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86915" w:rsidRPr="00486915" w:rsidRDefault="00486915" w:rsidP="00486915">
      <w:pPr>
        <w:spacing w:after="0" w:line="240" w:lineRule="auto"/>
        <w:jc w:val="center"/>
        <w:rPr>
          <w:rFonts w:ascii="Times New Roman" w:eastAsia="Times New Roman" w:hAnsi="Times New Roman" w:cs="Times New Roman"/>
          <w:sz w:val="24"/>
          <w:szCs w:val="24"/>
          <w:lang w:eastAsia="ru-RU"/>
        </w:rPr>
      </w:pPr>
      <w:r w:rsidRPr="00486915">
        <w:rPr>
          <w:rFonts w:ascii="Times New Roman" w:eastAsia="Times New Roman" w:hAnsi="Times New Roman" w:cs="Times New Roman"/>
          <w:noProof/>
          <w:sz w:val="24"/>
          <w:szCs w:val="24"/>
          <w:lang w:eastAsia="ru-RU"/>
        </w:rPr>
        <w:drawing>
          <wp:inline distT="0" distB="0" distL="0" distR="0" wp14:anchorId="0261C46A" wp14:editId="7BB8CEC7">
            <wp:extent cx="647700" cy="790575"/>
            <wp:effectExtent l="0" t="0" r="0" b="9525"/>
            <wp:docPr id="1" name="Рисунок 1"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rb_r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7700" cy="790575"/>
                    </a:xfrm>
                    <a:prstGeom prst="rect">
                      <a:avLst/>
                    </a:prstGeom>
                    <a:noFill/>
                    <a:ln>
                      <a:noFill/>
                    </a:ln>
                  </pic:spPr>
                </pic:pic>
              </a:graphicData>
            </a:graphic>
          </wp:inline>
        </w:drawing>
      </w:r>
    </w:p>
    <w:p w:rsidR="00486915" w:rsidRPr="00486915" w:rsidRDefault="00486915" w:rsidP="00486915">
      <w:pPr>
        <w:spacing w:after="0" w:line="240" w:lineRule="auto"/>
        <w:jc w:val="center"/>
        <w:rPr>
          <w:rFonts w:ascii="Times New Roman" w:eastAsia="Times New Roman" w:hAnsi="Times New Roman" w:cs="Times New Roman"/>
          <w:b/>
          <w:sz w:val="16"/>
          <w:szCs w:val="24"/>
          <w:lang w:eastAsia="ru-RU"/>
        </w:rPr>
      </w:pPr>
    </w:p>
    <w:p w:rsidR="00486915" w:rsidRPr="00486915" w:rsidRDefault="00486915" w:rsidP="00486915">
      <w:pPr>
        <w:tabs>
          <w:tab w:val="left" w:pos="5670"/>
        </w:tabs>
        <w:spacing w:after="0" w:line="360" w:lineRule="auto"/>
        <w:jc w:val="center"/>
        <w:rPr>
          <w:rFonts w:ascii="Times New Roman" w:eastAsia="Times New Roman" w:hAnsi="Times New Roman" w:cs="Times New Roman"/>
          <w:b/>
          <w:i/>
          <w:sz w:val="40"/>
          <w:szCs w:val="24"/>
          <w:lang w:eastAsia="ru-RU"/>
        </w:rPr>
      </w:pPr>
      <w:r w:rsidRPr="00486915">
        <w:rPr>
          <w:rFonts w:ascii="Times New Roman" w:eastAsia="Times New Roman" w:hAnsi="Times New Roman" w:cs="Times New Roman"/>
          <w:b/>
          <w:i/>
          <w:sz w:val="40"/>
          <w:szCs w:val="24"/>
          <w:lang w:eastAsia="ru-RU"/>
        </w:rPr>
        <w:t>ПОСТАНОВЛЕНИЕ</w:t>
      </w:r>
    </w:p>
    <w:p w:rsidR="00486915" w:rsidRPr="00486915" w:rsidRDefault="00486915" w:rsidP="00486915">
      <w:pPr>
        <w:spacing w:after="0" w:line="240" w:lineRule="auto"/>
        <w:jc w:val="center"/>
        <w:rPr>
          <w:rFonts w:ascii="Times New Roman" w:eastAsia="Times New Roman" w:hAnsi="Times New Roman" w:cs="Times New Roman"/>
          <w:b/>
          <w:i/>
          <w:sz w:val="32"/>
          <w:szCs w:val="32"/>
          <w:lang w:eastAsia="ru-RU"/>
        </w:rPr>
      </w:pPr>
      <w:r w:rsidRPr="00486915">
        <w:rPr>
          <w:rFonts w:ascii="Times New Roman" w:eastAsia="Times New Roman" w:hAnsi="Times New Roman" w:cs="Times New Roman"/>
          <w:b/>
          <w:i/>
          <w:sz w:val="32"/>
          <w:szCs w:val="32"/>
          <w:lang w:eastAsia="ru-RU"/>
        </w:rPr>
        <w:t xml:space="preserve">Администрации </w:t>
      </w:r>
    </w:p>
    <w:p w:rsidR="00486915" w:rsidRPr="00486915" w:rsidRDefault="00486915" w:rsidP="00486915">
      <w:pPr>
        <w:spacing w:after="0" w:line="240" w:lineRule="auto"/>
        <w:jc w:val="center"/>
        <w:rPr>
          <w:rFonts w:ascii="Times New Roman" w:eastAsia="Times New Roman" w:hAnsi="Times New Roman" w:cs="Times New Roman"/>
          <w:b/>
          <w:i/>
          <w:sz w:val="32"/>
          <w:szCs w:val="32"/>
          <w:lang w:eastAsia="ru-RU"/>
        </w:rPr>
      </w:pPr>
      <w:proofErr w:type="gramStart"/>
      <w:r w:rsidRPr="00486915">
        <w:rPr>
          <w:rFonts w:ascii="Times New Roman" w:eastAsia="Times New Roman" w:hAnsi="Times New Roman" w:cs="Times New Roman"/>
          <w:b/>
          <w:i/>
          <w:sz w:val="32"/>
          <w:szCs w:val="32"/>
          <w:lang w:eastAsia="ru-RU"/>
        </w:rPr>
        <w:t>муниципального</w:t>
      </w:r>
      <w:proofErr w:type="gramEnd"/>
      <w:r w:rsidRPr="00486915">
        <w:rPr>
          <w:rFonts w:ascii="Times New Roman" w:eastAsia="Times New Roman" w:hAnsi="Times New Roman" w:cs="Times New Roman"/>
          <w:b/>
          <w:i/>
          <w:sz w:val="32"/>
          <w:szCs w:val="32"/>
          <w:lang w:eastAsia="ru-RU"/>
        </w:rPr>
        <w:t xml:space="preserve"> образования «Родниковский муниципальный район»</w:t>
      </w:r>
    </w:p>
    <w:p w:rsidR="00486915" w:rsidRPr="00486915" w:rsidRDefault="00486915" w:rsidP="00486915">
      <w:pPr>
        <w:spacing w:after="0" w:line="240" w:lineRule="auto"/>
        <w:jc w:val="center"/>
        <w:rPr>
          <w:rFonts w:ascii="Times New Roman" w:eastAsia="Times New Roman" w:hAnsi="Times New Roman" w:cs="Times New Roman"/>
          <w:b/>
          <w:i/>
          <w:sz w:val="32"/>
          <w:szCs w:val="32"/>
          <w:lang w:eastAsia="ru-RU"/>
        </w:rPr>
      </w:pPr>
      <w:r w:rsidRPr="00486915">
        <w:rPr>
          <w:rFonts w:ascii="Times New Roman" w:eastAsia="Times New Roman" w:hAnsi="Times New Roman" w:cs="Times New Roman"/>
          <w:b/>
          <w:i/>
          <w:sz w:val="32"/>
          <w:szCs w:val="32"/>
          <w:lang w:eastAsia="ru-RU"/>
        </w:rPr>
        <w:t>Ивановской области</w:t>
      </w:r>
    </w:p>
    <w:p w:rsidR="00486915" w:rsidRPr="00486915" w:rsidRDefault="00486915" w:rsidP="00486915">
      <w:pPr>
        <w:spacing w:after="0" w:line="240" w:lineRule="auto"/>
        <w:jc w:val="center"/>
        <w:rPr>
          <w:rFonts w:ascii="Times New Roman" w:eastAsia="Times New Roman" w:hAnsi="Times New Roman" w:cs="Times New Roman"/>
          <w:sz w:val="32"/>
          <w:szCs w:val="32"/>
          <w:lang w:eastAsia="ru-RU"/>
        </w:rPr>
      </w:pPr>
    </w:p>
    <w:p w:rsidR="00486915" w:rsidRPr="00486915" w:rsidRDefault="00486915" w:rsidP="00486915">
      <w:pPr>
        <w:spacing w:after="0" w:line="240" w:lineRule="auto"/>
        <w:jc w:val="center"/>
        <w:rPr>
          <w:rFonts w:ascii="Times New Roman" w:eastAsia="Times New Roman" w:hAnsi="Times New Roman" w:cs="Times New Roman"/>
          <w:sz w:val="24"/>
          <w:szCs w:val="24"/>
          <w:lang w:eastAsia="ru-RU"/>
        </w:rPr>
      </w:pPr>
    </w:p>
    <w:p w:rsidR="00486915" w:rsidRPr="00486915" w:rsidRDefault="00486915" w:rsidP="00486915">
      <w:pPr>
        <w:spacing w:after="0" w:line="240" w:lineRule="auto"/>
        <w:jc w:val="center"/>
        <w:rPr>
          <w:rFonts w:ascii="Times New Roman" w:eastAsia="Times New Roman" w:hAnsi="Times New Roman" w:cs="Times New Roman"/>
          <w:sz w:val="28"/>
          <w:szCs w:val="28"/>
          <w:lang w:eastAsia="ru-RU"/>
        </w:rPr>
      </w:pPr>
      <w:proofErr w:type="gramStart"/>
      <w:r w:rsidRPr="00486915">
        <w:rPr>
          <w:rFonts w:ascii="Times New Roman" w:eastAsia="Times New Roman" w:hAnsi="Times New Roman" w:cs="Times New Roman"/>
          <w:sz w:val="28"/>
          <w:szCs w:val="28"/>
          <w:lang w:eastAsia="ru-RU"/>
        </w:rPr>
        <w:t>от</w:t>
      </w:r>
      <w:proofErr w:type="gramEnd"/>
      <w:r w:rsidRPr="00486915">
        <w:rPr>
          <w:rFonts w:ascii="Times New Roman" w:eastAsia="Times New Roman" w:hAnsi="Times New Roman" w:cs="Times New Roman"/>
          <w:sz w:val="28"/>
          <w:szCs w:val="28"/>
          <w:lang w:eastAsia="ru-RU"/>
        </w:rPr>
        <w:t xml:space="preserve"> 10.07.2015 года   № 839</w:t>
      </w:r>
    </w:p>
    <w:p w:rsidR="00486915" w:rsidRPr="00486915" w:rsidRDefault="00486915" w:rsidP="00486915">
      <w:pPr>
        <w:spacing w:after="0" w:line="240" w:lineRule="auto"/>
        <w:jc w:val="center"/>
        <w:rPr>
          <w:rFonts w:ascii="Times New Roman" w:eastAsia="Times New Roman" w:hAnsi="Times New Roman" w:cs="Times New Roman"/>
          <w:sz w:val="28"/>
          <w:szCs w:val="28"/>
          <w:lang w:eastAsia="ru-RU"/>
        </w:rPr>
      </w:pPr>
    </w:p>
    <w:p w:rsidR="00486915" w:rsidRPr="00486915" w:rsidRDefault="00486915" w:rsidP="00486915">
      <w:pPr>
        <w:spacing w:after="0" w:line="240" w:lineRule="auto"/>
        <w:jc w:val="center"/>
        <w:rPr>
          <w:rFonts w:ascii="Times New Roman" w:eastAsia="Times New Roman" w:hAnsi="Times New Roman" w:cs="Times New Roman"/>
          <w:sz w:val="28"/>
          <w:szCs w:val="28"/>
          <w:lang w:eastAsia="ru-RU"/>
        </w:rPr>
      </w:pPr>
    </w:p>
    <w:p w:rsidR="00486915" w:rsidRPr="00486915" w:rsidRDefault="00486915" w:rsidP="00486915">
      <w:pPr>
        <w:spacing w:after="0" w:line="240" w:lineRule="auto"/>
        <w:jc w:val="center"/>
        <w:rPr>
          <w:rFonts w:ascii="Times New Roman" w:eastAsia="Times New Roman" w:hAnsi="Times New Roman" w:cs="Times New Roman"/>
          <w:b/>
          <w:sz w:val="28"/>
          <w:szCs w:val="28"/>
          <w:lang w:eastAsia="ru-RU"/>
        </w:rPr>
      </w:pPr>
      <w:r w:rsidRPr="00486915">
        <w:rPr>
          <w:rFonts w:ascii="Times New Roman" w:eastAsia="Times New Roman" w:hAnsi="Times New Roman" w:cs="Times New Roman"/>
          <w:b/>
          <w:sz w:val="28"/>
          <w:szCs w:val="28"/>
          <w:lang w:eastAsia="ru-RU"/>
        </w:rPr>
        <w:t xml:space="preserve">Об образовании избирательных участков </w:t>
      </w:r>
    </w:p>
    <w:p w:rsidR="00486915" w:rsidRPr="00486915" w:rsidRDefault="00486915" w:rsidP="00486915">
      <w:pPr>
        <w:spacing w:after="0" w:line="240" w:lineRule="auto"/>
        <w:jc w:val="both"/>
        <w:rPr>
          <w:rFonts w:ascii="Times New Roman" w:eastAsia="Times New Roman" w:hAnsi="Times New Roman" w:cs="Times New Roman"/>
          <w:sz w:val="28"/>
          <w:szCs w:val="28"/>
          <w:lang w:eastAsia="ru-RU"/>
        </w:rPr>
      </w:pPr>
      <w:r w:rsidRPr="00486915">
        <w:rPr>
          <w:rFonts w:ascii="Times New Roman" w:eastAsia="Times New Roman" w:hAnsi="Times New Roman" w:cs="Times New Roman"/>
          <w:sz w:val="28"/>
          <w:szCs w:val="28"/>
          <w:lang w:eastAsia="ru-RU"/>
        </w:rPr>
        <w:tab/>
      </w:r>
    </w:p>
    <w:p w:rsidR="00486915" w:rsidRPr="00486915" w:rsidRDefault="00486915" w:rsidP="00486915">
      <w:pPr>
        <w:spacing w:after="0" w:line="240" w:lineRule="auto"/>
        <w:jc w:val="both"/>
        <w:rPr>
          <w:rFonts w:ascii="Times New Roman" w:eastAsia="Times New Roman" w:hAnsi="Times New Roman" w:cs="Times New Roman"/>
          <w:sz w:val="28"/>
          <w:szCs w:val="28"/>
          <w:lang w:eastAsia="ru-RU"/>
        </w:rPr>
      </w:pPr>
      <w:r w:rsidRPr="00486915">
        <w:rPr>
          <w:rFonts w:ascii="Times New Roman" w:eastAsia="Times New Roman" w:hAnsi="Times New Roman" w:cs="Times New Roman"/>
          <w:sz w:val="28"/>
          <w:szCs w:val="28"/>
          <w:lang w:eastAsia="ru-RU"/>
        </w:rPr>
        <w:tab/>
        <w:t xml:space="preserve">В соответствии с пунктом 2 статьи 19 Федерального закона от 12.06.2002 года №67-ФЗ «Об основных гарантиях избирательных прав и права на участие в референдуме граждан Российской Федерации», и на основании пункта 1 статьи 12 Закона ивановской области от 26.11.2009 года №130-ОЗ «О муниципальных выборах», по согласованию с территориальной избирательной комиссией Родниковского района,  </w:t>
      </w:r>
    </w:p>
    <w:p w:rsidR="00486915" w:rsidRPr="00486915" w:rsidRDefault="00486915" w:rsidP="00486915">
      <w:pPr>
        <w:spacing w:after="0" w:line="240" w:lineRule="auto"/>
        <w:jc w:val="both"/>
        <w:rPr>
          <w:rFonts w:ascii="Times New Roman" w:eastAsia="Times New Roman" w:hAnsi="Times New Roman" w:cs="Times New Roman"/>
          <w:sz w:val="28"/>
          <w:szCs w:val="28"/>
          <w:lang w:eastAsia="ru-RU"/>
        </w:rPr>
      </w:pPr>
    </w:p>
    <w:p w:rsidR="00486915" w:rsidRPr="00486915" w:rsidRDefault="00486915" w:rsidP="00486915">
      <w:pPr>
        <w:spacing w:after="0" w:line="240" w:lineRule="auto"/>
        <w:jc w:val="both"/>
        <w:rPr>
          <w:rFonts w:ascii="Times New Roman" w:eastAsia="Times New Roman" w:hAnsi="Times New Roman" w:cs="Times New Roman"/>
          <w:sz w:val="28"/>
          <w:szCs w:val="28"/>
          <w:lang w:eastAsia="ru-RU"/>
        </w:rPr>
      </w:pPr>
    </w:p>
    <w:p w:rsidR="00486915" w:rsidRPr="00486915" w:rsidRDefault="00486915" w:rsidP="00486915">
      <w:pPr>
        <w:spacing w:after="0" w:line="240" w:lineRule="auto"/>
        <w:jc w:val="center"/>
        <w:rPr>
          <w:rFonts w:ascii="Times New Roman" w:eastAsia="Times New Roman" w:hAnsi="Times New Roman" w:cs="Times New Roman"/>
          <w:b/>
          <w:sz w:val="28"/>
          <w:szCs w:val="28"/>
          <w:lang w:eastAsia="ru-RU"/>
        </w:rPr>
      </w:pPr>
      <w:proofErr w:type="gramStart"/>
      <w:r w:rsidRPr="00486915">
        <w:rPr>
          <w:rFonts w:ascii="Times New Roman" w:eastAsia="Times New Roman" w:hAnsi="Times New Roman" w:cs="Times New Roman"/>
          <w:b/>
          <w:sz w:val="28"/>
          <w:szCs w:val="28"/>
          <w:lang w:eastAsia="ru-RU"/>
        </w:rPr>
        <w:t>постановляю</w:t>
      </w:r>
      <w:proofErr w:type="gramEnd"/>
      <w:r w:rsidRPr="00486915">
        <w:rPr>
          <w:rFonts w:ascii="Times New Roman" w:eastAsia="Times New Roman" w:hAnsi="Times New Roman" w:cs="Times New Roman"/>
          <w:b/>
          <w:sz w:val="28"/>
          <w:szCs w:val="28"/>
          <w:lang w:eastAsia="ru-RU"/>
        </w:rPr>
        <w:t>:</w:t>
      </w:r>
    </w:p>
    <w:p w:rsidR="00486915" w:rsidRPr="00486915" w:rsidRDefault="00486915" w:rsidP="00486915">
      <w:pPr>
        <w:spacing w:after="0" w:line="240" w:lineRule="auto"/>
        <w:jc w:val="both"/>
        <w:rPr>
          <w:rFonts w:ascii="Times New Roman" w:eastAsia="Times New Roman" w:hAnsi="Times New Roman" w:cs="Times New Roman"/>
          <w:sz w:val="28"/>
          <w:szCs w:val="28"/>
          <w:lang w:eastAsia="ru-RU"/>
        </w:rPr>
      </w:pPr>
    </w:p>
    <w:p w:rsidR="00486915" w:rsidRPr="00486915" w:rsidRDefault="00486915" w:rsidP="00486915">
      <w:pPr>
        <w:spacing w:after="0" w:line="240" w:lineRule="auto"/>
        <w:jc w:val="both"/>
        <w:rPr>
          <w:rFonts w:ascii="Times New Roman" w:eastAsia="Times New Roman" w:hAnsi="Times New Roman" w:cs="Times New Roman"/>
          <w:sz w:val="28"/>
          <w:szCs w:val="28"/>
          <w:lang w:eastAsia="ru-RU"/>
        </w:rPr>
      </w:pPr>
      <w:r w:rsidRPr="00486915">
        <w:rPr>
          <w:rFonts w:ascii="Times New Roman" w:eastAsia="Times New Roman" w:hAnsi="Times New Roman" w:cs="Times New Roman"/>
          <w:sz w:val="28"/>
          <w:szCs w:val="28"/>
          <w:lang w:eastAsia="ru-RU"/>
        </w:rPr>
        <w:tab/>
        <w:t xml:space="preserve">В постановление администрации муниципального образования «Родниковский муниципальный район Ивановской области» №1449 от 19.12.2012 года «Об образовании избирательных участков» внести изменения и </w:t>
      </w:r>
      <w:proofErr w:type="gramStart"/>
      <w:r w:rsidRPr="00486915">
        <w:rPr>
          <w:rFonts w:ascii="Times New Roman" w:eastAsia="Times New Roman" w:hAnsi="Times New Roman" w:cs="Times New Roman"/>
          <w:sz w:val="28"/>
          <w:szCs w:val="28"/>
          <w:lang w:eastAsia="ru-RU"/>
        </w:rPr>
        <w:t xml:space="preserve">дополнения,   </w:t>
      </w:r>
      <w:proofErr w:type="gramEnd"/>
      <w:r w:rsidRPr="00486915">
        <w:rPr>
          <w:rFonts w:ascii="Times New Roman" w:eastAsia="Times New Roman" w:hAnsi="Times New Roman" w:cs="Times New Roman"/>
          <w:sz w:val="28"/>
          <w:szCs w:val="28"/>
          <w:lang w:eastAsia="ru-RU"/>
        </w:rPr>
        <w:t>изложив Приложение к постановлению в новой редакции (Приложение).</w:t>
      </w:r>
    </w:p>
    <w:p w:rsidR="00486915" w:rsidRPr="00486915" w:rsidRDefault="00486915" w:rsidP="00486915">
      <w:pPr>
        <w:spacing w:after="0" w:line="240" w:lineRule="auto"/>
        <w:jc w:val="both"/>
        <w:rPr>
          <w:rFonts w:ascii="Times New Roman" w:eastAsia="Times New Roman" w:hAnsi="Times New Roman" w:cs="Times New Roman"/>
          <w:sz w:val="28"/>
          <w:szCs w:val="28"/>
          <w:lang w:eastAsia="ru-RU"/>
        </w:rPr>
      </w:pPr>
    </w:p>
    <w:p w:rsidR="00486915" w:rsidRPr="00486915" w:rsidRDefault="00486915" w:rsidP="00486915">
      <w:pPr>
        <w:spacing w:after="0" w:line="240" w:lineRule="auto"/>
        <w:jc w:val="both"/>
        <w:rPr>
          <w:rFonts w:ascii="Times New Roman" w:eastAsia="Times New Roman" w:hAnsi="Times New Roman" w:cs="Times New Roman"/>
          <w:sz w:val="24"/>
          <w:szCs w:val="24"/>
          <w:lang w:eastAsia="ru-RU"/>
        </w:rPr>
      </w:pPr>
    </w:p>
    <w:p w:rsidR="00486915" w:rsidRPr="00486915" w:rsidRDefault="00486915" w:rsidP="00486915">
      <w:pPr>
        <w:spacing w:after="0" w:line="240" w:lineRule="auto"/>
        <w:jc w:val="both"/>
        <w:rPr>
          <w:rFonts w:ascii="Times New Roman" w:eastAsia="Times New Roman" w:hAnsi="Times New Roman" w:cs="Times New Roman"/>
          <w:b/>
          <w:sz w:val="28"/>
          <w:szCs w:val="28"/>
          <w:lang w:eastAsia="ru-RU"/>
        </w:rPr>
      </w:pPr>
    </w:p>
    <w:p w:rsidR="00486915" w:rsidRPr="00486915" w:rsidRDefault="00486915" w:rsidP="00486915">
      <w:pPr>
        <w:spacing w:after="0" w:line="240" w:lineRule="auto"/>
        <w:jc w:val="both"/>
        <w:rPr>
          <w:rFonts w:ascii="Times New Roman" w:eastAsia="Times New Roman" w:hAnsi="Times New Roman" w:cs="Times New Roman"/>
          <w:b/>
          <w:sz w:val="28"/>
          <w:szCs w:val="28"/>
          <w:lang w:eastAsia="ru-RU"/>
        </w:rPr>
      </w:pPr>
    </w:p>
    <w:p w:rsidR="00486915" w:rsidRPr="00486915" w:rsidRDefault="00486915" w:rsidP="00486915">
      <w:pPr>
        <w:spacing w:after="0" w:line="240" w:lineRule="auto"/>
        <w:jc w:val="both"/>
        <w:rPr>
          <w:rFonts w:ascii="Times New Roman" w:eastAsia="Times New Roman" w:hAnsi="Times New Roman" w:cs="Times New Roman"/>
          <w:b/>
          <w:sz w:val="28"/>
          <w:szCs w:val="28"/>
          <w:lang w:eastAsia="ru-RU"/>
        </w:rPr>
      </w:pPr>
    </w:p>
    <w:p w:rsidR="00486915" w:rsidRPr="00486915" w:rsidRDefault="00486915" w:rsidP="00486915">
      <w:pPr>
        <w:spacing w:after="0" w:line="240" w:lineRule="auto"/>
        <w:jc w:val="both"/>
        <w:rPr>
          <w:rFonts w:ascii="Times New Roman" w:eastAsia="Times New Roman" w:hAnsi="Times New Roman" w:cs="Times New Roman"/>
          <w:b/>
          <w:sz w:val="28"/>
          <w:szCs w:val="28"/>
          <w:lang w:eastAsia="ru-RU"/>
        </w:rPr>
      </w:pPr>
    </w:p>
    <w:p w:rsidR="00486915" w:rsidRPr="00486915" w:rsidRDefault="00486915" w:rsidP="00486915">
      <w:pPr>
        <w:spacing w:after="0" w:line="240" w:lineRule="auto"/>
        <w:jc w:val="both"/>
        <w:rPr>
          <w:rFonts w:ascii="Times New Roman" w:eastAsia="Times New Roman" w:hAnsi="Times New Roman" w:cs="Times New Roman"/>
          <w:b/>
          <w:sz w:val="28"/>
          <w:szCs w:val="28"/>
          <w:lang w:eastAsia="ru-RU"/>
        </w:rPr>
      </w:pPr>
    </w:p>
    <w:p w:rsidR="00486915" w:rsidRPr="00486915" w:rsidRDefault="00486915" w:rsidP="00486915">
      <w:pPr>
        <w:spacing w:after="0" w:line="240" w:lineRule="auto"/>
        <w:jc w:val="both"/>
        <w:rPr>
          <w:rFonts w:ascii="Times New Roman" w:eastAsia="Times New Roman" w:hAnsi="Times New Roman" w:cs="Times New Roman"/>
          <w:b/>
          <w:sz w:val="28"/>
          <w:szCs w:val="28"/>
          <w:lang w:eastAsia="ru-RU"/>
        </w:rPr>
      </w:pPr>
      <w:r w:rsidRPr="00486915">
        <w:rPr>
          <w:rFonts w:ascii="Times New Roman" w:eastAsia="Times New Roman" w:hAnsi="Times New Roman" w:cs="Times New Roman"/>
          <w:b/>
          <w:sz w:val="28"/>
          <w:szCs w:val="28"/>
          <w:lang w:eastAsia="ru-RU"/>
        </w:rPr>
        <w:t>И.о. Главы администрации</w:t>
      </w:r>
    </w:p>
    <w:p w:rsidR="00486915" w:rsidRPr="00486915" w:rsidRDefault="00486915" w:rsidP="00486915">
      <w:pPr>
        <w:spacing w:after="0" w:line="240" w:lineRule="auto"/>
        <w:jc w:val="both"/>
        <w:rPr>
          <w:rFonts w:ascii="Times New Roman" w:eastAsia="Times New Roman" w:hAnsi="Times New Roman" w:cs="Times New Roman"/>
          <w:b/>
          <w:sz w:val="28"/>
          <w:szCs w:val="28"/>
          <w:lang w:eastAsia="ru-RU"/>
        </w:rPr>
      </w:pPr>
      <w:proofErr w:type="gramStart"/>
      <w:r w:rsidRPr="00486915">
        <w:rPr>
          <w:rFonts w:ascii="Times New Roman" w:eastAsia="Times New Roman" w:hAnsi="Times New Roman" w:cs="Times New Roman"/>
          <w:b/>
          <w:sz w:val="28"/>
          <w:szCs w:val="28"/>
          <w:lang w:eastAsia="ru-RU"/>
        </w:rPr>
        <w:t>муниципального</w:t>
      </w:r>
      <w:proofErr w:type="gramEnd"/>
      <w:r w:rsidRPr="00486915">
        <w:rPr>
          <w:rFonts w:ascii="Times New Roman" w:eastAsia="Times New Roman" w:hAnsi="Times New Roman" w:cs="Times New Roman"/>
          <w:b/>
          <w:sz w:val="28"/>
          <w:szCs w:val="28"/>
          <w:lang w:eastAsia="ru-RU"/>
        </w:rPr>
        <w:t xml:space="preserve"> образования</w:t>
      </w:r>
    </w:p>
    <w:p w:rsidR="00486915" w:rsidRPr="00486915" w:rsidRDefault="00486915" w:rsidP="00486915">
      <w:pPr>
        <w:spacing w:after="0" w:line="240" w:lineRule="auto"/>
        <w:jc w:val="both"/>
        <w:rPr>
          <w:rFonts w:ascii="Times New Roman" w:eastAsia="Times New Roman" w:hAnsi="Times New Roman" w:cs="Times New Roman"/>
          <w:b/>
          <w:sz w:val="28"/>
          <w:szCs w:val="28"/>
          <w:lang w:eastAsia="ru-RU"/>
        </w:rPr>
      </w:pPr>
      <w:r w:rsidRPr="00486915">
        <w:rPr>
          <w:rFonts w:ascii="Times New Roman" w:eastAsia="Times New Roman" w:hAnsi="Times New Roman" w:cs="Times New Roman"/>
          <w:b/>
          <w:sz w:val="28"/>
          <w:szCs w:val="28"/>
          <w:lang w:eastAsia="ru-RU"/>
        </w:rPr>
        <w:t>«Родниковский муниципальный район</w:t>
      </w:r>
      <w:proofErr w:type="gramStart"/>
      <w:r w:rsidRPr="00486915">
        <w:rPr>
          <w:rFonts w:ascii="Times New Roman" w:eastAsia="Times New Roman" w:hAnsi="Times New Roman" w:cs="Times New Roman"/>
          <w:b/>
          <w:sz w:val="28"/>
          <w:szCs w:val="28"/>
          <w:lang w:eastAsia="ru-RU"/>
        </w:rPr>
        <w:t>»:</w:t>
      </w:r>
      <w:r w:rsidRPr="00486915">
        <w:rPr>
          <w:rFonts w:ascii="Times New Roman" w:eastAsia="Times New Roman" w:hAnsi="Times New Roman" w:cs="Times New Roman"/>
          <w:b/>
          <w:sz w:val="28"/>
          <w:szCs w:val="28"/>
          <w:lang w:eastAsia="ru-RU"/>
        </w:rPr>
        <w:tab/>
      </w:r>
      <w:proofErr w:type="gramEnd"/>
      <w:r w:rsidRPr="00486915">
        <w:rPr>
          <w:rFonts w:ascii="Times New Roman" w:eastAsia="Times New Roman" w:hAnsi="Times New Roman" w:cs="Times New Roman"/>
          <w:b/>
          <w:sz w:val="28"/>
          <w:szCs w:val="28"/>
          <w:lang w:eastAsia="ru-RU"/>
        </w:rPr>
        <w:tab/>
      </w:r>
      <w:r w:rsidRPr="00486915">
        <w:rPr>
          <w:rFonts w:ascii="Times New Roman" w:eastAsia="Times New Roman" w:hAnsi="Times New Roman" w:cs="Times New Roman"/>
          <w:b/>
          <w:sz w:val="28"/>
          <w:szCs w:val="28"/>
          <w:lang w:eastAsia="ru-RU"/>
        </w:rPr>
        <w:tab/>
      </w:r>
      <w:r w:rsidRPr="00486915">
        <w:rPr>
          <w:rFonts w:ascii="Times New Roman" w:eastAsia="Times New Roman" w:hAnsi="Times New Roman" w:cs="Times New Roman"/>
          <w:b/>
          <w:sz w:val="28"/>
          <w:szCs w:val="28"/>
          <w:lang w:eastAsia="ru-RU"/>
        </w:rPr>
        <w:tab/>
        <w:t>С.А. Софронова</w:t>
      </w:r>
    </w:p>
    <w:p w:rsidR="00486915" w:rsidRPr="00486915" w:rsidRDefault="00486915" w:rsidP="00486915">
      <w:pPr>
        <w:spacing w:after="0" w:line="240" w:lineRule="auto"/>
        <w:jc w:val="both"/>
        <w:rPr>
          <w:rFonts w:ascii="Times New Roman" w:eastAsia="Times New Roman" w:hAnsi="Times New Roman" w:cs="Times New Roman"/>
          <w:b/>
          <w:sz w:val="28"/>
          <w:szCs w:val="28"/>
          <w:lang w:eastAsia="ru-RU"/>
        </w:rPr>
      </w:pPr>
    </w:p>
    <w:p w:rsidR="00486915" w:rsidRPr="00486915" w:rsidRDefault="00486915" w:rsidP="00486915">
      <w:pPr>
        <w:spacing w:after="0" w:line="240" w:lineRule="auto"/>
        <w:jc w:val="both"/>
        <w:rPr>
          <w:rFonts w:ascii="Times New Roman" w:eastAsia="Times New Roman" w:hAnsi="Times New Roman" w:cs="Times New Roman"/>
          <w:b/>
          <w:sz w:val="28"/>
          <w:szCs w:val="28"/>
          <w:lang w:eastAsia="ru-RU"/>
        </w:rPr>
      </w:pPr>
    </w:p>
    <w:p w:rsidR="00486915" w:rsidRPr="00486915" w:rsidRDefault="00486915" w:rsidP="00486915">
      <w:pPr>
        <w:spacing w:after="0" w:line="240" w:lineRule="auto"/>
        <w:jc w:val="both"/>
        <w:rPr>
          <w:rFonts w:ascii="Times New Roman" w:eastAsia="Times New Roman" w:hAnsi="Times New Roman" w:cs="Times New Roman"/>
          <w:b/>
          <w:sz w:val="28"/>
          <w:szCs w:val="28"/>
          <w:lang w:eastAsia="ru-RU"/>
        </w:rPr>
      </w:pPr>
    </w:p>
    <w:p w:rsidR="00486915" w:rsidRPr="00486915" w:rsidRDefault="00486915" w:rsidP="00486915">
      <w:pPr>
        <w:spacing w:after="0" w:line="240" w:lineRule="auto"/>
        <w:jc w:val="both"/>
        <w:rPr>
          <w:rFonts w:ascii="Times New Roman" w:eastAsia="Times New Roman" w:hAnsi="Times New Roman" w:cs="Times New Roman"/>
          <w:b/>
          <w:sz w:val="28"/>
          <w:szCs w:val="28"/>
          <w:lang w:eastAsia="ru-RU"/>
        </w:rPr>
      </w:pPr>
    </w:p>
    <w:p w:rsidR="00486915" w:rsidRPr="00486915" w:rsidRDefault="00486915" w:rsidP="00486915">
      <w:pPr>
        <w:spacing w:after="0" w:line="240" w:lineRule="auto"/>
        <w:jc w:val="right"/>
        <w:rPr>
          <w:rFonts w:ascii="Times New Roman" w:eastAsia="Times New Roman" w:hAnsi="Times New Roman" w:cs="Times New Roman"/>
          <w:sz w:val="28"/>
          <w:szCs w:val="28"/>
          <w:lang w:eastAsia="ru-RU"/>
        </w:rPr>
      </w:pPr>
    </w:p>
    <w:p w:rsidR="00486915" w:rsidRPr="00486915" w:rsidRDefault="00486915" w:rsidP="00486915">
      <w:pPr>
        <w:spacing w:after="0" w:line="240" w:lineRule="auto"/>
        <w:jc w:val="right"/>
        <w:rPr>
          <w:rFonts w:ascii="Times New Roman" w:eastAsia="Times New Roman" w:hAnsi="Times New Roman" w:cs="Times New Roman"/>
          <w:sz w:val="24"/>
          <w:szCs w:val="24"/>
          <w:lang w:eastAsia="ru-RU"/>
        </w:rPr>
      </w:pPr>
      <w:r w:rsidRPr="00486915">
        <w:rPr>
          <w:rFonts w:ascii="Times New Roman" w:eastAsia="Times New Roman" w:hAnsi="Times New Roman" w:cs="Times New Roman"/>
          <w:sz w:val="24"/>
          <w:szCs w:val="24"/>
          <w:lang w:eastAsia="ru-RU"/>
        </w:rPr>
        <w:lastRenderedPageBreak/>
        <w:t>Приложение</w:t>
      </w:r>
    </w:p>
    <w:p w:rsidR="00486915" w:rsidRPr="00486915" w:rsidRDefault="00486915" w:rsidP="00486915">
      <w:pPr>
        <w:spacing w:after="0" w:line="240" w:lineRule="auto"/>
        <w:jc w:val="right"/>
        <w:rPr>
          <w:rFonts w:ascii="Times New Roman" w:eastAsia="Times New Roman" w:hAnsi="Times New Roman" w:cs="Times New Roman"/>
          <w:sz w:val="24"/>
          <w:szCs w:val="24"/>
          <w:lang w:eastAsia="ru-RU"/>
        </w:rPr>
      </w:pPr>
      <w:proofErr w:type="gramStart"/>
      <w:r w:rsidRPr="00486915">
        <w:rPr>
          <w:rFonts w:ascii="Times New Roman" w:eastAsia="Times New Roman" w:hAnsi="Times New Roman" w:cs="Times New Roman"/>
          <w:sz w:val="24"/>
          <w:szCs w:val="24"/>
          <w:lang w:eastAsia="ru-RU"/>
        </w:rPr>
        <w:t>к</w:t>
      </w:r>
      <w:proofErr w:type="gramEnd"/>
      <w:r w:rsidRPr="00486915">
        <w:rPr>
          <w:rFonts w:ascii="Times New Roman" w:eastAsia="Times New Roman" w:hAnsi="Times New Roman" w:cs="Times New Roman"/>
          <w:sz w:val="24"/>
          <w:szCs w:val="24"/>
          <w:lang w:eastAsia="ru-RU"/>
        </w:rPr>
        <w:t xml:space="preserve"> постановлению администрации</w:t>
      </w:r>
    </w:p>
    <w:p w:rsidR="00486915" w:rsidRPr="00486915" w:rsidRDefault="00486915" w:rsidP="00486915">
      <w:pPr>
        <w:spacing w:after="0" w:line="240" w:lineRule="auto"/>
        <w:jc w:val="right"/>
        <w:rPr>
          <w:rFonts w:ascii="Times New Roman" w:eastAsia="Times New Roman" w:hAnsi="Times New Roman" w:cs="Times New Roman"/>
          <w:sz w:val="24"/>
          <w:szCs w:val="24"/>
          <w:lang w:eastAsia="ru-RU"/>
        </w:rPr>
      </w:pPr>
      <w:proofErr w:type="gramStart"/>
      <w:r w:rsidRPr="00486915">
        <w:rPr>
          <w:rFonts w:ascii="Times New Roman" w:eastAsia="Times New Roman" w:hAnsi="Times New Roman" w:cs="Times New Roman"/>
          <w:sz w:val="24"/>
          <w:szCs w:val="24"/>
          <w:lang w:eastAsia="ru-RU"/>
        </w:rPr>
        <w:t>муниципального</w:t>
      </w:r>
      <w:proofErr w:type="gramEnd"/>
      <w:r w:rsidRPr="00486915">
        <w:rPr>
          <w:rFonts w:ascii="Times New Roman" w:eastAsia="Times New Roman" w:hAnsi="Times New Roman" w:cs="Times New Roman"/>
          <w:sz w:val="24"/>
          <w:szCs w:val="24"/>
          <w:lang w:eastAsia="ru-RU"/>
        </w:rPr>
        <w:t xml:space="preserve"> образования</w:t>
      </w:r>
    </w:p>
    <w:p w:rsidR="00486915" w:rsidRPr="00486915" w:rsidRDefault="00486915" w:rsidP="00486915">
      <w:pPr>
        <w:spacing w:after="0" w:line="240" w:lineRule="auto"/>
        <w:jc w:val="right"/>
        <w:rPr>
          <w:rFonts w:ascii="Times New Roman" w:eastAsia="Times New Roman" w:hAnsi="Times New Roman" w:cs="Times New Roman"/>
          <w:sz w:val="24"/>
          <w:szCs w:val="24"/>
          <w:lang w:eastAsia="ru-RU"/>
        </w:rPr>
      </w:pPr>
      <w:r w:rsidRPr="00486915">
        <w:rPr>
          <w:rFonts w:ascii="Times New Roman" w:eastAsia="Times New Roman" w:hAnsi="Times New Roman" w:cs="Times New Roman"/>
          <w:sz w:val="24"/>
          <w:szCs w:val="24"/>
          <w:lang w:eastAsia="ru-RU"/>
        </w:rPr>
        <w:t>«Родниковский муниципальный район»</w:t>
      </w:r>
    </w:p>
    <w:p w:rsidR="00486915" w:rsidRPr="00486915" w:rsidRDefault="00486915" w:rsidP="00486915">
      <w:pPr>
        <w:spacing w:after="0" w:line="240" w:lineRule="auto"/>
        <w:jc w:val="right"/>
        <w:rPr>
          <w:rFonts w:ascii="Times New Roman" w:eastAsia="Times New Roman" w:hAnsi="Times New Roman" w:cs="Times New Roman"/>
          <w:sz w:val="24"/>
          <w:szCs w:val="24"/>
          <w:lang w:eastAsia="ru-RU"/>
        </w:rPr>
      </w:pPr>
      <w:proofErr w:type="gramStart"/>
      <w:r w:rsidRPr="00486915">
        <w:rPr>
          <w:rFonts w:ascii="Times New Roman" w:eastAsia="Times New Roman" w:hAnsi="Times New Roman" w:cs="Times New Roman"/>
          <w:sz w:val="24"/>
          <w:szCs w:val="24"/>
          <w:lang w:eastAsia="ru-RU"/>
        </w:rPr>
        <w:t>от</w:t>
      </w:r>
      <w:proofErr w:type="gramEnd"/>
      <w:r w:rsidRPr="00486915">
        <w:rPr>
          <w:rFonts w:ascii="Times New Roman" w:eastAsia="Times New Roman" w:hAnsi="Times New Roman" w:cs="Times New Roman"/>
          <w:sz w:val="24"/>
          <w:szCs w:val="24"/>
          <w:lang w:eastAsia="ru-RU"/>
        </w:rPr>
        <w:t xml:space="preserve"> 10.07.2015 года  №  839 </w:t>
      </w:r>
    </w:p>
    <w:p w:rsidR="00486915" w:rsidRPr="000734C7" w:rsidRDefault="00486915" w:rsidP="00486915">
      <w:pPr>
        <w:spacing w:after="0" w:line="240" w:lineRule="auto"/>
        <w:jc w:val="right"/>
        <w:rPr>
          <w:rFonts w:ascii="Times New Roman" w:eastAsia="Times New Roman" w:hAnsi="Times New Roman" w:cs="Times New Roman"/>
          <w:sz w:val="10"/>
          <w:szCs w:val="10"/>
          <w:lang w:eastAsia="ru-RU"/>
        </w:rPr>
      </w:pPr>
    </w:p>
    <w:p w:rsidR="00486915" w:rsidRPr="00486915" w:rsidRDefault="00486915" w:rsidP="00486915">
      <w:pPr>
        <w:spacing w:after="0" w:line="240" w:lineRule="auto"/>
        <w:jc w:val="right"/>
        <w:rPr>
          <w:rFonts w:ascii="Times New Roman" w:eastAsia="Times New Roman" w:hAnsi="Times New Roman" w:cs="Times New Roman"/>
          <w:sz w:val="24"/>
          <w:szCs w:val="24"/>
          <w:lang w:eastAsia="ru-RU"/>
        </w:rPr>
      </w:pPr>
      <w:r w:rsidRPr="00486915">
        <w:rPr>
          <w:rFonts w:ascii="Times New Roman" w:eastAsia="Times New Roman" w:hAnsi="Times New Roman" w:cs="Times New Roman"/>
          <w:sz w:val="24"/>
          <w:szCs w:val="24"/>
          <w:lang w:eastAsia="ru-RU"/>
        </w:rPr>
        <w:t>Приложение</w:t>
      </w:r>
    </w:p>
    <w:p w:rsidR="00486915" w:rsidRPr="00486915" w:rsidRDefault="00486915" w:rsidP="00486915">
      <w:pPr>
        <w:spacing w:after="0" w:line="240" w:lineRule="auto"/>
        <w:jc w:val="right"/>
        <w:rPr>
          <w:rFonts w:ascii="Times New Roman" w:eastAsia="Times New Roman" w:hAnsi="Times New Roman" w:cs="Times New Roman"/>
          <w:sz w:val="24"/>
          <w:szCs w:val="24"/>
          <w:lang w:eastAsia="ru-RU"/>
        </w:rPr>
      </w:pPr>
      <w:r w:rsidRPr="00486915">
        <w:rPr>
          <w:rFonts w:ascii="Times New Roman" w:eastAsia="Times New Roman" w:hAnsi="Times New Roman" w:cs="Times New Roman"/>
          <w:sz w:val="24"/>
          <w:szCs w:val="24"/>
          <w:lang w:eastAsia="ru-RU"/>
        </w:rPr>
        <w:t xml:space="preserve"> </w:t>
      </w:r>
      <w:proofErr w:type="gramStart"/>
      <w:r w:rsidRPr="00486915">
        <w:rPr>
          <w:rFonts w:ascii="Times New Roman" w:eastAsia="Times New Roman" w:hAnsi="Times New Roman" w:cs="Times New Roman"/>
          <w:sz w:val="24"/>
          <w:szCs w:val="24"/>
          <w:lang w:eastAsia="ru-RU"/>
        </w:rPr>
        <w:t>к</w:t>
      </w:r>
      <w:proofErr w:type="gramEnd"/>
      <w:r w:rsidRPr="00486915">
        <w:rPr>
          <w:rFonts w:ascii="Times New Roman" w:eastAsia="Times New Roman" w:hAnsi="Times New Roman" w:cs="Times New Roman"/>
          <w:sz w:val="24"/>
          <w:szCs w:val="24"/>
          <w:lang w:eastAsia="ru-RU"/>
        </w:rPr>
        <w:t xml:space="preserve"> постановлению администрации</w:t>
      </w:r>
    </w:p>
    <w:p w:rsidR="00486915" w:rsidRPr="00486915" w:rsidRDefault="00486915" w:rsidP="00486915">
      <w:pPr>
        <w:spacing w:after="0" w:line="240" w:lineRule="auto"/>
        <w:jc w:val="right"/>
        <w:rPr>
          <w:rFonts w:ascii="Times New Roman" w:eastAsia="Times New Roman" w:hAnsi="Times New Roman" w:cs="Times New Roman"/>
          <w:sz w:val="24"/>
          <w:szCs w:val="24"/>
          <w:lang w:eastAsia="ru-RU"/>
        </w:rPr>
      </w:pPr>
      <w:r w:rsidRPr="00486915">
        <w:rPr>
          <w:rFonts w:ascii="Times New Roman" w:eastAsia="Times New Roman" w:hAnsi="Times New Roman" w:cs="Times New Roman"/>
          <w:sz w:val="24"/>
          <w:szCs w:val="24"/>
          <w:lang w:eastAsia="ru-RU"/>
        </w:rPr>
        <w:t xml:space="preserve"> </w:t>
      </w:r>
      <w:proofErr w:type="gramStart"/>
      <w:r w:rsidRPr="00486915">
        <w:rPr>
          <w:rFonts w:ascii="Times New Roman" w:eastAsia="Times New Roman" w:hAnsi="Times New Roman" w:cs="Times New Roman"/>
          <w:sz w:val="24"/>
          <w:szCs w:val="24"/>
          <w:lang w:eastAsia="ru-RU"/>
        </w:rPr>
        <w:t>муниципального</w:t>
      </w:r>
      <w:proofErr w:type="gramEnd"/>
      <w:r w:rsidRPr="00486915">
        <w:rPr>
          <w:rFonts w:ascii="Times New Roman" w:eastAsia="Times New Roman" w:hAnsi="Times New Roman" w:cs="Times New Roman"/>
          <w:sz w:val="24"/>
          <w:szCs w:val="24"/>
          <w:lang w:eastAsia="ru-RU"/>
        </w:rPr>
        <w:t xml:space="preserve"> образования</w:t>
      </w:r>
    </w:p>
    <w:p w:rsidR="00486915" w:rsidRPr="00486915" w:rsidRDefault="00486915" w:rsidP="00486915">
      <w:pPr>
        <w:spacing w:after="0" w:line="240" w:lineRule="auto"/>
        <w:jc w:val="right"/>
        <w:rPr>
          <w:rFonts w:ascii="Times New Roman" w:eastAsia="Times New Roman" w:hAnsi="Times New Roman" w:cs="Times New Roman"/>
          <w:sz w:val="24"/>
          <w:szCs w:val="24"/>
          <w:lang w:eastAsia="ru-RU"/>
        </w:rPr>
      </w:pPr>
      <w:r w:rsidRPr="00486915">
        <w:rPr>
          <w:rFonts w:ascii="Times New Roman" w:eastAsia="Times New Roman" w:hAnsi="Times New Roman" w:cs="Times New Roman"/>
          <w:sz w:val="24"/>
          <w:szCs w:val="24"/>
          <w:lang w:eastAsia="ru-RU"/>
        </w:rPr>
        <w:t xml:space="preserve"> «Родниковский муниципальный район»</w:t>
      </w:r>
    </w:p>
    <w:p w:rsidR="00486915" w:rsidRPr="00486915" w:rsidRDefault="00486915" w:rsidP="00486915">
      <w:pPr>
        <w:spacing w:after="0" w:line="240" w:lineRule="auto"/>
        <w:jc w:val="right"/>
        <w:rPr>
          <w:rFonts w:ascii="Times New Roman" w:eastAsia="Times New Roman" w:hAnsi="Times New Roman" w:cs="Times New Roman"/>
          <w:sz w:val="28"/>
          <w:szCs w:val="28"/>
          <w:lang w:eastAsia="ru-RU"/>
        </w:rPr>
      </w:pPr>
      <w:r w:rsidRPr="00486915">
        <w:rPr>
          <w:rFonts w:ascii="Times New Roman" w:eastAsia="Times New Roman" w:hAnsi="Times New Roman" w:cs="Times New Roman"/>
          <w:sz w:val="24"/>
          <w:szCs w:val="24"/>
          <w:lang w:eastAsia="ru-RU"/>
        </w:rPr>
        <w:t xml:space="preserve"> №1449 от 19.12.2012 года</w:t>
      </w:r>
    </w:p>
    <w:p w:rsidR="00486915" w:rsidRPr="00486915" w:rsidRDefault="00486915" w:rsidP="00486915">
      <w:pPr>
        <w:spacing w:after="0" w:line="240" w:lineRule="auto"/>
        <w:jc w:val="right"/>
        <w:rPr>
          <w:rFonts w:ascii="Times New Roman" w:eastAsia="Times New Roman" w:hAnsi="Times New Roman" w:cs="Times New Roman"/>
          <w:sz w:val="28"/>
          <w:szCs w:val="28"/>
          <w:lang w:eastAsia="ru-RU"/>
        </w:rPr>
      </w:pPr>
    </w:p>
    <w:p w:rsidR="00486915" w:rsidRPr="00486915" w:rsidRDefault="00486915" w:rsidP="00486915">
      <w:pPr>
        <w:spacing w:after="0" w:line="240" w:lineRule="auto"/>
        <w:jc w:val="center"/>
        <w:rPr>
          <w:rFonts w:ascii="Times New Roman" w:eastAsia="Times New Roman" w:hAnsi="Times New Roman" w:cs="Times New Roman"/>
          <w:sz w:val="28"/>
          <w:szCs w:val="28"/>
          <w:lang w:eastAsia="ru-RU"/>
        </w:rPr>
      </w:pPr>
      <w:r w:rsidRPr="00486915">
        <w:rPr>
          <w:rFonts w:ascii="Times New Roman" w:eastAsia="Times New Roman" w:hAnsi="Times New Roman" w:cs="Times New Roman"/>
          <w:sz w:val="28"/>
          <w:szCs w:val="28"/>
          <w:lang w:eastAsia="ru-RU"/>
        </w:rPr>
        <w:t>Избирательные участки</w:t>
      </w:r>
    </w:p>
    <w:p w:rsidR="00486915" w:rsidRPr="00486915" w:rsidRDefault="00486915" w:rsidP="00486915">
      <w:pPr>
        <w:spacing w:after="0" w:line="240" w:lineRule="auto"/>
        <w:jc w:val="center"/>
        <w:rPr>
          <w:rFonts w:ascii="Times New Roman" w:eastAsia="Times New Roman" w:hAnsi="Times New Roman" w:cs="Times New Roman"/>
          <w:sz w:val="28"/>
          <w:szCs w:val="28"/>
          <w:lang w:eastAsia="ru-RU"/>
        </w:rPr>
      </w:pPr>
      <w:proofErr w:type="gramStart"/>
      <w:r w:rsidRPr="00486915">
        <w:rPr>
          <w:rFonts w:ascii="Times New Roman" w:eastAsia="Times New Roman" w:hAnsi="Times New Roman" w:cs="Times New Roman"/>
          <w:sz w:val="28"/>
          <w:szCs w:val="28"/>
          <w:lang w:eastAsia="ru-RU"/>
        </w:rPr>
        <w:t>на</w:t>
      </w:r>
      <w:proofErr w:type="gramEnd"/>
      <w:r w:rsidRPr="00486915">
        <w:rPr>
          <w:rFonts w:ascii="Times New Roman" w:eastAsia="Times New Roman" w:hAnsi="Times New Roman" w:cs="Times New Roman"/>
          <w:sz w:val="28"/>
          <w:szCs w:val="28"/>
          <w:lang w:eastAsia="ru-RU"/>
        </w:rPr>
        <w:t xml:space="preserve"> территории Родниковского муниципального района</w:t>
      </w:r>
    </w:p>
    <w:p w:rsidR="000734C7" w:rsidRPr="000734C7" w:rsidRDefault="000734C7" w:rsidP="00486915">
      <w:pPr>
        <w:spacing w:after="0" w:line="240" w:lineRule="auto"/>
        <w:jc w:val="center"/>
        <w:rPr>
          <w:rFonts w:ascii="Times New Roman" w:eastAsia="Times New Roman" w:hAnsi="Times New Roman" w:cs="Times New Roman"/>
          <w:sz w:val="10"/>
          <w:szCs w:val="10"/>
          <w:lang w:eastAsia="ru-RU"/>
        </w:rPr>
      </w:pPr>
    </w:p>
    <w:tbl>
      <w:tblPr>
        <w:tblStyle w:val="a3"/>
        <w:tblW w:w="10314" w:type="dxa"/>
        <w:tblLayout w:type="fixed"/>
        <w:tblLook w:val="01E0" w:firstRow="1" w:lastRow="1" w:firstColumn="1" w:lastColumn="1" w:noHBand="0" w:noVBand="0"/>
      </w:tblPr>
      <w:tblGrid>
        <w:gridCol w:w="846"/>
        <w:gridCol w:w="3830"/>
        <w:gridCol w:w="2819"/>
        <w:gridCol w:w="2819"/>
      </w:tblGrid>
      <w:tr w:rsidR="00486915" w:rsidRPr="00486915" w:rsidTr="003A765C">
        <w:tc>
          <w:tcPr>
            <w:tcW w:w="846" w:type="dxa"/>
          </w:tcPr>
          <w:p w:rsidR="00486915" w:rsidRPr="00486915" w:rsidRDefault="00486915" w:rsidP="00486915">
            <w:pPr>
              <w:jc w:val="center"/>
              <w:rPr>
                <w:sz w:val="24"/>
                <w:szCs w:val="24"/>
              </w:rPr>
            </w:pPr>
            <w:r w:rsidRPr="00486915">
              <w:rPr>
                <w:sz w:val="24"/>
                <w:szCs w:val="24"/>
              </w:rPr>
              <w:t xml:space="preserve">№ избирательного </w:t>
            </w:r>
          </w:p>
          <w:p w:rsidR="00486915" w:rsidRPr="00486915" w:rsidRDefault="00486915" w:rsidP="00486915">
            <w:pPr>
              <w:jc w:val="center"/>
              <w:rPr>
                <w:sz w:val="24"/>
                <w:szCs w:val="24"/>
              </w:rPr>
            </w:pPr>
            <w:proofErr w:type="gramStart"/>
            <w:r w:rsidRPr="00486915">
              <w:rPr>
                <w:sz w:val="24"/>
                <w:szCs w:val="24"/>
              </w:rPr>
              <w:t>участка</w:t>
            </w:r>
            <w:proofErr w:type="gramEnd"/>
          </w:p>
        </w:tc>
        <w:tc>
          <w:tcPr>
            <w:tcW w:w="3830" w:type="dxa"/>
          </w:tcPr>
          <w:p w:rsidR="00486915" w:rsidRPr="00486915" w:rsidRDefault="00486915" w:rsidP="00486915">
            <w:pPr>
              <w:jc w:val="center"/>
              <w:rPr>
                <w:sz w:val="24"/>
                <w:szCs w:val="24"/>
              </w:rPr>
            </w:pPr>
            <w:r w:rsidRPr="00486915">
              <w:rPr>
                <w:sz w:val="24"/>
                <w:szCs w:val="24"/>
              </w:rPr>
              <w:t xml:space="preserve">Границы избирательного участка либо перечень населенных пунктов, на территории которых образован избирательный участок </w:t>
            </w:r>
          </w:p>
        </w:tc>
        <w:tc>
          <w:tcPr>
            <w:tcW w:w="2819" w:type="dxa"/>
          </w:tcPr>
          <w:p w:rsidR="00486915" w:rsidRPr="00486915" w:rsidRDefault="00486915" w:rsidP="00486915">
            <w:pPr>
              <w:jc w:val="center"/>
              <w:rPr>
                <w:sz w:val="24"/>
                <w:szCs w:val="24"/>
              </w:rPr>
            </w:pPr>
            <w:r w:rsidRPr="00486915">
              <w:rPr>
                <w:sz w:val="24"/>
                <w:szCs w:val="24"/>
              </w:rPr>
              <w:t>Место нахождения избирательной комиссии</w:t>
            </w:r>
          </w:p>
        </w:tc>
        <w:tc>
          <w:tcPr>
            <w:tcW w:w="2819" w:type="dxa"/>
          </w:tcPr>
          <w:p w:rsidR="00486915" w:rsidRPr="00486915" w:rsidRDefault="00486915" w:rsidP="00486915">
            <w:pPr>
              <w:jc w:val="center"/>
              <w:rPr>
                <w:sz w:val="24"/>
                <w:szCs w:val="24"/>
              </w:rPr>
            </w:pPr>
            <w:r w:rsidRPr="00486915">
              <w:rPr>
                <w:sz w:val="24"/>
                <w:szCs w:val="24"/>
              </w:rPr>
              <w:t>Место нахождения помещения для голосования</w:t>
            </w:r>
          </w:p>
        </w:tc>
      </w:tr>
      <w:tr w:rsidR="00486915" w:rsidRPr="00486915" w:rsidTr="003A765C">
        <w:tc>
          <w:tcPr>
            <w:tcW w:w="846" w:type="dxa"/>
          </w:tcPr>
          <w:p w:rsidR="00486915" w:rsidRPr="00486915" w:rsidRDefault="00486915" w:rsidP="00486915">
            <w:pPr>
              <w:jc w:val="both"/>
              <w:rPr>
                <w:sz w:val="24"/>
                <w:szCs w:val="24"/>
              </w:rPr>
            </w:pPr>
            <w:r w:rsidRPr="00486915">
              <w:rPr>
                <w:sz w:val="24"/>
                <w:szCs w:val="24"/>
              </w:rPr>
              <w:t>623</w:t>
            </w:r>
          </w:p>
        </w:tc>
        <w:tc>
          <w:tcPr>
            <w:tcW w:w="3830" w:type="dxa"/>
          </w:tcPr>
          <w:p w:rsidR="00486915" w:rsidRPr="00486915" w:rsidRDefault="00486915" w:rsidP="00486915">
            <w:pPr>
              <w:jc w:val="both"/>
              <w:rPr>
                <w:sz w:val="24"/>
                <w:szCs w:val="24"/>
              </w:rPr>
            </w:pPr>
            <w:r w:rsidRPr="00486915">
              <w:rPr>
                <w:sz w:val="24"/>
                <w:szCs w:val="24"/>
              </w:rPr>
              <w:t>Микрорайон Шагова</w:t>
            </w:r>
          </w:p>
          <w:p w:rsidR="00486915" w:rsidRPr="00486915" w:rsidRDefault="00486915" w:rsidP="00486915">
            <w:pPr>
              <w:jc w:val="both"/>
              <w:rPr>
                <w:sz w:val="24"/>
                <w:szCs w:val="24"/>
              </w:rPr>
            </w:pPr>
            <w:r w:rsidRPr="00486915">
              <w:rPr>
                <w:sz w:val="24"/>
                <w:szCs w:val="24"/>
              </w:rPr>
              <w:t xml:space="preserve"> д.№ 2, д.№ 3, д.№ 4, д.№ 5, д.№ 6, д.№ 7, д.№8, д.№ 9, д.№ 11, </w:t>
            </w:r>
          </w:p>
          <w:p w:rsidR="00486915" w:rsidRPr="00486915" w:rsidRDefault="00486915" w:rsidP="00486915">
            <w:pPr>
              <w:jc w:val="both"/>
              <w:rPr>
                <w:sz w:val="24"/>
                <w:szCs w:val="24"/>
              </w:rPr>
            </w:pPr>
            <w:r w:rsidRPr="00486915">
              <w:rPr>
                <w:sz w:val="24"/>
                <w:szCs w:val="24"/>
              </w:rPr>
              <w:t xml:space="preserve">д.№ 18. </w:t>
            </w:r>
          </w:p>
          <w:p w:rsidR="00486915" w:rsidRPr="00486915" w:rsidRDefault="00486915" w:rsidP="00486915">
            <w:pPr>
              <w:jc w:val="both"/>
              <w:rPr>
                <w:sz w:val="24"/>
                <w:szCs w:val="24"/>
              </w:rPr>
            </w:pPr>
          </w:p>
          <w:p w:rsidR="00486915" w:rsidRPr="00486915" w:rsidRDefault="00486915" w:rsidP="00486915">
            <w:pPr>
              <w:jc w:val="both"/>
              <w:rPr>
                <w:sz w:val="24"/>
                <w:szCs w:val="24"/>
              </w:rPr>
            </w:pPr>
            <w:r w:rsidRPr="00486915">
              <w:rPr>
                <w:sz w:val="24"/>
                <w:szCs w:val="24"/>
              </w:rPr>
              <w:t xml:space="preserve">Улицы: </w:t>
            </w:r>
          </w:p>
          <w:p w:rsidR="00486915" w:rsidRPr="00486915" w:rsidRDefault="00486915" w:rsidP="00486915">
            <w:pPr>
              <w:jc w:val="both"/>
              <w:rPr>
                <w:sz w:val="24"/>
                <w:szCs w:val="24"/>
              </w:rPr>
            </w:pPr>
            <w:r w:rsidRPr="00486915">
              <w:rPr>
                <w:sz w:val="24"/>
                <w:szCs w:val="24"/>
              </w:rPr>
              <w:t xml:space="preserve">Блюдовская, </w:t>
            </w:r>
          </w:p>
          <w:p w:rsidR="00486915" w:rsidRPr="00486915" w:rsidRDefault="00486915" w:rsidP="00486915">
            <w:pPr>
              <w:jc w:val="both"/>
              <w:rPr>
                <w:sz w:val="24"/>
                <w:szCs w:val="24"/>
              </w:rPr>
            </w:pPr>
            <w:r w:rsidRPr="00486915">
              <w:rPr>
                <w:sz w:val="24"/>
                <w:szCs w:val="24"/>
              </w:rPr>
              <w:t xml:space="preserve">Калинкинская, </w:t>
            </w:r>
          </w:p>
          <w:p w:rsidR="00486915" w:rsidRPr="00486915" w:rsidRDefault="00486915" w:rsidP="00486915">
            <w:pPr>
              <w:jc w:val="both"/>
              <w:rPr>
                <w:sz w:val="24"/>
                <w:szCs w:val="24"/>
              </w:rPr>
            </w:pPr>
            <w:r w:rsidRPr="00486915">
              <w:rPr>
                <w:sz w:val="24"/>
                <w:szCs w:val="24"/>
              </w:rPr>
              <w:t xml:space="preserve">Народная, </w:t>
            </w:r>
          </w:p>
          <w:p w:rsidR="00486915" w:rsidRPr="00486915" w:rsidRDefault="00486915" w:rsidP="00486915">
            <w:pPr>
              <w:jc w:val="both"/>
              <w:rPr>
                <w:sz w:val="24"/>
                <w:szCs w:val="24"/>
              </w:rPr>
            </w:pPr>
            <w:r w:rsidRPr="00486915">
              <w:rPr>
                <w:sz w:val="24"/>
                <w:szCs w:val="24"/>
              </w:rPr>
              <w:t xml:space="preserve">Павловская </w:t>
            </w:r>
          </w:p>
          <w:p w:rsidR="00486915" w:rsidRPr="00486915" w:rsidRDefault="00486915" w:rsidP="00486915">
            <w:pPr>
              <w:jc w:val="both"/>
              <w:rPr>
                <w:sz w:val="24"/>
                <w:szCs w:val="24"/>
              </w:rPr>
            </w:pPr>
          </w:p>
          <w:p w:rsidR="00486915" w:rsidRPr="00486915" w:rsidRDefault="00486915" w:rsidP="00486915">
            <w:pPr>
              <w:jc w:val="both"/>
              <w:rPr>
                <w:sz w:val="24"/>
                <w:szCs w:val="24"/>
              </w:rPr>
            </w:pPr>
            <w:r w:rsidRPr="00486915">
              <w:rPr>
                <w:sz w:val="24"/>
                <w:szCs w:val="24"/>
              </w:rPr>
              <w:t>Павловский проезд</w:t>
            </w:r>
          </w:p>
        </w:tc>
        <w:tc>
          <w:tcPr>
            <w:tcW w:w="2819" w:type="dxa"/>
          </w:tcPr>
          <w:p w:rsidR="00486915" w:rsidRPr="00486915" w:rsidRDefault="00486915" w:rsidP="00486915">
            <w:pPr>
              <w:jc w:val="both"/>
              <w:rPr>
                <w:sz w:val="24"/>
                <w:szCs w:val="24"/>
              </w:rPr>
            </w:pPr>
            <w:r w:rsidRPr="00486915">
              <w:rPr>
                <w:sz w:val="24"/>
                <w:szCs w:val="24"/>
              </w:rPr>
              <w:t>МБОУ «Центральная городская средняя общеобразовательная школа»</w:t>
            </w:r>
          </w:p>
          <w:p w:rsidR="00486915" w:rsidRPr="00486915" w:rsidRDefault="00486915" w:rsidP="00486915">
            <w:pPr>
              <w:jc w:val="both"/>
              <w:rPr>
                <w:sz w:val="24"/>
                <w:szCs w:val="24"/>
              </w:rPr>
            </w:pPr>
            <w:r w:rsidRPr="00486915">
              <w:rPr>
                <w:sz w:val="24"/>
                <w:szCs w:val="24"/>
              </w:rPr>
              <w:t xml:space="preserve">Адрес: </w:t>
            </w:r>
          </w:p>
          <w:p w:rsidR="00486915" w:rsidRPr="00486915" w:rsidRDefault="00486915" w:rsidP="00486915">
            <w:pPr>
              <w:jc w:val="both"/>
              <w:rPr>
                <w:sz w:val="24"/>
                <w:szCs w:val="24"/>
              </w:rPr>
            </w:pPr>
            <w:r w:rsidRPr="00486915">
              <w:rPr>
                <w:sz w:val="24"/>
                <w:szCs w:val="24"/>
              </w:rPr>
              <w:t xml:space="preserve">Ивановская </w:t>
            </w:r>
            <w:proofErr w:type="gramStart"/>
            <w:r w:rsidRPr="00486915">
              <w:rPr>
                <w:sz w:val="24"/>
                <w:szCs w:val="24"/>
              </w:rPr>
              <w:t>область,  г.Родники</w:t>
            </w:r>
            <w:proofErr w:type="gramEnd"/>
            <w:r w:rsidRPr="00486915">
              <w:rPr>
                <w:sz w:val="24"/>
                <w:szCs w:val="24"/>
              </w:rPr>
              <w:t xml:space="preserve">, </w:t>
            </w:r>
          </w:p>
          <w:p w:rsidR="00486915" w:rsidRPr="00486915" w:rsidRDefault="00486915" w:rsidP="00486915">
            <w:pPr>
              <w:jc w:val="both"/>
              <w:rPr>
                <w:sz w:val="24"/>
                <w:szCs w:val="24"/>
              </w:rPr>
            </w:pPr>
            <w:r w:rsidRPr="00486915">
              <w:rPr>
                <w:sz w:val="24"/>
                <w:szCs w:val="24"/>
              </w:rPr>
              <w:t>пл. Ленина, д. 10\6,</w:t>
            </w:r>
          </w:p>
          <w:p w:rsidR="00486915" w:rsidRPr="00486915" w:rsidRDefault="00486915" w:rsidP="00486915">
            <w:pPr>
              <w:jc w:val="both"/>
              <w:rPr>
                <w:sz w:val="24"/>
                <w:szCs w:val="24"/>
              </w:rPr>
            </w:pPr>
            <w:r w:rsidRPr="00486915">
              <w:rPr>
                <w:sz w:val="24"/>
                <w:szCs w:val="24"/>
              </w:rPr>
              <w:t>тел. 2-16-37</w:t>
            </w:r>
          </w:p>
        </w:tc>
        <w:tc>
          <w:tcPr>
            <w:tcW w:w="2819" w:type="dxa"/>
          </w:tcPr>
          <w:p w:rsidR="00486915" w:rsidRPr="00486915" w:rsidRDefault="00486915" w:rsidP="00486915">
            <w:pPr>
              <w:jc w:val="both"/>
              <w:rPr>
                <w:sz w:val="24"/>
                <w:szCs w:val="24"/>
              </w:rPr>
            </w:pPr>
            <w:r w:rsidRPr="00486915">
              <w:rPr>
                <w:sz w:val="24"/>
                <w:szCs w:val="24"/>
              </w:rPr>
              <w:t>МБОУ «Центральная городская средняя общеобразовательная школа»</w:t>
            </w:r>
          </w:p>
          <w:p w:rsidR="00486915" w:rsidRPr="00486915" w:rsidRDefault="00486915" w:rsidP="00486915">
            <w:pPr>
              <w:jc w:val="both"/>
              <w:rPr>
                <w:sz w:val="24"/>
                <w:szCs w:val="24"/>
              </w:rPr>
            </w:pPr>
            <w:r w:rsidRPr="00486915">
              <w:rPr>
                <w:sz w:val="24"/>
                <w:szCs w:val="24"/>
              </w:rPr>
              <w:t xml:space="preserve">Адрес: </w:t>
            </w:r>
          </w:p>
          <w:p w:rsidR="00486915" w:rsidRPr="00486915" w:rsidRDefault="00486915" w:rsidP="00486915">
            <w:pPr>
              <w:jc w:val="both"/>
              <w:rPr>
                <w:sz w:val="24"/>
                <w:szCs w:val="24"/>
              </w:rPr>
            </w:pPr>
            <w:r w:rsidRPr="00486915">
              <w:rPr>
                <w:sz w:val="24"/>
                <w:szCs w:val="24"/>
              </w:rPr>
              <w:t xml:space="preserve">Ивановская </w:t>
            </w:r>
            <w:proofErr w:type="gramStart"/>
            <w:r w:rsidRPr="00486915">
              <w:rPr>
                <w:sz w:val="24"/>
                <w:szCs w:val="24"/>
              </w:rPr>
              <w:t>область,  г.Родники</w:t>
            </w:r>
            <w:proofErr w:type="gramEnd"/>
            <w:r w:rsidRPr="00486915">
              <w:rPr>
                <w:sz w:val="24"/>
                <w:szCs w:val="24"/>
              </w:rPr>
              <w:t>, .</w:t>
            </w:r>
          </w:p>
          <w:p w:rsidR="00486915" w:rsidRPr="00486915" w:rsidRDefault="00486915" w:rsidP="00486915">
            <w:pPr>
              <w:jc w:val="both"/>
              <w:rPr>
                <w:sz w:val="24"/>
                <w:szCs w:val="24"/>
              </w:rPr>
            </w:pPr>
            <w:r w:rsidRPr="00486915">
              <w:rPr>
                <w:sz w:val="24"/>
                <w:szCs w:val="24"/>
              </w:rPr>
              <w:t xml:space="preserve">пл. Ленина, д. 10\6, </w:t>
            </w:r>
          </w:p>
          <w:p w:rsidR="00486915" w:rsidRPr="00486915" w:rsidRDefault="00486915" w:rsidP="00486915">
            <w:pPr>
              <w:jc w:val="both"/>
              <w:rPr>
                <w:sz w:val="24"/>
                <w:szCs w:val="24"/>
              </w:rPr>
            </w:pPr>
            <w:r w:rsidRPr="00486915">
              <w:rPr>
                <w:sz w:val="24"/>
                <w:szCs w:val="24"/>
              </w:rPr>
              <w:t>тел. 2-16-37</w:t>
            </w:r>
          </w:p>
        </w:tc>
      </w:tr>
      <w:tr w:rsidR="00486915" w:rsidRPr="00486915" w:rsidTr="003A765C">
        <w:tc>
          <w:tcPr>
            <w:tcW w:w="846" w:type="dxa"/>
          </w:tcPr>
          <w:p w:rsidR="00486915" w:rsidRPr="00486915" w:rsidRDefault="00486915" w:rsidP="00486915">
            <w:pPr>
              <w:jc w:val="both"/>
              <w:rPr>
                <w:sz w:val="24"/>
                <w:szCs w:val="24"/>
              </w:rPr>
            </w:pPr>
            <w:r w:rsidRPr="00486915">
              <w:rPr>
                <w:sz w:val="24"/>
                <w:szCs w:val="24"/>
              </w:rPr>
              <w:t>624</w:t>
            </w:r>
          </w:p>
        </w:tc>
        <w:tc>
          <w:tcPr>
            <w:tcW w:w="3830" w:type="dxa"/>
          </w:tcPr>
          <w:p w:rsidR="00486915" w:rsidRPr="00486915" w:rsidRDefault="00486915" w:rsidP="00486915">
            <w:pPr>
              <w:jc w:val="both"/>
              <w:rPr>
                <w:sz w:val="24"/>
                <w:szCs w:val="24"/>
              </w:rPr>
            </w:pPr>
            <w:r w:rsidRPr="00486915">
              <w:rPr>
                <w:sz w:val="24"/>
                <w:szCs w:val="24"/>
              </w:rPr>
              <w:t xml:space="preserve">Улицы: </w:t>
            </w:r>
          </w:p>
          <w:p w:rsidR="00486915" w:rsidRPr="00486915" w:rsidRDefault="00486915" w:rsidP="00486915">
            <w:pPr>
              <w:jc w:val="both"/>
              <w:rPr>
                <w:sz w:val="24"/>
                <w:szCs w:val="24"/>
              </w:rPr>
            </w:pPr>
            <w:r w:rsidRPr="00486915">
              <w:rPr>
                <w:sz w:val="24"/>
                <w:szCs w:val="24"/>
              </w:rPr>
              <w:t xml:space="preserve">Алексеевская, </w:t>
            </w:r>
          </w:p>
          <w:p w:rsidR="00486915" w:rsidRPr="00486915" w:rsidRDefault="00486915" w:rsidP="00486915">
            <w:pPr>
              <w:jc w:val="both"/>
              <w:rPr>
                <w:sz w:val="24"/>
                <w:szCs w:val="24"/>
              </w:rPr>
            </w:pPr>
            <w:r w:rsidRPr="00486915">
              <w:rPr>
                <w:sz w:val="24"/>
                <w:szCs w:val="24"/>
              </w:rPr>
              <w:t xml:space="preserve">Васильковая, </w:t>
            </w:r>
          </w:p>
          <w:p w:rsidR="00486915" w:rsidRPr="00486915" w:rsidRDefault="00486915" w:rsidP="00486915">
            <w:pPr>
              <w:jc w:val="both"/>
              <w:rPr>
                <w:sz w:val="24"/>
                <w:szCs w:val="24"/>
              </w:rPr>
            </w:pPr>
            <w:r w:rsidRPr="00486915">
              <w:rPr>
                <w:sz w:val="24"/>
                <w:szCs w:val="24"/>
              </w:rPr>
              <w:t xml:space="preserve">Вересаевская, </w:t>
            </w:r>
          </w:p>
          <w:p w:rsidR="00486915" w:rsidRPr="00486915" w:rsidRDefault="00486915" w:rsidP="00486915">
            <w:pPr>
              <w:jc w:val="both"/>
              <w:rPr>
                <w:sz w:val="24"/>
                <w:szCs w:val="24"/>
              </w:rPr>
            </w:pPr>
            <w:r w:rsidRPr="00486915">
              <w:rPr>
                <w:sz w:val="24"/>
                <w:szCs w:val="24"/>
              </w:rPr>
              <w:t xml:space="preserve">1-ая Веселая, </w:t>
            </w:r>
          </w:p>
          <w:p w:rsidR="00486915" w:rsidRPr="00486915" w:rsidRDefault="00486915" w:rsidP="00486915">
            <w:pPr>
              <w:jc w:val="both"/>
              <w:rPr>
                <w:sz w:val="24"/>
                <w:szCs w:val="24"/>
              </w:rPr>
            </w:pPr>
            <w:r w:rsidRPr="00486915">
              <w:rPr>
                <w:sz w:val="24"/>
                <w:szCs w:val="24"/>
              </w:rPr>
              <w:t xml:space="preserve">2-ая Веселая, </w:t>
            </w:r>
          </w:p>
          <w:p w:rsidR="00486915" w:rsidRPr="00486915" w:rsidRDefault="00486915" w:rsidP="00486915">
            <w:pPr>
              <w:jc w:val="both"/>
              <w:rPr>
                <w:sz w:val="24"/>
                <w:szCs w:val="24"/>
              </w:rPr>
            </w:pPr>
            <w:r w:rsidRPr="00486915">
              <w:rPr>
                <w:sz w:val="24"/>
                <w:szCs w:val="24"/>
              </w:rPr>
              <w:t xml:space="preserve">Вичугская, </w:t>
            </w:r>
          </w:p>
          <w:p w:rsidR="00486915" w:rsidRPr="00486915" w:rsidRDefault="00486915" w:rsidP="00486915">
            <w:pPr>
              <w:jc w:val="both"/>
              <w:rPr>
                <w:sz w:val="24"/>
                <w:szCs w:val="24"/>
              </w:rPr>
            </w:pPr>
            <w:r w:rsidRPr="00486915">
              <w:rPr>
                <w:sz w:val="24"/>
                <w:szCs w:val="24"/>
              </w:rPr>
              <w:t xml:space="preserve">Горького, </w:t>
            </w:r>
          </w:p>
          <w:p w:rsidR="00486915" w:rsidRPr="00486915" w:rsidRDefault="00486915" w:rsidP="00486915">
            <w:pPr>
              <w:jc w:val="both"/>
              <w:rPr>
                <w:sz w:val="24"/>
                <w:szCs w:val="24"/>
              </w:rPr>
            </w:pPr>
            <w:r w:rsidRPr="00486915">
              <w:rPr>
                <w:sz w:val="24"/>
                <w:szCs w:val="24"/>
              </w:rPr>
              <w:t xml:space="preserve">Горная, </w:t>
            </w:r>
          </w:p>
          <w:p w:rsidR="00486915" w:rsidRPr="00486915" w:rsidRDefault="00486915" w:rsidP="00486915">
            <w:pPr>
              <w:jc w:val="both"/>
              <w:rPr>
                <w:sz w:val="24"/>
                <w:szCs w:val="24"/>
              </w:rPr>
            </w:pPr>
            <w:r w:rsidRPr="00486915">
              <w:rPr>
                <w:sz w:val="24"/>
                <w:szCs w:val="24"/>
              </w:rPr>
              <w:t xml:space="preserve">Дачная, </w:t>
            </w:r>
          </w:p>
          <w:p w:rsidR="00486915" w:rsidRPr="00486915" w:rsidRDefault="00486915" w:rsidP="00486915">
            <w:pPr>
              <w:jc w:val="both"/>
              <w:rPr>
                <w:sz w:val="24"/>
                <w:szCs w:val="24"/>
              </w:rPr>
            </w:pPr>
            <w:r w:rsidRPr="00486915">
              <w:rPr>
                <w:sz w:val="24"/>
                <w:szCs w:val="24"/>
              </w:rPr>
              <w:t xml:space="preserve">Карпатская, </w:t>
            </w:r>
          </w:p>
          <w:p w:rsidR="00486915" w:rsidRPr="00486915" w:rsidRDefault="00486915" w:rsidP="00486915">
            <w:pPr>
              <w:jc w:val="both"/>
              <w:rPr>
                <w:sz w:val="24"/>
                <w:szCs w:val="24"/>
              </w:rPr>
            </w:pPr>
            <w:r w:rsidRPr="00486915">
              <w:rPr>
                <w:sz w:val="24"/>
                <w:szCs w:val="24"/>
              </w:rPr>
              <w:t xml:space="preserve">Кооперативная, </w:t>
            </w:r>
          </w:p>
          <w:p w:rsidR="00486915" w:rsidRPr="00486915" w:rsidRDefault="00486915" w:rsidP="00486915">
            <w:pPr>
              <w:jc w:val="both"/>
              <w:rPr>
                <w:sz w:val="24"/>
                <w:szCs w:val="24"/>
              </w:rPr>
            </w:pPr>
            <w:r w:rsidRPr="00486915">
              <w:rPr>
                <w:sz w:val="24"/>
                <w:szCs w:val="24"/>
              </w:rPr>
              <w:t xml:space="preserve">Костромская, </w:t>
            </w:r>
          </w:p>
          <w:p w:rsidR="00486915" w:rsidRPr="00486915" w:rsidRDefault="00486915" w:rsidP="00486915">
            <w:pPr>
              <w:jc w:val="both"/>
              <w:rPr>
                <w:sz w:val="24"/>
                <w:szCs w:val="24"/>
              </w:rPr>
            </w:pPr>
            <w:r w:rsidRPr="00486915">
              <w:rPr>
                <w:sz w:val="24"/>
                <w:szCs w:val="24"/>
              </w:rPr>
              <w:t xml:space="preserve">Коммунистическая, </w:t>
            </w:r>
          </w:p>
          <w:p w:rsidR="00486915" w:rsidRPr="00486915" w:rsidRDefault="00486915" w:rsidP="00486915">
            <w:pPr>
              <w:jc w:val="both"/>
              <w:rPr>
                <w:sz w:val="24"/>
                <w:szCs w:val="24"/>
              </w:rPr>
            </w:pPr>
            <w:r w:rsidRPr="00486915">
              <w:rPr>
                <w:sz w:val="24"/>
                <w:szCs w:val="24"/>
              </w:rPr>
              <w:t xml:space="preserve">Красина, </w:t>
            </w:r>
          </w:p>
          <w:p w:rsidR="00486915" w:rsidRPr="00486915" w:rsidRDefault="00486915" w:rsidP="00486915">
            <w:pPr>
              <w:jc w:val="both"/>
              <w:rPr>
                <w:sz w:val="24"/>
                <w:szCs w:val="24"/>
              </w:rPr>
            </w:pPr>
            <w:r w:rsidRPr="00486915">
              <w:rPr>
                <w:sz w:val="24"/>
                <w:szCs w:val="24"/>
              </w:rPr>
              <w:t xml:space="preserve">1-ая Крестьянская, </w:t>
            </w:r>
          </w:p>
          <w:p w:rsidR="00486915" w:rsidRPr="00486915" w:rsidRDefault="00486915" w:rsidP="00486915">
            <w:pPr>
              <w:jc w:val="both"/>
              <w:rPr>
                <w:sz w:val="24"/>
                <w:szCs w:val="24"/>
              </w:rPr>
            </w:pPr>
            <w:r w:rsidRPr="00486915">
              <w:rPr>
                <w:sz w:val="24"/>
                <w:szCs w:val="24"/>
              </w:rPr>
              <w:t xml:space="preserve">2-ая Крестьянская, </w:t>
            </w:r>
          </w:p>
          <w:p w:rsidR="00486915" w:rsidRPr="00486915" w:rsidRDefault="00486915" w:rsidP="00486915">
            <w:pPr>
              <w:jc w:val="both"/>
              <w:rPr>
                <w:sz w:val="24"/>
                <w:szCs w:val="24"/>
              </w:rPr>
            </w:pPr>
            <w:r w:rsidRPr="00486915">
              <w:rPr>
                <w:sz w:val="24"/>
                <w:szCs w:val="24"/>
              </w:rPr>
              <w:t xml:space="preserve">3-ая Крестьянская, </w:t>
            </w:r>
          </w:p>
          <w:p w:rsidR="00486915" w:rsidRPr="00486915" w:rsidRDefault="00486915" w:rsidP="00486915">
            <w:pPr>
              <w:jc w:val="both"/>
              <w:rPr>
                <w:sz w:val="24"/>
                <w:szCs w:val="24"/>
              </w:rPr>
            </w:pPr>
            <w:r w:rsidRPr="00486915">
              <w:rPr>
                <w:sz w:val="24"/>
                <w:szCs w:val="24"/>
              </w:rPr>
              <w:t xml:space="preserve">1-ая Кулешевская, </w:t>
            </w:r>
          </w:p>
          <w:p w:rsidR="00486915" w:rsidRPr="00486915" w:rsidRDefault="00486915" w:rsidP="00486915">
            <w:pPr>
              <w:jc w:val="both"/>
              <w:rPr>
                <w:sz w:val="24"/>
                <w:szCs w:val="24"/>
              </w:rPr>
            </w:pPr>
            <w:r w:rsidRPr="00486915">
              <w:rPr>
                <w:sz w:val="24"/>
                <w:szCs w:val="24"/>
              </w:rPr>
              <w:t xml:space="preserve">2-ая Кулешевская, </w:t>
            </w:r>
          </w:p>
          <w:p w:rsidR="00486915" w:rsidRPr="00486915" w:rsidRDefault="00486915" w:rsidP="00486915">
            <w:pPr>
              <w:jc w:val="both"/>
              <w:rPr>
                <w:sz w:val="24"/>
                <w:szCs w:val="24"/>
              </w:rPr>
            </w:pPr>
            <w:r w:rsidRPr="00486915">
              <w:rPr>
                <w:sz w:val="24"/>
                <w:szCs w:val="24"/>
              </w:rPr>
              <w:t xml:space="preserve">Масловская, </w:t>
            </w:r>
          </w:p>
          <w:p w:rsidR="00486915" w:rsidRPr="00486915" w:rsidRDefault="00486915" w:rsidP="00486915">
            <w:pPr>
              <w:jc w:val="both"/>
              <w:rPr>
                <w:sz w:val="24"/>
                <w:szCs w:val="24"/>
              </w:rPr>
            </w:pPr>
            <w:r w:rsidRPr="00486915">
              <w:rPr>
                <w:sz w:val="24"/>
                <w:szCs w:val="24"/>
              </w:rPr>
              <w:lastRenderedPageBreak/>
              <w:t xml:space="preserve">Мичурина, </w:t>
            </w:r>
          </w:p>
          <w:p w:rsidR="00486915" w:rsidRPr="00486915" w:rsidRDefault="00486915" w:rsidP="00486915">
            <w:pPr>
              <w:jc w:val="both"/>
              <w:rPr>
                <w:sz w:val="24"/>
                <w:szCs w:val="24"/>
              </w:rPr>
            </w:pPr>
            <w:r w:rsidRPr="00486915">
              <w:rPr>
                <w:sz w:val="24"/>
                <w:szCs w:val="24"/>
              </w:rPr>
              <w:t xml:space="preserve">Московская, </w:t>
            </w:r>
          </w:p>
          <w:p w:rsidR="00486915" w:rsidRPr="00486915" w:rsidRDefault="00486915" w:rsidP="00486915">
            <w:pPr>
              <w:jc w:val="both"/>
              <w:rPr>
                <w:sz w:val="24"/>
                <w:szCs w:val="24"/>
              </w:rPr>
            </w:pPr>
            <w:r w:rsidRPr="00486915">
              <w:rPr>
                <w:sz w:val="24"/>
                <w:szCs w:val="24"/>
              </w:rPr>
              <w:t xml:space="preserve">Невская, </w:t>
            </w:r>
          </w:p>
          <w:p w:rsidR="00486915" w:rsidRPr="00486915" w:rsidRDefault="00486915" w:rsidP="00486915">
            <w:pPr>
              <w:jc w:val="both"/>
              <w:rPr>
                <w:sz w:val="24"/>
                <w:szCs w:val="24"/>
              </w:rPr>
            </w:pPr>
            <w:r w:rsidRPr="00486915">
              <w:rPr>
                <w:sz w:val="24"/>
                <w:szCs w:val="24"/>
              </w:rPr>
              <w:t xml:space="preserve">Орловка, </w:t>
            </w:r>
          </w:p>
          <w:p w:rsidR="00486915" w:rsidRPr="00486915" w:rsidRDefault="00486915" w:rsidP="00486915">
            <w:pPr>
              <w:jc w:val="both"/>
              <w:rPr>
                <w:sz w:val="24"/>
                <w:szCs w:val="24"/>
              </w:rPr>
            </w:pPr>
            <w:r w:rsidRPr="00486915">
              <w:rPr>
                <w:sz w:val="24"/>
                <w:szCs w:val="24"/>
              </w:rPr>
              <w:t xml:space="preserve">Островского, </w:t>
            </w:r>
          </w:p>
          <w:p w:rsidR="00486915" w:rsidRPr="00486915" w:rsidRDefault="00486915" w:rsidP="00486915">
            <w:pPr>
              <w:jc w:val="both"/>
              <w:rPr>
                <w:sz w:val="24"/>
                <w:szCs w:val="24"/>
              </w:rPr>
            </w:pPr>
            <w:r w:rsidRPr="00486915">
              <w:rPr>
                <w:sz w:val="24"/>
                <w:szCs w:val="24"/>
              </w:rPr>
              <w:t xml:space="preserve">Родниковская, </w:t>
            </w:r>
          </w:p>
          <w:p w:rsidR="00486915" w:rsidRPr="00486915" w:rsidRDefault="00486915" w:rsidP="00486915">
            <w:pPr>
              <w:jc w:val="both"/>
              <w:rPr>
                <w:sz w:val="24"/>
                <w:szCs w:val="24"/>
              </w:rPr>
            </w:pPr>
            <w:r w:rsidRPr="00486915">
              <w:rPr>
                <w:sz w:val="24"/>
                <w:szCs w:val="24"/>
              </w:rPr>
              <w:t xml:space="preserve">Свердловская, </w:t>
            </w:r>
          </w:p>
          <w:p w:rsidR="00486915" w:rsidRPr="00486915" w:rsidRDefault="00486915" w:rsidP="00486915">
            <w:pPr>
              <w:jc w:val="both"/>
              <w:rPr>
                <w:sz w:val="24"/>
                <w:szCs w:val="24"/>
              </w:rPr>
            </w:pPr>
            <w:r w:rsidRPr="00486915">
              <w:rPr>
                <w:sz w:val="24"/>
                <w:szCs w:val="24"/>
              </w:rPr>
              <w:t xml:space="preserve">Светлая, </w:t>
            </w:r>
          </w:p>
          <w:p w:rsidR="00486915" w:rsidRPr="00486915" w:rsidRDefault="00486915" w:rsidP="00486915">
            <w:pPr>
              <w:jc w:val="both"/>
              <w:rPr>
                <w:sz w:val="24"/>
                <w:szCs w:val="24"/>
              </w:rPr>
            </w:pPr>
            <w:r w:rsidRPr="00486915">
              <w:rPr>
                <w:sz w:val="24"/>
                <w:szCs w:val="24"/>
              </w:rPr>
              <w:t xml:space="preserve">Совхозная, </w:t>
            </w:r>
          </w:p>
          <w:p w:rsidR="00486915" w:rsidRPr="00486915" w:rsidRDefault="00486915" w:rsidP="00486915">
            <w:pPr>
              <w:jc w:val="both"/>
              <w:rPr>
                <w:sz w:val="24"/>
                <w:szCs w:val="24"/>
              </w:rPr>
            </w:pPr>
            <w:r w:rsidRPr="00486915">
              <w:rPr>
                <w:sz w:val="24"/>
                <w:szCs w:val="24"/>
              </w:rPr>
              <w:t xml:space="preserve">Суворова, </w:t>
            </w:r>
          </w:p>
          <w:p w:rsidR="00486915" w:rsidRPr="00486915" w:rsidRDefault="00486915" w:rsidP="00486915">
            <w:pPr>
              <w:jc w:val="both"/>
              <w:rPr>
                <w:sz w:val="24"/>
                <w:szCs w:val="24"/>
              </w:rPr>
            </w:pPr>
            <w:r w:rsidRPr="00486915">
              <w:rPr>
                <w:sz w:val="24"/>
                <w:szCs w:val="24"/>
              </w:rPr>
              <w:t xml:space="preserve">Тезинская, </w:t>
            </w:r>
          </w:p>
          <w:p w:rsidR="00486915" w:rsidRPr="00486915" w:rsidRDefault="00486915" w:rsidP="00486915">
            <w:pPr>
              <w:jc w:val="both"/>
              <w:rPr>
                <w:sz w:val="24"/>
                <w:szCs w:val="24"/>
              </w:rPr>
            </w:pPr>
            <w:r w:rsidRPr="00486915">
              <w:rPr>
                <w:sz w:val="24"/>
                <w:szCs w:val="24"/>
              </w:rPr>
              <w:t xml:space="preserve">Тихомировская, </w:t>
            </w:r>
          </w:p>
          <w:p w:rsidR="00486915" w:rsidRPr="00486915" w:rsidRDefault="00486915" w:rsidP="00486915">
            <w:pPr>
              <w:jc w:val="both"/>
              <w:rPr>
                <w:sz w:val="24"/>
                <w:szCs w:val="24"/>
              </w:rPr>
            </w:pPr>
            <w:r w:rsidRPr="00486915">
              <w:rPr>
                <w:sz w:val="24"/>
                <w:szCs w:val="24"/>
              </w:rPr>
              <w:t xml:space="preserve">Цветочная, </w:t>
            </w:r>
          </w:p>
          <w:p w:rsidR="00486915" w:rsidRPr="00486915" w:rsidRDefault="00486915" w:rsidP="00486915">
            <w:pPr>
              <w:jc w:val="both"/>
              <w:rPr>
                <w:sz w:val="24"/>
                <w:szCs w:val="24"/>
              </w:rPr>
            </w:pPr>
            <w:r w:rsidRPr="00486915">
              <w:rPr>
                <w:sz w:val="24"/>
                <w:szCs w:val="24"/>
              </w:rPr>
              <w:t xml:space="preserve">Шилова, </w:t>
            </w:r>
          </w:p>
          <w:p w:rsidR="00486915" w:rsidRPr="00486915" w:rsidRDefault="00486915" w:rsidP="00486915">
            <w:pPr>
              <w:jc w:val="both"/>
              <w:rPr>
                <w:sz w:val="24"/>
                <w:szCs w:val="24"/>
              </w:rPr>
            </w:pPr>
            <w:r w:rsidRPr="00486915">
              <w:rPr>
                <w:sz w:val="24"/>
                <w:szCs w:val="24"/>
              </w:rPr>
              <w:t xml:space="preserve">Ульяновская, </w:t>
            </w:r>
          </w:p>
          <w:p w:rsidR="00486915" w:rsidRPr="00486915" w:rsidRDefault="00486915" w:rsidP="00486915">
            <w:pPr>
              <w:jc w:val="both"/>
              <w:rPr>
                <w:sz w:val="24"/>
                <w:szCs w:val="24"/>
              </w:rPr>
            </w:pPr>
            <w:r w:rsidRPr="00486915">
              <w:rPr>
                <w:sz w:val="24"/>
                <w:szCs w:val="24"/>
              </w:rPr>
              <w:t xml:space="preserve">10 Августа, </w:t>
            </w:r>
          </w:p>
          <w:p w:rsidR="00486915" w:rsidRPr="00486915" w:rsidRDefault="00486915" w:rsidP="00486915">
            <w:pPr>
              <w:jc w:val="both"/>
              <w:rPr>
                <w:sz w:val="24"/>
                <w:szCs w:val="24"/>
              </w:rPr>
            </w:pPr>
            <w:r w:rsidRPr="00486915">
              <w:rPr>
                <w:sz w:val="24"/>
                <w:szCs w:val="24"/>
              </w:rPr>
              <w:t xml:space="preserve">12 Декабря, </w:t>
            </w:r>
          </w:p>
          <w:p w:rsidR="00486915" w:rsidRPr="00486915" w:rsidRDefault="00486915" w:rsidP="00486915">
            <w:pPr>
              <w:jc w:val="both"/>
              <w:rPr>
                <w:sz w:val="24"/>
                <w:szCs w:val="24"/>
              </w:rPr>
            </w:pPr>
          </w:p>
          <w:p w:rsidR="00486915" w:rsidRPr="00486915" w:rsidRDefault="00486915" w:rsidP="00486915">
            <w:pPr>
              <w:jc w:val="both"/>
              <w:rPr>
                <w:sz w:val="24"/>
                <w:szCs w:val="24"/>
              </w:rPr>
            </w:pPr>
            <w:r w:rsidRPr="00486915">
              <w:rPr>
                <w:sz w:val="24"/>
                <w:szCs w:val="24"/>
              </w:rPr>
              <w:t>Кулешевский переулок</w:t>
            </w:r>
          </w:p>
          <w:p w:rsidR="00486915" w:rsidRPr="00486915" w:rsidRDefault="00486915" w:rsidP="00486915">
            <w:pPr>
              <w:jc w:val="both"/>
              <w:rPr>
                <w:sz w:val="24"/>
                <w:szCs w:val="24"/>
              </w:rPr>
            </w:pPr>
            <w:r w:rsidRPr="00486915">
              <w:rPr>
                <w:sz w:val="24"/>
                <w:szCs w:val="24"/>
              </w:rPr>
              <w:t>Крестьянский проезд</w:t>
            </w:r>
          </w:p>
          <w:p w:rsidR="00486915" w:rsidRPr="00486915" w:rsidRDefault="00486915" w:rsidP="00486915">
            <w:pPr>
              <w:jc w:val="both"/>
              <w:rPr>
                <w:sz w:val="24"/>
                <w:szCs w:val="24"/>
              </w:rPr>
            </w:pPr>
            <w:r w:rsidRPr="00486915">
              <w:rPr>
                <w:sz w:val="24"/>
                <w:szCs w:val="24"/>
              </w:rPr>
              <w:t xml:space="preserve">Поселок Лахтина </w:t>
            </w:r>
          </w:p>
          <w:p w:rsidR="00486915" w:rsidRPr="00486915" w:rsidRDefault="00486915" w:rsidP="00486915">
            <w:pPr>
              <w:jc w:val="both"/>
              <w:rPr>
                <w:sz w:val="24"/>
                <w:szCs w:val="24"/>
              </w:rPr>
            </w:pPr>
            <w:r w:rsidRPr="00486915">
              <w:rPr>
                <w:sz w:val="24"/>
                <w:szCs w:val="24"/>
              </w:rPr>
              <w:t>Терешинская площадь</w:t>
            </w:r>
          </w:p>
        </w:tc>
        <w:tc>
          <w:tcPr>
            <w:tcW w:w="2819" w:type="dxa"/>
          </w:tcPr>
          <w:p w:rsidR="00486915" w:rsidRPr="00486915" w:rsidRDefault="00486915" w:rsidP="00486915">
            <w:pPr>
              <w:jc w:val="both"/>
              <w:rPr>
                <w:sz w:val="24"/>
                <w:szCs w:val="24"/>
              </w:rPr>
            </w:pPr>
            <w:r w:rsidRPr="00486915">
              <w:rPr>
                <w:sz w:val="24"/>
                <w:szCs w:val="24"/>
              </w:rPr>
              <w:lastRenderedPageBreak/>
              <w:t>МБОУ «Центральная городская средняя общеобразовательная школа»</w:t>
            </w:r>
          </w:p>
          <w:p w:rsidR="00486915" w:rsidRPr="00486915" w:rsidRDefault="00486915" w:rsidP="00486915">
            <w:pPr>
              <w:jc w:val="both"/>
              <w:rPr>
                <w:sz w:val="24"/>
                <w:szCs w:val="24"/>
              </w:rPr>
            </w:pPr>
            <w:proofErr w:type="gramStart"/>
            <w:r w:rsidRPr="00486915">
              <w:rPr>
                <w:sz w:val="24"/>
                <w:szCs w:val="24"/>
              </w:rPr>
              <w:t>корпус</w:t>
            </w:r>
            <w:proofErr w:type="gramEnd"/>
            <w:r w:rsidRPr="00486915">
              <w:rPr>
                <w:sz w:val="24"/>
                <w:szCs w:val="24"/>
              </w:rPr>
              <w:t xml:space="preserve"> №2</w:t>
            </w:r>
          </w:p>
          <w:p w:rsidR="00486915" w:rsidRPr="00486915" w:rsidRDefault="00486915" w:rsidP="00486915">
            <w:pPr>
              <w:jc w:val="both"/>
              <w:rPr>
                <w:sz w:val="24"/>
                <w:szCs w:val="24"/>
              </w:rPr>
            </w:pPr>
            <w:r w:rsidRPr="00486915">
              <w:rPr>
                <w:sz w:val="24"/>
                <w:szCs w:val="24"/>
              </w:rPr>
              <w:t xml:space="preserve">Адрес: </w:t>
            </w:r>
          </w:p>
          <w:p w:rsidR="00486915" w:rsidRPr="00486915" w:rsidRDefault="00486915" w:rsidP="00486915">
            <w:pPr>
              <w:jc w:val="both"/>
              <w:rPr>
                <w:sz w:val="24"/>
                <w:szCs w:val="24"/>
              </w:rPr>
            </w:pPr>
            <w:r w:rsidRPr="00486915">
              <w:rPr>
                <w:sz w:val="24"/>
                <w:szCs w:val="24"/>
              </w:rPr>
              <w:t xml:space="preserve">Ивановская </w:t>
            </w:r>
            <w:proofErr w:type="gramStart"/>
            <w:r w:rsidRPr="00486915">
              <w:rPr>
                <w:sz w:val="24"/>
                <w:szCs w:val="24"/>
              </w:rPr>
              <w:t xml:space="preserve">область,   </w:t>
            </w:r>
            <w:proofErr w:type="gramEnd"/>
            <w:r w:rsidRPr="00486915">
              <w:rPr>
                <w:sz w:val="24"/>
                <w:szCs w:val="24"/>
              </w:rPr>
              <w:t xml:space="preserve">г.Родники, </w:t>
            </w:r>
          </w:p>
          <w:p w:rsidR="00486915" w:rsidRPr="00486915" w:rsidRDefault="00486915" w:rsidP="00486915">
            <w:pPr>
              <w:jc w:val="both"/>
              <w:rPr>
                <w:sz w:val="24"/>
                <w:szCs w:val="24"/>
              </w:rPr>
            </w:pPr>
            <w:r w:rsidRPr="00486915">
              <w:rPr>
                <w:sz w:val="24"/>
                <w:szCs w:val="24"/>
              </w:rPr>
              <w:t xml:space="preserve">ул. Советская, д. 2, </w:t>
            </w:r>
          </w:p>
          <w:p w:rsidR="00486915" w:rsidRPr="00486915" w:rsidRDefault="00486915" w:rsidP="00486915">
            <w:pPr>
              <w:jc w:val="both"/>
              <w:rPr>
                <w:sz w:val="24"/>
                <w:szCs w:val="24"/>
              </w:rPr>
            </w:pPr>
            <w:r w:rsidRPr="00486915">
              <w:rPr>
                <w:sz w:val="24"/>
                <w:szCs w:val="24"/>
              </w:rPr>
              <w:t>тел. 2-16-47</w:t>
            </w:r>
          </w:p>
          <w:p w:rsidR="00486915" w:rsidRPr="00486915" w:rsidRDefault="00486915" w:rsidP="00486915">
            <w:pPr>
              <w:jc w:val="both"/>
              <w:rPr>
                <w:sz w:val="24"/>
                <w:szCs w:val="24"/>
              </w:rPr>
            </w:pPr>
          </w:p>
        </w:tc>
        <w:tc>
          <w:tcPr>
            <w:tcW w:w="2819" w:type="dxa"/>
          </w:tcPr>
          <w:p w:rsidR="00486915" w:rsidRPr="00486915" w:rsidRDefault="00486915" w:rsidP="00486915">
            <w:pPr>
              <w:jc w:val="both"/>
              <w:rPr>
                <w:sz w:val="24"/>
                <w:szCs w:val="24"/>
              </w:rPr>
            </w:pPr>
            <w:r w:rsidRPr="00486915">
              <w:rPr>
                <w:sz w:val="24"/>
                <w:szCs w:val="24"/>
              </w:rPr>
              <w:t>МБОУ «Центральная городская средняя общеобразовательная школа»</w:t>
            </w:r>
          </w:p>
          <w:p w:rsidR="00486915" w:rsidRPr="00486915" w:rsidRDefault="00486915" w:rsidP="00486915">
            <w:pPr>
              <w:jc w:val="both"/>
              <w:rPr>
                <w:sz w:val="24"/>
                <w:szCs w:val="24"/>
              </w:rPr>
            </w:pPr>
            <w:proofErr w:type="gramStart"/>
            <w:r w:rsidRPr="00486915">
              <w:rPr>
                <w:sz w:val="24"/>
                <w:szCs w:val="24"/>
              </w:rPr>
              <w:t>корпус</w:t>
            </w:r>
            <w:proofErr w:type="gramEnd"/>
            <w:r w:rsidRPr="00486915">
              <w:rPr>
                <w:sz w:val="24"/>
                <w:szCs w:val="24"/>
              </w:rPr>
              <w:t xml:space="preserve"> №2</w:t>
            </w:r>
          </w:p>
          <w:p w:rsidR="00486915" w:rsidRPr="00486915" w:rsidRDefault="00486915" w:rsidP="00486915">
            <w:pPr>
              <w:jc w:val="both"/>
              <w:rPr>
                <w:sz w:val="24"/>
                <w:szCs w:val="24"/>
              </w:rPr>
            </w:pPr>
            <w:r w:rsidRPr="00486915">
              <w:rPr>
                <w:sz w:val="24"/>
                <w:szCs w:val="24"/>
              </w:rPr>
              <w:t xml:space="preserve">Адрес: </w:t>
            </w:r>
          </w:p>
          <w:p w:rsidR="00486915" w:rsidRPr="00486915" w:rsidRDefault="00486915" w:rsidP="00486915">
            <w:pPr>
              <w:jc w:val="both"/>
              <w:rPr>
                <w:sz w:val="24"/>
                <w:szCs w:val="24"/>
              </w:rPr>
            </w:pPr>
            <w:r w:rsidRPr="00486915">
              <w:rPr>
                <w:sz w:val="24"/>
                <w:szCs w:val="24"/>
              </w:rPr>
              <w:t xml:space="preserve">Ивановская </w:t>
            </w:r>
            <w:proofErr w:type="gramStart"/>
            <w:r w:rsidRPr="00486915">
              <w:rPr>
                <w:sz w:val="24"/>
                <w:szCs w:val="24"/>
              </w:rPr>
              <w:t xml:space="preserve">область,   </w:t>
            </w:r>
            <w:proofErr w:type="gramEnd"/>
            <w:r w:rsidRPr="00486915">
              <w:rPr>
                <w:sz w:val="24"/>
                <w:szCs w:val="24"/>
              </w:rPr>
              <w:t xml:space="preserve">г.Родники, </w:t>
            </w:r>
          </w:p>
          <w:p w:rsidR="00486915" w:rsidRPr="00486915" w:rsidRDefault="00486915" w:rsidP="00486915">
            <w:pPr>
              <w:jc w:val="both"/>
              <w:rPr>
                <w:sz w:val="24"/>
                <w:szCs w:val="24"/>
              </w:rPr>
            </w:pPr>
            <w:r w:rsidRPr="00486915">
              <w:rPr>
                <w:sz w:val="24"/>
                <w:szCs w:val="24"/>
              </w:rPr>
              <w:t xml:space="preserve">ул. Советская, д. 2, </w:t>
            </w:r>
          </w:p>
          <w:p w:rsidR="00486915" w:rsidRPr="00486915" w:rsidRDefault="00486915" w:rsidP="00486915">
            <w:pPr>
              <w:jc w:val="both"/>
              <w:rPr>
                <w:sz w:val="24"/>
                <w:szCs w:val="24"/>
              </w:rPr>
            </w:pPr>
            <w:r w:rsidRPr="00486915">
              <w:rPr>
                <w:sz w:val="24"/>
                <w:szCs w:val="24"/>
              </w:rPr>
              <w:t>тел. 2-16-47</w:t>
            </w:r>
          </w:p>
          <w:p w:rsidR="00486915" w:rsidRPr="00486915" w:rsidRDefault="00486915" w:rsidP="00486915">
            <w:pPr>
              <w:jc w:val="both"/>
              <w:rPr>
                <w:sz w:val="24"/>
                <w:szCs w:val="24"/>
              </w:rPr>
            </w:pPr>
          </w:p>
        </w:tc>
      </w:tr>
      <w:tr w:rsidR="00486915" w:rsidRPr="00486915" w:rsidTr="003A765C">
        <w:tc>
          <w:tcPr>
            <w:tcW w:w="846" w:type="dxa"/>
          </w:tcPr>
          <w:p w:rsidR="00486915" w:rsidRPr="00486915" w:rsidRDefault="00486915" w:rsidP="00486915">
            <w:pPr>
              <w:jc w:val="both"/>
              <w:rPr>
                <w:sz w:val="24"/>
                <w:szCs w:val="24"/>
              </w:rPr>
            </w:pPr>
            <w:r w:rsidRPr="00486915">
              <w:rPr>
                <w:sz w:val="24"/>
                <w:szCs w:val="24"/>
              </w:rPr>
              <w:lastRenderedPageBreak/>
              <w:t>625</w:t>
            </w:r>
          </w:p>
        </w:tc>
        <w:tc>
          <w:tcPr>
            <w:tcW w:w="3830" w:type="dxa"/>
          </w:tcPr>
          <w:p w:rsidR="00486915" w:rsidRPr="00486915" w:rsidRDefault="00486915" w:rsidP="00486915">
            <w:pPr>
              <w:jc w:val="both"/>
              <w:rPr>
                <w:sz w:val="24"/>
                <w:szCs w:val="24"/>
              </w:rPr>
            </w:pPr>
            <w:r w:rsidRPr="00486915">
              <w:rPr>
                <w:sz w:val="24"/>
                <w:szCs w:val="24"/>
              </w:rPr>
              <w:t xml:space="preserve">Микрорайон Гагарина </w:t>
            </w:r>
          </w:p>
          <w:p w:rsidR="00486915" w:rsidRPr="00486915" w:rsidRDefault="00486915" w:rsidP="00486915">
            <w:pPr>
              <w:jc w:val="both"/>
              <w:rPr>
                <w:sz w:val="24"/>
                <w:szCs w:val="24"/>
              </w:rPr>
            </w:pPr>
            <w:r w:rsidRPr="00486915">
              <w:rPr>
                <w:sz w:val="24"/>
                <w:szCs w:val="24"/>
              </w:rPr>
              <w:t xml:space="preserve">д.№ 1, № 2, № 3, №4, №5. </w:t>
            </w:r>
          </w:p>
          <w:p w:rsidR="00486915" w:rsidRPr="00486915" w:rsidRDefault="00486915" w:rsidP="00486915">
            <w:pPr>
              <w:jc w:val="both"/>
              <w:rPr>
                <w:sz w:val="24"/>
                <w:szCs w:val="24"/>
              </w:rPr>
            </w:pPr>
          </w:p>
          <w:p w:rsidR="00486915" w:rsidRPr="00486915" w:rsidRDefault="00486915" w:rsidP="00486915">
            <w:pPr>
              <w:jc w:val="both"/>
              <w:rPr>
                <w:sz w:val="24"/>
                <w:szCs w:val="24"/>
              </w:rPr>
            </w:pPr>
            <w:r w:rsidRPr="00486915">
              <w:rPr>
                <w:sz w:val="24"/>
                <w:szCs w:val="24"/>
              </w:rPr>
              <w:t xml:space="preserve">Улицы: </w:t>
            </w:r>
          </w:p>
          <w:p w:rsidR="00486915" w:rsidRPr="00486915" w:rsidRDefault="00486915" w:rsidP="00486915">
            <w:pPr>
              <w:jc w:val="both"/>
              <w:rPr>
                <w:sz w:val="24"/>
                <w:szCs w:val="24"/>
              </w:rPr>
            </w:pPr>
            <w:r w:rsidRPr="00486915">
              <w:rPr>
                <w:sz w:val="24"/>
                <w:szCs w:val="24"/>
              </w:rPr>
              <w:t xml:space="preserve">1-ая Железнодорожная, </w:t>
            </w:r>
          </w:p>
          <w:p w:rsidR="00486915" w:rsidRPr="00486915" w:rsidRDefault="00486915" w:rsidP="00486915">
            <w:pPr>
              <w:jc w:val="both"/>
              <w:rPr>
                <w:sz w:val="24"/>
                <w:szCs w:val="24"/>
              </w:rPr>
            </w:pPr>
            <w:r w:rsidRPr="00486915">
              <w:rPr>
                <w:sz w:val="24"/>
                <w:szCs w:val="24"/>
              </w:rPr>
              <w:t xml:space="preserve">1-ая Пятницкая, </w:t>
            </w:r>
          </w:p>
          <w:p w:rsidR="00486915" w:rsidRPr="00486915" w:rsidRDefault="00486915" w:rsidP="00486915">
            <w:pPr>
              <w:jc w:val="both"/>
              <w:rPr>
                <w:sz w:val="24"/>
                <w:szCs w:val="24"/>
              </w:rPr>
            </w:pPr>
            <w:r w:rsidRPr="00486915">
              <w:rPr>
                <w:sz w:val="24"/>
                <w:szCs w:val="24"/>
              </w:rPr>
              <w:t xml:space="preserve">2-ая Железнодорожная, </w:t>
            </w:r>
          </w:p>
          <w:p w:rsidR="00486915" w:rsidRPr="00486915" w:rsidRDefault="00486915" w:rsidP="00486915">
            <w:pPr>
              <w:jc w:val="both"/>
              <w:rPr>
                <w:sz w:val="24"/>
                <w:szCs w:val="24"/>
              </w:rPr>
            </w:pPr>
            <w:r w:rsidRPr="00486915">
              <w:rPr>
                <w:sz w:val="24"/>
                <w:szCs w:val="24"/>
              </w:rPr>
              <w:t xml:space="preserve">2-ая Пятницкая, </w:t>
            </w:r>
          </w:p>
          <w:p w:rsidR="00486915" w:rsidRPr="00486915" w:rsidRDefault="00486915" w:rsidP="00486915">
            <w:pPr>
              <w:jc w:val="both"/>
              <w:rPr>
                <w:sz w:val="24"/>
                <w:szCs w:val="24"/>
              </w:rPr>
            </w:pPr>
            <w:r w:rsidRPr="00486915">
              <w:rPr>
                <w:sz w:val="24"/>
                <w:szCs w:val="24"/>
              </w:rPr>
              <w:t xml:space="preserve">3-ая Железнодорожная, </w:t>
            </w:r>
          </w:p>
          <w:p w:rsidR="00486915" w:rsidRPr="00486915" w:rsidRDefault="00486915" w:rsidP="00486915">
            <w:pPr>
              <w:jc w:val="both"/>
              <w:rPr>
                <w:sz w:val="24"/>
                <w:szCs w:val="24"/>
              </w:rPr>
            </w:pPr>
            <w:r w:rsidRPr="00486915">
              <w:rPr>
                <w:sz w:val="24"/>
                <w:szCs w:val="24"/>
              </w:rPr>
              <w:t>4-ая Железнодорожная,</w:t>
            </w:r>
          </w:p>
          <w:p w:rsidR="00486915" w:rsidRPr="00486915" w:rsidRDefault="00486915" w:rsidP="00486915">
            <w:pPr>
              <w:jc w:val="both"/>
              <w:rPr>
                <w:sz w:val="24"/>
                <w:szCs w:val="24"/>
              </w:rPr>
            </w:pPr>
            <w:r w:rsidRPr="00486915">
              <w:rPr>
                <w:sz w:val="24"/>
                <w:szCs w:val="24"/>
              </w:rPr>
              <w:t xml:space="preserve">Баснева, </w:t>
            </w:r>
          </w:p>
          <w:p w:rsidR="00486915" w:rsidRPr="00486915" w:rsidRDefault="00486915" w:rsidP="00486915">
            <w:pPr>
              <w:jc w:val="both"/>
              <w:rPr>
                <w:sz w:val="24"/>
                <w:szCs w:val="24"/>
              </w:rPr>
            </w:pPr>
            <w:r w:rsidRPr="00486915">
              <w:rPr>
                <w:sz w:val="24"/>
                <w:szCs w:val="24"/>
              </w:rPr>
              <w:t xml:space="preserve">Волковская, </w:t>
            </w:r>
          </w:p>
          <w:p w:rsidR="00486915" w:rsidRPr="00486915" w:rsidRDefault="00486915" w:rsidP="00486915">
            <w:pPr>
              <w:jc w:val="both"/>
              <w:rPr>
                <w:sz w:val="24"/>
                <w:szCs w:val="24"/>
              </w:rPr>
            </w:pPr>
            <w:r w:rsidRPr="00486915">
              <w:rPr>
                <w:sz w:val="24"/>
                <w:szCs w:val="24"/>
              </w:rPr>
              <w:t xml:space="preserve">Воровского, </w:t>
            </w:r>
          </w:p>
          <w:p w:rsidR="00486915" w:rsidRPr="00486915" w:rsidRDefault="00486915" w:rsidP="00486915">
            <w:pPr>
              <w:jc w:val="both"/>
              <w:rPr>
                <w:sz w:val="24"/>
                <w:szCs w:val="24"/>
              </w:rPr>
            </w:pPr>
            <w:r w:rsidRPr="00486915">
              <w:rPr>
                <w:sz w:val="24"/>
                <w:szCs w:val="24"/>
              </w:rPr>
              <w:t xml:space="preserve">Загибинская, </w:t>
            </w:r>
          </w:p>
          <w:p w:rsidR="00486915" w:rsidRPr="00486915" w:rsidRDefault="00486915" w:rsidP="00486915">
            <w:pPr>
              <w:jc w:val="both"/>
              <w:rPr>
                <w:sz w:val="24"/>
                <w:szCs w:val="24"/>
              </w:rPr>
            </w:pPr>
            <w:r w:rsidRPr="00486915">
              <w:rPr>
                <w:sz w:val="24"/>
                <w:szCs w:val="24"/>
              </w:rPr>
              <w:t xml:space="preserve">Любимова, </w:t>
            </w:r>
          </w:p>
          <w:p w:rsidR="00486915" w:rsidRPr="00486915" w:rsidRDefault="00486915" w:rsidP="00486915">
            <w:pPr>
              <w:jc w:val="both"/>
              <w:rPr>
                <w:sz w:val="24"/>
                <w:szCs w:val="24"/>
              </w:rPr>
            </w:pPr>
            <w:r w:rsidRPr="00486915">
              <w:rPr>
                <w:sz w:val="24"/>
                <w:szCs w:val="24"/>
              </w:rPr>
              <w:t xml:space="preserve">Национальная, </w:t>
            </w:r>
          </w:p>
          <w:p w:rsidR="00486915" w:rsidRPr="00486915" w:rsidRDefault="00486915" w:rsidP="00486915">
            <w:pPr>
              <w:jc w:val="both"/>
              <w:rPr>
                <w:sz w:val="24"/>
                <w:szCs w:val="24"/>
              </w:rPr>
            </w:pPr>
            <w:r w:rsidRPr="00486915">
              <w:rPr>
                <w:sz w:val="24"/>
                <w:szCs w:val="24"/>
              </w:rPr>
              <w:t xml:space="preserve">Папаевская, </w:t>
            </w:r>
          </w:p>
          <w:p w:rsidR="00486915" w:rsidRPr="00486915" w:rsidRDefault="00486915" w:rsidP="00486915">
            <w:pPr>
              <w:jc w:val="both"/>
              <w:rPr>
                <w:sz w:val="24"/>
                <w:szCs w:val="24"/>
              </w:rPr>
            </w:pPr>
            <w:r w:rsidRPr="00486915">
              <w:rPr>
                <w:sz w:val="24"/>
                <w:szCs w:val="24"/>
              </w:rPr>
              <w:t xml:space="preserve">Советская, </w:t>
            </w:r>
          </w:p>
          <w:p w:rsidR="00486915" w:rsidRPr="00486915" w:rsidRDefault="00486915" w:rsidP="00486915">
            <w:pPr>
              <w:jc w:val="both"/>
              <w:rPr>
                <w:sz w:val="24"/>
                <w:szCs w:val="24"/>
              </w:rPr>
            </w:pPr>
            <w:r w:rsidRPr="00486915">
              <w:rPr>
                <w:sz w:val="24"/>
                <w:szCs w:val="24"/>
              </w:rPr>
              <w:t xml:space="preserve">Техническая, </w:t>
            </w:r>
          </w:p>
          <w:p w:rsidR="00486915" w:rsidRPr="00486915" w:rsidRDefault="00486915" w:rsidP="00486915">
            <w:pPr>
              <w:jc w:val="both"/>
              <w:rPr>
                <w:sz w:val="24"/>
                <w:szCs w:val="24"/>
              </w:rPr>
            </w:pPr>
            <w:r w:rsidRPr="00486915">
              <w:rPr>
                <w:sz w:val="24"/>
                <w:szCs w:val="24"/>
              </w:rPr>
              <w:t xml:space="preserve">Толмасовская, </w:t>
            </w:r>
          </w:p>
          <w:p w:rsidR="00486915" w:rsidRPr="00486915" w:rsidRDefault="00486915" w:rsidP="00486915">
            <w:pPr>
              <w:jc w:val="both"/>
              <w:rPr>
                <w:sz w:val="24"/>
                <w:szCs w:val="24"/>
              </w:rPr>
            </w:pPr>
          </w:p>
          <w:p w:rsidR="00486915" w:rsidRPr="00486915" w:rsidRDefault="00486915" w:rsidP="00486915">
            <w:pPr>
              <w:jc w:val="both"/>
              <w:rPr>
                <w:sz w:val="24"/>
                <w:szCs w:val="24"/>
              </w:rPr>
            </w:pPr>
            <w:r w:rsidRPr="00486915">
              <w:rPr>
                <w:sz w:val="24"/>
                <w:szCs w:val="24"/>
              </w:rPr>
              <w:t xml:space="preserve">Ленина площадь, </w:t>
            </w:r>
          </w:p>
          <w:p w:rsidR="00486915" w:rsidRPr="00486915" w:rsidRDefault="00486915" w:rsidP="00486915">
            <w:pPr>
              <w:jc w:val="both"/>
              <w:rPr>
                <w:sz w:val="24"/>
                <w:szCs w:val="24"/>
              </w:rPr>
            </w:pPr>
            <w:r w:rsidRPr="00486915">
              <w:rPr>
                <w:sz w:val="24"/>
                <w:szCs w:val="24"/>
              </w:rPr>
              <w:t>Школьный переулок.</w:t>
            </w:r>
          </w:p>
        </w:tc>
        <w:tc>
          <w:tcPr>
            <w:tcW w:w="2819" w:type="dxa"/>
          </w:tcPr>
          <w:p w:rsidR="00486915" w:rsidRPr="00486915" w:rsidRDefault="00486915" w:rsidP="00486915">
            <w:pPr>
              <w:jc w:val="both"/>
              <w:rPr>
                <w:sz w:val="24"/>
                <w:szCs w:val="24"/>
              </w:rPr>
            </w:pPr>
            <w:r w:rsidRPr="00486915">
              <w:rPr>
                <w:sz w:val="24"/>
                <w:szCs w:val="24"/>
              </w:rPr>
              <w:t>ОГБПОУ «Родниковский политехнический колледж»</w:t>
            </w:r>
          </w:p>
          <w:p w:rsidR="00486915" w:rsidRPr="00486915" w:rsidRDefault="00486915" w:rsidP="00486915">
            <w:pPr>
              <w:jc w:val="both"/>
              <w:rPr>
                <w:sz w:val="24"/>
                <w:szCs w:val="24"/>
              </w:rPr>
            </w:pPr>
            <w:r w:rsidRPr="00486915">
              <w:rPr>
                <w:sz w:val="24"/>
                <w:szCs w:val="24"/>
              </w:rPr>
              <w:t xml:space="preserve">Адрес: </w:t>
            </w:r>
          </w:p>
          <w:p w:rsidR="00486915" w:rsidRPr="00486915" w:rsidRDefault="00486915" w:rsidP="00486915">
            <w:pPr>
              <w:jc w:val="both"/>
              <w:rPr>
                <w:sz w:val="24"/>
                <w:szCs w:val="24"/>
              </w:rPr>
            </w:pPr>
            <w:r w:rsidRPr="00486915">
              <w:rPr>
                <w:sz w:val="24"/>
                <w:szCs w:val="24"/>
              </w:rPr>
              <w:t>Ивановская область,</w:t>
            </w:r>
          </w:p>
          <w:p w:rsidR="00486915" w:rsidRPr="00486915" w:rsidRDefault="00486915" w:rsidP="00486915">
            <w:pPr>
              <w:jc w:val="both"/>
              <w:rPr>
                <w:sz w:val="24"/>
                <w:szCs w:val="24"/>
              </w:rPr>
            </w:pPr>
            <w:r w:rsidRPr="00486915">
              <w:rPr>
                <w:sz w:val="24"/>
                <w:szCs w:val="24"/>
              </w:rPr>
              <w:t xml:space="preserve">Родниковский район, г.Родники, </w:t>
            </w:r>
          </w:p>
          <w:p w:rsidR="00486915" w:rsidRPr="00486915" w:rsidRDefault="00486915" w:rsidP="00486915">
            <w:pPr>
              <w:jc w:val="both"/>
              <w:rPr>
                <w:sz w:val="24"/>
                <w:szCs w:val="24"/>
              </w:rPr>
            </w:pPr>
            <w:r w:rsidRPr="00486915">
              <w:rPr>
                <w:sz w:val="24"/>
                <w:szCs w:val="24"/>
              </w:rPr>
              <w:t>пл. Ленина, д. 10,</w:t>
            </w:r>
          </w:p>
          <w:p w:rsidR="00486915" w:rsidRPr="00486915" w:rsidRDefault="00486915" w:rsidP="00486915">
            <w:pPr>
              <w:jc w:val="both"/>
              <w:rPr>
                <w:sz w:val="24"/>
                <w:szCs w:val="24"/>
              </w:rPr>
            </w:pPr>
            <w:r w:rsidRPr="00486915">
              <w:rPr>
                <w:sz w:val="24"/>
                <w:szCs w:val="24"/>
              </w:rPr>
              <w:t>тел. 2-25-45</w:t>
            </w:r>
          </w:p>
          <w:p w:rsidR="00486915" w:rsidRPr="00486915" w:rsidRDefault="00486915" w:rsidP="00486915">
            <w:pPr>
              <w:jc w:val="both"/>
              <w:rPr>
                <w:sz w:val="24"/>
                <w:szCs w:val="24"/>
              </w:rPr>
            </w:pPr>
          </w:p>
        </w:tc>
        <w:tc>
          <w:tcPr>
            <w:tcW w:w="2819" w:type="dxa"/>
          </w:tcPr>
          <w:p w:rsidR="00486915" w:rsidRPr="00486915" w:rsidRDefault="00486915" w:rsidP="00486915">
            <w:pPr>
              <w:jc w:val="both"/>
              <w:rPr>
                <w:sz w:val="24"/>
                <w:szCs w:val="24"/>
              </w:rPr>
            </w:pPr>
            <w:r w:rsidRPr="00486915">
              <w:rPr>
                <w:sz w:val="24"/>
                <w:szCs w:val="24"/>
              </w:rPr>
              <w:t>ОГБПОУ «Родниковский политехнический колледж»</w:t>
            </w:r>
          </w:p>
          <w:p w:rsidR="00486915" w:rsidRPr="00486915" w:rsidRDefault="00486915" w:rsidP="00486915">
            <w:pPr>
              <w:jc w:val="both"/>
              <w:rPr>
                <w:sz w:val="24"/>
                <w:szCs w:val="24"/>
              </w:rPr>
            </w:pPr>
            <w:r w:rsidRPr="00486915">
              <w:rPr>
                <w:sz w:val="24"/>
                <w:szCs w:val="24"/>
              </w:rPr>
              <w:t xml:space="preserve">Адрес: </w:t>
            </w:r>
          </w:p>
          <w:p w:rsidR="00486915" w:rsidRPr="00486915" w:rsidRDefault="00486915" w:rsidP="00486915">
            <w:pPr>
              <w:jc w:val="both"/>
              <w:rPr>
                <w:sz w:val="24"/>
                <w:szCs w:val="24"/>
              </w:rPr>
            </w:pPr>
            <w:r w:rsidRPr="00486915">
              <w:rPr>
                <w:sz w:val="24"/>
                <w:szCs w:val="24"/>
              </w:rPr>
              <w:t>Ивановская область,</w:t>
            </w:r>
          </w:p>
          <w:p w:rsidR="00486915" w:rsidRPr="00486915" w:rsidRDefault="00486915" w:rsidP="00486915">
            <w:pPr>
              <w:jc w:val="both"/>
              <w:rPr>
                <w:sz w:val="24"/>
                <w:szCs w:val="24"/>
              </w:rPr>
            </w:pPr>
            <w:r w:rsidRPr="00486915">
              <w:rPr>
                <w:sz w:val="24"/>
                <w:szCs w:val="24"/>
              </w:rPr>
              <w:t>Родниковский район,</w:t>
            </w:r>
          </w:p>
          <w:p w:rsidR="00486915" w:rsidRPr="00486915" w:rsidRDefault="00486915" w:rsidP="00486915">
            <w:pPr>
              <w:jc w:val="both"/>
              <w:rPr>
                <w:sz w:val="24"/>
                <w:szCs w:val="24"/>
              </w:rPr>
            </w:pPr>
            <w:r w:rsidRPr="00486915">
              <w:rPr>
                <w:sz w:val="24"/>
                <w:szCs w:val="24"/>
              </w:rPr>
              <w:t xml:space="preserve"> г.Родники, </w:t>
            </w:r>
          </w:p>
          <w:p w:rsidR="00486915" w:rsidRPr="00486915" w:rsidRDefault="00486915" w:rsidP="00486915">
            <w:pPr>
              <w:jc w:val="both"/>
              <w:rPr>
                <w:sz w:val="24"/>
                <w:szCs w:val="24"/>
              </w:rPr>
            </w:pPr>
            <w:r w:rsidRPr="00486915">
              <w:rPr>
                <w:sz w:val="24"/>
                <w:szCs w:val="24"/>
              </w:rPr>
              <w:t xml:space="preserve">пл. Ленина, д. 10, </w:t>
            </w:r>
          </w:p>
          <w:p w:rsidR="00486915" w:rsidRPr="00486915" w:rsidRDefault="00486915" w:rsidP="00486915">
            <w:pPr>
              <w:jc w:val="both"/>
              <w:rPr>
                <w:sz w:val="24"/>
                <w:szCs w:val="24"/>
              </w:rPr>
            </w:pPr>
            <w:r w:rsidRPr="00486915">
              <w:rPr>
                <w:sz w:val="24"/>
                <w:szCs w:val="24"/>
              </w:rPr>
              <w:t>тел. 2-25-45</w:t>
            </w:r>
          </w:p>
          <w:p w:rsidR="00486915" w:rsidRPr="00486915" w:rsidRDefault="00486915" w:rsidP="00486915">
            <w:pPr>
              <w:jc w:val="both"/>
              <w:rPr>
                <w:sz w:val="24"/>
                <w:szCs w:val="24"/>
              </w:rPr>
            </w:pPr>
          </w:p>
        </w:tc>
      </w:tr>
      <w:tr w:rsidR="00486915" w:rsidRPr="00486915" w:rsidTr="003A765C">
        <w:tc>
          <w:tcPr>
            <w:tcW w:w="846" w:type="dxa"/>
          </w:tcPr>
          <w:p w:rsidR="00486915" w:rsidRPr="00486915" w:rsidRDefault="00486915" w:rsidP="00486915">
            <w:pPr>
              <w:jc w:val="both"/>
              <w:rPr>
                <w:sz w:val="24"/>
                <w:szCs w:val="24"/>
              </w:rPr>
            </w:pPr>
            <w:r w:rsidRPr="00486915">
              <w:rPr>
                <w:sz w:val="24"/>
                <w:szCs w:val="24"/>
              </w:rPr>
              <w:t>626</w:t>
            </w:r>
          </w:p>
        </w:tc>
        <w:tc>
          <w:tcPr>
            <w:tcW w:w="3830" w:type="dxa"/>
          </w:tcPr>
          <w:p w:rsidR="00486915" w:rsidRPr="00486915" w:rsidRDefault="00486915" w:rsidP="00486915">
            <w:pPr>
              <w:jc w:val="both"/>
              <w:rPr>
                <w:sz w:val="24"/>
                <w:szCs w:val="24"/>
              </w:rPr>
            </w:pPr>
            <w:r w:rsidRPr="00486915">
              <w:rPr>
                <w:sz w:val="24"/>
                <w:szCs w:val="24"/>
              </w:rPr>
              <w:t xml:space="preserve">Улицы: </w:t>
            </w:r>
          </w:p>
          <w:p w:rsidR="00486915" w:rsidRPr="00486915" w:rsidRDefault="00486915" w:rsidP="00486915">
            <w:pPr>
              <w:jc w:val="both"/>
              <w:rPr>
                <w:sz w:val="24"/>
                <w:szCs w:val="24"/>
              </w:rPr>
            </w:pPr>
            <w:r w:rsidRPr="00486915">
              <w:rPr>
                <w:sz w:val="24"/>
                <w:szCs w:val="24"/>
              </w:rPr>
              <w:t>1-ая Борщевская,</w:t>
            </w:r>
          </w:p>
          <w:p w:rsidR="00486915" w:rsidRPr="00486915" w:rsidRDefault="00486915" w:rsidP="00486915">
            <w:pPr>
              <w:jc w:val="both"/>
              <w:rPr>
                <w:sz w:val="24"/>
                <w:szCs w:val="24"/>
              </w:rPr>
            </w:pPr>
            <w:r w:rsidRPr="00486915">
              <w:rPr>
                <w:sz w:val="24"/>
                <w:szCs w:val="24"/>
              </w:rPr>
              <w:t xml:space="preserve">1-ая Кирьяновская, </w:t>
            </w:r>
          </w:p>
          <w:p w:rsidR="00486915" w:rsidRPr="00486915" w:rsidRDefault="00486915" w:rsidP="00486915">
            <w:pPr>
              <w:jc w:val="both"/>
              <w:rPr>
                <w:sz w:val="24"/>
                <w:szCs w:val="24"/>
              </w:rPr>
            </w:pPr>
            <w:r w:rsidRPr="00486915">
              <w:rPr>
                <w:sz w:val="24"/>
                <w:szCs w:val="24"/>
              </w:rPr>
              <w:t xml:space="preserve">1-ая Куликовская, </w:t>
            </w:r>
          </w:p>
          <w:p w:rsidR="00486915" w:rsidRPr="00486915" w:rsidRDefault="00486915" w:rsidP="00486915">
            <w:pPr>
              <w:jc w:val="both"/>
              <w:rPr>
                <w:sz w:val="24"/>
                <w:szCs w:val="24"/>
              </w:rPr>
            </w:pPr>
            <w:r w:rsidRPr="00486915">
              <w:rPr>
                <w:sz w:val="24"/>
                <w:szCs w:val="24"/>
              </w:rPr>
              <w:t xml:space="preserve">1-ая Перекопская, </w:t>
            </w:r>
          </w:p>
          <w:p w:rsidR="00486915" w:rsidRPr="00486915" w:rsidRDefault="00486915" w:rsidP="00486915">
            <w:pPr>
              <w:jc w:val="both"/>
              <w:rPr>
                <w:sz w:val="24"/>
                <w:szCs w:val="24"/>
              </w:rPr>
            </w:pPr>
            <w:r w:rsidRPr="00486915">
              <w:rPr>
                <w:sz w:val="24"/>
                <w:szCs w:val="24"/>
              </w:rPr>
              <w:t xml:space="preserve">1-ая Пролетарская, </w:t>
            </w:r>
          </w:p>
          <w:p w:rsidR="00486915" w:rsidRPr="00486915" w:rsidRDefault="00486915" w:rsidP="00486915">
            <w:pPr>
              <w:jc w:val="both"/>
              <w:rPr>
                <w:sz w:val="24"/>
                <w:szCs w:val="24"/>
              </w:rPr>
            </w:pPr>
            <w:r w:rsidRPr="00486915">
              <w:rPr>
                <w:sz w:val="24"/>
                <w:szCs w:val="24"/>
              </w:rPr>
              <w:t xml:space="preserve"> 2-ая Борщевская, </w:t>
            </w:r>
          </w:p>
          <w:p w:rsidR="00486915" w:rsidRPr="00486915" w:rsidRDefault="00486915" w:rsidP="00486915">
            <w:pPr>
              <w:jc w:val="both"/>
              <w:rPr>
                <w:sz w:val="24"/>
                <w:szCs w:val="24"/>
              </w:rPr>
            </w:pPr>
            <w:r w:rsidRPr="00486915">
              <w:rPr>
                <w:sz w:val="24"/>
                <w:szCs w:val="24"/>
              </w:rPr>
              <w:t xml:space="preserve">2-ая Кирьяновская, </w:t>
            </w:r>
          </w:p>
          <w:p w:rsidR="00486915" w:rsidRPr="00486915" w:rsidRDefault="00486915" w:rsidP="00486915">
            <w:pPr>
              <w:jc w:val="both"/>
              <w:rPr>
                <w:sz w:val="24"/>
                <w:szCs w:val="24"/>
              </w:rPr>
            </w:pPr>
            <w:r w:rsidRPr="00486915">
              <w:rPr>
                <w:sz w:val="24"/>
                <w:szCs w:val="24"/>
              </w:rPr>
              <w:t xml:space="preserve">2-ая Куликовская, </w:t>
            </w:r>
          </w:p>
          <w:p w:rsidR="00486915" w:rsidRPr="00486915" w:rsidRDefault="00486915" w:rsidP="00486915">
            <w:pPr>
              <w:jc w:val="both"/>
              <w:rPr>
                <w:sz w:val="24"/>
                <w:szCs w:val="24"/>
              </w:rPr>
            </w:pPr>
            <w:r w:rsidRPr="00486915">
              <w:rPr>
                <w:sz w:val="24"/>
                <w:szCs w:val="24"/>
              </w:rPr>
              <w:lastRenderedPageBreak/>
              <w:t xml:space="preserve">2-ая Перекопская, </w:t>
            </w:r>
          </w:p>
          <w:p w:rsidR="00486915" w:rsidRPr="00486915" w:rsidRDefault="00486915" w:rsidP="00486915">
            <w:pPr>
              <w:jc w:val="both"/>
              <w:rPr>
                <w:sz w:val="24"/>
                <w:szCs w:val="24"/>
              </w:rPr>
            </w:pPr>
            <w:r w:rsidRPr="00486915">
              <w:rPr>
                <w:sz w:val="24"/>
                <w:szCs w:val="24"/>
              </w:rPr>
              <w:t xml:space="preserve">2-ая Пролетарская, </w:t>
            </w:r>
          </w:p>
          <w:p w:rsidR="00486915" w:rsidRPr="00486915" w:rsidRDefault="00486915" w:rsidP="00486915">
            <w:pPr>
              <w:jc w:val="both"/>
              <w:rPr>
                <w:sz w:val="24"/>
                <w:szCs w:val="24"/>
              </w:rPr>
            </w:pPr>
            <w:r w:rsidRPr="00486915">
              <w:rPr>
                <w:sz w:val="24"/>
                <w:szCs w:val="24"/>
              </w:rPr>
              <w:t xml:space="preserve">3-ая Борщевская, </w:t>
            </w:r>
          </w:p>
          <w:p w:rsidR="00486915" w:rsidRPr="00486915" w:rsidRDefault="00486915" w:rsidP="00486915">
            <w:pPr>
              <w:jc w:val="both"/>
              <w:rPr>
                <w:sz w:val="24"/>
                <w:szCs w:val="24"/>
              </w:rPr>
            </w:pPr>
            <w:r w:rsidRPr="00486915">
              <w:rPr>
                <w:sz w:val="24"/>
                <w:szCs w:val="24"/>
              </w:rPr>
              <w:t xml:space="preserve">3-ая Кирьяновская, </w:t>
            </w:r>
          </w:p>
          <w:p w:rsidR="00486915" w:rsidRPr="00486915" w:rsidRDefault="00486915" w:rsidP="00486915">
            <w:pPr>
              <w:jc w:val="both"/>
              <w:rPr>
                <w:sz w:val="24"/>
                <w:szCs w:val="24"/>
              </w:rPr>
            </w:pPr>
            <w:r w:rsidRPr="00486915">
              <w:rPr>
                <w:sz w:val="24"/>
                <w:szCs w:val="24"/>
              </w:rPr>
              <w:t xml:space="preserve">3-ая Куликовская, </w:t>
            </w:r>
          </w:p>
          <w:p w:rsidR="00486915" w:rsidRPr="00486915" w:rsidRDefault="00486915" w:rsidP="00486915">
            <w:pPr>
              <w:jc w:val="both"/>
              <w:rPr>
                <w:sz w:val="24"/>
                <w:szCs w:val="24"/>
              </w:rPr>
            </w:pPr>
            <w:r w:rsidRPr="00486915">
              <w:rPr>
                <w:sz w:val="24"/>
                <w:szCs w:val="24"/>
              </w:rPr>
              <w:t xml:space="preserve">3-ая Перекопская, </w:t>
            </w:r>
          </w:p>
          <w:p w:rsidR="00486915" w:rsidRPr="00486915" w:rsidRDefault="00486915" w:rsidP="00486915">
            <w:pPr>
              <w:jc w:val="both"/>
              <w:rPr>
                <w:sz w:val="24"/>
                <w:szCs w:val="24"/>
              </w:rPr>
            </w:pPr>
            <w:r w:rsidRPr="00486915">
              <w:rPr>
                <w:sz w:val="24"/>
                <w:szCs w:val="24"/>
              </w:rPr>
              <w:t xml:space="preserve">3-ая Пролетарская, </w:t>
            </w:r>
          </w:p>
          <w:p w:rsidR="00486915" w:rsidRPr="00486915" w:rsidRDefault="00486915" w:rsidP="00486915">
            <w:pPr>
              <w:jc w:val="both"/>
              <w:rPr>
                <w:sz w:val="24"/>
                <w:szCs w:val="24"/>
              </w:rPr>
            </w:pPr>
            <w:r w:rsidRPr="00486915">
              <w:rPr>
                <w:sz w:val="24"/>
                <w:szCs w:val="24"/>
              </w:rPr>
              <w:t xml:space="preserve">4-ая Борщевская, </w:t>
            </w:r>
          </w:p>
          <w:p w:rsidR="00486915" w:rsidRPr="00486915" w:rsidRDefault="00486915" w:rsidP="00486915">
            <w:pPr>
              <w:jc w:val="both"/>
              <w:rPr>
                <w:sz w:val="24"/>
                <w:szCs w:val="24"/>
              </w:rPr>
            </w:pPr>
            <w:r w:rsidRPr="00486915">
              <w:rPr>
                <w:sz w:val="24"/>
                <w:szCs w:val="24"/>
              </w:rPr>
              <w:t xml:space="preserve">4-ая Кирьяновская, </w:t>
            </w:r>
          </w:p>
          <w:p w:rsidR="00486915" w:rsidRPr="00486915" w:rsidRDefault="00486915" w:rsidP="00486915">
            <w:pPr>
              <w:jc w:val="both"/>
              <w:rPr>
                <w:sz w:val="24"/>
                <w:szCs w:val="24"/>
              </w:rPr>
            </w:pPr>
            <w:r w:rsidRPr="00486915">
              <w:rPr>
                <w:sz w:val="24"/>
                <w:szCs w:val="24"/>
              </w:rPr>
              <w:t xml:space="preserve">4-ая Куликовская,  </w:t>
            </w:r>
          </w:p>
          <w:p w:rsidR="00486915" w:rsidRPr="00486915" w:rsidRDefault="00486915" w:rsidP="00486915">
            <w:pPr>
              <w:jc w:val="both"/>
              <w:rPr>
                <w:sz w:val="24"/>
                <w:szCs w:val="24"/>
              </w:rPr>
            </w:pPr>
            <w:r w:rsidRPr="00486915">
              <w:rPr>
                <w:sz w:val="24"/>
                <w:szCs w:val="24"/>
              </w:rPr>
              <w:t xml:space="preserve">4-ая Перекопская, </w:t>
            </w:r>
          </w:p>
          <w:p w:rsidR="00486915" w:rsidRPr="00486915" w:rsidRDefault="00486915" w:rsidP="00486915">
            <w:pPr>
              <w:jc w:val="both"/>
              <w:rPr>
                <w:sz w:val="24"/>
                <w:szCs w:val="24"/>
              </w:rPr>
            </w:pPr>
            <w:r w:rsidRPr="00486915">
              <w:rPr>
                <w:sz w:val="24"/>
                <w:szCs w:val="24"/>
              </w:rPr>
              <w:t xml:space="preserve">4-ая Пролетарская, </w:t>
            </w:r>
          </w:p>
          <w:p w:rsidR="00486915" w:rsidRPr="00486915" w:rsidRDefault="00486915" w:rsidP="00486915">
            <w:pPr>
              <w:jc w:val="both"/>
              <w:rPr>
                <w:sz w:val="24"/>
                <w:szCs w:val="24"/>
              </w:rPr>
            </w:pPr>
            <w:r w:rsidRPr="00486915">
              <w:rPr>
                <w:sz w:val="24"/>
                <w:szCs w:val="24"/>
              </w:rPr>
              <w:t xml:space="preserve">5-ая Борщевская, </w:t>
            </w:r>
          </w:p>
          <w:p w:rsidR="00486915" w:rsidRPr="00486915" w:rsidRDefault="00486915" w:rsidP="00486915">
            <w:pPr>
              <w:jc w:val="both"/>
              <w:rPr>
                <w:sz w:val="24"/>
                <w:szCs w:val="24"/>
              </w:rPr>
            </w:pPr>
            <w:r w:rsidRPr="00486915">
              <w:rPr>
                <w:sz w:val="24"/>
                <w:szCs w:val="24"/>
              </w:rPr>
              <w:t xml:space="preserve">5-ая Кирьяновская, </w:t>
            </w:r>
          </w:p>
          <w:p w:rsidR="00486915" w:rsidRPr="00486915" w:rsidRDefault="00486915" w:rsidP="00486915">
            <w:pPr>
              <w:jc w:val="both"/>
              <w:rPr>
                <w:sz w:val="24"/>
                <w:szCs w:val="24"/>
              </w:rPr>
            </w:pPr>
            <w:r w:rsidRPr="00486915">
              <w:rPr>
                <w:sz w:val="24"/>
                <w:szCs w:val="24"/>
              </w:rPr>
              <w:t xml:space="preserve">6-ая Борщевская, </w:t>
            </w:r>
          </w:p>
          <w:p w:rsidR="00486915" w:rsidRPr="00486915" w:rsidRDefault="00486915" w:rsidP="00486915">
            <w:pPr>
              <w:jc w:val="both"/>
              <w:rPr>
                <w:sz w:val="24"/>
                <w:szCs w:val="24"/>
              </w:rPr>
            </w:pPr>
            <w:r w:rsidRPr="00486915">
              <w:rPr>
                <w:sz w:val="24"/>
                <w:szCs w:val="24"/>
              </w:rPr>
              <w:t xml:space="preserve">6-ая Кирьяновская, </w:t>
            </w:r>
          </w:p>
          <w:p w:rsidR="00486915" w:rsidRPr="00486915" w:rsidRDefault="00486915" w:rsidP="00486915">
            <w:pPr>
              <w:jc w:val="both"/>
              <w:rPr>
                <w:sz w:val="24"/>
                <w:szCs w:val="24"/>
              </w:rPr>
            </w:pPr>
            <w:r w:rsidRPr="00486915">
              <w:rPr>
                <w:sz w:val="24"/>
                <w:szCs w:val="24"/>
              </w:rPr>
              <w:t xml:space="preserve">7-ая Кирьяновская,  </w:t>
            </w:r>
          </w:p>
          <w:p w:rsidR="00486915" w:rsidRPr="00486915" w:rsidRDefault="00486915" w:rsidP="00486915">
            <w:pPr>
              <w:jc w:val="both"/>
              <w:rPr>
                <w:sz w:val="24"/>
                <w:szCs w:val="24"/>
              </w:rPr>
            </w:pPr>
            <w:r w:rsidRPr="00486915">
              <w:rPr>
                <w:sz w:val="24"/>
                <w:szCs w:val="24"/>
              </w:rPr>
              <w:t xml:space="preserve">9 Мая, </w:t>
            </w:r>
          </w:p>
          <w:p w:rsidR="00486915" w:rsidRPr="00486915" w:rsidRDefault="00486915" w:rsidP="00486915">
            <w:pPr>
              <w:jc w:val="both"/>
              <w:rPr>
                <w:sz w:val="24"/>
                <w:szCs w:val="24"/>
              </w:rPr>
            </w:pPr>
            <w:r w:rsidRPr="00486915">
              <w:rPr>
                <w:sz w:val="24"/>
                <w:szCs w:val="24"/>
              </w:rPr>
              <w:t>Артемовская,</w:t>
            </w:r>
          </w:p>
          <w:p w:rsidR="00486915" w:rsidRPr="00486915" w:rsidRDefault="00486915" w:rsidP="00486915">
            <w:pPr>
              <w:jc w:val="both"/>
              <w:rPr>
                <w:sz w:val="24"/>
                <w:szCs w:val="24"/>
              </w:rPr>
            </w:pPr>
            <w:r w:rsidRPr="00486915">
              <w:rPr>
                <w:sz w:val="24"/>
                <w:szCs w:val="24"/>
              </w:rPr>
              <w:t xml:space="preserve">Владимирская, </w:t>
            </w:r>
          </w:p>
          <w:p w:rsidR="00486915" w:rsidRPr="00486915" w:rsidRDefault="00486915" w:rsidP="00486915">
            <w:pPr>
              <w:jc w:val="both"/>
              <w:rPr>
                <w:sz w:val="24"/>
                <w:szCs w:val="24"/>
              </w:rPr>
            </w:pPr>
            <w:r w:rsidRPr="00486915">
              <w:rPr>
                <w:sz w:val="24"/>
                <w:szCs w:val="24"/>
              </w:rPr>
              <w:t xml:space="preserve">Восточная, </w:t>
            </w:r>
          </w:p>
          <w:p w:rsidR="00486915" w:rsidRPr="00486915" w:rsidRDefault="00486915" w:rsidP="00486915">
            <w:pPr>
              <w:jc w:val="both"/>
              <w:rPr>
                <w:sz w:val="24"/>
                <w:szCs w:val="24"/>
              </w:rPr>
            </w:pPr>
            <w:r w:rsidRPr="00486915">
              <w:rPr>
                <w:sz w:val="24"/>
                <w:szCs w:val="24"/>
              </w:rPr>
              <w:t xml:space="preserve">Герцена, </w:t>
            </w:r>
          </w:p>
          <w:p w:rsidR="00486915" w:rsidRPr="00486915" w:rsidRDefault="00486915" w:rsidP="00486915">
            <w:pPr>
              <w:jc w:val="both"/>
              <w:rPr>
                <w:sz w:val="24"/>
                <w:szCs w:val="24"/>
              </w:rPr>
            </w:pPr>
            <w:r w:rsidRPr="00486915">
              <w:rPr>
                <w:sz w:val="24"/>
                <w:szCs w:val="24"/>
              </w:rPr>
              <w:t xml:space="preserve">Добровольская, </w:t>
            </w:r>
          </w:p>
          <w:p w:rsidR="00486915" w:rsidRPr="00486915" w:rsidRDefault="00486915" w:rsidP="00486915">
            <w:pPr>
              <w:jc w:val="both"/>
              <w:rPr>
                <w:sz w:val="24"/>
                <w:szCs w:val="24"/>
              </w:rPr>
            </w:pPr>
            <w:r w:rsidRPr="00486915">
              <w:rPr>
                <w:sz w:val="24"/>
                <w:szCs w:val="24"/>
              </w:rPr>
              <w:t xml:space="preserve">Запрудная, </w:t>
            </w:r>
          </w:p>
          <w:p w:rsidR="00486915" w:rsidRPr="00486915" w:rsidRDefault="00486915" w:rsidP="00486915">
            <w:pPr>
              <w:jc w:val="both"/>
              <w:rPr>
                <w:sz w:val="24"/>
                <w:szCs w:val="24"/>
              </w:rPr>
            </w:pPr>
            <w:r w:rsidRPr="00486915">
              <w:rPr>
                <w:sz w:val="24"/>
                <w:szCs w:val="24"/>
              </w:rPr>
              <w:t xml:space="preserve">Зеленая, </w:t>
            </w:r>
          </w:p>
          <w:p w:rsidR="00486915" w:rsidRPr="00486915" w:rsidRDefault="00486915" w:rsidP="00486915">
            <w:pPr>
              <w:jc w:val="both"/>
              <w:rPr>
                <w:sz w:val="24"/>
                <w:szCs w:val="24"/>
              </w:rPr>
            </w:pPr>
            <w:r w:rsidRPr="00486915">
              <w:rPr>
                <w:sz w:val="24"/>
                <w:szCs w:val="24"/>
              </w:rPr>
              <w:t>Зои Космодемьянской,</w:t>
            </w:r>
          </w:p>
          <w:p w:rsidR="00486915" w:rsidRPr="00486915" w:rsidRDefault="00486915" w:rsidP="00486915">
            <w:pPr>
              <w:jc w:val="both"/>
              <w:rPr>
                <w:sz w:val="24"/>
                <w:szCs w:val="24"/>
              </w:rPr>
            </w:pPr>
            <w:r w:rsidRPr="00486915">
              <w:rPr>
                <w:sz w:val="24"/>
                <w:szCs w:val="24"/>
              </w:rPr>
              <w:t xml:space="preserve">Иваново – Вознесенская, </w:t>
            </w:r>
          </w:p>
          <w:p w:rsidR="00486915" w:rsidRPr="00486915" w:rsidRDefault="00486915" w:rsidP="00486915">
            <w:pPr>
              <w:jc w:val="both"/>
              <w:rPr>
                <w:sz w:val="24"/>
                <w:szCs w:val="24"/>
              </w:rPr>
            </w:pPr>
            <w:r w:rsidRPr="00486915">
              <w:rPr>
                <w:sz w:val="24"/>
                <w:szCs w:val="24"/>
              </w:rPr>
              <w:t xml:space="preserve">Киевская, </w:t>
            </w:r>
          </w:p>
          <w:p w:rsidR="00486915" w:rsidRPr="00486915" w:rsidRDefault="00486915" w:rsidP="00486915">
            <w:pPr>
              <w:jc w:val="both"/>
              <w:rPr>
                <w:sz w:val="24"/>
                <w:szCs w:val="24"/>
              </w:rPr>
            </w:pPr>
            <w:r w:rsidRPr="00486915">
              <w:rPr>
                <w:sz w:val="24"/>
                <w:szCs w:val="24"/>
              </w:rPr>
              <w:t xml:space="preserve">Котовского,  </w:t>
            </w:r>
          </w:p>
          <w:p w:rsidR="00486915" w:rsidRPr="00486915" w:rsidRDefault="00486915" w:rsidP="00486915">
            <w:pPr>
              <w:jc w:val="both"/>
              <w:rPr>
                <w:sz w:val="24"/>
                <w:szCs w:val="24"/>
              </w:rPr>
            </w:pPr>
            <w:r w:rsidRPr="00486915">
              <w:rPr>
                <w:sz w:val="24"/>
                <w:szCs w:val="24"/>
              </w:rPr>
              <w:t xml:space="preserve">Кургузова, </w:t>
            </w:r>
          </w:p>
          <w:p w:rsidR="00486915" w:rsidRPr="00486915" w:rsidRDefault="00486915" w:rsidP="00486915">
            <w:pPr>
              <w:jc w:val="both"/>
              <w:rPr>
                <w:sz w:val="24"/>
                <w:szCs w:val="24"/>
              </w:rPr>
            </w:pPr>
            <w:r w:rsidRPr="00486915">
              <w:rPr>
                <w:sz w:val="24"/>
                <w:szCs w:val="24"/>
              </w:rPr>
              <w:t xml:space="preserve">Кутузова, </w:t>
            </w:r>
          </w:p>
          <w:p w:rsidR="00486915" w:rsidRPr="00486915" w:rsidRDefault="00486915" w:rsidP="00486915">
            <w:pPr>
              <w:jc w:val="both"/>
              <w:rPr>
                <w:sz w:val="24"/>
                <w:szCs w:val="24"/>
              </w:rPr>
            </w:pPr>
            <w:r w:rsidRPr="00486915">
              <w:rPr>
                <w:sz w:val="24"/>
                <w:szCs w:val="24"/>
              </w:rPr>
              <w:t xml:space="preserve">Леваневского, </w:t>
            </w:r>
          </w:p>
          <w:p w:rsidR="00486915" w:rsidRPr="00486915" w:rsidRDefault="00486915" w:rsidP="00486915">
            <w:pPr>
              <w:jc w:val="both"/>
              <w:rPr>
                <w:sz w:val="24"/>
                <w:szCs w:val="24"/>
              </w:rPr>
            </w:pPr>
            <w:r w:rsidRPr="00486915">
              <w:rPr>
                <w:sz w:val="24"/>
                <w:szCs w:val="24"/>
              </w:rPr>
              <w:t xml:space="preserve">Ленинградская, </w:t>
            </w:r>
          </w:p>
          <w:p w:rsidR="00486915" w:rsidRPr="00486915" w:rsidRDefault="00486915" w:rsidP="00486915">
            <w:pPr>
              <w:jc w:val="both"/>
              <w:rPr>
                <w:sz w:val="24"/>
                <w:szCs w:val="24"/>
              </w:rPr>
            </w:pPr>
            <w:r w:rsidRPr="00486915">
              <w:rPr>
                <w:sz w:val="24"/>
                <w:szCs w:val="24"/>
              </w:rPr>
              <w:t xml:space="preserve">Лесная, </w:t>
            </w:r>
          </w:p>
          <w:p w:rsidR="00486915" w:rsidRPr="00486915" w:rsidRDefault="00486915" w:rsidP="00486915">
            <w:pPr>
              <w:jc w:val="both"/>
              <w:rPr>
                <w:sz w:val="24"/>
                <w:szCs w:val="24"/>
              </w:rPr>
            </w:pPr>
            <w:r w:rsidRPr="00486915">
              <w:rPr>
                <w:sz w:val="24"/>
                <w:szCs w:val="24"/>
              </w:rPr>
              <w:t>Луговая,</w:t>
            </w:r>
          </w:p>
          <w:p w:rsidR="00486915" w:rsidRPr="00486915" w:rsidRDefault="00486915" w:rsidP="00486915">
            <w:pPr>
              <w:jc w:val="both"/>
              <w:rPr>
                <w:sz w:val="24"/>
                <w:szCs w:val="24"/>
              </w:rPr>
            </w:pPr>
            <w:r w:rsidRPr="00486915">
              <w:rPr>
                <w:sz w:val="24"/>
                <w:szCs w:val="24"/>
              </w:rPr>
              <w:t xml:space="preserve">Ногинская, </w:t>
            </w:r>
          </w:p>
          <w:p w:rsidR="00486915" w:rsidRPr="00486915" w:rsidRDefault="00486915" w:rsidP="00486915">
            <w:pPr>
              <w:jc w:val="both"/>
              <w:rPr>
                <w:sz w:val="24"/>
                <w:szCs w:val="24"/>
              </w:rPr>
            </w:pPr>
            <w:r w:rsidRPr="00486915">
              <w:rPr>
                <w:sz w:val="24"/>
                <w:szCs w:val="24"/>
              </w:rPr>
              <w:t xml:space="preserve">Орджоникидзе, </w:t>
            </w:r>
          </w:p>
          <w:p w:rsidR="00486915" w:rsidRPr="00486915" w:rsidRDefault="00486915" w:rsidP="00486915">
            <w:pPr>
              <w:jc w:val="both"/>
              <w:rPr>
                <w:sz w:val="24"/>
                <w:szCs w:val="24"/>
              </w:rPr>
            </w:pPr>
            <w:r w:rsidRPr="00486915">
              <w:rPr>
                <w:sz w:val="24"/>
                <w:szCs w:val="24"/>
              </w:rPr>
              <w:t>Полевая,</w:t>
            </w:r>
          </w:p>
          <w:p w:rsidR="00486915" w:rsidRPr="00486915" w:rsidRDefault="00486915" w:rsidP="00486915">
            <w:pPr>
              <w:jc w:val="both"/>
              <w:rPr>
                <w:sz w:val="24"/>
                <w:szCs w:val="24"/>
              </w:rPr>
            </w:pPr>
            <w:r w:rsidRPr="00486915">
              <w:rPr>
                <w:sz w:val="24"/>
                <w:szCs w:val="24"/>
              </w:rPr>
              <w:t xml:space="preserve">Первомайская, </w:t>
            </w:r>
          </w:p>
          <w:p w:rsidR="00486915" w:rsidRPr="00486915" w:rsidRDefault="00486915" w:rsidP="00486915">
            <w:pPr>
              <w:jc w:val="both"/>
              <w:rPr>
                <w:sz w:val="24"/>
                <w:szCs w:val="24"/>
              </w:rPr>
            </w:pPr>
            <w:r w:rsidRPr="00486915">
              <w:rPr>
                <w:sz w:val="24"/>
                <w:szCs w:val="24"/>
              </w:rPr>
              <w:t>Солнечная,</w:t>
            </w:r>
          </w:p>
          <w:p w:rsidR="00486915" w:rsidRPr="00486915" w:rsidRDefault="00486915" w:rsidP="00486915">
            <w:pPr>
              <w:jc w:val="both"/>
              <w:rPr>
                <w:sz w:val="24"/>
                <w:szCs w:val="24"/>
              </w:rPr>
            </w:pPr>
            <w:r w:rsidRPr="00486915">
              <w:rPr>
                <w:sz w:val="24"/>
                <w:szCs w:val="24"/>
              </w:rPr>
              <w:t xml:space="preserve">Серова, </w:t>
            </w:r>
          </w:p>
          <w:p w:rsidR="00486915" w:rsidRPr="00486915" w:rsidRDefault="00486915" w:rsidP="00486915">
            <w:pPr>
              <w:jc w:val="both"/>
              <w:rPr>
                <w:sz w:val="24"/>
                <w:szCs w:val="24"/>
              </w:rPr>
            </w:pPr>
            <w:r w:rsidRPr="00486915">
              <w:rPr>
                <w:sz w:val="24"/>
                <w:szCs w:val="24"/>
              </w:rPr>
              <w:t xml:space="preserve">Склянского, </w:t>
            </w:r>
          </w:p>
          <w:p w:rsidR="00486915" w:rsidRPr="00486915" w:rsidRDefault="00486915" w:rsidP="00486915">
            <w:pPr>
              <w:jc w:val="both"/>
              <w:rPr>
                <w:sz w:val="24"/>
                <w:szCs w:val="24"/>
              </w:rPr>
            </w:pPr>
            <w:r w:rsidRPr="00486915">
              <w:rPr>
                <w:sz w:val="24"/>
                <w:szCs w:val="24"/>
              </w:rPr>
              <w:t xml:space="preserve">Смычка,  </w:t>
            </w:r>
          </w:p>
          <w:p w:rsidR="00486915" w:rsidRPr="00486915" w:rsidRDefault="00486915" w:rsidP="00486915">
            <w:pPr>
              <w:jc w:val="both"/>
              <w:rPr>
                <w:sz w:val="24"/>
                <w:szCs w:val="24"/>
              </w:rPr>
            </w:pPr>
            <w:r w:rsidRPr="00486915">
              <w:rPr>
                <w:sz w:val="24"/>
                <w:szCs w:val="24"/>
              </w:rPr>
              <w:t xml:space="preserve">Тимирязева, </w:t>
            </w:r>
          </w:p>
          <w:p w:rsidR="00486915" w:rsidRPr="00486915" w:rsidRDefault="00486915" w:rsidP="00486915">
            <w:pPr>
              <w:jc w:val="both"/>
              <w:rPr>
                <w:sz w:val="24"/>
                <w:szCs w:val="24"/>
              </w:rPr>
            </w:pPr>
            <w:r w:rsidRPr="00486915">
              <w:rPr>
                <w:sz w:val="24"/>
                <w:szCs w:val="24"/>
              </w:rPr>
              <w:t xml:space="preserve">Трудовая, </w:t>
            </w:r>
          </w:p>
          <w:p w:rsidR="00486915" w:rsidRPr="00486915" w:rsidRDefault="00486915" w:rsidP="00486915">
            <w:pPr>
              <w:jc w:val="both"/>
              <w:rPr>
                <w:sz w:val="24"/>
                <w:szCs w:val="24"/>
              </w:rPr>
            </w:pPr>
            <w:r w:rsidRPr="00486915">
              <w:rPr>
                <w:sz w:val="24"/>
                <w:szCs w:val="24"/>
              </w:rPr>
              <w:t xml:space="preserve">Халтурина, </w:t>
            </w:r>
          </w:p>
          <w:p w:rsidR="00486915" w:rsidRPr="00486915" w:rsidRDefault="00486915" w:rsidP="00486915">
            <w:pPr>
              <w:jc w:val="both"/>
              <w:rPr>
                <w:sz w:val="24"/>
                <w:szCs w:val="24"/>
              </w:rPr>
            </w:pPr>
            <w:r w:rsidRPr="00486915">
              <w:rPr>
                <w:sz w:val="24"/>
                <w:szCs w:val="24"/>
              </w:rPr>
              <w:t xml:space="preserve">Чкалова, </w:t>
            </w:r>
          </w:p>
          <w:p w:rsidR="00486915" w:rsidRPr="00486915" w:rsidRDefault="00486915" w:rsidP="00486915">
            <w:pPr>
              <w:jc w:val="both"/>
              <w:rPr>
                <w:sz w:val="24"/>
                <w:szCs w:val="24"/>
              </w:rPr>
            </w:pPr>
            <w:r w:rsidRPr="00486915">
              <w:rPr>
                <w:sz w:val="24"/>
                <w:szCs w:val="24"/>
              </w:rPr>
              <w:t xml:space="preserve">Щорса, </w:t>
            </w:r>
          </w:p>
          <w:p w:rsidR="00486915" w:rsidRPr="00486915" w:rsidRDefault="00486915" w:rsidP="00486915">
            <w:pPr>
              <w:jc w:val="both"/>
              <w:rPr>
                <w:sz w:val="24"/>
                <w:szCs w:val="24"/>
              </w:rPr>
            </w:pPr>
            <w:r w:rsidRPr="00486915">
              <w:rPr>
                <w:sz w:val="24"/>
                <w:szCs w:val="24"/>
              </w:rPr>
              <w:t xml:space="preserve"> </w:t>
            </w:r>
          </w:p>
          <w:p w:rsidR="00486915" w:rsidRPr="00486915" w:rsidRDefault="00486915" w:rsidP="00486915">
            <w:pPr>
              <w:jc w:val="both"/>
              <w:rPr>
                <w:sz w:val="24"/>
                <w:szCs w:val="24"/>
              </w:rPr>
            </w:pPr>
            <w:r w:rsidRPr="00486915">
              <w:rPr>
                <w:sz w:val="24"/>
                <w:szCs w:val="24"/>
              </w:rPr>
              <w:t>Борщевский проезд</w:t>
            </w:r>
          </w:p>
          <w:p w:rsidR="00486915" w:rsidRPr="00486915" w:rsidRDefault="00486915" w:rsidP="00486915">
            <w:pPr>
              <w:jc w:val="both"/>
              <w:rPr>
                <w:sz w:val="24"/>
                <w:szCs w:val="24"/>
              </w:rPr>
            </w:pPr>
            <w:r w:rsidRPr="00486915">
              <w:rPr>
                <w:sz w:val="24"/>
                <w:szCs w:val="24"/>
              </w:rPr>
              <w:t>Гагарина проезд</w:t>
            </w:r>
          </w:p>
          <w:p w:rsidR="00486915" w:rsidRPr="00486915" w:rsidRDefault="00486915" w:rsidP="00486915">
            <w:pPr>
              <w:jc w:val="both"/>
              <w:rPr>
                <w:sz w:val="24"/>
                <w:szCs w:val="24"/>
              </w:rPr>
            </w:pPr>
            <w:r w:rsidRPr="00486915">
              <w:rPr>
                <w:sz w:val="24"/>
                <w:szCs w:val="24"/>
              </w:rPr>
              <w:t>Филисовский проезд</w:t>
            </w:r>
          </w:p>
          <w:p w:rsidR="00486915" w:rsidRPr="00486915" w:rsidRDefault="00486915" w:rsidP="00486915">
            <w:pPr>
              <w:jc w:val="both"/>
              <w:rPr>
                <w:sz w:val="24"/>
                <w:szCs w:val="24"/>
              </w:rPr>
            </w:pPr>
            <w:r w:rsidRPr="00486915">
              <w:rPr>
                <w:sz w:val="24"/>
                <w:szCs w:val="24"/>
              </w:rPr>
              <w:t>Энгельса проезд</w:t>
            </w:r>
          </w:p>
        </w:tc>
        <w:tc>
          <w:tcPr>
            <w:tcW w:w="2819" w:type="dxa"/>
          </w:tcPr>
          <w:p w:rsidR="00486915" w:rsidRPr="00486915" w:rsidRDefault="00486915" w:rsidP="00486915">
            <w:pPr>
              <w:jc w:val="both"/>
              <w:rPr>
                <w:sz w:val="24"/>
                <w:szCs w:val="24"/>
              </w:rPr>
            </w:pPr>
            <w:r w:rsidRPr="00486915">
              <w:rPr>
                <w:sz w:val="24"/>
                <w:szCs w:val="24"/>
              </w:rPr>
              <w:lastRenderedPageBreak/>
              <w:t>ОГБПОУ «Родниковский политехнический колледж», корпус №3</w:t>
            </w:r>
          </w:p>
          <w:p w:rsidR="00486915" w:rsidRPr="00486915" w:rsidRDefault="00486915" w:rsidP="00486915">
            <w:pPr>
              <w:jc w:val="both"/>
              <w:rPr>
                <w:sz w:val="24"/>
                <w:szCs w:val="24"/>
              </w:rPr>
            </w:pPr>
            <w:r w:rsidRPr="00486915">
              <w:rPr>
                <w:sz w:val="24"/>
                <w:szCs w:val="24"/>
              </w:rPr>
              <w:t xml:space="preserve">Адрес: </w:t>
            </w:r>
          </w:p>
          <w:p w:rsidR="00486915" w:rsidRPr="00486915" w:rsidRDefault="00486915" w:rsidP="00486915">
            <w:pPr>
              <w:jc w:val="both"/>
              <w:rPr>
                <w:sz w:val="24"/>
                <w:szCs w:val="24"/>
              </w:rPr>
            </w:pPr>
            <w:r w:rsidRPr="00486915">
              <w:rPr>
                <w:sz w:val="24"/>
                <w:szCs w:val="24"/>
              </w:rPr>
              <w:t>Ивановская область, Родниковский район, г.Родники,</w:t>
            </w:r>
          </w:p>
          <w:p w:rsidR="00486915" w:rsidRPr="00486915" w:rsidRDefault="00486915" w:rsidP="00486915">
            <w:pPr>
              <w:jc w:val="both"/>
              <w:rPr>
                <w:sz w:val="24"/>
                <w:szCs w:val="24"/>
              </w:rPr>
            </w:pPr>
            <w:r w:rsidRPr="00486915">
              <w:rPr>
                <w:sz w:val="24"/>
                <w:szCs w:val="24"/>
              </w:rPr>
              <w:t xml:space="preserve">ул. 3-ая Куликовская, </w:t>
            </w:r>
          </w:p>
          <w:p w:rsidR="00486915" w:rsidRPr="00486915" w:rsidRDefault="00486915" w:rsidP="00486915">
            <w:pPr>
              <w:jc w:val="both"/>
              <w:rPr>
                <w:sz w:val="24"/>
                <w:szCs w:val="24"/>
              </w:rPr>
            </w:pPr>
            <w:r w:rsidRPr="00486915">
              <w:rPr>
                <w:sz w:val="24"/>
                <w:szCs w:val="24"/>
              </w:rPr>
              <w:t xml:space="preserve">д. 49, </w:t>
            </w:r>
          </w:p>
          <w:p w:rsidR="00486915" w:rsidRPr="00486915" w:rsidRDefault="00486915" w:rsidP="00486915">
            <w:pPr>
              <w:jc w:val="both"/>
              <w:rPr>
                <w:sz w:val="24"/>
                <w:szCs w:val="24"/>
              </w:rPr>
            </w:pPr>
            <w:r w:rsidRPr="00486915">
              <w:rPr>
                <w:sz w:val="24"/>
                <w:szCs w:val="24"/>
              </w:rPr>
              <w:lastRenderedPageBreak/>
              <w:t>тел. 2-54-95</w:t>
            </w:r>
          </w:p>
          <w:p w:rsidR="00486915" w:rsidRPr="00486915" w:rsidRDefault="00486915" w:rsidP="00486915">
            <w:pPr>
              <w:jc w:val="both"/>
              <w:rPr>
                <w:sz w:val="24"/>
                <w:szCs w:val="24"/>
              </w:rPr>
            </w:pPr>
          </w:p>
        </w:tc>
        <w:tc>
          <w:tcPr>
            <w:tcW w:w="2819" w:type="dxa"/>
          </w:tcPr>
          <w:p w:rsidR="00486915" w:rsidRPr="00486915" w:rsidRDefault="00486915" w:rsidP="00486915">
            <w:pPr>
              <w:jc w:val="both"/>
              <w:rPr>
                <w:sz w:val="24"/>
                <w:szCs w:val="24"/>
              </w:rPr>
            </w:pPr>
            <w:r w:rsidRPr="00486915">
              <w:rPr>
                <w:sz w:val="24"/>
                <w:szCs w:val="24"/>
              </w:rPr>
              <w:lastRenderedPageBreak/>
              <w:t>ОГБПОУ «Родниковский политехнический колледж»</w:t>
            </w:r>
          </w:p>
          <w:p w:rsidR="00486915" w:rsidRPr="00486915" w:rsidRDefault="00486915" w:rsidP="00486915">
            <w:pPr>
              <w:jc w:val="both"/>
              <w:rPr>
                <w:sz w:val="24"/>
                <w:szCs w:val="24"/>
              </w:rPr>
            </w:pPr>
            <w:r w:rsidRPr="00486915">
              <w:rPr>
                <w:sz w:val="24"/>
                <w:szCs w:val="24"/>
              </w:rPr>
              <w:t>Адрес:</w:t>
            </w:r>
          </w:p>
          <w:p w:rsidR="00486915" w:rsidRPr="00486915" w:rsidRDefault="00486915" w:rsidP="00486915">
            <w:pPr>
              <w:jc w:val="both"/>
              <w:rPr>
                <w:sz w:val="24"/>
                <w:szCs w:val="24"/>
              </w:rPr>
            </w:pPr>
            <w:r w:rsidRPr="00486915">
              <w:rPr>
                <w:sz w:val="24"/>
                <w:szCs w:val="24"/>
              </w:rPr>
              <w:t>Ивановская область, Родниковский район, г.Родники,</w:t>
            </w:r>
          </w:p>
          <w:p w:rsidR="00486915" w:rsidRPr="00486915" w:rsidRDefault="00486915" w:rsidP="00486915">
            <w:pPr>
              <w:jc w:val="both"/>
              <w:rPr>
                <w:sz w:val="24"/>
                <w:szCs w:val="24"/>
              </w:rPr>
            </w:pPr>
            <w:r w:rsidRPr="00486915">
              <w:rPr>
                <w:sz w:val="24"/>
                <w:szCs w:val="24"/>
              </w:rPr>
              <w:t xml:space="preserve">ул. 3-ая Куликовская, </w:t>
            </w:r>
          </w:p>
          <w:p w:rsidR="00486915" w:rsidRPr="00486915" w:rsidRDefault="00486915" w:rsidP="00486915">
            <w:pPr>
              <w:jc w:val="both"/>
              <w:rPr>
                <w:sz w:val="24"/>
                <w:szCs w:val="24"/>
              </w:rPr>
            </w:pPr>
            <w:r w:rsidRPr="00486915">
              <w:rPr>
                <w:sz w:val="24"/>
                <w:szCs w:val="24"/>
              </w:rPr>
              <w:t xml:space="preserve">д. 49, </w:t>
            </w:r>
          </w:p>
          <w:p w:rsidR="00486915" w:rsidRPr="00486915" w:rsidRDefault="00486915" w:rsidP="00486915">
            <w:pPr>
              <w:jc w:val="both"/>
              <w:rPr>
                <w:sz w:val="24"/>
                <w:szCs w:val="24"/>
              </w:rPr>
            </w:pPr>
            <w:r w:rsidRPr="00486915">
              <w:rPr>
                <w:sz w:val="24"/>
                <w:szCs w:val="24"/>
              </w:rPr>
              <w:lastRenderedPageBreak/>
              <w:t>тел. 2-54-95</w:t>
            </w:r>
          </w:p>
          <w:p w:rsidR="00486915" w:rsidRPr="00486915" w:rsidRDefault="00486915" w:rsidP="00486915">
            <w:pPr>
              <w:jc w:val="both"/>
              <w:rPr>
                <w:sz w:val="24"/>
                <w:szCs w:val="24"/>
              </w:rPr>
            </w:pPr>
          </w:p>
          <w:p w:rsidR="00486915" w:rsidRPr="00486915" w:rsidRDefault="00486915" w:rsidP="00486915">
            <w:pPr>
              <w:jc w:val="both"/>
              <w:rPr>
                <w:sz w:val="24"/>
                <w:szCs w:val="24"/>
              </w:rPr>
            </w:pPr>
          </w:p>
        </w:tc>
      </w:tr>
      <w:tr w:rsidR="00486915" w:rsidRPr="00486915" w:rsidTr="003A765C">
        <w:tc>
          <w:tcPr>
            <w:tcW w:w="846" w:type="dxa"/>
          </w:tcPr>
          <w:p w:rsidR="00486915" w:rsidRPr="00486915" w:rsidRDefault="00486915" w:rsidP="00486915">
            <w:pPr>
              <w:jc w:val="both"/>
              <w:rPr>
                <w:sz w:val="24"/>
                <w:szCs w:val="24"/>
              </w:rPr>
            </w:pPr>
            <w:r w:rsidRPr="00486915">
              <w:rPr>
                <w:sz w:val="24"/>
                <w:szCs w:val="24"/>
              </w:rPr>
              <w:lastRenderedPageBreak/>
              <w:t>627</w:t>
            </w:r>
          </w:p>
        </w:tc>
        <w:tc>
          <w:tcPr>
            <w:tcW w:w="3830" w:type="dxa"/>
          </w:tcPr>
          <w:p w:rsidR="00486915" w:rsidRPr="00486915" w:rsidRDefault="00486915" w:rsidP="00486915">
            <w:pPr>
              <w:jc w:val="both"/>
              <w:rPr>
                <w:sz w:val="24"/>
                <w:szCs w:val="24"/>
              </w:rPr>
            </w:pPr>
            <w:r w:rsidRPr="00486915">
              <w:rPr>
                <w:sz w:val="24"/>
                <w:szCs w:val="24"/>
              </w:rPr>
              <w:t xml:space="preserve">Микрорайон Гагарина </w:t>
            </w:r>
          </w:p>
          <w:p w:rsidR="00486915" w:rsidRPr="00486915" w:rsidRDefault="00486915" w:rsidP="00486915">
            <w:pPr>
              <w:jc w:val="both"/>
              <w:rPr>
                <w:sz w:val="24"/>
                <w:szCs w:val="24"/>
              </w:rPr>
            </w:pPr>
            <w:r w:rsidRPr="00486915">
              <w:rPr>
                <w:sz w:val="24"/>
                <w:szCs w:val="24"/>
              </w:rPr>
              <w:t xml:space="preserve">д.№ 6, д.№ 7, д.№ 8, д.№ 9, </w:t>
            </w:r>
          </w:p>
          <w:p w:rsidR="00486915" w:rsidRPr="00486915" w:rsidRDefault="00486915" w:rsidP="00486915">
            <w:pPr>
              <w:jc w:val="both"/>
              <w:rPr>
                <w:sz w:val="24"/>
                <w:szCs w:val="24"/>
              </w:rPr>
            </w:pPr>
            <w:r w:rsidRPr="00486915">
              <w:rPr>
                <w:sz w:val="24"/>
                <w:szCs w:val="24"/>
              </w:rPr>
              <w:t xml:space="preserve">д.№ 10, д.№11, д.№ 15, д.№ 16, д.№ 17, д.№ 18, д.№ 19, д.№20, д.№ 21, д.№ 23, д.№ 24. </w:t>
            </w:r>
          </w:p>
          <w:p w:rsidR="00486915" w:rsidRPr="00486915" w:rsidRDefault="00486915" w:rsidP="00486915">
            <w:pPr>
              <w:jc w:val="both"/>
              <w:rPr>
                <w:sz w:val="24"/>
                <w:szCs w:val="24"/>
              </w:rPr>
            </w:pPr>
          </w:p>
          <w:p w:rsidR="00486915" w:rsidRPr="00486915" w:rsidRDefault="00486915" w:rsidP="00486915">
            <w:pPr>
              <w:jc w:val="both"/>
              <w:rPr>
                <w:sz w:val="24"/>
                <w:szCs w:val="24"/>
              </w:rPr>
            </w:pPr>
            <w:r w:rsidRPr="00486915">
              <w:rPr>
                <w:sz w:val="24"/>
                <w:szCs w:val="24"/>
              </w:rPr>
              <w:t xml:space="preserve">Улицы: </w:t>
            </w:r>
          </w:p>
          <w:p w:rsidR="00486915" w:rsidRPr="00486915" w:rsidRDefault="00486915" w:rsidP="00486915">
            <w:pPr>
              <w:jc w:val="both"/>
              <w:rPr>
                <w:sz w:val="24"/>
                <w:szCs w:val="24"/>
              </w:rPr>
            </w:pPr>
            <w:r w:rsidRPr="00486915">
              <w:rPr>
                <w:sz w:val="24"/>
                <w:szCs w:val="24"/>
              </w:rPr>
              <w:t xml:space="preserve">Марии Ульяновой, </w:t>
            </w:r>
          </w:p>
          <w:p w:rsidR="00486915" w:rsidRPr="00486915" w:rsidRDefault="00486915" w:rsidP="00486915">
            <w:pPr>
              <w:jc w:val="both"/>
              <w:rPr>
                <w:sz w:val="24"/>
                <w:szCs w:val="24"/>
              </w:rPr>
            </w:pPr>
            <w:r w:rsidRPr="00486915">
              <w:rPr>
                <w:sz w:val="24"/>
                <w:szCs w:val="24"/>
              </w:rPr>
              <w:t xml:space="preserve">Маяковского, </w:t>
            </w:r>
          </w:p>
          <w:p w:rsidR="00486915" w:rsidRPr="00486915" w:rsidRDefault="00486915" w:rsidP="00486915">
            <w:pPr>
              <w:jc w:val="both"/>
              <w:rPr>
                <w:sz w:val="24"/>
                <w:szCs w:val="24"/>
              </w:rPr>
            </w:pPr>
            <w:r w:rsidRPr="00486915">
              <w:rPr>
                <w:sz w:val="24"/>
                <w:szCs w:val="24"/>
              </w:rPr>
              <w:t xml:space="preserve">Молодежная, </w:t>
            </w:r>
          </w:p>
          <w:p w:rsidR="00486915" w:rsidRPr="00486915" w:rsidRDefault="00486915" w:rsidP="00486915">
            <w:pPr>
              <w:jc w:val="both"/>
              <w:rPr>
                <w:sz w:val="24"/>
                <w:szCs w:val="24"/>
              </w:rPr>
            </w:pPr>
            <w:r w:rsidRPr="00486915">
              <w:rPr>
                <w:sz w:val="24"/>
                <w:szCs w:val="24"/>
              </w:rPr>
              <w:t>Фестивальная</w:t>
            </w:r>
          </w:p>
          <w:p w:rsidR="00486915" w:rsidRPr="00486915" w:rsidRDefault="00486915" w:rsidP="00486915">
            <w:pPr>
              <w:jc w:val="both"/>
              <w:rPr>
                <w:sz w:val="24"/>
                <w:szCs w:val="24"/>
              </w:rPr>
            </w:pPr>
          </w:p>
          <w:p w:rsidR="00486915" w:rsidRPr="00486915" w:rsidRDefault="00486915" w:rsidP="00486915">
            <w:pPr>
              <w:jc w:val="both"/>
              <w:rPr>
                <w:sz w:val="24"/>
                <w:szCs w:val="24"/>
              </w:rPr>
            </w:pPr>
            <w:r w:rsidRPr="00486915">
              <w:rPr>
                <w:sz w:val="24"/>
                <w:szCs w:val="24"/>
              </w:rPr>
              <w:t xml:space="preserve">1-ый Рабочий поселок, </w:t>
            </w:r>
          </w:p>
          <w:p w:rsidR="00486915" w:rsidRPr="00486915" w:rsidRDefault="00486915" w:rsidP="00486915">
            <w:pPr>
              <w:jc w:val="both"/>
              <w:rPr>
                <w:sz w:val="24"/>
                <w:szCs w:val="24"/>
              </w:rPr>
            </w:pPr>
            <w:r w:rsidRPr="00486915">
              <w:rPr>
                <w:sz w:val="24"/>
                <w:szCs w:val="24"/>
              </w:rPr>
              <w:t xml:space="preserve">д. №2, д. №4, д. №6, д. №8, </w:t>
            </w:r>
          </w:p>
          <w:p w:rsidR="00486915" w:rsidRPr="00486915" w:rsidRDefault="00486915" w:rsidP="00486915">
            <w:pPr>
              <w:jc w:val="both"/>
              <w:rPr>
                <w:sz w:val="24"/>
                <w:szCs w:val="24"/>
              </w:rPr>
            </w:pPr>
            <w:r w:rsidRPr="00486915">
              <w:rPr>
                <w:sz w:val="24"/>
                <w:szCs w:val="24"/>
              </w:rPr>
              <w:t xml:space="preserve">д. №10, д. №12, д. №14, д. №16, </w:t>
            </w:r>
          </w:p>
          <w:p w:rsidR="00486915" w:rsidRPr="00486915" w:rsidRDefault="00486915" w:rsidP="00486915">
            <w:pPr>
              <w:jc w:val="both"/>
              <w:rPr>
                <w:sz w:val="24"/>
                <w:szCs w:val="24"/>
              </w:rPr>
            </w:pPr>
            <w:r w:rsidRPr="00486915">
              <w:rPr>
                <w:sz w:val="24"/>
                <w:szCs w:val="24"/>
              </w:rPr>
              <w:t xml:space="preserve">д. №52, д. №54, д. №62, № 64, №66, №71, д. №72, д. №73, д. №74, д. №75, д. №76, д.№77, д. №78, </w:t>
            </w:r>
          </w:p>
          <w:p w:rsidR="00486915" w:rsidRPr="00486915" w:rsidRDefault="00486915" w:rsidP="00486915">
            <w:pPr>
              <w:jc w:val="both"/>
              <w:rPr>
                <w:sz w:val="24"/>
                <w:szCs w:val="24"/>
              </w:rPr>
            </w:pPr>
            <w:r w:rsidRPr="00486915">
              <w:rPr>
                <w:sz w:val="24"/>
                <w:szCs w:val="24"/>
              </w:rPr>
              <w:t>д. №79, д.№80, д. №81.</w:t>
            </w:r>
          </w:p>
          <w:p w:rsidR="00486915" w:rsidRPr="00486915" w:rsidRDefault="00486915" w:rsidP="00486915">
            <w:pPr>
              <w:jc w:val="both"/>
              <w:rPr>
                <w:sz w:val="24"/>
                <w:szCs w:val="24"/>
              </w:rPr>
            </w:pPr>
          </w:p>
          <w:p w:rsidR="00486915" w:rsidRPr="00486915" w:rsidRDefault="00486915" w:rsidP="00486915">
            <w:pPr>
              <w:jc w:val="both"/>
              <w:rPr>
                <w:sz w:val="24"/>
                <w:szCs w:val="24"/>
              </w:rPr>
            </w:pPr>
            <w:r w:rsidRPr="00486915">
              <w:rPr>
                <w:sz w:val="24"/>
                <w:szCs w:val="24"/>
              </w:rPr>
              <w:t xml:space="preserve">Месяцева Проезд </w:t>
            </w:r>
          </w:p>
        </w:tc>
        <w:tc>
          <w:tcPr>
            <w:tcW w:w="2819" w:type="dxa"/>
          </w:tcPr>
          <w:p w:rsidR="00486915" w:rsidRPr="00486915" w:rsidRDefault="00486915" w:rsidP="00486915">
            <w:pPr>
              <w:jc w:val="both"/>
              <w:rPr>
                <w:sz w:val="24"/>
                <w:szCs w:val="24"/>
              </w:rPr>
            </w:pPr>
            <w:r w:rsidRPr="00486915">
              <w:rPr>
                <w:sz w:val="24"/>
                <w:szCs w:val="24"/>
              </w:rPr>
              <w:t xml:space="preserve">МБОУ «Средняя общеобразовательная школа №3»,  </w:t>
            </w:r>
          </w:p>
          <w:p w:rsidR="00486915" w:rsidRPr="00486915" w:rsidRDefault="00486915" w:rsidP="00486915">
            <w:pPr>
              <w:jc w:val="both"/>
              <w:rPr>
                <w:sz w:val="24"/>
                <w:szCs w:val="24"/>
              </w:rPr>
            </w:pPr>
            <w:r w:rsidRPr="00486915">
              <w:rPr>
                <w:sz w:val="24"/>
                <w:szCs w:val="24"/>
              </w:rPr>
              <w:t>Адрес:</w:t>
            </w:r>
          </w:p>
          <w:p w:rsidR="00486915" w:rsidRPr="00486915" w:rsidRDefault="00486915" w:rsidP="00486915">
            <w:pPr>
              <w:jc w:val="both"/>
              <w:rPr>
                <w:sz w:val="24"/>
                <w:szCs w:val="24"/>
              </w:rPr>
            </w:pPr>
            <w:r w:rsidRPr="00486915">
              <w:rPr>
                <w:sz w:val="24"/>
                <w:szCs w:val="24"/>
              </w:rPr>
              <w:t xml:space="preserve">Ивановская область, Родниковский район, г.Родники, </w:t>
            </w:r>
          </w:p>
          <w:p w:rsidR="00486915" w:rsidRPr="00486915" w:rsidRDefault="00486915" w:rsidP="00486915">
            <w:pPr>
              <w:jc w:val="both"/>
              <w:rPr>
                <w:sz w:val="24"/>
                <w:szCs w:val="24"/>
              </w:rPr>
            </w:pPr>
            <w:proofErr w:type="gramStart"/>
            <w:r w:rsidRPr="00486915">
              <w:rPr>
                <w:sz w:val="24"/>
                <w:szCs w:val="24"/>
              </w:rPr>
              <w:t>мкр</w:t>
            </w:r>
            <w:proofErr w:type="gramEnd"/>
            <w:r w:rsidRPr="00486915">
              <w:rPr>
                <w:sz w:val="24"/>
                <w:szCs w:val="24"/>
              </w:rPr>
              <w:t xml:space="preserve">. Гагарина, д. 22, </w:t>
            </w:r>
          </w:p>
          <w:p w:rsidR="00486915" w:rsidRPr="00486915" w:rsidRDefault="00486915" w:rsidP="00486915">
            <w:pPr>
              <w:jc w:val="both"/>
              <w:rPr>
                <w:sz w:val="24"/>
                <w:szCs w:val="24"/>
              </w:rPr>
            </w:pPr>
            <w:r w:rsidRPr="00486915">
              <w:rPr>
                <w:sz w:val="24"/>
                <w:szCs w:val="24"/>
              </w:rPr>
              <w:t xml:space="preserve">тел. 2-16-43  </w:t>
            </w:r>
          </w:p>
          <w:p w:rsidR="00486915" w:rsidRPr="00486915" w:rsidRDefault="00486915" w:rsidP="00486915">
            <w:pPr>
              <w:jc w:val="both"/>
              <w:rPr>
                <w:sz w:val="24"/>
                <w:szCs w:val="24"/>
              </w:rPr>
            </w:pPr>
          </w:p>
        </w:tc>
        <w:tc>
          <w:tcPr>
            <w:tcW w:w="2819" w:type="dxa"/>
          </w:tcPr>
          <w:p w:rsidR="00486915" w:rsidRPr="00486915" w:rsidRDefault="00486915" w:rsidP="00486915">
            <w:pPr>
              <w:jc w:val="both"/>
              <w:rPr>
                <w:sz w:val="24"/>
                <w:szCs w:val="24"/>
              </w:rPr>
            </w:pPr>
            <w:r w:rsidRPr="00486915">
              <w:rPr>
                <w:sz w:val="24"/>
                <w:szCs w:val="24"/>
              </w:rPr>
              <w:t xml:space="preserve">МБОУ «Средняя общеобразовательная школа №3»,  </w:t>
            </w:r>
          </w:p>
          <w:p w:rsidR="00486915" w:rsidRPr="00486915" w:rsidRDefault="00486915" w:rsidP="00486915">
            <w:pPr>
              <w:jc w:val="both"/>
              <w:rPr>
                <w:sz w:val="24"/>
                <w:szCs w:val="24"/>
              </w:rPr>
            </w:pPr>
            <w:r w:rsidRPr="00486915">
              <w:rPr>
                <w:sz w:val="24"/>
                <w:szCs w:val="24"/>
              </w:rPr>
              <w:t>Адрес:</w:t>
            </w:r>
          </w:p>
          <w:p w:rsidR="00486915" w:rsidRPr="00486915" w:rsidRDefault="00486915" w:rsidP="00486915">
            <w:pPr>
              <w:jc w:val="both"/>
              <w:rPr>
                <w:sz w:val="24"/>
                <w:szCs w:val="24"/>
              </w:rPr>
            </w:pPr>
            <w:r w:rsidRPr="00486915">
              <w:rPr>
                <w:sz w:val="24"/>
                <w:szCs w:val="24"/>
              </w:rPr>
              <w:t xml:space="preserve">Ивановская область, Родниковский район, г.Родники, </w:t>
            </w:r>
          </w:p>
          <w:p w:rsidR="00486915" w:rsidRPr="00486915" w:rsidRDefault="00486915" w:rsidP="00486915">
            <w:pPr>
              <w:jc w:val="both"/>
              <w:rPr>
                <w:sz w:val="24"/>
                <w:szCs w:val="24"/>
              </w:rPr>
            </w:pPr>
            <w:proofErr w:type="gramStart"/>
            <w:r w:rsidRPr="00486915">
              <w:rPr>
                <w:sz w:val="24"/>
                <w:szCs w:val="24"/>
              </w:rPr>
              <w:t>мкр</w:t>
            </w:r>
            <w:proofErr w:type="gramEnd"/>
            <w:r w:rsidRPr="00486915">
              <w:rPr>
                <w:sz w:val="24"/>
                <w:szCs w:val="24"/>
              </w:rPr>
              <w:t xml:space="preserve">. Гагарина, д. 22, </w:t>
            </w:r>
          </w:p>
          <w:p w:rsidR="00486915" w:rsidRPr="00486915" w:rsidRDefault="00486915" w:rsidP="00486915">
            <w:pPr>
              <w:jc w:val="both"/>
              <w:rPr>
                <w:sz w:val="24"/>
                <w:szCs w:val="24"/>
              </w:rPr>
            </w:pPr>
            <w:r w:rsidRPr="00486915">
              <w:rPr>
                <w:sz w:val="24"/>
                <w:szCs w:val="24"/>
              </w:rPr>
              <w:t xml:space="preserve">тел. 2-16-43  </w:t>
            </w:r>
          </w:p>
          <w:p w:rsidR="00486915" w:rsidRPr="00486915" w:rsidRDefault="00486915" w:rsidP="00486915">
            <w:pPr>
              <w:jc w:val="both"/>
              <w:rPr>
                <w:sz w:val="24"/>
                <w:szCs w:val="24"/>
              </w:rPr>
            </w:pPr>
          </w:p>
        </w:tc>
      </w:tr>
      <w:tr w:rsidR="00486915" w:rsidRPr="00486915" w:rsidTr="003A765C">
        <w:tc>
          <w:tcPr>
            <w:tcW w:w="846" w:type="dxa"/>
          </w:tcPr>
          <w:p w:rsidR="00486915" w:rsidRPr="00486915" w:rsidRDefault="00486915" w:rsidP="00486915">
            <w:pPr>
              <w:jc w:val="both"/>
              <w:rPr>
                <w:sz w:val="24"/>
                <w:szCs w:val="24"/>
              </w:rPr>
            </w:pPr>
            <w:r w:rsidRPr="00486915">
              <w:rPr>
                <w:sz w:val="24"/>
                <w:szCs w:val="24"/>
              </w:rPr>
              <w:t>628</w:t>
            </w:r>
          </w:p>
        </w:tc>
        <w:tc>
          <w:tcPr>
            <w:tcW w:w="3830" w:type="dxa"/>
          </w:tcPr>
          <w:p w:rsidR="00486915" w:rsidRPr="00486915" w:rsidRDefault="00486915" w:rsidP="00486915">
            <w:pPr>
              <w:jc w:val="both"/>
              <w:rPr>
                <w:sz w:val="24"/>
                <w:szCs w:val="24"/>
              </w:rPr>
            </w:pPr>
            <w:r w:rsidRPr="00486915">
              <w:rPr>
                <w:sz w:val="24"/>
                <w:szCs w:val="24"/>
              </w:rPr>
              <w:t xml:space="preserve">Улицы:  </w:t>
            </w:r>
          </w:p>
          <w:p w:rsidR="00486915" w:rsidRPr="00486915" w:rsidRDefault="00486915" w:rsidP="00486915">
            <w:pPr>
              <w:jc w:val="both"/>
              <w:rPr>
                <w:sz w:val="24"/>
                <w:szCs w:val="24"/>
              </w:rPr>
            </w:pPr>
            <w:r w:rsidRPr="00486915">
              <w:rPr>
                <w:sz w:val="24"/>
                <w:szCs w:val="24"/>
              </w:rPr>
              <w:t>Гоголя,</w:t>
            </w:r>
          </w:p>
          <w:p w:rsidR="00486915" w:rsidRPr="00486915" w:rsidRDefault="00486915" w:rsidP="00486915">
            <w:pPr>
              <w:jc w:val="both"/>
              <w:rPr>
                <w:sz w:val="24"/>
                <w:szCs w:val="24"/>
              </w:rPr>
            </w:pPr>
            <w:r w:rsidRPr="00486915">
              <w:rPr>
                <w:sz w:val="24"/>
                <w:szCs w:val="24"/>
              </w:rPr>
              <w:t>Дзержинского,</w:t>
            </w:r>
          </w:p>
          <w:p w:rsidR="00486915" w:rsidRPr="00486915" w:rsidRDefault="00486915" w:rsidP="00486915">
            <w:pPr>
              <w:jc w:val="both"/>
              <w:rPr>
                <w:sz w:val="24"/>
                <w:szCs w:val="24"/>
              </w:rPr>
            </w:pPr>
            <w:r w:rsidRPr="00486915">
              <w:rPr>
                <w:sz w:val="24"/>
                <w:szCs w:val="24"/>
              </w:rPr>
              <w:t xml:space="preserve">1-ая Огнестойкая, </w:t>
            </w:r>
          </w:p>
          <w:p w:rsidR="00486915" w:rsidRPr="00486915" w:rsidRDefault="00486915" w:rsidP="00486915">
            <w:pPr>
              <w:jc w:val="both"/>
              <w:rPr>
                <w:sz w:val="24"/>
                <w:szCs w:val="24"/>
              </w:rPr>
            </w:pPr>
            <w:r w:rsidRPr="00486915">
              <w:rPr>
                <w:sz w:val="24"/>
                <w:szCs w:val="24"/>
              </w:rPr>
              <w:t xml:space="preserve">2-ая Огнестойкая, </w:t>
            </w:r>
          </w:p>
          <w:p w:rsidR="00486915" w:rsidRPr="00486915" w:rsidRDefault="00486915" w:rsidP="00486915">
            <w:pPr>
              <w:jc w:val="both"/>
              <w:rPr>
                <w:sz w:val="24"/>
                <w:szCs w:val="24"/>
              </w:rPr>
            </w:pPr>
            <w:r w:rsidRPr="00486915">
              <w:rPr>
                <w:sz w:val="24"/>
                <w:szCs w:val="24"/>
              </w:rPr>
              <w:t xml:space="preserve">Лунная, </w:t>
            </w:r>
          </w:p>
          <w:p w:rsidR="00486915" w:rsidRPr="00486915" w:rsidRDefault="00486915" w:rsidP="00486915">
            <w:pPr>
              <w:jc w:val="both"/>
              <w:rPr>
                <w:sz w:val="24"/>
                <w:szCs w:val="24"/>
              </w:rPr>
            </w:pPr>
            <w:r w:rsidRPr="00486915">
              <w:rPr>
                <w:sz w:val="24"/>
                <w:szCs w:val="24"/>
              </w:rPr>
              <w:t xml:space="preserve">Одесская, </w:t>
            </w:r>
          </w:p>
          <w:p w:rsidR="00486915" w:rsidRPr="00486915" w:rsidRDefault="00486915" w:rsidP="00486915">
            <w:pPr>
              <w:jc w:val="both"/>
              <w:rPr>
                <w:sz w:val="24"/>
                <w:szCs w:val="24"/>
              </w:rPr>
            </w:pPr>
            <w:r w:rsidRPr="00486915">
              <w:rPr>
                <w:sz w:val="24"/>
                <w:szCs w:val="24"/>
              </w:rPr>
              <w:t xml:space="preserve">Петровская, </w:t>
            </w:r>
          </w:p>
          <w:p w:rsidR="00486915" w:rsidRPr="00486915" w:rsidRDefault="00486915" w:rsidP="00486915">
            <w:pPr>
              <w:jc w:val="both"/>
              <w:rPr>
                <w:sz w:val="24"/>
                <w:szCs w:val="24"/>
              </w:rPr>
            </w:pPr>
            <w:r w:rsidRPr="00486915">
              <w:rPr>
                <w:sz w:val="24"/>
                <w:szCs w:val="24"/>
              </w:rPr>
              <w:t xml:space="preserve">Севастопольская, </w:t>
            </w:r>
          </w:p>
          <w:p w:rsidR="00486915" w:rsidRPr="00486915" w:rsidRDefault="00486915" w:rsidP="00486915">
            <w:pPr>
              <w:jc w:val="both"/>
              <w:rPr>
                <w:sz w:val="24"/>
                <w:szCs w:val="24"/>
              </w:rPr>
            </w:pPr>
            <w:r w:rsidRPr="00486915">
              <w:rPr>
                <w:sz w:val="24"/>
                <w:szCs w:val="24"/>
              </w:rPr>
              <w:t xml:space="preserve">Фрунзе, </w:t>
            </w:r>
          </w:p>
          <w:p w:rsidR="00486915" w:rsidRPr="00486915" w:rsidRDefault="00486915" w:rsidP="00486915">
            <w:pPr>
              <w:jc w:val="both"/>
              <w:rPr>
                <w:sz w:val="24"/>
                <w:szCs w:val="24"/>
              </w:rPr>
            </w:pPr>
            <w:r w:rsidRPr="00486915">
              <w:rPr>
                <w:sz w:val="24"/>
                <w:szCs w:val="24"/>
              </w:rPr>
              <w:t xml:space="preserve">Школьная, </w:t>
            </w:r>
          </w:p>
          <w:p w:rsidR="00486915" w:rsidRPr="00486915" w:rsidRDefault="00486915" w:rsidP="00486915">
            <w:pPr>
              <w:jc w:val="both"/>
              <w:rPr>
                <w:sz w:val="24"/>
                <w:szCs w:val="24"/>
              </w:rPr>
            </w:pPr>
            <w:r w:rsidRPr="00486915">
              <w:rPr>
                <w:sz w:val="24"/>
                <w:szCs w:val="24"/>
              </w:rPr>
              <w:t xml:space="preserve">Юрьевецкая. </w:t>
            </w:r>
          </w:p>
          <w:p w:rsidR="00486915" w:rsidRPr="00486915" w:rsidRDefault="00486915" w:rsidP="00486915">
            <w:pPr>
              <w:jc w:val="both"/>
              <w:rPr>
                <w:sz w:val="24"/>
                <w:szCs w:val="24"/>
              </w:rPr>
            </w:pPr>
          </w:p>
          <w:p w:rsidR="00486915" w:rsidRPr="00486915" w:rsidRDefault="00486915" w:rsidP="00486915">
            <w:pPr>
              <w:jc w:val="both"/>
              <w:rPr>
                <w:sz w:val="24"/>
                <w:szCs w:val="24"/>
              </w:rPr>
            </w:pPr>
            <w:r w:rsidRPr="00486915">
              <w:rPr>
                <w:sz w:val="24"/>
                <w:szCs w:val="24"/>
              </w:rPr>
              <w:t>Микрорайон Шагова</w:t>
            </w:r>
          </w:p>
          <w:p w:rsidR="00486915" w:rsidRPr="00486915" w:rsidRDefault="00486915" w:rsidP="00486915">
            <w:pPr>
              <w:jc w:val="both"/>
              <w:rPr>
                <w:sz w:val="24"/>
                <w:szCs w:val="24"/>
              </w:rPr>
            </w:pPr>
            <w:r w:rsidRPr="00486915">
              <w:rPr>
                <w:sz w:val="24"/>
                <w:szCs w:val="24"/>
              </w:rPr>
              <w:t>д.№ 10, д.№ 12, д.№ 14, д.№ 15, д.№ 16, д.№ 17, д.№19</w:t>
            </w:r>
          </w:p>
          <w:p w:rsidR="00486915" w:rsidRPr="00486915" w:rsidRDefault="00486915" w:rsidP="00486915">
            <w:pPr>
              <w:jc w:val="both"/>
              <w:rPr>
                <w:sz w:val="24"/>
                <w:szCs w:val="24"/>
              </w:rPr>
            </w:pPr>
          </w:p>
          <w:p w:rsidR="00486915" w:rsidRPr="00486915" w:rsidRDefault="00486915" w:rsidP="00486915">
            <w:pPr>
              <w:jc w:val="both"/>
              <w:rPr>
                <w:sz w:val="24"/>
                <w:szCs w:val="24"/>
              </w:rPr>
            </w:pPr>
            <w:r w:rsidRPr="00486915">
              <w:rPr>
                <w:sz w:val="24"/>
                <w:szCs w:val="24"/>
              </w:rPr>
              <w:t>Площадь Фрунзе</w:t>
            </w:r>
          </w:p>
          <w:p w:rsidR="00486915" w:rsidRPr="00486915" w:rsidRDefault="00486915" w:rsidP="00486915">
            <w:pPr>
              <w:jc w:val="both"/>
              <w:rPr>
                <w:sz w:val="24"/>
                <w:szCs w:val="24"/>
              </w:rPr>
            </w:pPr>
            <w:r w:rsidRPr="00486915">
              <w:rPr>
                <w:sz w:val="24"/>
                <w:szCs w:val="24"/>
              </w:rPr>
              <w:t xml:space="preserve">Малышевский </w:t>
            </w:r>
            <w:proofErr w:type="gramStart"/>
            <w:r w:rsidRPr="00486915">
              <w:rPr>
                <w:sz w:val="24"/>
                <w:szCs w:val="24"/>
              </w:rPr>
              <w:t xml:space="preserve">проезд,  </w:t>
            </w:r>
            <w:proofErr w:type="gramEnd"/>
          </w:p>
        </w:tc>
        <w:tc>
          <w:tcPr>
            <w:tcW w:w="2819" w:type="dxa"/>
          </w:tcPr>
          <w:p w:rsidR="00486915" w:rsidRPr="00486915" w:rsidRDefault="00486915" w:rsidP="00486915">
            <w:pPr>
              <w:jc w:val="both"/>
              <w:rPr>
                <w:sz w:val="24"/>
                <w:szCs w:val="24"/>
              </w:rPr>
            </w:pPr>
            <w:r w:rsidRPr="00486915">
              <w:rPr>
                <w:sz w:val="24"/>
                <w:szCs w:val="24"/>
              </w:rPr>
              <w:t>МАОУ ДОД «ЦДТ»</w:t>
            </w:r>
          </w:p>
          <w:p w:rsidR="00486915" w:rsidRPr="00486915" w:rsidRDefault="00486915" w:rsidP="00486915">
            <w:pPr>
              <w:jc w:val="both"/>
              <w:rPr>
                <w:sz w:val="24"/>
                <w:szCs w:val="24"/>
              </w:rPr>
            </w:pPr>
            <w:r w:rsidRPr="00486915">
              <w:rPr>
                <w:sz w:val="24"/>
                <w:szCs w:val="24"/>
              </w:rPr>
              <w:t>Адрес:</w:t>
            </w:r>
          </w:p>
          <w:p w:rsidR="00486915" w:rsidRPr="00486915" w:rsidRDefault="00486915" w:rsidP="00486915">
            <w:pPr>
              <w:jc w:val="both"/>
              <w:rPr>
                <w:sz w:val="24"/>
                <w:szCs w:val="24"/>
              </w:rPr>
            </w:pPr>
            <w:r w:rsidRPr="00486915">
              <w:rPr>
                <w:sz w:val="24"/>
                <w:szCs w:val="24"/>
              </w:rPr>
              <w:t xml:space="preserve">Ивановская область, Родниковский район, г.Родники, </w:t>
            </w:r>
          </w:p>
          <w:p w:rsidR="00486915" w:rsidRPr="00486915" w:rsidRDefault="00486915" w:rsidP="00486915">
            <w:pPr>
              <w:jc w:val="both"/>
              <w:rPr>
                <w:sz w:val="24"/>
                <w:szCs w:val="24"/>
              </w:rPr>
            </w:pPr>
            <w:r w:rsidRPr="00486915">
              <w:rPr>
                <w:sz w:val="24"/>
                <w:szCs w:val="24"/>
              </w:rPr>
              <w:t xml:space="preserve">ул. </w:t>
            </w:r>
            <w:proofErr w:type="gramStart"/>
            <w:r w:rsidRPr="00486915">
              <w:rPr>
                <w:sz w:val="24"/>
                <w:szCs w:val="24"/>
              </w:rPr>
              <w:t>Народная,  д.</w:t>
            </w:r>
            <w:proofErr w:type="gramEnd"/>
            <w:r w:rsidRPr="00486915">
              <w:rPr>
                <w:sz w:val="24"/>
                <w:szCs w:val="24"/>
              </w:rPr>
              <w:t xml:space="preserve"> 7,  </w:t>
            </w:r>
          </w:p>
          <w:p w:rsidR="00486915" w:rsidRPr="00486915" w:rsidRDefault="00486915" w:rsidP="00486915">
            <w:pPr>
              <w:jc w:val="both"/>
              <w:rPr>
                <w:sz w:val="24"/>
                <w:szCs w:val="24"/>
              </w:rPr>
            </w:pPr>
            <w:r w:rsidRPr="00486915">
              <w:rPr>
                <w:sz w:val="24"/>
                <w:szCs w:val="24"/>
              </w:rPr>
              <w:t>тел.: 2-33-28</w:t>
            </w:r>
          </w:p>
          <w:p w:rsidR="00486915" w:rsidRPr="00486915" w:rsidRDefault="00486915" w:rsidP="00486915">
            <w:pPr>
              <w:jc w:val="both"/>
              <w:rPr>
                <w:sz w:val="24"/>
                <w:szCs w:val="24"/>
              </w:rPr>
            </w:pPr>
          </w:p>
        </w:tc>
        <w:tc>
          <w:tcPr>
            <w:tcW w:w="2819" w:type="dxa"/>
          </w:tcPr>
          <w:p w:rsidR="00486915" w:rsidRPr="00486915" w:rsidRDefault="00486915" w:rsidP="00486915">
            <w:pPr>
              <w:jc w:val="both"/>
              <w:rPr>
                <w:sz w:val="24"/>
                <w:szCs w:val="24"/>
              </w:rPr>
            </w:pPr>
            <w:r w:rsidRPr="00486915">
              <w:rPr>
                <w:sz w:val="24"/>
                <w:szCs w:val="24"/>
              </w:rPr>
              <w:t>МАОУ ДОД «ЦДТ»</w:t>
            </w:r>
          </w:p>
          <w:p w:rsidR="00486915" w:rsidRPr="00486915" w:rsidRDefault="00486915" w:rsidP="00486915">
            <w:pPr>
              <w:jc w:val="both"/>
              <w:rPr>
                <w:sz w:val="24"/>
                <w:szCs w:val="24"/>
              </w:rPr>
            </w:pPr>
            <w:r w:rsidRPr="00486915">
              <w:rPr>
                <w:sz w:val="24"/>
                <w:szCs w:val="24"/>
              </w:rPr>
              <w:t>Адрес:</w:t>
            </w:r>
          </w:p>
          <w:p w:rsidR="00486915" w:rsidRPr="00486915" w:rsidRDefault="00486915" w:rsidP="00486915">
            <w:pPr>
              <w:jc w:val="both"/>
              <w:rPr>
                <w:sz w:val="24"/>
                <w:szCs w:val="24"/>
              </w:rPr>
            </w:pPr>
            <w:r w:rsidRPr="00486915">
              <w:rPr>
                <w:sz w:val="24"/>
                <w:szCs w:val="24"/>
              </w:rPr>
              <w:t>Ивановская область, Родниковский район, г.Родники,</w:t>
            </w:r>
          </w:p>
          <w:p w:rsidR="00486915" w:rsidRPr="00486915" w:rsidRDefault="00486915" w:rsidP="00486915">
            <w:pPr>
              <w:jc w:val="both"/>
              <w:rPr>
                <w:sz w:val="24"/>
                <w:szCs w:val="24"/>
              </w:rPr>
            </w:pPr>
            <w:r w:rsidRPr="00486915">
              <w:rPr>
                <w:sz w:val="24"/>
                <w:szCs w:val="24"/>
              </w:rPr>
              <w:t xml:space="preserve"> ул. </w:t>
            </w:r>
            <w:proofErr w:type="gramStart"/>
            <w:r w:rsidRPr="00486915">
              <w:rPr>
                <w:sz w:val="24"/>
                <w:szCs w:val="24"/>
              </w:rPr>
              <w:t>Народная,  д.</w:t>
            </w:r>
            <w:proofErr w:type="gramEnd"/>
            <w:r w:rsidRPr="00486915">
              <w:rPr>
                <w:sz w:val="24"/>
                <w:szCs w:val="24"/>
              </w:rPr>
              <w:t xml:space="preserve"> 7,  </w:t>
            </w:r>
          </w:p>
          <w:p w:rsidR="00486915" w:rsidRPr="00486915" w:rsidRDefault="00486915" w:rsidP="00486915">
            <w:pPr>
              <w:jc w:val="both"/>
              <w:rPr>
                <w:sz w:val="24"/>
                <w:szCs w:val="24"/>
              </w:rPr>
            </w:pPr>
            <w:r w:rsidRPr="00486915">
              <w:rPr>
                <w:sz w:val="24"/>
                <w:szCs w:val="24"/>
              </w:rPr>
              <w:t>тел.: 2-33-28</w:t>
            </w:r>
          </w:p>
          <w:p w:rsidR="00486915" w:rsidRPr="00486915" w:rsidRDefault="00486915" w:rsidP="00486915">
            <w:pPr>
              <w:jc w:val="both"/>
              <w:rPr>
                <w:sz w:val="24"/>
                <w:szCs w:val="24"/>
              </w:rPr>
            </w:pPr>
          </w:p>
        </w:tc>
      </w:tr>
      <w:tr w:rsidR="00486915" w:rsidRPr="00486915" w:rsidTr="003A765C">
        <w:tc>
          <w:tcPr>
            <w:tcW w:w="846" w:type="dxa"/>
          </w:tcPr>
          <w:p w:rsidR="00486915" w:rsidRPr="00486915" w:rsidRDefault="00486915" w:rsidP="00486915">
            <w:pPr>
              <w:jc w:val="both"/>
              <w:rPr>
                <w:sz w:val="24"/>
                <w:szCs w:val="24"/>
              </w:rPr>
            </w:pPr>
            <w:r w:rsidRPr="00486915">
              <w:rPr>
                <w:sz w:val="24"/>
                <w:szCs w:val="24"/>
              </w:rPr>
              <w:t>629</w:t>
            </w:r>
          </w:p>
        </w:tc>
        <w:tc>
          <w:tcPr>
            <w:tcW w:w="3830" w:type="dxa"/>
          </w:tcPr>
          <w:p w:rsidR="00486915" w:rsidRPr="00486915" w:rsidRDefault="00486915" w:rsidP="00486915">
            <w:pPr>
              <w:jc w:val="both"/>
              <w:rPr>
                <w:sz w:val="24"/>
                <w:szCs w:val="24"/>
              </w:rPr>
            </w:pPr>
            <w:proofErr w:type="gramStart"/>
            <w:r w:rsidRPr="00486915">
              <w:rPr>
                <w:sz w:val="24"/>
                <w:szCs w:val="24"/>
              </w:rPr>
              <w:t>Микрорайон  Южный</w:t>
            </w:r>
            <w:proofErr w:type="gramEnd"/>
          </w:p>
          <w:p w:rsidR="00486915" w:rsidRPr="00486915" w:rsidRDefault="00486915" w:rsidP="00486915">
            <w:pPr>
              <w:jc w:val="both"/>
              <w:rPr>
                <w:sz w:val="24"/>
                <w:szCs w:val="24"/>
              </w:rPr>
            </w:pPr>
            <w:r w:rsidRPr="00486915">
              <w:rPr>
                <w:sz w:val="24"/>
                <w:szCs w:val="24"/>
              </w:rPr>
              <w:t>д. №1, д. №2, д. №3, д. №4, д. №5, д. №6, д. №7, д. №8, д. №9,           д. №11, д. №13, д. 15, д. №16,        д. №17, д. №18, д. №19, д. №20,    д. №23, №24, №25</w:t>
            </w:r>
          </w:p>
          <w:p w:rsidR="00486915" w:rsidRPr="00486915" w:rsidRDefault="00486915" w:rsidP="00486915">
            <w:pPr>
              <w:jc w:val="both"/>
              <w:rPr>
                <w:sz w:val="24"/>
                <w:szCs w:val="24"/>
              </w:rPr>
            </w:pPr>
          </w:p>
          <w:p w:rsidR="00486915" w:rsidRPr="00486915" w:rsidRDefault="00486915" w:rsidP="00486915">
            <w:pPr>
              <w:jc w:val="both"/>
              <w:rPr>
                <w:sz w:val="24"/>
                <w:szCs w:val="24"/>
              </w:rPr>
            </w:pPr>
            <w:r w:rsidRPr="00486915">
              <w:rPr>
                <w:sz w:val="24"/>
                <w:szCs w:val="24"/>
              </w:rPr>
              <w:t>Привокзальная площадь.</w:t>
            </w:r>
          </w:p>
        </w:tc>
        <w:tc>
          <w:tcPr>
            <w:tcW w:w="2819" w:type="dxa"/>
          </w:tcPr>
          <w:p w:rsidR="00486915" w:rsidRPr="00486915" w:rsidRDefault="00486915" w:rsidP="00486915">
            <w:pPr>
              <w:jc w:val="both"/>
              <w:rPr>
                <w:sz w:val="24"/>
                <w:szCs w:val="24"/>
              </w:rPr>
            </w:pPr>
            <w:r w:rsidRPr="00486915">
              <w:rPr>
                <w:sz w:val="24"/>
                <w:szCs w:val="24"/>
              </w:rPr>
              <w:t xml:space="preserve"> МБОУ «Средняя общеобразовательная школа №4»</w:t>
            </w:r>
          </w:p>
          <w:p w:rsidR="00486915" w:rsidRPr="00486915" w:rsidRDefault="00486915" w:rsidP="00486915">
            <w:pPr>
              <w:jc w:val="both"/>
              <w:rPr>
                <w:sz w:val="24"/>
                <w:szCs w:val="24"/>
              </w:rPr>
            </w:pPr>
            <w:r w:rsidRPr="00486915">
              <w:rPr>
                <w:sz w:val="24"/>
                <w:szCs w:val="24"/>
              </w:rPr>
              <w:t>Адрес:</w:t>
            </w:r>
          </w:p>
          <w:p w:rsidR="00486915" w:rsidRPr="00486915" w:rsidRDefault="00486915" w:rsidP="00486915">
            <w:pPr>
              <w:jc w:val="both"/>
              <w:rPr>
                <w:sz w:val="24"/>
                <w:szCs w:val="24"/>
              </w:rPr>
            </w:pPr>
            <w:r w:rsidRPr="00486915">
              <w:rPr>
                <w:sz w:val="24"/>
                <w:szCs w:val="24"/>
              </w:rPr>
              <w:t xml:space="preserve"> Ивановская область, Родниковский район, г.Родники, </w:t>
            </w:r>
          </w:p>
          <w:p w:rsidR="00486915" w:rsidRPr="00486915" w:rsidRDefault="00486915" w:rsidP="00486915">
            <w:pPr>
              <w:jc w:val="both"/>
              <w:rPr>
                <w:sz w:val="24"/>
                <w:szCs w:val="24"/>
              </w:rPr>
            </w:pPr>
            <w:proofErr w:type="gramStart"/>
            <w:r w:rsidRPr="00486915">
              <w:rPr>
                <w:sz w:val="24"/>
                <w:szCs w:val="24"/>
              </w:rPr>
              <w:t>мкр</w:t>
            </w:r>
            <w:proofErr w:type="gramEnd"/>
            <w:r w:rsidRPr="00486915">
              <w:rPr>
                <w:sz w:val="24"/>
                <w:szCs w:val="24"/>
              </w:rPr>
              <w:t xml:space="preserve">. Южный, д. 22, </w:t>
            </w:r>
          </w:p>
          <w:p w:rsidR="00486915" w:rsidRPr="00486915" w:rsidRDefault="00486915" w:rsidP="00486915">
            <w:pPr>
              <w:jc w:val="both"/>
              <w:rPr>
                <w:sz w:val="24"/>
                <w:szCs w:val="24"/>
              </w:rPr>
            </w:pPr>
            <w:r w:rsidRPr="00486915">
              <w:rPr>
                <w:sz w:val="24"/>
                <w:szCs w:val="24"/>
              </w:rPr>
              <w:t>тел.: 2-24-89</w:t>
            </w:r>
          </w:p>
        </w:tc>
        <w:tc>
          <w:tcPr>
            <w:tcW w:w="2819" w:type="dxa"/>
          </w:tcPr>
          <w:p w:rsidR="00486915" w:rsidRPr="00486915" w:rsidRDefault="00486915" w:rsidP="00486915">
            <w:pPr>
              <w:jc w:val="both"/>
              <w:rPr>
                <w:sz w:val="24"/>
                <w:szCs w:val="24"/>
              </w:rPr>
            </w:pPr>
            <w:r w:rsidRPr="00486915">
              <w:rPr>
                <w:sz w:val="24"/>
                <w:szCs w:val="24"/>
              </w:rPr>
              <w:t>МБОУ «Средняя общеобразовательная школа №4»</w:t>
            </w:r>
          </w:p>
          <w:p w:rsidR="00486915" w:rsidRPr="00486915" w:rsidRDefault="00486915" w:rsidP="00486915">
            <w:pPr>
              <w:jc w:val="both"/>
              <w:rPr>
                <w:sz w:val="24"/>
                <w:szCs w:val="24"/>
              </w:rPr>
            </w:pPr>
            <w:r w:rsidRPr="00486915">
              <w:rPr>
                <w:sz w:val="24"/>
                <w:szCs w:val="24"/>
              </w:rPr>
              <w:t>Адрес:</w:t>
            </w:r>
          </w:p>
          <w:p w:rsidR="00486915" w:rsidRPr="00486915" w:rsidRDefault="00486915" w:rsidP="00486915">
            <w:pPr>
              <w:jc w:val="both"/>
              <w:rPr>
                <w:sz w:val="24"/>
                <w:szCs w:val="24"/>
              </w:rPr>
            </w:pPr>
            <w:r w:rsidRPr="00486915">
              <w:rPr>
                <w:sz w:val="24"/>
                <w:szCs w:val="24"/>
              </w:rPr>
              <w:t xml:space="preserve"> Ивановская область, Родниковский район, г.Родники, </w:t>
            </w:r>
          </w:p>
          <w:p w:rsidR="00486915" w:rsidRPr="00486915" w:rsidRDefault="00486915" w:rsidP="00486915">
            <w:pPr>
              <w:jc w:val="both"/>
              <w:rPr>
                <w:sz w:val="24"/>
                <w:szCs w:val="24"/>
              </w:rPr>
            </w:pPr>
            <w:proofErr w:type="gramStart"/>
            <w:r w:rsidRPr="00486915">
              <w:rPr>
                <w:sz w:val="24"/>
                <w:szCs w:val="24"/>
              </w:rPr>
              <w:t>мкр</w:t>
            </w:r>
            <w:proofErr w:type="gramEnd"/>
            <w:r w:rsidRPr="00486915">
              <w:rPr>
                <w:sz w:val="24"/>
                <w:szCs w:val="24"/>
              </w:rPr>
              <w:t xml:space="preserve">. Южный, д. 22, </w:t>
            </w:r>
          </w:p>
          <w:p w:rsidR="00486915" w:rsidRPr="00486915" w:rsidRDefault="00486915" w:rsidP="00486915">
            <w:pPr>
              <w:jc w:val="both"/>
              <w:rPr>
                <w:sz w:val="24"/>
                <w:szCs w:val="24"/>
              </w:rPr>
            </w:pPr>
            <w:r w:rsidRPr="00486915">
              <w:rPr>
                <w:sz w:val="24"/>
                <w:szCs w:val="24"/>
              </w:rPr>
              <w:t>тел.: 2-24-89</w:t>
            </w:r>
          </w:p>
        </w:tc>
      </w:tr>
      <w:tr w:rsidR="00486915" w:rsidRPr="00486915" w:rsidTr="003A765C">
        <w:tc>
          <w:tcPr>
            <w:tcW w:w="846" w:type="dxa"/>
          </w:tcPr>
          <w:p w:rsidR="00486915" w:rsidRPr="00486915" w:rsidRDefault="00486915" w:rsidP="00486915">
            <w:pPr>
              <w:jc w:val="both"/>
              <w:rPr>
                <w:sz w:val="24"/>
                <w:szCs w:val="24"/>
              </w:rPr>
            </w:pPr>
            <w:r w:rsidRPr="00486915">
              <w:rPr>
                <w:sz w:val="24"/>
                <w:szCs w:val="24"/>
              </w:rPr>
              <w:t>630</w:t>
            </w:r>
          </w:p>
        </w:tc>
        <w:tc>
          <w:tcPr>
            <w:tcW w:w="3830" w:type="dxa"/>
          </w:tcPr>
          <w:p w:rsidR="00486915" w:rsidRPr="00486915" w:rsidRDefault="00486915" w:rsidP="00486915">
            <w:pPr>
              <w:jc w:val="both"/>
              <w:rPr>
                <w:sz w:val="24"/>
                <w:szCs w:val="24"/>
              </w:rPr>
            </w:pPr>
            <w:r w:rsidRPr="00486915">
              <w:rPr>
                <w:sz w:val="24"/>
                <w:szCs w:val="24"/>
              </w:rPr>
              <w:t xml:space="preserve">Микрорайон 60 Лет Октября, </w:t>
            </w:r>
          </w:p>
          <w:p w:rsidR="00486915" w:rsidRPr="00486915" w:rsidRDefault="00486915" w:rsidP="00486915">
            <w:pPr>
              <w:jc w:val="both"/>
              <w:rPr>
                <w:sz w:val="24"/>
                <w:szCs w:val="24"/>
              </w:rPr>
            </w:pPr>
            <w:r w:rsidRPr="00486915">
              <w:rPr>
                <w:sz w:val="24"/>
                <w:szCs w:val="24"/>
              </w:rPr>
              <w:t>д. №1, д. №2, д. №3, д. №4, д. №4а, д. №5, д. №6, д. №7, д. №8, д. №9, д. №10.</w:t>
            </w:r>
          </w:p>
          <w:p w:rsidR="00486915" w:rsidRPr="00486915" w:rsidRDefault="00486915" w:rsidP="00486915">
            <w:pPr>
              <w:jc w:val="both"/>
              <w:rPr>
                <w:sz w:val="24"/>
                <w:szCs w:val="24"/>
              </w:rPr>
            </w:pPr>
          </w:p>
          <w:p w:rsidR="00486915" w:rsidRPr="00486915" w:rsidRDefault="00486915" w:rsidP="00486915">
            <w:pPr>
              <w:jc w:val="both"/>
              <w:rPr>
                <w:sz w:val="24"/>
                <w:szCs w:val="24"/>
              </w:rPr>
            </w:pPr>
          </w:p>
          <w:p w:rsidR="00486915" w:rsidRPr="00486915" w:rsidRDefault="00486915" w:rsidP="00486915">
            <w:pPr>
              <w:jc w:val="both"/>
              <w:rPr>
                <w:sz w:val="24"/>
                <w:szCs w:val="24"/>
              </w:rPr>
            </w:pPr>
          </w:p>
          <w:p w:rsidR="00486915" w:rsidRPr="00486915" w:rsidRDefault="00486915" w:rsidP="00486915">
            <w:pPr>
              <w:jc w:val="both"/>
              <w:rPr>
                <w:sz w:val="24"/>
                <w:szCs w:val="24"/>
              </w:rPr>
            </w:pPr>
          </w:p>
        </w:tc>
        <w:tc>
          <w:tcPr>
            <w:tcW w:w="2819" w:type="dxa"/>
          </w:tcPr>
          <w:p w:rsidR="00486915" w:rsidRPr="00486915" w:rsidRDefault="00486915" w:rsidP="00486915">
            <w:pPr>
              <w:jc w:val="both"/>
              <w:rPr>
                <w:sz w:val="24"/>
                <w:szCs w:val="24"/>
              </w:rPr>
            </w:pPr>
            <w:r w:rsidRPr="00486915">
              <w:rPr>
                <w:sz w:val="24"/>
                <w:szCs w:val="24"/>
              </w:rPr>
              <w:lastRenderedPageBreak/>
              <w:t xml:space="preserve">МКДОУ детский </w:t>
            </w:r>
            <w:proofErr w:type="gramStart"/>
            <w:r w:rsidRPr="00486915">
              <w:rPr>
                <w:sz w:val="24"/>
                <w:szCs w:val="24"/>
              </w:rPr>
              <w:t>сад  №</w:t>
            </w:r>
            <w:proofErr w:type="gramEnd"/>
            <w:r w:rsidRPr="00486915">
              <w:rPr>
                <w:sz w:val="24"/>
                <w:szCs w:val="24"/>
              </w:rPr>
              <w:t>5 «Золотая рыбка»</w:t>
            </w:r>
          </w:p>
          <w:p w:rsidR="00486915" w:rsidRPr="00486915" w:rsidRDefault="00486915" w:rsidP="00486915">
            <w:pPr>
              <w:jc w:val="both"/>
              <w:rPr>
                <w:sz w:val="24"/>
                <w:szCs w:val="24"/>
              </w:rPr>
            </w:pPr>
            <w:r w:rsidRPr="00486915">
              <w:rPr>
                <w:sz w:val="24"/>
                <w:szCs w:val="24"/>
              </w:rPr>
              <w:t>Адрес:</w:t>
            </w:r>
          </w:p>
          <w:p w:rsidR="00486915" w:rsidRPr="00486915" w:rsidRDefault="00486915" w:rsidP="00486915">
            <w:pPr>
              <w:jc w:val="both"/>
              <w:rPr>
                <w:sz w:val="24"/>
                <w:szCs w:val="24"/>
              </w:rPr>
            </w:pPr>
            <w:r w:rsidRPr="00486915">
              <w:rPr>
                <w:sz w:val="24"/>
                <w:szCs w:val="24"/>
              </w:rPr>
              <w:lastRenderedPageBreak/>
              <w:t xml:space="preserve">Ивановская область, Родниковский район, г.Родники, </w:t>
            </w:r>
          </w:p>
          <w:p w:rsidR="00486915" w:rsidRPr="00486915" w:rsidRDefault="00486915" w:rsidP="00486915">
            <w:pPr>
              <w:jc w:val="both"/>
              <w:rPr>
                <w:sz w:val="24"/>
                <w:szCs w:val="24"/>
              </w:rPr>
            </w:pPr>
            <w:proofErr w:type="gramStart"/>
            <w:r w:rsidRPr="00486915">
              <w:rPr>
                <w:sz w:val="24"/>
                <w:szCs w:val="24"/>
              </w:rPr>
              <w:t>мкр</w:t>
            </w:r>
            <w:proofErr w:type="gramEnd"/>
            <w:r w:rsidRPr="00486915">
              <w:rPr>
                <w:sz w:val="24"/>
                <w:szCs w:val="24"/>
              </w:rPr>
              <w:t xml:space="preserve">. 60 лет Октября, </w:t>
            </w:r>
          </w:p>
          <w:p w:rsidR="00486915" w:rsidRPr="00486915" w:rsidRDefault="00486915" w:rsidP="00486915">
            <w:pPr>
              <w:jc w:val="both"/>
              <w:rPr>
                <w:sz w:val="24"/>
                <w:szCs w:val="24"/>
              </w:rPr>
            </w:pPr>
            <w:r w:rsidRPr="00486915">
              <w:rPr>
                <w:sz w:val="24"/>
                <w:szCs w:val="24"/>
              </w:rPr>
              <w:t>д. 11</w:t>
            </w:r>
          </w:p>
          <w:p w:rsidR="00486915" w:rsidRPr="00486915" w:rsidRDefault="00486915" w:rsidP="00486915">
            <w:pPr>
              <w:jc w:val="both"/>
              <w:rPr>
                <w:sz w:val="24"/>
                <w:szCs w:val="24"/>
              </w:rPr>
            </w:pPr>
            <w:r w:rsidRPr="00486915">
              <w:rPr>
                <w:sz w:val="24"/>
                <w:szCs w:val="24"/>
              </w:rPr>
              <w:t>тел.: 2-35-32</w:t>
            </w:r>
          </w:p>
        </w:tc>
        <w:tc>
          <w:tcPr>
            <w:tcW w:w="2819" w:type="dxa"/>
          </w:tcPr>
          <w:p w:rsidR="00486915" w:rsidRPr="00486915" w:rsidRDefault="00486915" w:rsidP="00486915">
            <w:pPr>
              <w:jc w:val="both"/>
              <w:rPr>
                <w:sz w:val="24"/>
                <w:szCs w:val="24"/>
              </w:rPr>
            </w:pPr>
            <w:r w:rsidRPr="00486915">
              <w:rPr>
                <w:sz w:val="24"/>
                <w:szCs w:val="24"/>
              </w:rPr>
              <w:lastRenderedPageBreak/>
              <w:t xml:space="preserve"> МКДОУ детский </w:t>
            </w:r>
            <w:proofErr w:type="gramStart"/>
            <w:r w:rsidRPr="00486915">
              <w:rPr>
                <w:sz w:val="24"/>
                <w:szCs w:val="24"/>
              </w:rPr>
              <w:t>сад  №</w:t>
            </w:r>
            <w:proofErr w:type="gramEnd"/>
            <w:r w:rsidRPr="00486915">
              <w:rPr>
                <w:sz w:val="24"/>
                <w:szCs w:val="24"/>
              </w:rPr>
              <w:t>5 «Золотая рыбка»</w:t>
            </w:r>
          </w:p>
          <w:p w:rsidR="00486915" w:rsidRPr="00486915" w:rsidRDefault="00486915" w:rsidP="00486915">
            <w:pPr>
              <w:jc w:val="both"/>
              <w:rPr>
                <w:sz w:val="24"/>
                <w:szCs w:val="24"/>
              </w:rPr>
            </w:pPr>
            <w:r w:rsidRPr="00486915">
              <w:rPr>
                <w:sz w:val="24"/>
                <w:szCs w:val="24"/>
              </w:rPr>
              <w:t>Адрес:</w:t>
            </w:r>
          </w:p>
          <w:p w:rsidR="00486915" w:rsidRPr="00486915" w:rsidRDefault="00486915" w:rsidP="00486915">
            <w:pPr>
              <w:jc w:val="both"/>
              <w:rPr>
                <w:sz w:val="24"/>
                <w:szCs w:val="24"/>
              </w:rPr>
            </w:pPr>
            <w:r w:rsidRPr="00486915">
              <w:rPr>
                <w:sz w:val="24"/>
                <w:szCs w:val="24"/>
              </w:rPr>
              <w:lastRenderedPageBreak/>
              <w:t xml:space="preserve">Ивановская область, Родниковский район, г.Родники, </w:t>
            </w:r>
          </w:p>
          <w:p w:rsidR="00486915" w:rsidRPr="00486915" w:rsidRDefault="00486915" w:rsidP="00486915">
            <w:pPr>
              <w:jc w:val="both"/>
              <w:rPr>
                <w:sz w:val="24"/>
                <w:szCs w:val="24"/>
              </w:rPr>
            </w:pPr>
            <w:proofErr w:type="gramStart"/>
            <w:r w:rsidRPr="00486915">
              <w:rPr>
                <w:sz w:val="24"/>
                <w:szCs w:val="24"/>
              </w:rPr>
              <w:t>мкр</w:t>
            </w:r>
            <w:proofErr w:type="gramEnd"/>
            <w:r w:rsidRPr="00486915">
              <w:rPr>
                <w:sz w:val="24"/>
                <w:szCs w:val="24"/>
              </w:rPr>
              <w:t xml:space="preserve">. 60 лет Октября, </w:t>
            </w:r>
          </w:p>
          <w:p w:rsidR="00486915" w:rsidRPr="00486915" w:rsidRDefault="00486915" w:rsidP="00486915">
            <w:pPr>
              <w:jc w:val="both"/>
              <w:rPr>
                <w:sz w:val="24"/>
                <w:szCs w:val="24"/>
              </w:rPr>
            </w:pPr>
            <w:r w:rsidRPr="00486915">
              <w:rPr>
                <w:sz w:val="24"/>
                <w:szCs w:val="24"/>
              </w:rPr>
              <w:t>д. 11</w:t>
            </w:r>
          </w:p>
          <w:p w:rsidR="00486915" w:rsidRPr="00486915" w:rsidRDefault="00486915" w:rsidP="00486915">
            <w:pPr>
              <w:jc w:val="both"/>
              <w:rPr>
                <w:sz w:val="24"/>
                <w:szCs w:val="24"/>
              </w:rPr>
            </w:pPr>
            <w:r w:rsidRPr="00486915">
              <w:rPr>
                <w:sz w:val="24"/>
                <w:szCs w:val="24"/>
              </w:rPr>
              <w:t>тел.: 2-35-32</w:t>
            </w:r>
          </w:p>
        </w:tc>
      </w:tr>
      <w:tr w:rsidR="00486915" w:rsidRPr="00486915" w:rsidTr="003A765C">
        <w:tc>
          <w:tcPr>
            <w:tcW w:w="846" w:type="dxa"/>
          </w:tcPr>
          <w:p w:rsidR="00486915" w:rsidRPr="00486915" w:rsidRDefault="00486915" w:rsidP="00486915">
            <w:pPr>
              <w:jc w:val="both"/>
              <w:rPr>
                <w:sz w:val="24"/>
                <w:szCs w:val="24"/>
              </w:rPr>
            </w:pPr>
            <w:r w:rsidRPr="00486915">
              <w:rPr>
                <w:sz w:val="24"/>
                <w:szCs w:val="24"/>
              </w:rPr>
              <w:lastRenderedPageBreak/>
              <w:t>631</w:t>
            </w:r>
          </w:p>
        </w:tc>
        <w:tc>
          <w:tcPr>
            <w:tcW w:w="3830" w:type="dxa"/>
          </w:tcPr>
          <w:p w:rsidR="00486915" w:rsidRPr="00486915" w:rsidRDefault="00486915" w:rsidP="00486915">
            <w:pPr>
              <w:jc w:val="both"/>
              <w:rPr>
                <w:sz w:val="24"/>
                <w:szCs w:val="24"/>
              </w:rPr>
            </w:pPr>
            <w:r w:rsidRPr="00486915">
              <w:rPr>
                <w:sz w:val="24"/>
                <w:szCs w:val="24"/>
              </w:rPr>
              <w:t>Улицы:</w:t>
            </w:r>
          </w:p>
          <w:p w:rsidR="00486915" w:rsidRPr="00486915" w:rsidRDefault="00486915" w:rsidP="00486915">
            <w:pPr>
              <w:jc w:val="both"/>
              <w:rPr>
                <w:sz w:val="24"/>
                <w:szCs w:val="24"/>
              </w:rPr>
            </w:pPr>
            <w:r w:rsidRPr="00486915">
              <w:rPr>
                <w:sz w:val="24"/>
                <w:szCs w:val="24"/>
              </w:rPr>
              <w:t xml:space="preserve">1-ая Болтинская, </w:t>
            </w:r>
          </w:p>
          <w:p w:rsidR="00486915" w:rsidRPr="00486915" w:rsidRDefault="00486915" w:rsidP="00486915">
            <w:pPr>
              <w:jc w:val="both"/>
              <w:rPr>
                <w:sz w:val="24"/>
                <w:szCs w:val="24"/>
              </w:rPr>
            </w:pPr>
            <w:r w:rsidRPr="00486915">
              <w:rPr>
                <w:sz w:val="24"/>
                <w:szCs w:val="24"/>
              </w:rPr>
              <w:t xml:space="preserve">1-ая Борисоглебская, </w:t>
            </w:r>
          </w:p>
          <w:p w:rsidR="00486915" w:rsidRPr="00486915" w:rsidRDefault="00486915" w:rsidP="00486915">
            <w:pPr>
              <w:jc w:val="both"/>
              <w:rPr>
                <w:sz w:val="24"/>
                <w:szCs w:val="24"/>
              </w:rPr>
            </w:pPr>
            <w:r w:rsidRPr="00486915">
              <w:rPr>
                <w:sz w:val="24"/>
                <w:szCs w:val="24"/>
              </w:rPr>
              <w:t xml:space="preserve">1-ая Текстильная, </w:t>
            </w:r>
          </w:p>
          <w:p w:rsidR="00486915" w:rsidRPr="00486915" w:rsidRDefault="00486915" w:rsidP="00486915">
            <w:pPr>
              <w:jc w:val="both"/>
              <w:rPr>
                <w:sz w:val="24"/>
                <w:szCs w:val="24"/>
              </w:rPr>
            </w:pPr>
            <w:r w:rsidRPr="00486915">
              <w:rPr>
                <w:sz w:val="24"/>
                <w:szCs w:val="24"/>
              </w:rPr>
              <w:t xml:space="preserve">1-ая Шуйская, </w:t>
            </w:r>
          </w:p>
          <w:p w:rsidR="00486915" w:rsidRPr="00486915" w:rsidRDefault="00486915" w:rsidP="00486915">
            <w:pPr>
              <w:jc w:val="both"/>
              <w:rPr>
                <w:sz w:val="24"/>
                <w:szCs w:val="24"/>
              </w:rPr>
            </w:pPr>
            <w:r w:rsidRPr="00486915">
              <w:rPr>
                <w:sz w:val="24"/>
                <w:szCs w:val="24"/>
              </w:rPr>
              <w:t xml:space="preserve">2-ая Болтинская, </w:t>
            </w:r>
          </w:p>
          <w:p w:rsidR="00486915" w:rsidRPr="00486915" w:rsidRDefault="00486915" w:rsidP="00486915">
            <w:pPr>
              <w:jc w:val="both"/>
              <w:rPr>
                <w:sz w:val="24"/>
                <w:szCs w:val="24"/>
              </w:rPr>
            </w:pPr>
            <w:r w:rsidRPr="00486915">
              <w:rPr>
                <w:sz w:val="24"/>
                <w:szCs w:val="24"/>
              </w:rPr>
              <w:t xml:space="preserve">2-ая Борисоглебская, </w:t>
            </w:r>
          </w:p>
          <w:p w:rsidR="00486915" w:rsidRPr="00486915" w:rsidRDefault="00486915" w:rsidP="00486915">
            <w:pPr>
              <w:jc w:val="both"/>
              <w:rPr>
                <w:sz w:val="24"/>
                <w:szCs w:val="24"/>
              </w:rPr>
            </w:pPr>
            <w:r w:rsidRPr="00486915">
              <w:rPr>
                <w:sz w:val="24"/>
                <w:szCs w:val="24"/>
              </w:rPr>
              <w:t xml:space="preserve">2-ая Текстильная, </w:t>
            </w:r>
          </w:p>
          <w:p w:rsidR="00486915" w:rsidRPr="00486915" w:rsidRDefault="00486915" w:rsidP="00486915">
            <w:pPr>
              <w:jc w:val="both"/>
              <w:rPr>
                <w:sz w:val="24"/>
                <w:szCs w:val="24"/>
              </w:rPr>
            </w:pPr>
            <w:r w:rsidRPr="00486915">
              <w:rPr>
                <w:sz w:val="24"/>
                <w:szCs w:val="24"/>
              </w:rPr>
              <w:t xml:space="preserve">2-ая Шуйская, </w:t>
            </w:r>
          </w:p>
          <w:p w:rsidR="00486915" w:rsidRPr="00486915" w:rsidRDefault="00486915" w:rsidP="00486915">
            <w:pPr>
              <w:jc w:val="both"/>
              <w:rPr>
                <w:sz w:val="24"/>
                <w:szCs w:val="24"/>
              </w:rPr>
            </w:pPr>
            <w:r w:rsidRPr="00486915">
              <w:rPr>
                <w:sz w:val="24"/>
                <w:szCs w:val="24"/>
              </w:rPr>
              <w:t xml:space="preserve">3-ая Борисоглебская, </w:t>
            </w:r>
          </w:p>
          <w:p w:rsidR="00486915" w:rsidRPr="00486915" w:rsidRDefault="00486915" w:rsidP="00486915">
            <w:pPr>
              <w:jc w:val="both"/>
              <w:rPr>
                <w:sz w:val="24"/>
                <w:szCs w:val="24"/>
              </w:rPr>
            </w:pPr>
            <w:r w:rsidRPr="00486915">
              <w:rPr>
                <w:sz w:val="24"/>
                <w:szCs w:val="24"/>
              </w:rPr>
              <w:t xml:space="preserve">3-ая Текстильная, </w:t>
            </w:r>
          </w:p>
          <w:p w:rsidR="00486915" w:rsidRPr="00486915" w:rsidRDefault="00486915" w:rsidP="00486915">
            <w:pPr>
              <w:jc w:val="both"/>
              <w:rPr>
                <w:sz w:val="24"/>
                <w:szCs w:val="24"/>
              </w:rPr>
            </w:pPr>
            <w:r w:rsidRPr="00486915">
              <w:rPr>
                <w:sz w:val="24"/>
                <w:szCs w:val="24"/>
              </w:rPr>
              <w:t xml:space="preserve">3-ая Шуйская, </w:t>
            </w:r>
          </w:p>
          <w:p w:rsidR="00486915" w:rsidRPr="00486915" w:rsidRDefault="00486915" w:rsidP="00486915">
            <w:pPr>
              <w:jc w:val="both"/>
              <w:rPr>
                <w:sz w:val="24"/>
                <w:szCs w:val="24"/>
              </w:rPr>
            </w:pPr>
            <w:r w:rsidRPr="00486915">
              <w:rPr>
                <w:sz w:val="24"/>
                <w:szCs w:val="24"/>
              </w:rPr>
              <w:t xml:space="preserve">4-ая Текстильная, </w:t>
            </w:r>
          </w:p>
          <w:p w:rsidR="00486915" w:rsidRPr="00486915" w:rsidRDefault="00486915" w:rsidP="00486915">
            <w:pPr>
              <w:jc w:val="both"/>
              <w:rPr>
                <w:sz w:val="24"/>
                <w:szCs w:val="24"/>
              </w:rPr>
            </w:pPr>
            <w:r w:rsidRPr="00486915">
              <w:rPr>
                <w:sz w:val="24"/>
                <w:szCs w:val="24"/>
              </w:rPr>
              <w:t xml:space="preserve">4-ая Шуйская, </w:t>
            </w:r>
          </w:p>
          <w:p w:rsidR="00486915" w:rsidRPr="00486915" w:rsidRDefault="00486915" w:rsidP="00486915">
            <w:pPr>
              <w:jc w:val="both"/>
              <w:rPr>
                <w:sz w:val="24"/>
                <w:szCs w:val="24"/>
              </w:rPr>
            </w:pPr>
            <w:r w:rsidRPr="00486915">
              <w:rPr>
                <w:sz w:val="24"/>
                <w:szCs w:val="24"/>
              </w:rPr>
              <w:t xml:space="preserve">5-ая Шуйская, </w:t>
            </w:r>
          </w:p>
          <w:p w:rsidR="00486915" w:rsidRPr="00486915" w:rsidRDefault="00486915" w:rsidP="00486915">
            <w:pPr>
              <w:jc w:val="both"/>
              <w:rPr>
                <w:sz w:val="24"/>
                <w:szCs w:val="24"/>
              </w:rPr>
            </w:pPr>
            <w:r w:rsidRPr="00486915">
              <w:rPr>
                <w:sz w:val="24"/>
                <w:szCs w:val="24"/>
              </w:rPr>
              <w:t xml:space="preserve">6-ая Шуйская, </w:t>
            </w:r>
          </w:p>
          <w:p w:rsidR="00486915" w:rsidRPr="00486915" w:rsidRDefault="00486915" w:rsidP="00486915">
            <w:pPr>
              <w:jc w:val="both"/>
              <w:rPr>
                <w:sz w:val="24"/>
                <w:szCs w:val="24"/>
              </w:rPr>
            </w:pPr>
            <w:r w:rsidRPr="00486915">
              <w:rPr>
                <w:sz w:val="24"/>
                <w:szCs w:val="24"/>
              </w:rPr>
              <w:t xml:space="preserve"> 9 Января, </w:t>
            </w:r>
          </w:p>
          <w:p w:rsidR="00486915" w:rsidRPr="00486915" w:rsidRDefault="00486915" w:rsidP="00486915">
            <w:pPr>
              <w:jc w:val="both"/>
              <w:rPr>
                <w:sz w:val="24"/>
                <w:szCs w:val="24"/>
              </w:rPr>
            </w:pPr>
            <w:r w:rsidRPr="00486915">
              <w:rPr>
                <w:sz w:val="24"/>
                <w:szCs w:val="24"/>
              </w:rPr>
              <w:t xml:space="preserve">Ворошилова, </w:t>
            </w:r>
          </w:p>
          <w:p w:rsidR="00486915" w:rsidRPr="00486915" w:rsidRDefault="00486915" w:rsidP="00486915">
            <w:pPr>
              <w:jc w:val="both"/>
              <w:rPr>
                <w:sz w:val="24"/>
                <w:szCs w:val="24"/>
              </w:rPr>
            </w:pPr>
            <w:r w:rsidRPr="00486915">
              <w:rPr>
                <w:sz w:val="24"/>
                <w:szCs w:val="24"/>
              </w:rPr>
              <w:t xml:space="preserve">Дружбы, </w:t>
            </w:r>
          </w:p>
          <w:p w:rsidR="00486915" w:rsidRPr="00486915" w:rsidRDefault="00486915" w:rsidP="00486915">
            <w:pPr>
              <w:jc w:val="both"/>
              <w:rPr>
                <w:sz w:val="24"/>
                <w:szCs w:val="24"/>
              </w:rPr>
            </w:pPr>
            <w:r w:rsidRPr="00486915">
              <w:rPr>
                <w:sz w:val="24"/>
                <w:szCs w:val="24"/>
              </w:rPr>
              <w:t xml:space="preserve">Евгения Безина,  </w:t>
            </w:r>
          </w:p>
          <w:p w:rsidR="00486915" w:rsidRPr="00486915" w:rsidRDefault="00486915" w:rsidP="00486915">
            <w:pPr>
              <w:jc w:val="both"/>
              <w:rPr>
                <w:sz w:val="24"/>
                <w:szCs w:val="24"/>
              </w:rPr>
            </w:pPr>
            <w:r w:rsidRPr="00486915">
              <w:rPr>
                <w:sz w:val="24"/>
                <w:szCs w:val="24"/>
              </w:rPr>
              <w:t xml:space="preserve">Калинина, </w:t>
            </w:r>
          </w:p>
          <w:p w:rsidR="00486915" w:rsidRPr="00486915" w:rsidRDefault="00486915" w:rsidP="00486915">
            <w:pPr>
              <w:jc w:val="both"/>
              <w:rPr>
                <w:sz w:val="24"/>
                <w:szCs w:val="24"/>
              </w:rPr>
            </w:pPr>
            <w:r w:rsidRPr="00486915">
              <w:rPr>
                <w:sz w:val="24"/>
                <w:szCs w:val="24"/>
              </w:rPr>
              <w:t xml:space="preserve">Комсомольская, </w:t>
            </w:r>
          </w:p>
          <w:p w:rsidR="00486915" w:rsidRPr="00486915" w:rsidRDefault="00486915" w:rsidP="00486915">
            <w:pPr>
              <w:jc w:val="both"/>
              <w:rPr>
                <w:sz w:val="24"/>
                <w:szCs w:val="24"/>
              </w:rPr>
            </w:pPr>
            <w:proofErr w:type="gramStart"/>
            <w:r w:rsidRPr="00486915">
              <w:rPr>
                <w:sz w:val="24"/>
                <w:szCs w:val="24"/>
              </w:rPr>
              <w:t>Кузнецова ,</w:t>
            </w:r>
            <w:proofErr w:type="gramEnd"/>
            <w:r w:rsidRPr="00486915">
              <w:rPr>
                <w:sz w:val="24"/>
                <w:szCs w:val="24"/>
              </w:rPr>
              <w:t xml:space="preserve"> </w:t>
            </w:r>
          </w:p>
          <w:p w:rsidR="00486915" w:rsidRPr="00486915" w:rsidRDefault="00486915" w:rsidP="00486915">
            <w:pPr>
              <w:jc w:val="both"/>
              <w:rPr>
                <w:sz w:val="24"/>
                <w:szCs w:val="24"/>
              </w:rPr>
            </w:pPr>
            <w:r w:rsidRPr="00486915">
              <w:rPr>
                <w:sz w:val="24"/>
                <w:szCs w:val="24"/>
              </w:rPr>
              <w:t xml:space="preserve">Мира, </w:t>
            </w:r>
          </w:p>
          <w:p w:rsidR="00486915" w:rsidRPr="00486915" w:rsidRDefault="00486915" w:rsidP="00486915">
            <w:pPr>
              <w:jc w:val="both"/>
              <w:rPr>
                <w:sz w:val="24"/>
                <w:szCs w:val="24"/>
              </w:rPr>
            </w:pPr>
            <w:r w:rsidRPr="00486915">
              <w:rPr>
                <w:sz w:val="24"/>
                <w:szCs w:val="24"/>
              </w:rPr>
              <w:t xml:space="preserve">Осипенко, </w:t>
            </w:r>
          </w:p>
          <w:p w:rsidR="00486915" w:rsidRPr="00486915" w:rsidRDefault="00486915" w:rsidP="00486915">
            <w:pPr>
              <w:jc w:val="both"/>
              <w:rPr>
                <w:sz w:val="24"/>
                <w:szCs w:val="24"/>
              </w:rPr>
            </w:pPr>
            <w:r w:rsidRPr="00486915">
              <w:rPr>
                <w:sz w:val="24"/>
                <w:szCs w:val="24"/>
              </w:rPr>
              <w:t xml:space="preserve">Пугачева, </w:t>
            </w:r>
          </w:p>
          <w:p w:rsidR="00486915" w:rsidRPr="00486915" w:rsidRDefault="00486915" w:rsidP="00486915">
            <w:pPr>
              <w:jc w:val="both"/>
              <w:rPr>
                <w:sz w:val="24"/>
                <w:szCs w:val="24"/>
              </w:rPr>
            </w:pPr>
            <w:r w:rsidRPr="00486915">
              <w:rPr>
                <w:sz w:val="24"/>
                <w:szCs w:val="24"/>
              </w:rPr>
              <w:t xml:space="preserve">Пушкина, </w:t>
            </w:r>
          </w:p>
          <w:p w:rsidR="00486915" w:rsidRPr="00486915" w:rsidRDefault="00486915" w:rsidP="00486915">
            <w:pPr>
              <w:jc w:val="both"/>
              <w:rPr>
                <w:sz w:val="24"/>
                <w:szCs w:val="24"/>
              </w:rPr>
            </w:pPr>
            <w:r w:rsidRPr="00486915">
              <w:rPr>
                <w:sz w:val="24"/>
                <w:szCs w:val="24"/>
              </w:rPr>
              <w:t xml:space="preserve">Разинская, </w:t>
            </w:r>
          </w:p>
          <w:p w:rsidR="00486915" w:rsidRPr="00486915" w:rsidRDefault="00486915" w:rsidP="00486915">
            <w:pPr>
              <w:jc w:val="both"/>
              <w:rPr>
                <w:sz w:val="24"/>
                <w:szCs w:val="24"/>
              </w:rPr>
            </w:pPr>
            <w:r w:rsidRPr="00486915">
              <w:rPr>
                <w:sz w:val="24"/>
                <w:szCs w:val="24"/>
              </w:rPr>
              <w:t xml:space="preserve">Середская, </w:t>
            </w:r>
          </w:p>
          <w:p w:rsidR="00486915" w:rsidRPr="00486915" w:rsidRDefault="00486915" w:rsidP="00486915">
            <w:pPr>
              <w:jc w:val="both"/>
              <w:rPr>
                <w:sz w:val="24"/>
                <w:szCs w:val="24"/>
              </w:rPr>
            </w:pPr>
            <w:r w:rsidRPr="00486915">
              <w:rPr>
                <w:sz w:val="24"/>
                <w:szCs w:val="24"/>
              </w:rPr>
              <w:t xml:space="preserve">Станционная, </w:t>
            </w:r>
          </w:p>
          <w:p w:rsidR="00486915" w:rsidRPr="00486915" w:rsidRDefault="00486915" w:rsidP="00486915">
            <w:pPr>
              <w:jc w:val="both"/>
              <w:rPr>
                <w:sz w:val="24"/>
                <w:szCs w:val="24"/>
              </w:rPr>
            </w:pPr>
            <w:r w:rsidRPr="00486915">
              <w:rPr>
                <w:sz w:val="24"/>
                <w:szCs w:val="24"/>
              </w:rPr>
              <w:t xml:space="preserve">Тверская,  </w:t>
            </w:r>
          </w:p>
          <w:p w:rsidR="00486915" w:rsidRPr="00486915" w:rsidRDefault="00486915" w:rsidP="00486915">
            <w:pPr>
              <w:jc w:val="both"/>
              <w:rPr>
                <w:sz w:val="24"/>
                <w:szCs w:val="24"/>
              </w:rPr>
            </w:pPr>
            <w:r w:rsidRPr="00486915">
              <w:rPr>
                <w:sz w:val="24"/>
                <w:szCs w:val="24"/>
              </w:rPr>
              <w:t xml:space="preserve">Титова, </w:t>
            </w:r>
          </w:p>
          <w:p w:rsidR="00486915" w:rsidRPr="00486915" w:rsidRDefault="00486915" w:rsidP="00486915">
            <w:pPr>
              <w:jc w:val="both"/>
              <w:rPr>
                <w:sz w:val="24"/>
                <w:szCs w:val="24"/>
              </w:rPr>
            </w:pPr>
            <w:r w:rsidRPr="00486915">
              <w:rPr>
                <w:sz w:val="24"/>
                <w:szCs w:val="24"/>
              </w:rPr>
              <w:t xml:space="preserve">Фурманова, </w:t>
            </w:r>
          </w:p>
          <w:p w:rsidR="00486915" w:rsidRPr="00486915" w:rsidRDefault="00486915" w:rsidP="00486915">
            <w:pPr>
              <w:jc w:val="both"/>
              <w:rPr>
                <w:sz w:val="24"/>
                <w:szCs w:val="24"/>
              </w:rPr>
            </w:pPr>
          </w:p>
          <w:p w:rsidR="00486915" w:rsidRPr="00486915" w:rsidRDefault="00486915" w:rsidP="00486915">
            <w:pPr>
              <w:jc w:val="both"/>
              <w:rPr>
                <w:sz w:val="24"/>
                <w:szCs w:val="24"/>
              </w:rPr>
            </w:pPr>
            <w:r w:rsidRPr="00486915">
              <w:rPr>
                <w:sz w:val="24"/>
                <w:szCs w:val="24"/>
              </w:rPr>
              <w:t>Шуйский проезд.</w:t>
            </w:r>
          </w:p>
          <w:p w:rsidR="00486915" w:rsidRPr="00486915" w:rsidRDefault="00486915" w:rsidP="00486915">
            <w:pPr>
              <w:jc w:val="both"/>
              <w:rPr>
                <w:sz w:val="24"/>
                <w:szCs w:val="24"/>
              </w:rPr>
            </w:pPr>
            <w:r w:rsidRPr="00486915">
              <w:rPr>
                <w:sz w:val="24"/>
                <w:szCs w:val="24"/>
              </w:rPr>
              <w:t xml:space="preserve">Пугачевский проезд, </w:t>
            </w:r>
          </w:p>
          <w:p w:rsidR="00486915" w:rsidRPr="00486915" w:rsidRDefault="00486915" w:rsidP="00486915">
            <w:pPr>
              <w:jc w:val="both"/>
              <w:rPr>
                <w:sz w:val="24"/>
                <w:szCs w:val="24"/>
              </w:rPr>
            </w:pPr>
            <w:r w:rsidRPr="00486915">
              <w:rPr>
                <w:sz w:val="24"/>
                <w:szCs w:val="24"/>
              </w:rPr>
              <w:t xml:space="preserve">Садовый проезд, </w:t>
            </w:r>
          </w:p>
        </w:tc>
        <w:tc>
          <w:tcPr>
            <w:tcW w:w="2819" w:type="dxa"/>
          </w:tcPr>
          <w:p w:rsidR="00486915" w:rsidRPr="00486915" w:rsidRDefault="00486915" w:rsidP="00486915">
            <w:pPr>
              <w:jc w:val="both"/>
              <w:rPr>
                <w:sz w:val="24"/>
                <w:szCs w:val="24"/>
              </w:rPr>
            </w:pPr>
            <w:r w:rsidRPr="00486915">
              <w:rPr>
                <w:sz w:val="24"/>
                <w:szCs w:val="24"/>
              </w:rPr>
              <w:t>МБОУ «Средняя общеобразовательная школа №4»</w:t>
            </w:r>
          </w:p>
          <w:p w:rsidR="00486915" w:rsidRPr="00486915" w:rsidRDefault="00486915" w:rsidP="00486915">
            <w:pPr>
              <w:jc w:val="both"/>
              <w:rPr>
                <w:sz w:val="24"/>
                <w:szCs w:val="24"/>
              </w:rPr>
            </w:pPr>
            <w:r w:rsidRPr="00486915">
              <w:rPr>
                <w:sz w:val="24"/>
                <w:szCs w:val="24"/>
              </w:rPr>
              <w:t>Адрес:</w:t>
            </w:r>
          </w:p>
          <w:p w:rsidR="00486915" w:rsidRPr="00486915" w:rsidRDefault="00486915" w:rsidP="00486915">
            <w:pPr>
              <w:jc w:val="both"/>
              <w:rPr>
                <w:sz w:val="24"/>
                <w:szCs w:val="24"/>
              </w:rPr>
            </w:pPr>
            <w:r w:rsidRPr="00486915">
              <w:rPr>
                <w:sz w:val="24"/>
                <w:szCs w:val="24"/>
              </w:rPr>
              <w:t xml:space="preserve">Ивановская область, Родниковский район, г.Родники, </w:t>
            </w:r>
          </w:p>
          <w:p w:rsidR="00486915" w:rsidRPr="00486915" w:rsidRDefault="00486915" w:rsidP="00486915">
            <w:pPr>
              <w:jc w:val="both"/>
              <w:rPr>
                <w:sz w:val="24"/>
                <w:szCs w:val="24"/>
              </w:rPr>
            </w:pPr>
            <w:proofErr w:type="gramStart"/>
            <w:r w:rsidRPr="00486915">
              <w:rPr>
                <w:sz w:val="24"/>
                <w:szCs w:val="24"/>
              </w:rPr>
              <w:t>мкр</w:t>
            </w:r>
            <w:proofErr w:type="gramEnd"/>
            <w:r w:rsidRPr="00486915">
              <w:rPr>
                <w:sz w:val="24"/>
                <w:szCs w:val="24"/>
              </w:rPr>
              <w:t xml:space="preserve">. Южный, 22, </w:t>
            </w:r>
          </w:p>
          <w:p w:rsidR="00486915" w:rsidRPr="00486915" w:rsidRDefault="00486915" w:rsidP="00486915">
            <w:pPr>
              <w:jc w:val="both"/>
              <w:rPr>
                <w:sz w:val="24"/>
                <w:szCs w:val="24"/>
              </w:rPr>
            </w:pPr>
            <w:r w:rsidRPr="00486915">
              <w:rPr>
                <w:sz w:val="24"/>
                <w:szCs w:val="24"/>
              </w:rPr>
              <w:t>тел.: 2-24-89</w:t>
            </w:r>
          </w:p>
          <w:p w:rsidR="00486915" w:rsidRPr="00486915" w:rsidRDefault="00486915" w:rsidP="00486915">
            <w:pPr>
              <w:jc w:val="both"/>
              <w:rPr>
                <w:sz w:val="24"/>
                <w:szCs w:val="24"/>
              </w:rPr>
            </w:pPr>
          </w:p>
        </w:tc>
        <w:tc>
          <w:tcPr>
            <w:tcW w:w="2819" w:type="dxa"/>
          </w:tcPr>
          <w:p w:rsidR="00486915" w:rsidRPr="00486915" w:rsidRDefault="00486915" w:rsidP="00486915">
            <w:pPr>
              <w:jc w:val="both"/>
              <w:rPr>
                <w:sz w:val="24"/>
                <w:szCs w:val="24"/>
              </w:rPr>
            </w:pPr>
            <w:r w:rsidRPr="00486915">
              <w:rPr>
                <w:sz w:val="24"/>
                <w:szCs w:val="24"/>
              </w:rPr>
              <w:t>МБОУ «Средняя общеобразовательная школа №4»</w:t>
            </w:r>
          </w:p>
          <w:p w:rsidR="00486915" w:rsidRPr="00486915" w:rsidRDefault="00486915" w:rsidP="00486915">
            <w:pPr>
              <w:jc w:val="both"/>
              <w:rPr>
                <w:sz w:val="24"/>
                <w:szCs w:val="24"/>
              </w:rPr>
            </w:pPr>
            <w:r w:rsidRPr="00486915">
              <w:rPr>
                <w:sz w:val="24"/>
                <w:szCs w:val="24"/>
              </w:rPr>
              <w:t>Адрес:</w:t>
            </w:r>
          </w:p>
          <w:p w:rsidR="00486915" w:rsidRPr="00486915" w:rsidRDefault="00486915" w:rsidP="00486915">
            <w:pPr>
              <w:jc w:val="both"/>
              <w:rPr>
                <w:sz w:val="24"/>
                <w:szCs w:val="24"/>
              </w:rPr>
            </w:pPr>
            <w:r w:rsidRPr="00486915">
              <w:rPr>
                <w:sz w:val="24"/>
                <w:szCs w:val="24"/>
              </w:rPr>
              <w:t xml:space="preserve">Ивановская область, Родниковский район, г.Родники, </w:t>
            </w:r>
          </w:p>
          <w:p w:rsidR="00486915" w:rsidRPr="00486915" w:rsidRDefault="00486915" w:rsidP="00486915">
            <w:pPr>
              <w:jc w:val="both"/>
              <w:rPr>
                <w:sz w:val="24"/>
                <w:szCs w:val="24"/>
              </w:rPr>
            </w:pPr>
            <w:proofErr w:type="gramStart"/>
            <w:r w:rsidRPr="00486915">
              <w:rPr>
                <w:sz w:val="24"/>
                <w:szCs w:val="24"/>
              </w:rPr>
              <w:t>мкр</w:t>
            </w:r>
            <w:proofErr w:type="gramEnd"/>
            <w:r w:rsidRPr="00486915">
              <w:rPr>
                <w:sz w:val="24"/>
                <w:szCs w:val="24"/>
              </w:rPr>
              <w:t xml:space="preserve">. Южный, 22, </w:t>
            </w:r>
          </w:p>
          <w:p w:rsidR="00486915" w:rsidRPr="00486915" w:rsidRDefault="00486915" w:rsidP="00486915">
            <w:pPr>
              <w:jc w:val="both"/>
              <w:rPr>
                <w:sz w:val="24"/>
                <w:szCs w:val="24"/>
              </w:rPr>
            </w:pPr>
            <w:r w:rsidRPr="00486915">
              <w:rPr>
                <w:sz w:val="24"/>
                <w:szCs w:val="24"/>
              </w:rPr>
              <w:t>тел.: 2-24-89</w:t>
            </w:r>
          </w:p>
          <w:p w:rsidR="00486915" w:rsidRPr="00486915" w:rsidRDefault="00486915" w:rsidP="00486915">
            <w:pPr>
              <w:jc w:val="both"/>
              <w:rPr>
                <w:sz w:val="24"/>
                <w:szCs w:val="24"/>
              </w:rPr>
            </w:pPr>
          </w:p>
        </w:tc>
      </w:tr>
      <w:tr w:rsidR="00486915" w:rsidRPr="00486915" w:rsidTr="003A765C">
        <w:tc>
          <w:tcPr>
            <w:tcW w:w="846" w:type="dxa"/>
          </w:tcPr>
          <w:p w:rsidR="00486915" w:rsidRPr="00486915" w:rsidRDefault="00486915" w:rsidP="00486915">
            <w:pPr>
              <w:jc w:val="both"/>
              <w:rPr>
                <w:sz w:val="24"/>
                <w:szCs w:val="24"/>
              </w:rPr>
            </w:pPr>
            <w:r w:rsidRPr="00486915">
              <w:rPr>
                <w:sz w:val="24"/>
                <w:szCs w:val="24"/>
              </w:rPr>
              <w:t>632</w:t>
            </w:r>
          </w:p>
        </w:tc>
        <w:tc>
          <w:tcPr>
            <w:tcW w:w="3830" w:type="dxa"/>
          </w:tcPr>
          <w:p w:rsidR="00486915" w:rsidRPr="00486915" w:rsidRDefault="00486915" w:rsidP="00486915">
            <w:pPr>
              <w:jc w:val="both"/>
              <w:rPr>
                <w:sz w:val="24"/>
                <w:szCs w:val="24"/>
              </w:rPr>
            </w:pPr>
            <w:r w:rsidRPr="00486915">
              <w:rPr>
                <w:sz w:val="24"/>
                <w:szCs w:val="24"/>
              </w:rPr>
              <w:t xml:space="preserve">Микрорайон Машиностроитель, </w:t>
            </w:r>
          </w:p>
          <w:p w:rsidR="00486915" w:rsidRPr="00486915" w:rsidRDefault="00486915" w:rsidP="00486915">
            <w:pPr>
              <w:jc w:val="both"/>
              <w:rPr>
                <w:sz w:val="24"/>
                <w:szCs w:val="24"/>
              </w:rPr>
            </w:pPr>
            <w:r w:rsidRPr="00486915">
              <w:rPr>
                <w:sz w:val="24"/>
                <w:szCs w:val="24"/>
              </w:rPr>
              <w:t>д. №1, д. №2, д.№3, д.№4, д.№5, д.№9, д.№11, д.№12.</w:t>
            </w:r>
          </w:p>
          <w:p w:rsidR="00486915" w:rsidRPr="00486915" w:rsidRDefault="00486915" w:rsidP="00486915">
            <w:pPr>
              <w:jc w:val="both"/>
              <w:rPr>
                <w:sz w:val="24"/>
                <w:szCs w:val="24"/>
              </w:rPr>
            </w:pPr>
          </w:p>
          <w:p w:rsidR="00486915" w:rsidRPr="00486915" w:rsidRDefault="00486915" w:rsidP="00486915">
            <w:pPr>
              <w:jc w:val="both"/>
              <w:rPr>
                <w:sz w:val="24"/>
                <w:szCs w:val="24"/>
              </w:rPr>
            </w:pPr>
            <w:r w:rsidRPr="00486915">
              <w:rPr>
                <w:sz w:val="24"/>
                <w:szCs w:val="24"/>
              </w:rPr>
              <w:t>Улицы:</w:t>
            </w:r>
          </w:p>
          <w:p w:rsidR="00486915" w:rsidRPr="00486915" w:rsidRDefault="00486915" w:rsidP="00486915">
            <w:pPr>
              <w:jc w:val="both"/>
              <w:rPr>
                <w:sz w:val="24"/>
                <w:szCs w:val="24"/>
              </w:rPr>
            </w:pPr>
            <w:r w:rsidRPr="00486915">
              <w:rPr>
                <w:sz w:val="24"/>
                <w:szCs w:val="24"/>
              </w:rPr>
              <w:t xml:space="preserve">1-ая Пионерская, </w:t>
            </w:r>
          </w:p>
          <w:p w:rsidR="00486915" w:rsidRPr="00486915" w:rsidRDefault="00486915" w:rsidP="00486915">
            <w:pPr>
              <w:jc w:val="both"/>
              <w:rPr>
                <w:sz w:val="24"/>
                <w:szCs w:val="24"/>
              </w:rPr>
            </w:pPr>
            <w:r w:rsidRPr="00486915">
              <w:rPr>
                <w:sz w:val="24"/>
                <w:szCs w:val="24"/>
              </w:rPr>
              <w:t xml:space="preserve">1-ая Сокеринская, </w:t>
            </w:r>
          </w:p>
          <w:p w:rsidR="00486915" w:rsidRPr="00486915" w:rsidRDefault="00486915" w:rsidP="00486915">
            <w:pPr>
              <w:jc w:val="both"/>
              <w:rPr>
                <w:sz w:val="24"/>
                <w:szCs w:val="24"/>
              </w:rPr>
            </w:pPr>
            <w:r w:rsidRPr="00486915">
              <w:rPr>
                <w:sz w:val="24"/>
                <w:szCs w:val="24"/>
              </w:rPr>
              <w:t xml:space="preserve">1-ая Уральская, </w:t>
            </w:r>
          </w:p>
          <w:p w:rsidR="00486915" w:rsidRPr="00486915" w:rsidRDefault="00486915" w:rsidP="00486915">
            <w:pPr>
              <w:jc w:val="both"/>
              <w:rPr>
                <w:sz w:val="24"/>
                <w:szCs w:val="24"/>
              </w:rPr>
            </w:pPr>
            <w:r w:rsidRPr="00486915">
              <w:rPr>
                <w:sz w:val="24"/>
                <w:szCs w:val="24"/>
              </w:rPr>
              <w:t xml:space="preserve">2-ая Красовская, </w:t>
            </w:r>
          </w:p>
          <w:p w:rsidR="00486915" w:rsidRPr="00486915" w:rsidRDefault="00486915" w:rsidP="00486915">
            <w:pPr>
              <w:jc w:val="both"/>
              <w:rPr>
                <w:sz w:val="24"/>
                <w:szCs w:val="24"/>
              </w:rPr>
            </w:pPr>
            <w:r w:rsidRPr="00486915">
              <w:rPr>
                <w:sz w:val="24"/>
                <w:szCs w:val="24"/>
              </w:rPr>
              <w:t xml:space="preserve">2-ая Пионерская, </w:t>
            </w:r>
          </w:p>
          <w:p w:rsidR="00486915" w:rsidRPr="00486915" w:rsidRDefault="00486915" w:rsidP="00486915">
            <w:pPr>
              <w:jc w:val="both"/>
              <w:rPr>
                <w:sz w:val="24"/>
                <w:szCs w:val="24"/>
              </w:rPr>
            </w:pPr>
            <w:r w:rsidRPr="00486915">
              <w:rPr>
                <w:sz w:val="24"/>
                <w:szCs w:val="24"/>
              </w:rPr>
              <w:t xml:space="preserve">2-ая Сокеринская, </w:t>
            </w:r>
          </w:p>
          <w:p w:rsidR="00486915" w:rsidRPr="00486915" w:rsidRDefault="00486915" w:rsidP="00486915">
            <w:pPr>
              <w:jc w:val="both"/>
              <w:rPr>
                <w:sz w:val="24"/>
                <w:szCs w:val="24"/>
              </w:rPr>
            </w:pPr>
            <w:r w:rsidRPr="00486915">
              <w:rPr>
                <w:sz w:val="24"/>
                <w:szCs w:val="24"/>
              </w:rPr>
              <w:lastRenderedPageBreak/>
              <w:t xml:space="preserve">2-ая Уральская, </w:t>
            </w:r>
          </w:p>
          <w:p w:rsidR="00486915" w:rsidRPr="00486915" w:rsidRDefault="00486915" w:rsidP="00486915">
            <w:pPr>
              <w:jc w:val="both"/>
              <w:rPr>
                <w:sz w:val="24"/>
                <w:szCs w:val="24"/>
              </w:rPr>
            </w:pPr>
            <w:r w:rsidRPr="00486915">
              <w:rPr>
                <w:sz w:val="24"/>
                <w:szCs w:val="24"/>
              </w:rPr>
              <w:t xml:space="preserve">3-ая Пионерская, </w:t>
            </w:r>
          </w:p>
          <w:p w:rsidR="00486915" w:rsidRPr="00486915" w:rsidRDefault="00486915" w:rsidP="00486915">
            <w:pPr>
              <w:jc w:val="both"/>
              <w:rPr>
                <w:sz w:val="24"/>
                <w:szCs w:val="24"/>
              </w:rPr>
            </w:pPr>
            <w:r w:rsidRPr="00486915">
              <w:rPr>
                <w:sz w:val="24"/>
                <w:szCs w:val="24"/>
              </w:rPr>
              <w:t xml:space="preserve">8 Марта, </w:t>
            </w:r>
          </w:p>
          <w:p w:rsidR="00486915" w:rsidRPr="00486915" w:rsidRDefault="00486915" w:rsidP="00486915">
            <w:pPr>
              <w:jc w:val="both"/>
              <w:rPr>
                <w:sz w:val="24"/>
                <w:szCs w:val="24"/>
              </w:rPr>
            </w:pPr>
            <w:r w:rsidRPr="00486915">
              <w:rPr>
                <w:sz w:val="24"/>
                <w:szCs w:val="24"/>
              </w:rPr>
              <w:t xml:space="preserve">Большая Стрелецкая, </w:t>
            </w:r>
          </w:p>
          <w:p w:rsidR="00486915" w:rsidRPr="00486915" w:rsidRDefault="00486915" w:rsidP="00486915">
            <w:pPr>
              <w:jc w:val="both"/>
              <w:rPr>
                <w:sz w:val="24"/>
                <w:szCs w:val="24"/>
              </w:rPr>
            </w:pPr>
            <w:r w:rsidRPr="00486915">
              <w:rPr>
                <w:sz w:val="24"/>
                <w:szCs w:val="24"/>
              </w:rPr>
              <w:t xml:space="preserve">Героев, </w:t>
            </w:r>
          </w:p>
          <w:p w:rsidR="00486915" w:rsidRPr="00486915" w:rsidRDefault="00486915" w:rsidP="00486915">
            <w:pPr>
              <w:jc w:val="both"/>
              <w:rPr>
                <w:sz w:val="24"/>
                <w:szCs w:val="24"/>
              </w:rPr>
            </w:pPr>
            <w:r w:rsidRPr="00486915">
              <w:rPr>
                <w:sz w:val="24"/>
                <w:szCs w:val="24"/>
              </w:rPr>
              <w:t xml:space="preserve">Западная, </w:t>
            </w:r>
          </w:p>
          <w:p w:rsidR="00486915" w:rsidRPr="00486915" w:rsidRDefault="00486915" w:rsidP="00486915">
            <w:pPr>
              <w:jc w:val="both"/>
              <w:rPr>
                <w:sz w:val="24"/>
                <w:szCs w:val="24"/>
              </w:rPr>
            </w:pPr>
            <w:r w:rsidRPr="00486915">
              <w:rPr>
                <w:sz w:val="24"/>
                <w:szCs w:val="24"/>
              </w:rPr>
              <w:t xml:space="preserve">Комаровская, </w:t>
            </w:r>
          </w:p>
          <w:p w:rsidR="00486915" w:rsidRPr="00486915" w:rsidRDefault="00486915" w:rsidP="00486915">
            <w:pPr>
              <w:jc w:val="both"/>
              <w:rPr>
                <w:sz w:val="24"/>
                <w:szCs w:val="24"/>
              </w:rPr>
            </w:pPr>
            <w:r w:rsidRPr="00486915">
              <w:rPr>
                <w:sz w:val="24"/>
                <w:szCs w:val="24"/>
              </w:rPr>
              <w:t xml:space="preserve">Космонавтов, </w:t>
            </w:r>
          </w:p>
          <w:p w:rsidR="00486915" w:rsidRPr="00486915" w:rsidRDefault="00486915" w:rsidP="00486915">
            <w:pPr>
              <w:jc w:val="both"/>
              <w:rPr>
                <w:sz w:val="24"/>
                <w:szCs w:val="24"/>
              </w:rPr>
            </w:pPr>
            <w:r w:rsidRPr="00486915">
              <w:rPr>
                <w:sz w:val="24"/>
                <w:szCs w:val="24"/>
              </w:rPr>
              <w:t xml:space="preserve">Л.Чайкиной, </w:t>
            </w:r>
          </w:p>
          <w:p w:rsidR="00486915" w:rsidRPr="00486915" w:rsidRDefault="00486915" w:rsidP="00486915">
            <w:pPr>
              <w:jc w:val="both"/>
              <w:rPr>
                <w:sz w:val="24"/>
                <w:szCs w:val="24"/>
              </w:rPr>
            </w:pPr>
            <w:r w:rsidRPr="00486915">
              <w:rPr>
                <w:sz w:val="24"/>
                <w:szCs w:val="24"/>
              </w:rPr>
              <w:t xml:space="preserve">Ломоносова, </w:t>
            </w:r>
          </w:p>
          <w:p w:rsidR="00486915" w:rsidRPr="00486915" w:rsidRDefault="00486915" w:rsidP="00486915">
            <w:pPr>
              <w:jc w:val="both"/>
              <w:rPr>
                <w:sz w:val="24"/>
                <w:szCs w:val="24"/>
              </w:rPr>
            </w:pPr>
            <w:r w:rsidRPr="00486915">
              <w:rPr>
                <w:sz w:val="24"/>
                <w:szCs w:val="24"/>
              </w:rPr>
              <w:t xml:space="preserve">Малая Стрелецкая, </w:t>
            </w:r>
          </w:p>
          <w:p w:rsidR="00486915" w:rsidRPr="00486915" w:rsidRDefault="00486915" w:rsidP="00486915">
            <w:pPr>
              <w:jc w:val="both"/>
              <w:rPr>
                <w:sz w:val="24"/>
                <w:szCs w:val="24"/>
              </w:rPr>
            </w:pPr>
            <w:r w:rsidRPr="00486915">
              <w:rPr>
                <w:sz w:val="24"/>
                <w:szCs w:val="24"/>
              </w:rPr>
              <w:t xml:space="preserve">Матросова, </w:t>
            </w:r>
          </w:p>
          <w:p w:rsidR="00486915" w:rsidRPr="00486915" w:rsidRDefault="00486915" w:rsidP="00486915">
            <w:pPr>
              <w:jc w:val="both"/>
              <w:rPr>
                <w:sz w:val="24"/>
                <w:szCs w:val="24"/>
              </w:rPr>
            </w:pPr>
            <w:r w:rsidRPr="00486915">
              <w:rPr>
                <w:sz w:val="24"/>
                <w:szCs w:val="24"/>
              </w:rPr>
              <w:t xml:space="preserve">Свободы, </w:t>
            </w:r>
          </w:p>
          <w:p w:rsidR="00486915" w:rsidRPr="00486915" w:rsidRDefault="00486915" w:rsidP="00486915">
            <w:pPr>
              <w:jc w:val="both"/>
              <w:rPr>
                <w:sz w:val="24"/>
                <w:szCs w:val="24"/>
              </w:rPr>
            </w:pPr>
            <w:r w:rsidRPr="00486915">
              <w:rPr>
                <w:sz w:val="24"/>
                <w:szCs w:val="24"/>
              </w:rPr>
              <w:t xml:space="preserve">Тельмана, </w:t>
            </w:r>
          </w:p>
          <w:p w:rsidR="00486915" w:rsidRPr="00486915" w:rsidRDefault="00486915" w:rsidP="00486915">
            <w:pPr>
              <w:jc w:val="both"/>
              <w:rPr>
                <w:sz w:val="24"/>
                <w:szCs w:val="24"/>
              </w:rPr>
            </w:pPr>
            <w:r w:rsidRPr="00486915">
              <w:rPr>
                <w:sz w:val="24"/>
                <w:szCs w:val="24"/>
              </w:rPr>
              <w:t>Чайковского</w:t>
            </w:r>
          </w:p>
          <w:p w:rsidR="00486915" w:rsidRPr="003A765C" w:rsidRDefault="00486915" w:rsidP="00486915">
            <w:pPr>
              <w:jc w:val="both"/>
              <w:rPr>
                <w:sz w:val="10"/>
                <w:szCs w:val="10"/>
              </w:rPr>
            </w:pPr>
          </w:p>
          <w:p w:rsidR="00486915" w:rsidRPr="00486915" w:rsidRDefault="00486915" w:rsidP="00486915">
            <w:pPr>
              <w:jc w:val="both"/>
              <w:rPr>
                <w:sz w:val="24"/>
                <w:szCs w:val="24"/>
              </w:rPr>
            </w:pPr>
            <w:r w:rsidRPr="00486915">
              <w:rPr>
                <w:sz w:val="24"/>
                <w:szCs w:val="24"/>
              </w:rPr>
              <w:t xml:space="preserve">Пионерский проезд, </w:t>
            </w:r>
          </w:p>
          <w:p w:rsidR="00486915" w:rsidRPr="00486915" w:rsidRDefault="00486915" w:rsidP="00486915">
            <w:pPr>
              <w:jc w:val="both"/>
              <w:rPr>
                <w:sz w:val="24"/>
                <w:szCs w:val="24"/>
              </w:rPr>
            </w:pPr>
            <w:r w:rsidRPr="00486915">
              <w:rPr>
                <w:sz w:val="24"/>
                <w:szCs w:val="24"/>
              </w:rPr>
              <w:t xml:space="preserve">Проезд </w:t>
            </w:r>
            <w:proofErr w:type="gramStart"/>
            <w:r w:rsidRPr="00486915">
              <w:rPr>
                <w:sz w:val="24"/>
                <w:szCs w:val="24"/>
              </w:rPr>
              <w:t xml:space="preserve">Победы,  </w:t>
            </w:r>
            <w:proofErr w:type="gramEnd"/>
          </w:p>
        </w:tc>
        <w:tc>
          <w:tcPr>
            <w:tcW w:w="2819" w:type="dxa"/>
          </w:tcPr>
          <w:p w:rsidR="00486915" w:rsidRPr="00486915" w:rsidRDefault="00486915" w:rsidP="00486915">
            <w:pPr>
              <w:jc w:val="both"/>
              <w:rPr>
                <w:sz w:val="24"/>
                <w:szCs w:val="24"/>
              </w:rPr>
            </w:pPr>
            <w:r w:rsidRPr="00486915">
              <w:rPr>
                <w:sz w:val="24"/>
                <w:szCs w:val="24"/>
              </w:rPr>
              <w:lastRenderedPageBreak/>
              <w:t>МКДОУ   детский сад «Веснушки»</w:t>
            </w:r>
          </w:p>
          <w:p w:rsidR="00486915" w:rsidRPr="00486915" w:rsidRDefault="00486915" w:rsidP="00486915">
            <w:pPr>
              <w:jc w:val="both"/>
              <w:rPr>
                <w:sz w:val="24"/>
                <w:szCs w:val="24"/>
              </w:rPr>
            </w:pPr>
            <w:r w:rsidRPr="00486915">
              <w:rPr>
                <w:sz w:val="24"/>
                <w:szCs w:val="24"/>
              </w:rPr>
              <w:t>Адрес:</w:t>
            </w:r>
          </w:p>
          <w:p w:rsidR="00486915" w:rsidRPr="00486915" w:rsidRDefault="00486915" w:rsidP="00486915">
            <w:pPr>
              <w:jc w:val="both"/>
              <w:rPr>
                <w:sz w:val="24"/>
                <w:szCs w:val="24"/>
              </w:rPr>
            </w:pPr>
            <w:r w:rsidRPr="00486915">
              <w:rPr>
                <w:sz w:val="24"/>
                <w:szCs w:val="24"/>
              </w:rPr>
              <w:t xml:space="preserve"> Ивановская область, Родниковский район, г.Родники, </w:t>
            </w:r>
          </w:p>
          <w:p w:rsidR="00486915" w:rsidRPr="00486915" w:rsidRDefault="00486915" w:rsidP="00486915">
            <w:pPr>
              <w:jc w:val="both"/>
              <w:rPr>
                <w:sz w:val="24"/>
                <w:szCs w:val="24"/>
              </w:rPr>
            </w:pPr>
            <w:proofErr w:type="gramStart"/>
            <w:r w:rsidRPr="00486915">
              <w:rPr>
                <w:sz w:val="24"/>
                <w:szCs w:val="24"/>
              </w:rPr>
              <w:t>мкр</w:t>
            </w:r>
            <w:proofErr w:type="gramEnd"/>
            <w:r w:rsidRPr="00486915">
              <w:rPr>
                <w:sz w:val="24"/>
                <w:szCs w:val="24"/>
              </w:rPr>
              <w:t xml:space="preserve">. Машиностроитель, д. 7, </w:t>
            </w:r>
          </w:p>
          <w:p w:rsidR="00486915" w:rsidRPr="00486915" w:rsidRDefault="00486915" w:rsidP="00486915">
            <w:pPr>
              <w:jc w:val="both"/>
              <w:rPr>
                <w:sz w:val="24"/>
                <w:szCs w:val="24"/>
              </w:rPr>
            </w:pPr>
            <w:r w:rsidRPr="00486915">
              <w:rPr>
                <w:sz w:val="24"/>
                <w:szCs w:val="24"/>
              </w:rPr>
              <w:t>тел. 2-25-44</w:t>
            </w:r>
          </w:p>
          <w:p w:rsidR="00486915" w:rsidRPr="00486915" w:rsidRDefault="00486915" w:rsidP="00486915">
            <w:pPr>
              <w:jc w:val="both"/>
              <w:rPr>
                <w:sz w:val="24"/>
                <w:szCs w:val="24"/>
              </w:rPr>
            </w:pPr>
          </w:p>
        </w:tc>
        <w:tc>
          <w:tcPr>
            <w:tcW w:w="2819" w:type="dxa"/>
          </w:tcPr>
          <w:p w:rsidR="00486915" w:rsidRPr="00486915" w:rsidRDefault="00486915" w:rsidP="00486915">
            <w:pPr>
              <w:jc w:val="both"/>
              <w:rPr>
                <w:sz w:val="24"/>
                <w:szCs w:val="24"/>
              </w:rPr>
            </w:pPr>
            <w:proofErr w:type="gramStart"/>
            <w:r w:rsidRPr="00486915">
              <w:rPr>
                <w:sz w:val="24"/>
                <w:szCs w:val="24"/>
              </w:rPr>
              <w:t>МКДОУ  детский</w:t>
            </w:r>
            <w:proofErr w:type="gramEnd"/>
            <w:r w:rsidRPr="00486915">
              <w:rPr>
                <w:sz w:val="24"/>
                <w:szCs w:val="24"/>
              </w:rPr>
              <w:t xml:space="preserve"> сад «Веснушки»</w:t>
            </w:r>
          </w:p>
          <w:p w:rsidR="00486915" w:rsidRPr="00486915" w:rsidRDefault="00486915" w:rsidP="00486915">
            <w:pPr>
              <w:jc w:val="both"/>
              <w:rPr>
                <w:sz w:val="24"/>
                <w:szCs w:val="24"/>
              </w:rPr>
            </w:pPr>
            <w:r w:rsidRPr="00486915">
              <w:rPr>
                <w:sz w:val="24"/>
                <w:szCs w:val="24"/>
              </w:rPr>
              <w:t>Адрес:</w:t>
            </w:r>
          </w:p>
          <w:p w:rsidR="00486915" w:rsidRPr="00486915" w:rsidRDefault="00486915" w:rsidP="00486915">
            <w:pPr>
              <w:jc w:val="both"/>
              <w:rPr>
                <w:sz w:val="24"/>
                <w:szCs w:val="24"/>
              </w:rPr>
            </w:pPr>
            <w:r w:rsidRPr="00486915">
              <w:rPr>
                <w:sz w:val="24"/>
                <w:szCs w:val="24"/>
              </w:rPr>
              <w:t xml:space="preserve"> Ивановская область, Родниковский район, г.Родники, </w:t>
            </w:r>
          </w:p>
          <w:p w:rsidR="00486915" w:rsidRPr="00486915" w:rsidRDefault="00486915" w:rsidP="00486915">
            <w:pPr>
              <w:jc w:val="both"/>
              <w:rPr>
                <w:sz w:val="24"/>
                <w:szCs w:val="24"/>
              </w:rPr>
            </w:pPr>
            <w:proofErr w:type="gramStart"/>
            <w:r w:rsidRPr="00486915">
              <w:rPr>
                <w:sz w:val="24"/>
                <w:szCs w:val="24"/>
              </w:rPr>
              <w:t>мкр</w:t>
            </w:r>
            <w:proofErr w:type="gramEnd"/>
            <w:r w:rsidRPr="00486915">
              <w:rPr>
                <w:sz w:val="24"/>
                <w:szCs w:val="24"/>
              </w:rPr>
              <w:t xml:space="preserve">. Машиностроитель, д. 7, </w:t>
            </w:r>
          </w:p>
          <w:p w:rsidR="00486915" w:rsidRPr="00486915" w:rsidRDefault="00486915" w:rsidP="00486915">
            <w:pPr>
              <w:jc w:val="both"/>
              <w:rPr>
                <w:sz w:val="24"/>
                <w:szCs w:val="24"/>
              </w:rPr>
            </w:pPr>
            <w:r w:rsidRPr="00486915">
              <w:rPr>
                <w:sz w:val="24"/>
                <w:szCs w:val="24"/>
              </w:rPr>
              <w:t>тел. 2-25-44</w:t>
            </w:r>
          </w:p>
          <w:p w:rsidR="00486915" w:rsidRPr="00486915" w:rsidRDefault="00486915" w:rsidP="00486915">
            <w:pPr>
              <w:jc w:val="both"/>
              <w:rPr>
                <w:sz w:val="24"/>
                <w:szCs w:val="24"/>
              </w:rPr>
            </w:pPr>
          </w:p>
        </w:tc>
      </w:tr>
      <w:tr w:rsidR="00486915" w:rsidRPr="00486915" w:rsidTr="003A765C">
        <w:tc>
          <w:tcPr>
            <w:tcW w:w="846" w:type="dxa"/>
          </w:tcPr>
          <w:p w:rsidR="00486915" w:rsidRPr="00486915" w:rsidRDefault="00486915" w:rsidP="00486915">
            <w:pPr>
              <w:jc w:val="both"/>
              <w:rPr>
                <w:sz w:val="24"/>
                <w:szCs w:val="24"/>
              </w:rPr>
            </w:pPr>
            <w:r w:rsidRPr="00486915">
              <w:rPr>
                <w:sz w:val="24"/>
                <w:szCs w:val="24"/>
              </w:rPr>
              <w:lastRenderedPageBreak/>
              <w:t>633</w:t>
            </w:r>
          </w:p>
        </w:tc>
        <w:tc>
          <w:tcPr>
            <w:tcW w:w="3830" w:type="dxa"/>
          </w:tcPr>
          <w:p w:rsidR="00486915" w:rsidRPr="00486915" w:rsidRDefault="00486915" w:rsidP="00486915">
            <w:pPr>
              <w:jc w:val="both"/>
              <w:rPr>
                <w:sz w:val="24"/>
                <w:szCs w:val="24"/>
              </w:rPr>
            </w:pPr>
            <w:r w:rsidRPr="00486915">
              <w:rPr>
                <w:sz w:val="24"/>
                <w:szCs w:val="24"/>
              </w:rPr>
              <w:t xml:space="preserve">Улицы: </w:t>
            </w:r>
          </w:p>
          <w:p w:rsidR="00486915" w:rsidRPr="00486915" w:rsidRDefault="00486915" w:rsidP="00486915">
            <w:pPr>
              <w:jc w:val="both"/>
              <w:rPr>
                <w:sz w:val="24"/>
                <w:szCs w:val="24"/>
              </w:rPr>
            </w:pPr>
            <w:r w:rsidRPr="00486915">
              <w:rPr>
                <w:sz w:val="24"/>
                <w:szCs w:val="24"/>
              </w:rPr>
              <w:t xml:space="preserve">1-ая Красовская, </w:t>
            </w:r>
          </w:p>
          <w:p w:rsidR="00486915" w:rsidRPr="00486915" w:rsidRDefault="00486915" w:rsidP="00486915">
            <w:pPr>
              <w:jc w:val="both"/>
              <w:rPr>
                <w:sz w:val="24"/>
                <w:szCs w:val="24"/>
              </w:rPr>
            </w:pPr>
            <w:r w:rsidRPr="00486915">
              <w:rPr>
                <w:sz w:val="24"/>
                <w:szCs w:val="24"/>
              </w:rPr>
              <w:t xml:space="preserve">1-ая Октябрьская,  </w:t>
            </w:r>
          </w:p>
          <w:p w:rsidR="00486915" w:rsidRPr="00486915" w:rsidRDefault="00486915" w:rsidP="00486915">
            <w:pPr>
              <w:jc w:val="both"/>
              <w:rPr>
                <w:sz w:val="24"/>
                <w:szCs w:val="24"/>
              </w:rPr>
            </w:pPr>
            <w:r w:rsidRPr="00486915">
              <w:rPr>
                <w:sz w:val="24"/>
                <w:szCs w:val="24"/>
              </w:rPr>
              <w:t xml:space="preserve">1-ая Спортивная, </w:t>
            </w:r>
          </w:p>
          <w:p w:rsidR="00486915" w:rsidRPr="00486915" w:rsidRDefault="00486915" w:rsidP="00486915">
            <w:pPr>
              <w:jc w:val="both"/>
              <w:rPr>
                <w:sz w:val="24"/>
                <w:szCs w:val="24"/>
              </w:rPr>
            </w:pPr>
            <w:r w:rsidRPr="00486915">
              <w:rPr>
                <w:sz w:val="24"/>
                <w:szCs w:val="24"/>
              </w:rPr>
              <w:t xml:space="preserve">2-ая </w:t>
            </w:r>
            <w:proofErr w:type="gramStart"/>
            <w:r w:rsidRPr="00486915">
              <w:rPr>
                <w:sz w:val="24"/>
                <w:szCs w:val="24"/>
              </w:rPr>
              <w:t>Октябрьская ,</w:t>
            </w:r>
            <w:proofErr w:type="gramEnd"/>
            <w:r w:rsidRPr="00486915">
              <w:rPr>
                <w:sz w:val="24"/>
                <w:szCs w:val="24"/>
              </w:rPr>
              <w:t xml:space="preserve"> </w:t>
            </w:r>
          </w:p>
          <w:p w:rsidR="00486915" w:rsidRPr="00486915" w:rsidRDefault="00486915" w:rsidP="00486915">
            <w:pPr>
              <w:jc w:val="both"/>
              <w:rPr>
                <w:sz w:val="24"/>
                <w:szCs w:val="24"/>
              </w:rPr>
            </w:pPr>
            <w:r w:rsidRPr="00486915">
              <w:rPr>
                <w:sz w:val="24"/>
                <w:szCs w:val="24"/>
              </w:rPr>
              <w:t xml:space="preserve"> 2-ая Садовая, </w:t>
            </w:r>
          </w:p>
          <w:p w:rsidR="00486915" w:rsidRPr="00486915" w:rsidRDefault="00486915" w:rsidP="00486915">
            <w:pPr>
              <w:jc w:val="both"/>
              <w:rPr>
                <w:sz w:val="24"/>
                <w:szCs w:val="24"/>
              </w:rPr>
            </w:pPr>
            <w:r w:rsidRPr="00486915">
              <w:rPr>
                <w:sz w:val="24"/>
                <w:szCs w:val="24"/>
              </w:rPr>
              <w:t xml:space="preserve">3-ая Октябрьская, </w:t>
            </w:r>
          </w:p>
          <w:p w:rsidR="00486915" w:rsidRPr="00486915" w:rsidRDefault="00486915" w:rsidP="00486915">
            <w:pPr>
              <w:jc w:val="both"/>
              <w:rPr>
                <w:sz w:val="24"/>
                <w:szCs w:val="24"/>
              </w:rPr>
            </w:pPr>
            <w:r w:rsidRPr="00486915">
              <w:rPr>
                <w:sz w:val="24"/>
                <w:szCs w:val="24"/>
              </w:rPr>
              <w:t xml:space="preserve">Вокзальная, </w:t>
            </w:r>
          </w:p>
          <w:p w:rsidR="00486915" w:rsidRPr="00486915" w:rsidRDefault="00486915" w:rsidP="00486915">
            <w:pPr>
              <w:jc w:val="both"/>
              <w:rPr>
                <w:sz w:val="24"/>
                <w:szCs w:val="24"/>
              </w:rPr>
            </w:pPr>
            <w:r w:rsidRPr="00486915">
              <w:rPr>
                <w:sz w:val="24"/>
                <w:szCs w:val="24"/>
              </w:rPr>
              <w:t xml:space="preserve">Гвардейская, </w:t>
            </w:r>
          </w:p>
          <w:p w:rsidR="00486915" w:rsidRPr="00486915" w:rsidRDefault="00486915" w:rsidP="00486915">
            <w:pPr>
              <w:jc w:val="both"/>
              <w:rPr>
                <w:sz w:val="24"/>
                <w:szCs w:val="24"/>
              </w:rPr>
            </w:pPr>
            <w:r w:rsidRPr="00486915">
              <w:rPr>
                <w:sz w:val="24"/>
                <w:szCs w:val="24"/>
              </w:rPr>
              <w:t xml:space="preserve">Дубовская, </w:t>
            </w:r>
          </w:p>
          <w:p w:rsidR="00486915" w:rsidRPr="00486915" w:rsidRDefault="00486915" w:rsidP="00486915">
            <w:pPr>
              <w:jc w:val="both"/>
              <w:rPr>
                <w:sz w:val="24"/>
                <w:szCs w:val="24"/>
              </w:rPr>
            </w:pPr>
            <w:r w:rsidRPr="00486915">
              <w:rPr>
                <w:sz w:val="24"/>
                <w:szCs w:val="24"/>
              </w:rPr>
              <w:t xml:space="preserve">Заозерная, </w:t>
            </w:r>
          </w:p>
          <w:p w:rsidR="00486915" w:rsidRPr="00486915" w:rsidRDefault="00486915" w:rsidP="00486915">
            <w:pPr>
              <w:jc w:val="both"/>
              <w:rPr>
                <w:sz w:val="24"/>
                <w:szCs w:val="24"/>
              </w:rPr>
            </w:pPr>
            <w:r w:rsidRPr="00486915">
              <w:rPr>
                <w:sz w:val="24"/>
                <w:szCs w:val="24"/>
              </w:rPr>
              <w:t xml:space="preserve">Зеленовская, </w:t>
            </w:r>
          </w:p>
          <w:p w:rsidR="00486915" w:rsidRPr="00486915" w:rsidRDefault="00486915" w:rsidP="00486915">
            <w:pPr>
              <w:jc w:val="both"/>
              <w:rPr>
                <w:sz w:val="24"/>
                <w:szCs w:val="24"/>
              </w:rPr>
            </w:pPr>
            <w:r w:rsidRPr="00486915">
              <w:rPr>
                <w:sz w:val="24"/>
                <w:szCs w:val="24"/>
              </w:rPr>
              <w:t xml:space="preserve">Ивановская, </w:t>
            </w:r>
          </w:p>
          <w:p w:rsidR="00486915" w:rsidRPr="00486915" w:rsidRDefault="00486915" w:rsidP="00486915">
            <w:pPr>
              <w:jc w:val="both"/>
              <w:rPr>
                <w:sz w:val="24"/>
                <w:szCs w:val="24"/>
              </w:rPr>
            </w:pPr>
            <w:r w:rsidRPr="00486915">
              <w:rPr>
                <w:sz w:val="24"/>
                <w:szCs w:val="24"/>
              </w:rPr>
              <w:t xml:space="preserve">Интернациональная, Кинешемская, </w:t>
            </w:r>
          </w:p>
          <w:p w:rsidR="00486915" w:rsidRPr="00486915" w:rsidRDefault="00486915" w:rsidP="00486915">
            <w:pPr>
              <w:jc w:val="both"/>
              <w:rPr>
                <w:sz w:val="24"/>
                <w:szCs w:val="24"/>
              </w:rPr>
            </w:pPr>
            <w:r w:rsidRPr="00486915">
              <w:rPr>
                <w:sz w:val="24"/>
                <w:szCs w:val="24"/>
              </w:rPr>
              <w:t xml:space="preserve">Колхозная, </w:t>
            </w:r>
          </w:p>
          <w:p w:rsidR="00486915" w:rsidRPr="00486915" w:rsidRDefault="00486915" w:rsidP="00486915">
            <w:pPr>
              <w:jc w:val="both"/>
              <w:rPr>
                <w:sz w:val="24"/>
                <w:szCs w:val="24"/>
              </w:rPr>
            </w:pPr>
            <w:r w:rsidRPr="00486915">
              <w:rPr>
                <w:sz w:val="24"/>
                <w:szCs w:val="24"/>
              </w:rPr>
              <w:t xml:space="preserve">Ленина, </w:t>
            </w:r>
          </w:p>
          <w:p w:rsidR="00486915" w:rsidRPr="00486915" w:rsidRDefault="00486915" w:rsidP="00486915">
            <w:pPr>
              <w:jc w:val="both"/>
              <w:rPr>
                <w:sz w:val="24"/>
                <w:szCs w:val="24"/>
              </w:rPr>
            </w:pPr>
            <w:r w:rsidRPr="00486915">
              <w:rPr>
                <w:sz w:val="24"/>
                <w:szCs w:val="24"/>
              </w:rPr>
              <w:t xml:space="preserve">Лермонтова, </w:t>
            </w:r>
          </w:p>
          <w:p w:rsidR="00486915" w:rsidRPr="00486915" w:rsidRDefault="00486915" w:rsidP="00486915">
            <w:pPr>
              <w:jc w:val="both"/>
              <w:rPr>
                <w:sz w:val="24"/>
                <w:szCs w:val="24"/>
              </w:rPr>
            </w:pPr>
            <w:r w:rsidRPr="00486915">
              <w:rPr>
                <w:sz w:val="24"/>
                <w:szCs w:val="24"/>
              </w:rPr>
              <w:t xml:space="preserve">Луначарского, </w:t>
            </w:r>
          </w:p>
          <w:p w:rsidR="00486915" w:rsidRPr="00486915" w:rsidRDefault="00486915" w:rsidP="00486915">
            <w:pPr>
              <w:jc w:val="both"/>
              <w:rPr>
                <w:sz w:val="24"/>
                <w:szCs w:val="24"/>
              </w:rPr>
            </w:pPr>
            <w:r w:rsidRPr="00486915">
              <w:rPr>
                <w:sz w:val="24"/>
                <w:szCs w:val="24"/>
              </w:rPr>
              <w:t xml:space="preserve">Некрасова, </w:t>
            </w:r>
          </w:p>
          <w:p w:rsidR="00486915" w:rsidRPr="00486915" w:rsidRDefault="00486915" w:rsidP="00486915">
            <w:pPr>
              <w:jc w:val="both"/>
              <w:rPr>
                <w:sz w:val="24"/>
                <w:szCs w:val="24"/>
              </w:rPr>
            </w:pPr>
            <w:r w:rsidRPr="00486915">
              <w:rPr>
                <w:sz w:val="24"/>
                <w:szCs w:val="24"/>
              </w:rPr>
              <w:t xml:space="preserve">Никитинская,  </w:t>
            </w:r>
          </w:p>
          <w:p w:rsidR="00486915" w:rsidRPr="00486915" w:rsidRDefault="00486915" w:rsidP="00486915">
            <w:pPr>
              <w:jc w:val="both"/>
              <w:rPr>
                <w:sz w:val="24"/>
                <w:szCs w:val="24"/>
              </w:rPr>
            </w:pPr>
            <w:r w:rsidRPr="00486915">
              <w:rPr>
                <w:sz w:val="24"/>
                <w:szCs w:val="24"/>
              </w:rPr>
              <w:t xml:space="preserve">Новокрасовская, </w:t>
            </w:r>
          </w:p>
          <w:p w:rsidR="00486915" w:rsidRPr="00486915" w:rsidRDefault="00486915" w:rsidP="00486915">
            <w:pPr>
              <w:jc w:val="both"/>
              <w:rPr>
                <w:sz w:val="24"/>
                <w:szCs w:val="24"/>
              </w:rPr>
            </w:pPr>
            <w:r w:rsidRPr="00486915">
              <w:rPr>
                <w:sz w:val="24"/>
                <w:szCs w:val="24"/>
              </w:rPr>
              <w:t xml:space="preserve">Олега </w:t>
            </w:r>
            <w:proofErr w:type="gramStart"/>
            <w:r w:rsidRPr="00486915">
              <w:rPr>
                <w:sz w:val="24"/>
                <w:szCs w:val="24"/>
              </w:rPr>
              <w:t>Кошевого ,</w:t>
            </w:r>
            <w:proofErr w:type="gramEnd"/>
            <w:r w:rsidRPr="00486915">
              <w:rPr>
                <w:sz w:val="24"/>
                <w:szCs w:val="24"/>
              </w:rPr>
              <w:t xml:space="preserve"> </w:t>
            </w:r>
          </w:p>
          <w:p w:rsidR="00486915" w:rsidRPr="00486915" w:rsidRDefault="00486915" w:rsidP="00486915">
            <w:pPr>
              <w:jc w:val="both"/>
              <w:rPr>
                <w:sz w:val="24"/>
                <w:szCs w:val="24"/>
              </w:rPr>
            </w:pPr>
            <w:r w:rsidRPr="00486915">
              <w:rPr>
                <w:sz w:val="24"/>
                <w:szCs w:val="24"/>
              </w:rPr>
              <w:t xml:space="preserve">Революционная, </w:t>
            </w:r>
          </w:p>
          <w:p w:rsidR="00486915" w:rsidRPr="00486915" w:rsidRDefault="00486915" w:rsidP="00486915">
            <w:pPr>
              <w:jc w:val="both"/>
              <w:rPr>
                <w:sz w:val="24"/>
                <w:szCs w:val="24"/>
              </w:rPr>
            </w:pPr>
            <w:r w:rsidRPr="00486915">
              <w:rPr>
                <w:sz w:val="24"/>
                <w:szCs w:val="24"/>
              </w:rPr>
              <w:t xml:space="preserve">Розановская,  </w:t>
            </w:r>
          </w:p>
          <w:p w:rsidR="00486915" w:rsidRPr="00486915" w:rsidRDefault="00486915" w:rsidP="00486915">
            <w:pPr>
              <w:jc w:val="both"/>
              <w:rPr>
                <w:sz w:val="24"/>
                <w:szCs w:val="24"/>
              </w:rPr>
            </w:pPr>
            <w:r w:rsidRPr="00486915">
              <w:rPr>
                <w:sz w:val="24"/>
                <w:szCs w:val="24"/>
              </w:rPr>
              <w:t xml:space="preserve">Русинская, </w:t>
            </w:r>
          </w:p>
          <w:p w:rsidR="00486915" w:rsidRPr="00486915" w:rsidRDefault="00486915" w:rsidP="00486915">
            <w:pPr>
              <w:jc w:val="both"/>
              <w:rPr>
                <w:sz w:val="24"/>
                <w:szCs w:val="24"/>
              </w:rPr>
            </w:pPr>
            <w:r w:rsidRPr="00486915">
              <w:rPr>
                <w:sz w:val="24"/>
                <w:szCs w:val="24"/>
              </w:rPr>
              <w:t>Рябикова д.№11, д.№12, д.№13, д.№14.</w:t>
            </w:r>
          </w:p>
          <w:p w:rsidR="00486915" w:rsidRPr="00486915" w:rsidRDefault="00486915" w:rsidP="00486915">
            <w:pPr>
              <w:jc w:val="both"/>
              <w:rPr>
                <w:sz w:val="24"/>
                <w:szCs w:val="24"/>
              </w:rPr>
            </w:pPr>
            <w:r w:rsidRPr="00486915">
              <w:rPr>
                <w:sz w:val="24"/>
                <w:szCs w:val="24"/>
              </w:rPr>
              <w:t xml:space="preserve">Семеновская,  </w:t>
            </w:r>
          </w:p>
          <w:p w:rsidR="00486915" w:rsidRPr="00486915" w:rsidRDefault="00486915" w:rsidP="00486915">
            <w:pPr>
              <w:jc w:val="both"/>
              <w:rPr>
                <w:sz w:val="24"/>
                <w:szCs w:val="24"/>
              </w:rPr>
            </w:pPr>
            <w:r w:rsidRPr="00486915">
              <w:rPr>
                <w:sz w:val="24"/>
                <w:szCs w:val="24"/>
              </w:rPr>
              <w:t xml:space="preserve">Талалихина, </w:t>
            </w:r>
          </w:p>
          <w:p w:rsidR="00486915" w:rsidRPr="00486915" w:rsidRDefault="00486915" w:rsidP="00486915">
            <w:pPr>
              <w:jc w:val="both"/>
              <w:rPr>
                <w:sz w:val="24"/>
                <w:szCs w:val="24"/>
              </w:rPr>
            </w:pPr>
            <w:r w:rsidRPr="00486915">
              <w:rPr>
                <w:sz w:val="24"/>
                <w:szCs w:val="24"/>
              </w:rPr>
              <w:t xml:space="preserve">Толстовская, </w:t>
            </w:r>
          </w:p>
          <w:p w:rsidR="00486915" w:rsidRPr="00486915" w:rsidRDefault="00486915" w:rsidP="00486915">
            <w:pPr>
              <w:jc w:val="both"/>
              <w:rPr>
                <w:sz w:val="24"/>
                <w:szCs w:val="24"/>
              </w:rPr>
            </w:pPr>
            <w:r w:rsidRPr="00486915">
              <w:rPr>
                <w:sz w:val="24"/>
                <w:szCs w:val="24"/>
              </w:rPr>
              <w:t xml:space="preserve">Торговая, </w:t>
            </w:r>
          </w:p>
          <w:p w:rsidR="00486915" w:rsidRPr="00486915" w:rsidRDefault="00486915" w:rsidP="00486915">
            <w:pPr>
              <w:jc w:val="both"/>
              <w:rPr>
                <w:sz w:val="24"/>
                <w:szCs w:val="24"/>
              </w:rPr>
            </w:pPr>
            <w:r w:rsidRPr="00486915">
              <w:rPr>
                <w:sz w:val="24"/>
                <w:szCs w:val="24"/>
              </w:rPr>
              <w:t xml:space="preserve">Чапаева, </w:t>
            </w:r>
          </w:p>
          <w:p w:rsidR="00486915" w:rsidRPr="00486915" w:rsidRDefault="00486915" w:rsidP="00486915">
            <w:pPr>
              <w:jc w:val="both"/>
              <w:rPr>
                <w:sz w:val="24"/>
                <w:szCs w:val="24"/>
              </w:rPr>
            </w:pPr>
            <w:r w:rsidRPr="00486915">
              <w:rPr>
                <w:sz w:val="24"/>
                <w:szCs w:val="24"/>
              </w:rPr>
              <w:t>Шаговская.</w:t>
            </w:r>
          </w:p>
          <w:p w:rsidR="00486915" w:rsidRPr="003A765C" w:rsidRDefault="00486915" w:rsidP="00486915">
            <w:pPr>
              <w:jc w:val="both"/>
              <w:rPr>
                <w:sz w:val="10"/>
                <w:szCs w:val="10"/>
              </w:rPr>
            </w:pPr>
          </w:p>
          <w:p w:rsidR="00486915" w:rsidRPr="00486915" w:rsidRDefault="00486915" w:rsidP="00486915">
            <w:pPr>
              <w:jc w:val="both"/>
              <w:rPr>
                <w:sz w:val="24"/>
                <w:szCs w:val="24"/>
              </w:rPr>
            </w:pPr>
            <w:r w:rsidRPr="00486915">
              <w:rPr>
                <w:sz w:val="24"/>
                <w:szCs w:val="24"/>
              </w:rPr>
              <w:t xml:space="preserve">Малый переулок, </w:t>
            </w:r>
          </w:p>
          <w:p w:rsidR="00486915" w:rsidRPr="00486915" w:rsidRDefault="00486915" w:rsidP="00486915">
            <w:pPr>
              <w:jc w:val="both"/>
              <w:rPr>
                <w:sz w:val="24"/>
                <w:szCs w:val="24"/>
              </w:rPr>
            </w:pPr>
            <w:r w:rsidRPr="00486915">
              <w:rPr>
                <w:sz w:val="24"/>
                <w:szCs w:val="24"/>
              </w:rPr>
              <w:t>Некрасова Переулок</w:t>
            </w:r>
          </w:p>
        </w:tc>
        <w:tc>
          <w:tcPr>
            <w:tcW w:w="2819" w:type="dxa"/>
          </w:tcPr>
          <w:p w:rsidR="00486915" w:rsidRPr="00486915" w:rsidRDefault="00486915" w:rsidP="00486915">
            <w:pPr>
              <w:jc w:val="both"/>
              <w:rPr>
                <w:sz w:val="24"/>
                <w:szCs w:val="24"/>
              </w:rPr>
            </w:pPr>
            <w:r w:rsidRPr="00486915">
              <w:rPr>
                <w:sz w:val="24"/>
                <w:szCs w:val="24"/>
              </w:rPr>
              <w:t>МБОУ «Средняя общеобразовательная школа №2»</w:t>
            </w:r>
          </w:p>
          <w:p w:rsidR="00486915" w:rsidRPr="00486915" w:rsidRDefault="00486915" w:rsidP="00486915">
            <w:pPr>
              <w:jc w:val="both"/>
              <w:rPr>
                <w:b/>
                <w:sz w:val="24"/>
                <w:szCs w:val="24"/>
                <w:u w:val="single"/>
              </w:rPr>
            </w:pPr>
            <w:r w:rsidRPr="00486915">
              <w:rPr>
                <w:sz w:val="24"/>
                <w:szCs w:val="24"/>
              </w:rPr>
              <w:t>Адрес:</w:t>
            </w:r>
          </w:p>
          <w:p w:rsidR="00486915" w:rsidRPr="00486915" w:rsidRDefault="00486915" w:rsidP="00486915">
            <w:pPr>
              <w:jc w:val="both"/>
              <w:rPr>
                <w:sz w:val="24"/>
                <w:szCs w:val="24"/>
              </w:rPr>
            </w:pPr>
            <w:r w:rsidRPr="00486915">
              <w:rPr>
                <w:sz w:val="24"/>
                <w:szCs w:val="24"/>
              </w:rPr>
              <w:t xml:space="preserve">Ивановская </w:t>
            </w:r>
            <w:proofErr w:type="gramStart"/>
            <w:r w:rsidRPr="00486915">
              <w:rPr>
                <w:sz w:val="24"/>
                <w:szCs w:val="24"/>
              </w:rPr>
              <w:t xml:space="preserve">область,   </w:t>
            </w:r>
            <w:proofErr w:type="gramEnd"/>
            <w:r w:rsidRPr="00486915">
              <w:rPr>
                <w:sz w:val="24"/>
                <w:szCs w:val="24"/>
              </w:rPr>
              <w:t xml:space="preserve">г.Родники, </w:t>
            </w:r>
          </w:p>
          <w:p w:rsidR="00486915" w:rsidRPr="00486915" w:rsidRDefault="00486915" w:rsidP="00486915">
            <w:pPr>
              <w:jc w:val="both"/>
              <w:rPr>
                <w:sz w:val="24"/>
                <w:szCs w:val="24"/>
              </w:rPr>
            </w:pPr>
            <w:r w:rsidRPr="00486915">
              <w:rPr>
                <w:sz w:val="24"/>
                <w:szCs w:val="24"/>
              </w:rPr>
              <w:t xml:space="preserve">пр.Северный, 1, </w:t>
            </w:r>
          </w:p>
          <w:p w:rsidR="00486915" w:rsidRPr="00486915" w:rsidRDefault="00486915" w:rsidP="00486915">
            <w:pPr>
              <w:jc w:val="both"/>
              <w:rPr>
                <w:sz w:val="24"/>
                <w:szCs w:val="24"/>
              </w:rPr>
            </w:pPr>
            <w:r w:rsidRPr="00486915">
              <w:rPr>
                <w:sz w:val="24"/>
                <w:szCs w:val="24"/>
              </w:rPr>
              <w:t>тел. 2-33-64</w:t>
            </w:r>
          </w:p>
          <w:p w:rsidR="00486915" w:rsidRPr="00486915" w:rsidRDefault="00486915" w:rsidP="00486915">
            <w:pPr>
              <w:jc w:val="both"/>
              <w:rPr>
                <w:sz w:val="24"/>
                <w:szCs w:val="24"/>
              </w:rPr>
            </w:pPr>
          </w:p>
        </w:tc>
        <w:tc>
          <w:tcPr>
            <w:tcW w:w="2819" w:type="dxa"/>
          </w:tcPr>
          <w:p w:rsidR="00486915" w:rsidRPr="00486915" w:rsidRDefault="00486915" w:rsidP="00486915">
            <w:pPr>
              <w:jc w:val="both"/>
              <w:rPr>
                <w:sz w:val="24"/>
                <w:szCs w:val="24"/>
              </w:rPr>
            </w:pPr>
            <w:r w:rsidRPr="00486915">
              <w:rPr>
                <w:sz w:val="24"/>
                <w:szCs w:val="24"/>
              </w:rPr>
              <w:t>МБОУ «Средняя общеобразовательная школа №2»</w:t>
            </w:r>
          </w:p>
          <w:p w:rsidR="00486915" w:rsidRPr="00486915" w:rsidRDefault="00486915" w:rsidP="00486915">
            <w:pPr>
              <w:jc w:val="both"/>
              <w:rPr>
                <w:b/>
                <w:sz w:val="24"/>
                <w:szCs w:val="24"/>
                <w:u w:val="single"/>
              </w:rPr>
            </w:pPr>
            <w:r w:rsidRPr="00486915">
              <w:rPr>
                <w:sz w:val="24"/>
                <w:szCs w:val="24"/>
              </w:rPr>
              <w:t>Адрес:</w:t>
            </w:r>
          </w:p>
          <w:p w:rsidR="00486915" w:rsidRPr="00486915" w:rsidRDefault="00486915" w:rsidP="00486915">
            <w:pPr>
              <w:jc w:val="both"/>
              <w:rPr>
                <w:sz w:val="24"/>
                <w:szCs w:val="24"/>
              </w:rPr>
            </w:pPr>
            <w:r w:rsidRPr="00486915">
              <w:rPr>
                <w:sz w:val="24"/>
                <w:szCs w:val="24"/>
              </w:rPr>
              <w:t xml:space="preserve">Ивановская </w:t>
            </w:r>
            <w:proofErr w:type="gramStart"/>
            <w:r w:rsidRPr="00486915">
              <w:rPr>
                <w:sz w:val="24"/>
                <w:szCs w:val="24"/>
              </w:rPr>
              <w:t xml:space="preserve">область,   </w:t>
            </w:r>
            <w:proofErr w:type="gramEnd"/>
            <w:r w:rsidRPr="00486915">
              <w:rPr>
                <w:sz w:val="24"/>
                <w:szCs w:val="24"/>
              </w:rPr>
              <w:t xml:space="preserve">г.Родники, </w:t>
            </w:r>
          </w:p>
          <w:p w:rsidR="00486915" w:rsidRPr="00486915" w:rsidRDefault="00486915" w:rsidP="00486915">
            <w:pPr>
              <w:jc w:val="both"/>
              <w:rPr>
                <w:sz w:val="24"/>
                <w:szCs w:val="24"/>
              </w:rPr>
            </w:pPr>
            <w:r w:rsidRPr="00486915">
              <w:rPr>
                <w:sz w:val="24"/>
                <w:szCs w:val="24"/>
              </w:rPr>
              <w:t xml:space="preserve">пр.Северный, 1, </w:t>
            </w:r>
          </w:p>
          <w:p w:rsidR="00486915" w:rsidRPr="00486915" w:rsidRDefault="00486915" w:rsidP="00486915">
            <w:pPr>
              <w:jc w:val="both"/>
              <w:rPr>
                <w:sz w:val="24"/>
                <w:szCs w:val="24"/>
              </w:rPr>
            </w:pPr>
            <w:r w:rsidRPr="00486915">
              <w:rPr>
                <w:sz w:val="24"/>
                <w:szCs w:val="24"/>
              </w:rPr>
              <w:t>тел. 2-33-64</w:t>
            </w:r>
          </w:p>
          <w:p w:rsidR="00486915" w:rsidRPr="00486915" w:rsidRDefault="00486915" w:rsidP="00486915">
            <w:pPr>
              <w:jc w:val="both"/>
              <w:rPr>
                <w:sz w:val="24"/>
                <w:szCs w:val="24"/>
              </w:rPr>
            </w:pPr>
          </w:p>
        </w:tc>
      </w:tr>
      <w:tr w:rsidR="00486915" w:rsidRPr="00486915" w:rsidTr="003A765C">
        <w:tc>
          <w:tcPr>
            <w:tcW w:w="846" w:type="dxa"/>
          </w:tcPr>
          <w:p w:rsidR="00486915" w:rsidRPr="00486915" w:rsidRDefault="00486915" w:rsidP="00486915">
            <w:pPr>
              <w:jc w:val="both"/>
              <w:rPr>
                <w:sz w:val="24"/>
                <w:szCs w:val="24"/>
              </w:rPr>
            </w:pPr>
            <w:r w:rsidRPr="00486915">
              <w:rPr>
                <w:sz w:val="24"/>
                <w:szCs w:val="24"/>
              </w:rPr>
              <w:lastRenderedPageBreak/>
              <w:t>634</w:t>
            </w:r>
          </w:p>
        </w:tc>
        <w:tc>
          <w:tcPr>
            <w:tcW w:w="3830" w:type="dxa"/>
          </w:tcPr>
          <w:p w:rsidR="00486915" w:rsidRPr="00486915" w:rsidRDefault="00486915" w:rsidP="00486915">
            <w:pPr>
              <w:jc w:val="both"/>
              <w:rPr>
                <w:sz w:val="24"/>
                <w:szCs w:val="24"/>
              </w:rPr>
            </w:pPr>
            <w:r w:rsidRPr="00486915">
              <w:rPr>
                <w:sz w:val="24"/>
                <w:szCs w:val="24"/>
              </w:rPr>
              <w:t xml:space="preserve">Улицы:   </w:t>
            </w:r>
          </w:p>
          <w:p w:rsidR="00486915" w:rsidRPr="00486915" w:rsidRDefault="00486915" w:rsidP="00486915">
            <w:pPr>
              <w:jc w:val="both"/>
              <w:rPr>
                <w:sz w:val="24"/>
                <w:szCs w:val="24"/>
              </w:rPr>
            </w:pPr>
            <w:r w:rsidRPr="00486915">
              <w:rPr>
                <w:sz w:val="24"/>
                <w:szCs w:val="24"/>
              </w:rPr>
              <w:t xml:space="preserve">1-ая Детская, </w:t>
            </w:r>
          </w:p>
          <w:p w:rsidR="00486915" w:rsidRPr="00486915" w:rsidRDefault="00486915" w:rsidP="00486915">
            <w:pPr>
              <w:jc w:val="both"/>
              <w:rPr>
                <w:sz w:val="24"/>
                <w:szCs w:val="24"/>
              </w:rPr>
            </w:pPr>
            <w:r w:rsidRPr="00486915">
              <w:rPr>
                <w:sz w:val="24"/>
                <w:szCs w:val="24"/>
              </w:rPr>
              <w:t xml:space="preserve">2-ая Детская, </w:t>
            </w:r>
          </w:p>
          <w:p w:rsidR="00486915" w:rsidRPr="00486915" w:rsidRDefault="00486915" w:rsidP="00486915">
            <w:pPr>
              <w:jc w:val="both"/>
              <w:rPr>
                <w:sz w:val="24"/>
                <w:szCs w:val="24"/>
              </w:rPr>
            </w:pPr>
            <w:r w:rsidRPr="00486915">
              <w:rPr>
                <w:sz w:val="24"/>
                <w:szCs w:val="24"/>
              </w:rPr>
              <w:t xml:space="preserve">2-ая Спортивная, </w:t>
            </w:r>
          </w:p>
          <w:p w:rsidR="00486915" w:rsidRPr="00486915" w:rsidRDefault="00486915" w:rsidP="00486915">
            <w:pPr>
              <w:jc w:val="both"/>
              <w:rPr>
                <w:sz w:val="24"/>
                <w:szCs w:val="24"/>
              </w:rPr>
            </w:pPr>
            <w:r w:rsidRPr="00486915">
              <w:rPr>
                <w:sz w:val="24"/>
                <w:szCs w:val="24"/>
              </w:rPr>
              <w:t xml:space="preserve">Большая Рыбаковская, </w:t>
            </w:r>
          </w:p>
          <w:p w:rsidR="00486915" w:rsidRPr="00486915" w:rsidRDefault="00486915" w:rsidP="00486915">
            <w:pPr>
              <w:jc w:val="both"/>
              <w:rPr>
                <w:sz w:val="24"/>
                <w:szCs w:val="24"/>
              </w:rPr>
            </w:pPr>
            <w:r w:rsidRPr="00486915">
              <w:rPr>
                <w:sz w:val="24"/>
                <w:szCs w:val="24"/>
              </w:rPr>
              <w:t xml:space="preserve">Гастелло, </w:t>
            </w:r>
          </w:p>
          <w:p w:rsidR="00486915" w:rsidRPr="00486915" w:rsidRDefault="00486915" w:rsidP="00486915">
            <w:pPr>
              <w:jc w:val="both"/>
              <w:rPr>
                <w:sz w:val="24"/>
                <w:szCs w:val="24"/>
              </w:rPr>
            </w:pPr>
            <w:r w:rsidRPr="00486915">
              <w:rPr>
                <w:sz w:val="24"/>
                <w:szCs w:val="24"/>
              </w:rPr>
              <w:t xml:space="preserve">Гражданская, </w:t>
            </w:r>
          </w:p>
          <w:p w:rsidR="00486915" w:rsidRPr="00486915" w:rsidRDefault="00486915" w:rsidP="00486915">
            <w:pPr>
              <w:jc w:val="both"/>
              <w:rPr>
                <w:sz w:val="24"/>
                <w:szCs w:val="24"/>
              </w:rPr>
            </w:pPr>
            <w:r w:rsidRPr="00486915">
              <w:rPr>
                <w:sz w:val="24"/>
                <w:szCs w:val="24"/>
              </w:rPr>
              <w:t xml:space="preserve">Д.Бедного, </w:t>
            </w:r>
          </w:p>
          <w:p w:rsidR="00486915" w:rsidRPr="00486915" w:rsidRDefault="00486915" w:rsidP="00486915">
            <w:pPr>
              <w:jc w:val="both"/>
              <w:rPr>
                <w:sz w:val="24"/>
                <w:szCs w:val="24"/>
              </w:rPr>
            </w:pPr>
            <w:r w:rsidRPr="00486915">
              <w:rPr>
                <w:sz w:val="24"/>
                <w:szCs w:val="24"/>
              </w:rPr>
              <w:t>Деревенская,</w:t>
            </w:r>
          </w:p>
          <w:p w:rsidR="00486915" w:rsidRPr="00486915" w:rsidRDefault="00486915" w:rsidP="00486915">
            <w:pPr>
              <w:jc w:val="both"/>
              <w:rPr>
                <w:sz w:val="24"/>
                <w:szCs w:val="24"/>
              </w:rPr>
            </w:pPr>
            <w:r w:rsidRPr="00486915">
              <w:rPr>
                <w:sz w:val="24"/>
                <w:szCs w:val="24"/>
              </w:rPr>
              <w:t xml:space="preserve">Земледельческая, </w:t>
            </w:r>
          </w:p>
          <w:p w:rsidR="00486915" w:rsidRPr="00486915" w:rsidRDefault="00486915" w:rsidP="00486915">
            <w:pPr>
              <w:jc w:val="both"/>
              <w:rPr>
                <w:sz w:val="24"/>
                <w:szCs w:val="24"/>
              </w:rPr>
            </w:pPr>
            <w:r w:rsidRPr="00486915">
              <w:rPr>
                <w:sz w:val="24"/>
                <w:szCs w:val="24"/>
              </w:rPr>
              <w:t xml:space="preserve">Знаменская, </w:t>
            </w:r>
          </w:p>
          <w:p w:rsidR="00486915" w:rsidRPr="00486915" w:rsidRDefault="00486915" w:rsidP="00486915">
            <w:pPr>
              <w:jc w:val="both"/>
              <w:rPr>
                <w:sz w:val="24"/>
                <w:szCs w:val="24"/>
              </w:rPr>
            </w:pPr>
            <w:r w:rsidRPr="00486915">
              <w:rPr>
                <w:sz w:val="24"/>
                <w:szCs w:val="24"/>
              </w:rPr>
              <w:t xml:space="preserve">Ильинская, </w:t>
            </w:r>
          </w:p>
          <w:p w:rsidR="00486915" w:rsidRPr="00486915" w:rsidRDefault="00486915" w:rsidP="00486915">
            <w:pPr>
              <w:jc w:val="both"/>
              <w:rPr>
                <w:sz w:val="24"/>
                <w:szCs w:val="24"/>
              </w:rPr>
            </w:pPr>
            <w:r w:rsidRPr="00486915">
              <w:rPr>
                <w:sz w:val="24"/>
                <w:szCs w:val="24"/>
              </w:rPr>
              <w:t xml:space="preserve">Каминского, </w:t>
            </w:r>
          </w:p>
          <w:p w:rsidR="00486915" w:rsidRPr="00486915" w:rsidRDefault="00486915" w:rsidP="00486915">
            <w:pPr>
              <w:jc w:val="both"/>
              <w:rPr>
                <w:sz w:val="24"/>
                <w:szCs w:val="24"/>
              </w:rPr>
            </w:pPr>
            <w:r w:rsidRPr="00486915">
              <w:rPr>
                <w:sz w:val="24"/>
                <w:szCs w:val="24"/>
              </w:rPr>
              <w:t xml:space="preserve">Кирова, </w:t>
            </w:r>
          </w:p>
          <w:p w:rsidR="00486915" w:rsidRPr="00486915" w:rsidRDefault="00486915" w:rsidP="00486915">
            <w:pPr>
              <w:jc w:val="both"/>
              <w:rPr>
                <w:sz w:val="24"/>
                <w:szCs w:val="24"/>
              </w:rPr>
            </w:pPr>
            <w:r w:rsidRPr="00486915">
              <w:rPr>
                <w:sz w:val="24"/>
                <w:szCs w:val="24"/>
              </w:rPr>
              <w:t xml:space="preserve">Кляземская, </w:t>
            </w:r>
          </w:p>
          <w:p w:rsidR="00486915" w:rsidRPr="00486915" w:rsidRDefault="00486915" w:rsidP="00486915">
            <w:pPr>
              <w:jc w:val="both"/>
              <w:rPr>
                <w:sz w:val="24"/>
                <w:szCs w:val="24"/>
              </w:rPr>
            </w:pPr>
            <w:r w:rsidRPr="00486915">
              <w:rPr>
                <w:sz w:val="24"/>
                <w:szCs w:val="24"/>
              </w:rPr>
              <w:t xml:space="preserve">Красноармейская, </w:t>
            </w:r>
          </w:p>
          <w:p w:rsidR="00486915" w:rsidRPr="00486915" w:rsidRDefault="00486915" w:rsidP="00486915">
            <w:pPr>
              <w:jc w:val="both"/>
              <w:rPr>
                <w:sz w:val="24"/>
                <w:szCs w:val="24"/>
              </w:rPr>
            </w:pPr>
            <w:r w:rsidRPr="00486915">
              <w:rPr>
                <w:sz w:val="24"/>
                <w:szCs w:val="24"/>
              </w:rPr>
              <w:t xml:space="preserve">Ленская, </w:t>
            </w:r>
          </w:p>
          <w:p w:rsidR="00486915" w:rsidRPr="00486915" w:rsidRDefault="00486915" w:rsidP="00486915">
            <w:pPr>
              <w:jc w:val="both"/>
              <w:rPr>
                <w:sz w:val="24"/>
                <w:szCs w:val="24"/>
              </w:rPr>
            </w:pPr>
            <w:r w:rsidRPr="00486915">
              <w:rPr>
                <w:sz w:val="24"/>
                <w:szCs w:val="24"/>
              </w:rPr>
              <w:t xml:space="preserve">Майская, </w:t>
            </w:r>
          </w:p>
          <w:p w:rsidR="00486915" w:rsidRPr="00486915" w:rsidRDefault="00486915" w:rsidP="00486915">
            <w:pPr>
              <w:jc w:val="both"/>
              <w:rPr>
                <w:sz w:val="24"/>
                <w:szCs w:val="24"/>
              </w:rPr>
            </w:pPr>
            <w:r w:rsidRPr="00486915">
              <w:rPr>
                <w:sz w:val="24"/>
                <w:szCs w:val="24"/>
              </w:rPr>
              <w:t xml:space="preserve">Малая Рыбаковская, </w:t>
            </w:r>
          </w:p>
          <w:p w:rsidR="00486915" w:rsidRPr="00486915" w:rsidRDefault="00486915" w:rsidP="00486915">
            <w:pPr>
              <w:jc w:val="both"/>
              <w:rPr>
                <w:sz w:val="24"/>
                <w:szCs w:val="24"/>
              </w:rPr>
            </w:pPr>
            <w:r w:rsidRPr="00486915">
              <w:rPr>
                <w:sz w:val="24"/>
                <w:szCs w:val="24"/>
              </w:rPr>
              <w:t xml:space="preserve">Новая, </w:t>
            </w:r>
          </w:p>
          <w:p w:rsidR="00486915" w:rsidRPr="00486915" w:rsidRDefault="00486915" w:rsidP="00486915">
            <w:pPr>
              <w:jc w:val="both"/>
              <w:rPr>
                <w:sz w:val="24"/>
                <w:szCs w:val="24"/>
              </w:rPr>
            </w:pPr>
            <w:r w:rsidRPr="00486915">
              <w:rPr>
                <w:sz w:val="24"/>
                <w:szCs w:val="24"/>
              </w:rPr>
              <w:t>Ореховая,</w:t>
            </w:r>
          </w:p>
          <w:p w:rsidR="00486915" w:rsidRPr="00486915" w:rsidRDefault="00486915" w:rsidP="00486915">
            <w:pPr>
              <w:jc w:val="both"/>
              <w:rPr>
                <w:sz w:val="24"/>
                <w:szCs w:val="24"/>
              </w:rPr>
            </w:pPr>
            <w:r w:rsidRPr="00486915">
              <w:rPr>
                <w:sz w:val="24"/>
                <w:szCs w:val="24"/>
              </w:rPr>
              <w:t xml:space="preserve">Понизовская,  </w:t>
            </w:r>
          </w:p>
          <w:p w:rsidR="00486915" w:rsidRPr="00486915" w:rsidRDefault="00486915" w:rsidP="00486915">
            <w:pPr>
              <w:jc w:val="both"/>
              <w:rPr>
                <w:sz w:val="24"/>
                <w:szCs w:val="24"/>
              </w:rPr>
            </w:pPr>
            <w:r w:rsidRPr="00486915">
              <w:rPr>
                <w:sz w:val="24"/>
                <w:szCs w:val="24"/>
              </w:rPr>
              <w:t xml:space="preserve">Рощинская, </w:t>
            </w:r>
          </w:p>
          <w:p w:rsidR="00486915" w:rsidRPr="00486915" w:rsidRDefault="00486915" w:rsidP="00486915">
            <w:pPr>
              <w:jc w:val="both"/>
              <w:rPr>
                <w:sz w:val="24"/>
                <w:szCs w:val="24"/>
              </w:rPr>
            </w:pPr>
            <w:r w:rsidRPr="00486915">
              <w:rPr>
                <w:sz w:val="24"/>
                <w:szCs w:val="24"/>
              </w:rPr>
              <w:t>Рябикова д.№ 1, д.№1</w:t>
            </w:r>
            <w:proofErr w:type="gramStart"/>
            <w:r w:rsidRPr="00486915">
              <w:rPr>
                <w:sz w:val="24"/>
                <w:szCs w:val="24"/>
              </w:rPr>
              <w:t>а,  д.</w:t>
            </w:r>
            <w:proofErr w:type="gramEnd"/>
            <w:r w:rsidRPr="00486915">
              <w:rPr>
                <w:sz w:val="24"/>
                <w:szCs w:val="24"/>
              </w:rPr>
              <w:t xml:space="preserve">№1б, д.№3, д.№4, д.№5, д.№5а, д.№6, д.№7, д.№7а, д.№8, д.№9, д.№10, </w:t>
            </w:r>
          </w:p>
          <w:p w:rsidR="00486915" w:rsidRPr="00486915" w:rsidRDefault="00486915" w:rsidP="00486915">
            <w:pPr>
              <w:jc w:val="both"/>
              <w:rPr>
                <w:sz w:val="24"/>
                <w:szCs w:val="24"/>
              </w:rPr>
            </w:pPr>
            <w:r w:rsidRPr="00486915">
              <w:rPr>
                <w:sz w:val="24"/>
                <w:szCs w:val="24"/>
              </w:rPr>
              <w:t xml:space="preserve">Сокольская,  </w:t>
            </w:r>
          </w:p>
          <w:p w:rsidR="00486915" w:rsidRPr="00486915" w:rsidRDefault="00486915" w:rsidP="00486915">
            <w:pPr>
              <w:jc w:val="both"/>
              <w:rPr>
                <w:sz w:val="24"/>
                <w:szCs w:val="24"/>
              </w:rPr>
            </w:pPr>
            <w:r w:rsidRPr="00486915">
              <w:rPr>
                <w:sz w:val="24"/>
                <w:szCs w:val="24"/>
              </w:rPr>
              <w:t xml:space="preserve">Социалистическая, </w:t>
            </w:r>
          </w:p>
          <w:p w:rsidR="00486915" w:rsidRPr="00486915" w:rsidRDefault="00486915" w:rsidP="00486915">
            <w:pPr>
              <w:jc w:val="both"/>
              <w:rPr>
                <w:sz w:val="24"/>
                <w:szCs w:val="24"/>
              </w:rPr>
            </w:pPr>
            <w:r w:rsidRPr="00486915">
              <w:rPr>
                <w:sz w:val="24"/>
                <w:szCs w:val="24"/>
              </w:rPr>
              <w:t>Семейная,</w:t>
            </w:r>
          </w:p>
          <w:p w:rsidR="00486915" w:rsidRPr="00486915" w:rsidRDefault="00486915" w:rsidP="00486915">
            <w:pPr>
              <w:jc w:val="both"/>
              <w:rPr>
                <w:sz w:val="24"/>
                <w:szCs w:val="24"/>
              </w:rPr>
            </w:pPr>
            <w:r w:rsidRPr="00486915">
              <w:rPr>
                <w:sz w:val="24"/>
                <w:szCs w:val="24"/>
              </w:rPr>
              <w:t>Сосновая,</w:t>
            </w:r>
          </w:p>
          <w:p w:rsidR="00486915" w:rsidRPr="00486915" w:rsidRDefault="00486915" w:rsidP="00486915">
            <w:pPr>
              <w:jc w:val="both"/>
              <w:rPr>
                <w:sz w:val="24"/>
                <w:szCs w:val="24"/>
              </w:rPr>
            </w:pPr>
            <w:r w:rsidRPr="00486915">
              <w:rPr>
                <w:sz w:val="24"/>
                <w:szCs w:val="24"/>
              </w:rPr>
              <w:t>Чехова,</w:t>
            </w:r>
          </w:p>
          <w:p w:rsidR="00486915" w:rsidRPr="00486915" w:rsidRDefault="00486915" w:rsidP="00486915">
            <w:pPr>
              <w:jc w:val="both"/>
              <w:rPr>
                <w:sz w:val="24"/>
                <w:szCs w:val="24"/>
              </w:rPr>
            </w:pPr>
            <w:r w:rsidRPr="00486915">
              <w:rPr>
                <w:sz w:val="24"/>
                <w:szCs w:val="24"/>
              </w:rPr>
              <w:t>Ягодная</w:t>
            </w:r>
          </w:p>
          <w:p w:rsidR="00486915" w:rsidRPr="00486915" w:rsidRDefault="00486915" w:rsidP="00486915">
            <w:pPr>
              <w:jc w:val="both"/>
              <w:rPr>
                <w:sz w:val="24"/>
                <w:szCs w:val="24"/>
              </w:rPr>
            </w:pPr>
          </w:p>
          <w:p w:rsidR="00486915" w:rsidRPr="00486915" w:rsidRDefault="00486915" w:rsidP="00486915">
            <w:pPr>
              <w:jc w:val="both"/>
              <w:rPr>
                <w:sz w:val="24"/>
                <w:szCs w:val="24"/>
              </w:rPr>
            </w:pPr>
            <w:proofErr w:type="gramStart"/>
            <w:r w:rsidRPr="00486915">
              <w:rPr>
                <w:sz w:val="24"/>
                <w:szCs w:val="24"/>
              </w:rPr>
              <w:t>проезд</w:t>
            </w:r>
            <w:proofErr w:type="gramEnd"/>
            <w:r w:rsidRPr="00486915">
              <w:rPr>
                <w:sz w:val="24"/>
                <w:szCs w:val="24"/>
              </w:rPr>
              <w:t xml:space="preserve"> Рыбаковский, </w:t>
            </w:r>
          </w:p>
          <w:p w:rsidR="00486915" w:rsidRPr="00486915" w:rsidRDefault="00486915" w:rsidP="00486915">
            <w:pPr>
              <w:jc w:val="both"/>
              <w:rPr>
                <w:sz w:val="24"/>
                <w:szCs w:val="24"/>
              </w:rPr>
            </w:pPr>
            <w:proofErr w:type="gramStart"/>
            <w:r w:rsidRPr="00486915">
              <w:rPr>
                <w:sz w:val="24"/>
                <w:szCs w:val="24"/>
              </w:rPr>
              <w:t>проезд</w:t>
            </w:r>
            <w:proofErr w:type="gramEnd"/>
            <w:r w:rsidRPr="00486915">
              <w:rPr>
                <w:sz w:val="24"/>
                <w:szCs w:val="24"/>
              </w:rPr>
              <w:t xml:space="preserve"> Северный,</w:t>
            </w:r>
          </w:p>
          <w:p w:rsidR="00486915" w:rsidRPr="00486915" w:rsidRDefault="00486915" w:rsidP="00486915">
            <w:pPr>
              <w:jc w:val="both"/>
              <w:rPr>
                <w:sz w:val="24"/>
                <w:szCs w:val="24"/>
              </w:rPr>
            </w:pPr>
            <w:proofErr w:type="gramStart"/>
            <w:r w:rsidRPr="00486915">
              <w:rPr>
                <w:sz w:val="24"/>
                <w:szCs w:val="24"/>
              </w:rPr>
              <w:t>проезд</w:t>
            </w:r>
            <w:proofErr w:type="gramEnd"/>
            <w:r w:rsidRPr="00486915">
              <w:rPr>
                <w:sz w:val="24"/>
                <w:szCs w:val="24"/>
              </w:rPr>
              <w:t xml:space="preserve"> Скрыловский.</w:t>
            </w:r>
          </w:p>
        </w:tc>
        <w:tc>
          <w:tcPr>
            <w:tcW w:w="2819" w:type="dxa"/>
          </w:tcPr>
          <w:p w:rsidR="00486915" w:rsidRPr="00486915" w:rsidRDefault="00486915" w:rsidP="00486915">
            <w:pPr>
              <w:jc w:val="both"/>
              <w:rPr>
                <w:sz w:val="24"/>
                <w:szCs w:val="24"/>
              </w:rPr>
            </w:pPr>
            <w:r w:rsidRPr="00486915">
              <w:rPr>
                <w:sz w:val="24"/>
                <w:szCs w:val="24"/>
              </w:rPr>
              <w:t>МБОУ «Средняя общеобразовательная школа №2»</w:t>
            </w:r>
          </w:p>
          <w:p w:rsidR="00486915" w:rsidRPr="00486915" w:rsidRDefault="00486915" w:rsidP="00486915">
            <w:pPr>
              <w:jc w:val="both"/>
              <w:rPr>
                <w:b/>
                <w:sz w:val="24"/>
                <w:szCs w:val="24"/>
                <w:u w:val="single"/>
              </w:rPr>
            </w:pPr>
            <w:r w:rsidRPr="00486915">
              <w:rPr>
                <w:sz w:val="24"/>
                <w:szCs w:val="24"/>
              </w:rPr>
              <w:t>Адрес:</w:t>
            </w:r>
          </w:p>
          <w:p w:rsidR="00486915" w:rsidRPr="00486915" w:rsidRDefault="00486915" w:rsidP="00486915">
            <w:pPr>
              <w:jc w:val="both"/>
              <w:rPr>
                <w:sz w:val="24"/>
                <w:szCs w:val="24"/>
              </w:rPr>
            </w:pPr>
            <w:r w:rsidRPr="00486915">
              <w:rPr>
                <w:sz w:val="24"/>
                <w:szCs w:val="24"/>
              </w:rPr>
              <w:t xml:space="preserve"> Ивановская область,  </w:t>
            </w:r>
          </w:p>
          <w:p w:rsidR="00486915" w:rsidRPr="00486915" w:rsidRDefault="00486915" w:rsidP="00486915">
            <w:pPr>
              <w:jc w:val="both"/>
              <w:rPr>
                <w:sz w:val="24"/>
                <w:szCs w:val="24"/>
              </w:rPr>
            </w:pPr>
            <w:r w:rsidRPr="00486915">
              <w:rPr>
                <w:sz w:val="24"/>
                <w:szCs w:val="24"/>
              </w:rPr>
              <w:t xml:space="preserve"> г. Родники, </w:t>
            </w:r>
          </w:p>
          <w:p w:rsidR="00486915" w:rsidRPr="00486915" w:rsidRDefault="00486915" w:rsidP="00486915">
            <w:pPr>
              <w:jc w:val="both"/>
              <w:rPr>
                <w:sz w:val="24"/>
                <w:szCs w:val="24"/>
              </w:rPr>
            </w:pPr>
            <w:r w:rsidRPr="00486915">
              <w:rPr>
                <w:sz w:val="24"/>
                <w:szCs w:val="24"/>
              </w:rPr>
              <w:t xml:space="preserve">пр.Северный, 1, </w:t>
            </w:r>
          </w:p>
          <w:p w:rsidR="00486915" w:rsidRPr="00486915" w:rsidRDefault="00486915" w:rsidP="00486915">
            <w:pPr>
              <w:jc w:val="both"/>
              <w:rPr>
                <w:sz w:val="24"/>
                <w:szCs w:val="24"/>
              </w:rPr>
            </w:pPr>
            <w:r w:rsidRPr="00486915">
              <w:rPr>
                <w:sz w:val="24"/>
                <w:szCs w:val="24"/>
              </w:rPr>
              <w:t xml:space="preserve">тел. 2-27-82 </w:t>
            </w:r>
          </w:p>
          <w:p w:rsidR="00486915" w:rsidRPr="00486915" w:rsidRDefault="00486915" w:rsidP="00486915">
            <w:pPr>
              <w:jc w:val="both"/>
              <w:rPr>
                <w:sz w:val="24"/>
                <w:szCs w:val="24"/>
              </w:rPr>
            </w:pPr>
          </w:p>
          <w:p w:rsidR="00486915" w:rsidRPr="00486915" w:rsidRDefault="00486915" w:rsidP="00486915">
            <w:pPr>
              <w:jc w:val="both"/>
              <w:rPr>
                <w:sz w:val="24"/>
                <w:szCs w:val="24"/>
              </w:rPr>
            </w:pPr>
          </w:p>
        </w:tc>
        <w:tc>
          <w:tcPr>
            <w:tcW w:w="2819" w:type="dxa"/>
          </w:tcPr>
          <w:p w:rsidR="00486915" w:rsidRPr="00486915" w:rsidRDefault="00486915" w:rsidP="00486915">
            <w:pPr>
              <w:jc w:val="both"/>
              <w:rPr>
                <w:b/>
                <w:sz w:val="24"/>
                <w:szCs w:val="24"/>
                <w:u w:val="single"/>
              </w:rPr>
            </w:pPr>
            <w:r w:rsidRPr="00486915">
              <w:rPr>
                <w:sz w:val="24"/>
                <w:szCs w:val="24"/>
              </w:rPr>
              <w:t>МБОУ «Средняя общеобразовательная школа №2»</w:t>
            </w:r>
          </w:p>
          <w:p w:rsidR="00486915" w:rsidRPr="00486915" w:rsidRDefault="00486915" w:rsidP="00486915">
            <w:pPr>
              <w:jc w:val="both"/>
              <w:rPr>
                <w:sz w:val="24"/>
                <w:szCs w:val="24"/>
              </w:rPr>
            </w:pPr>
            <w:r w:rsidRPr="00486915">
              <w:rPr>
                <w:sz w:val="24"/>
                <w:szCs w:val="24"/>
              </w:rPr>
              <w:t xml:space="preserve"> Ивановская область,   </w:t>
            </w:r>
          </w:p>
          <w:p w:rsidR="00486915" w:rsidRPr="00486915" w:rsidRDefault="00486915" w:rsidP="00486915">
            <w:pPr>
              <w:jc w:val="both"/>
              <w:rPr>
                <w:sz w:val="24"/>
                <w:szCs w:val="24"/>
              </w:rPr>
            </w:pPr>
            <w:r w:rsidRPr="00486915">
              <w:rPr>
                <w:sz w:val="24"/>
                <w:szCs w:val="24"/>
              </w:rPr>
              <w:t xml:space="preserve">г. Родники, </w:t>
            </w:r>
          </w:p>
          <w:p w:rsidR="00486915" w:rsidRPr="00486915" w:rsidRDefault="00486915" w:rsidP="00486915">
            <w:pPr>
              <w:jc w:val="both"/>
              <w:rPr>
                <w:sz w:val="24"/>
                <w:szCs w:val="24"/>
              </w:rPr>
            </w:pPr>
            <w:r w:rsidRPr="00486915">
              <w:rPr>
                <w:sz w:val="24"/>
                <w:szCs w:val="24"/>
              </w:rPr>
              <w:t xml:space="preserve">пр.Северный, 1, </w:t>
            </w:r>
          </w:p>
          <w:p w:rsidR="00486915" w:rsidRPr="00486915" w:rsidRDefault="00486915" w:rsidP="00486915">
            <w:pPr>
              <w:jc w:val="both"/>
              <w:rPr>
                <w:sz w:val="24"/>
                <w:szCs w:val="24"/>
              </w:rPr>
            </w:pPr>
            <w:r w:rsidRPr="00486915">
              <w:rPr>
                <w:sz w:val="24"/>
                <w:szCs w:val="24"/>
              </w:rPr>
              <w:t xml:space="preserve">тел. 2-27-82 </w:t>
            </w:r>
          </w:p>
          <w:p w:rsidR="00486915" w:rsidRPr="00486915" w:rsidRDefault="00486915" w:rsidP="00486915">
            <w:pPr>
              <w:jc w:val="both"/>
              <w:rPr>
                <w:sz w:val="24"/>
                <w:szCs w:val="24"/>
              </w:rPr>
            </w:pPr>
          </w:p>
          <w:p w:rsidR="00486915" w:rsidRPr="00486915" w:rsidRDefault="00486915" w:rsidP="00486915">
            <w:pPr>
              <w:jc w:val="both"/>
              <w:rPr>
                <w:sz w:val="24"/>
                <w:szCs w:val="24"/>
              </w:rPr>
            </w:pPr>
          </w:p>
        </w:tc>
      </w:tr>
      <w:tr w:rsidR="00486915" w:rsidRPr="00486915" w:rsidTr="003A765C">
        <w:tc>
          <w:tcPr>
            <w:tcW w:w="846" w:type="dxa"/>
          </w:tcPr>
          <w:p w:rsidR="00486915" w:rsidRPr="00486915" w:rsidRDefault="00486915" w:rsidP="00486915">
            <w:pPr>
              <w:jc w:val="both"/>
              <w:rPr>
                <w:sz w:val="24"/>
                <w:szCs w:val="24"/>
              </w:rPr>
            </w:pPr>
            <w:r w:rsidRPr="00486915">
              <w:rPr>
                <w:sz w:val="24"/>
                <w:szCs w:val="24"/>
              </w:rPr>
              <w:t>635</w:t>
            </w:r>
          </w:p>
        </w:tc>
        <w:tc>
          <w:tcPr>
            <w:tcW w:w="3830" w:type="dxa"/>
          </w:tcPr>
          <w:p w:rsidR="00486915" w:rsidRPr="00486915" w:rsidRDefault="00486915" w:rsidP="00486915">
            <w:pPr>
              <w:jc w:val="both"/>
              <w:rPr>
                <w:sz w:val="24"/>
                <w:szCs w:val="24"/>
              </w:rPr>
            </w:pPr>
            <w:r w:rsidRPr="00486915">
              <w:rPr>
                <w:sz w:val="24"/>
                <w:szCs w:val="24"/>
              </w:rPr>
              <w:t>Село Каминский</w:t>
            </w:r>
          </w:p>
          <w:p w:rsidR="00486915" w:rsidRPr="00486915" w:rsidRDefault="00486915" w:rsidP="00486915">
            <w:pPr>
              <w:jc w:val="both"/>
              <w:rPr>
                <w:sz w:val="24"/>
                <w:szCs w:val="24"/>
              </w:rPr>
            </w:pPr>
            <w:proofErr w:type="gramStart"/>
            <w:r w:rsidRPr="00486915">
              <w:rPr>
                <w:sz w:val="24"/>
                <w:szCs w:val="24"/>
              </w:rPr>
              <w:t>улицы</w:t>
            </w:r>
            <w:proofErr w:type="gramEnd"/>
            <w:r w:rsidRPr="00486915">
              <w:rPr>
                <w:sz w:val="24"/>
                <w:szCs w:val="24"/>
              </w:rPr>
              <w:t xml:space="preserve">: </w:t>
            </w:r>
          </w:p>
          <w:p w:rsidR="00486915" w:rsidRPr="00486915" w:rsidRDefault="00486915" w:rsidP="00486915">
            <w:pPr>
              <w:jc w:val="both"/>
              <w:rPr>
                <w:sz w:val="24"/>
                <w:szCs w:val="24"/>
              </w:rPr>
            </w:pPr>
            <w:r w:rsidRPr="00486915">
              <w:rPr>
                <w:sz w:val="24"/>
                <w:szCs w:val="24"/>
              </w:rPr>
              <w:t>Кирова, д. №№ 1-72</w:t>
            </w:r>
          </w:p>
          <w:p w:rsidR="00486915" w:rsidRPr="00486915" w:rsidRDefault="00486915" w:rsidP="00486915">
            <w:pPr>
              <w:jc w:val="both"/>
              <w:rPr>
                <w:sz w:val="24"/>
                <w:szCs w:val="24"/>
              </w:rPr>
            </w:pPr>
            <w:r w:rsidRPr="00486915">
              <w:rPr>
                <w:sz w:val="24"/>
                <w:szCs w:val="24"/>
              </w:rPr>
              <w:t>Советская, д. №№ 2-30</w:t>
            </w:r>
          </w:p>
          <w:p w:rsidR="00486915" w:rsidRPr="00486915" w:rsidRDefault="00486915" w:rsidP="00486915">
            <w:pPr>
              <w:jc w:val="both"/>
              <w:rPr>
                <w:sz w:val="24"/>
                <w:szCs w:val="24"/>
              </w:rPr>
            </w:pPr>
            <w:r w:rsidRPr="00486915">
              <w:rPr>
                <w:sz w:val="24"/>
                <w:szCs w:val="24"/>
              </w:rPr>
              <w:t>Комсомольская, д. №№ 1-30</w:t>
            </w:r>
          </w:p>
          <w:p w:rsidR="00486915" w:rsidRPr="00486915" w:rsidRDefault="00486915" w:rsidP="00486915">
            <w:pPr>
              <w:jc w:val="both"/>
              <w:rPr>
                <w:sz w:val="24"/>
                <w:szCs w:val="24"/>
              </w:rPr>
            </w:pPr>
            <w:r w:rsidRPr="00486915">
              <w:rPr>
                <w:sz w:val="24"/>
                <w:szCs w:val="24"/>
              </w:rPr>
              <w:t>Каминского, д. №№ 1-18</w:t>
            </w:r>
          </w:p>
          <w:p w:rsidR="00486915" w:rsidRPr="00486915" w:rsidRDefault="00486915" w:rsidP="00486915">
            <w:pPr>
              <w:jc w:val="both"/>
              <w:rPr>
                <w:sz w:val="24"/>
                <w:szCs w:val="24"/>
              </w:rPr>
            </w:pPr>
            <w:r w:rsidRPr="00486915">
              <w:rPr>
                <w:sz w:val="24"/>
                <w:szCs w:val="24"/>
              </w:rPr>
              <w:t>Майская, д. №№ 1-10, 17,19,21,23</w:t>
            </w:r>
          </w:p>
          <w:p w:rsidR="00486915" w:rsidRPr="00486915" w:rsidRDefault="00486915" w:rsidP="00486915">
            <w:pPr>
              <w:jc w:val="both"/>
              <w:rPr>
                <w:sz w:val="24"/>
                <w:szCs w:val="24"/>
              </w:rPr>
            </w:pPr>
            <w:r w:rsidRPr="00486915">
              <w:rPr>
                <w:sz w:val="24"/>
                <w:szCs w:val="24"/>
              </w:rPr>
              <w:t>Садовая, д. №№ 1-10</w:t>
            </w:r>
          </w:p>
          <w:p w:rsidR="00486915" w:rsidRPr="00486915" w:rsidRDefault="00486915" w:rsidP="00486915">
            <w:pPr>
              <w:jc w:val="both"/>
              <w:rPr>
                <w:sz w:val="24"/>
                <w:szCs w:val="24"/>
              </w:rPr>
            </w:pPr>
            <w:r w:rsidRPr="00486915">
              <w:rPr>
                <w:sz w:val="24"/>
                <w:szCs w:val="24"/>
              </w:rPr>
              <w:t>Фрунзе, д. №№ 1-17</w:t>
            </w:r>
          </w:p>
          <w:p w:rsidR="00486915" w:rsidRPr="00486915" w:rsidRDefault="00486915" w:rsidP="00486915">
            <w:pPr>
              <w:jc w:val="both"/>
              <w:rPr>
                <w:sz w:val="24"/>
                <w:szCs w:val="24"/>
              </w:rPr>
            </w:pPr>
            <w:r w:rsidRPr="00486915">
              <w:rPr>
                <w:sz w:val="24"/>
                <w:szCs w:val="24"/>
              </w:rPr>
              <w:t>Ленина, д. №№ 1-48</w:t>
            </w:r>
          </w:p>
          <w:p w:rsidR="00486915" w:rsidRPr="00486915" w:rsidRDefault="00486915" w:rsidP="00486915">
            <w:pPr>
              <w:jc w:val="both"/>
              <w:rPr>
                <w:sz w:val="24"/>
                <w:szCs w:val="24"/>
              </w:rPr>
            </w:pPr>
            <w:r w:rsidRPr="00486915">
              <w:rPr>
                <w:sz w:val="24"/>
                <w:szCs w:val="24"/>
              </w:rPr>
              <w:t>Фурманова, д. №№ 4-14</w:t>
            </w:r>
          </w:p>
          <w:p w:rsidR="00486915" w:rsidRPr="00486915" w:rsidRDefault="00486915" w:rsidP="00486915">
            <w:pPr>
              <w:jc w:val="both"/>
              <w:rPr>
                <w:sz w:val="24"/>
                <w:szCs w:val="24"/>
              </w:rPr>
            </w:pPr>
            <w:r w:rsidRPr="00486915">
              <w:rPr>
                <w:sz w:val="24"/>
                <w:szCs w:val="24"/>
              </w:rPr>
              <w:t xml:space="preserve">Пушкина, д. №№ 1-33,37,39,43,47 </w:t>
            </w:r>
          </w:p>
          <w:p w:rsidR="00486915" w:rsidRPr="00486915" w:rsidRDefault="00486915" w:rsidP="00486915">
            <w:pPr>
              <w:jc w:val="both"/>
              <w:rPr>
                <w:sz w:val="24"/>
                <w:szCs w:val="24"/>
              </w:rPr>
            </w:pPr>
            <w:r w:rsidRPr="00486915">
              <w:rPr>
                <w:sz w:val="24"/>
                <w:szCs w:val="24"/>
              </w:rPr>
              <w:t>Нагорная, д. №№ 7-9</w:t>
            </w:r>
          </w:p>
          <w:p w:rsidR="00486915" w:rsidRPr="00486915" w:rsidRDefault="00486915" w:rsidP="00486915">
            <w:pPr>
              <w:jc w:val="both"/>
              <w:rPr>
                <w:sz w:val="24"/>
                <w:szCs w:val="24"/>
              </w:rPr>
            </w:pPr>
            <w:r w:rsidRPr="00486915">
              <w:rPr>
                <w:sz w:val="24"/>
                <w:szCs w:val="24"/>
              </w:rPr>
              <w:t>Первомайская, д. №№ 1-11</w:t>
            </w:r>
          </w:p>
          <w:p w:rsidR="00486915" w:rsidRPr="00486915" w:rsidRDefault="00486915" w:rsidP="00486915">
            <w:pPr>
              <w:jc w:val="both"/>
              <w:rPr>
                <w:sz w:val="24"/>
                <w:szCs w:val="24"/>
              </w:rPr>
            </w:pPr>
            <w:r w:rsidRPr="00486915">
              <w:rPr>
                <w:sz w:val="24"/>
                <w:szCs w:val="24"/>
              </w:rPr>
              <w:t>Лесная, д. №№ 1-27</w:t>
            </w:r>
          </w:p>
          <w:p w:rsidR="00486915" w:rsidRPr="00486915" w:rsidRDefault="00486915" w:rsidP="00486915">
            <w:pPr>
              <w:jc w:val="both"/>
              <w:rPr>
                <w:sz w:val="24"/>
                <w:szCs w:val="24"/>
              </w:rPr>
            </w:pPr>
            <w:r w:rsidRPr="00486915">
              <w:rPr>
                <w:sz w:val="24"/>
                <w:szCs w:val="24"/>
              </w:rPr>
              <w:t>Зеленая, д. №№ 1-12</w:t>
            </w:r>
          </w:p>
          <w:p w:rsidR="00486915" w:rsidRPr="00486915" w:rsidRDefault="00486915" w:rsidP="00486915">
            <w:pPr>
              <w:jc w:val="both"/>
              <w:rPr>
                <w:sz w:val="24"/>
                <w:szCs w:val="24"/>
              </w:rPr>
            </w:pPr>
            <w:r w:rsidRPr="00486915">
              <w:rPr>
                <w:sz w:val="24"/>
                <w:szCs w:val="24"/>
              </w:rPr>
              <w:t>Мира, д. №№ 1-14</w:t>
            </w:r>
          </w:p>
          <w:p w:rsidR="00486915" w:rsidRPr="00486915" w:rsidRDefault="00486915" w:rsidP="00486915">
            <w:pPr>
              <w:jc w:val="both"/>
              <w:rPr>
                <w:sz w:val="24"/>
                <w:szCs w:val="24"/>
              </w:rPr>
            </w:pPr>
            <w:r w:rsidRPr="00486915">
              <w:rPr>
                <w:sz w:val="24"/>
                <w:szCs w:val="24"/>
              </w:rPr>
              <w:t>Новая, д. №№ 1-24</w:t>
            </w:r>
          </w:p>
          <w:p w:rsidR="00486915" w:rsidRPr="00486915" w:rsidRDefault="00486915" w:rsidP="00486915">
            <w:pPr>
              <w:jc w:val="both"/>
              <w:rPr>
                <w:sz w:val="24"/>
                <w:szCs w:val="24"/>
              </w:rPr>
            </w:pPr>
            <w:r w:rsidRPr="00486915">
              <w:rPr>
                <w:sz w:val="24"/>
                <w:szCs w:val="24"/>
              </w:rPr>
              <w:lastRenderedPageBreak/>
              <w:t>Гагарина, д. №№ 1-9</w:t>
            </w:r>
          </w:p>
          <w:p w:rsidR="00486915" w:rsidRPr="00486915" w:rsidRDefault="00486915" w:rsidP="00486915">
            <w:pPr>
              <w:jc w:val="both"/>
              <w:rPr>
                <w:sz w:val="24"/>
                <w:szCs w:val="24"/>
              </w:rPr>
            </w:pPr>
            <w:r w:rsidRPr="00486915">
              <w:rPr>
                <w:sz w:val="24"/>
                <w:szCs w:val="24"/>
              </w:rPr>
              <w:t>Торговая, д. №№ 1-7</w:t>
            </w:r>
          </w:p>
          <w:p w:rsidR="00486915" w:rsidRPr="00486915" w:rsidRDefault="00486915" w:rsidP="00486915">
            <w:pPr>
              <w:jc w:val="both"/>
              <w:rPr>
                <w:sz w:val="24"/>
                <w:szCs w:val="24"/>
              </w:rPr>
            </w:pPr>
            <w:r w:rsidRPr="00486915">
              <w:rPr>
                <w:sz w:val="24"/>
                <w:szCs w:val="24"/>
              </w:rPr>
              <w:t xml:space="preserve">Солнечная, д. № </w:t>
            </w:r>
            <w:proofErr w:type="gramStart"/>
            <w:r w:rsidRPr="00486915">
              <w:rPr>
                <w:sz w:val="24"/>
                <w:szCs w:val="24"/>
              </w:rPr>
              <w:t>3,№</w:t>
            </w:r>
            <w:proofErr w:type="gramEnd"/>
            <w:r w:rsidRPr="00486915">
              <w:rPr>
                <w:sz w:val="24"/>
                <w:szCs w:val="24"/>
              </w:rPr>
              <w:t xml:space="preserve"> 6</w:t>
            </w:r>
          </w:p>
          <w:p w:rsidR="00486915" w:rsidRPr="00486915" w:rsidRDefault="00486915" w:rsidP="00486915">
            <w:pPr>
              <w:jc w:val="both"/>
              <w:rPr>
                <w:sz w:val="24"/>
                <w:szCs w:val="24"/>
              </w:rPr>
            </w:pPr>
            <w:r w:rsidRPr="00486915">
              <w:rPr>
                <w:sz w:val="24"/>
                <w:szCs w:val="24"/>
              </w:rPr>
              <w:t>1-я Запрудная, д. №№ 1-4</w:t>
            </w:r>
          </w:p>
          <w:p w:rsidR="00486915" w:rsidRPr="00486915" w:rsidRDefault="00486915" w:rsidP="00486915">
            <w:pPr>
              <w:jc w:val="both"/>
              <w:rPr>
                <w:sz w:val="24"/>
                <w:szCs w:val="24"/>
              </w:rPr>
            </w:pPr>
            <w:r w:rsidRPr="00486915">
              <w:rPr>
                <w:sz w:val="24"/>
                <w:szCs w:val="24"/>
              </w:rPr>
              <w:t>2-я Запрудная, д. №№ 1а-14</w:t>
            </w:r>
          </w:p>
          <w:p w:rsidR="00486915" w:rsidRPr="00486915" w:rsidRDefault="00486915" w:rsidP="00486915">
            <w:pPr>
              <w:jc w:val="both"/>
              <w:rPr>
                <w:sz w:val="24"/>
                <w:szCs w:val="24"/>
              </w:rPr>
            </w:pPr>
            <w:r w:rsidRPr="00486915">
              <w:rPr>
                <w:sz w:val="24"/>
                <w:szCs w:val="24"/>
              </w:rPr>
              <w:t>Школьная, д. №№ 1-9</w:t>
            </w:r>
          </w:p>
          <w:p w:rsidR="00486915" w:rsidRPr="00486915" w:rsidRDefault="00486915" w:rsidP="00486915">
            <w:pPr>
              <w:jc w:val="both"/>
              <w:rPr>
                <w:sz w:val="24"/>
                <w:szCs w:val="24"/>
              </w:rPr>
            </w:pPr>
            <w:r w:rsidRPr="00486915">
              <w:rPr>
                <w:sz w:val="24"/>
                <w:szCs w:val="24"/>
              </w:rPr>
              <w:t>Дачная, д. №№ 1-13</w:t>
            </w:r>
          </w:p>
          <w:p w:rsidR="00486915" w:rsidRPr="00486915" w:rsidRDefault="00486915" w:rsidP="00486915">
            <w:pPr>
              <w:jc w:val="both"/>
              <w:rPr>
                <w:sz w:val="24"/>
                <w:szCs w:val="24"/>
              </w:rPr>
            </w:pPr>
            <w:r w:rsidRPr="00486915">
              <w:rPr>
                <w:sz w:val="24"/>
                <w:szCs w:val="24"/>
              </w:rPr>
              <w:t>Полевая, д. №№ 1-8</w:t>
            </w:r>
          </w:p>
          <w:p w:rsidR="00486915" w:rsidRPr="00486915" w:rsidRDefault="00486915" w:rsidP="00486915">
            <w:pPr>
              <w:jc w:val="both"/>
              <w:rPr>
                <w:sz w:val="24"/>
                <w:szCs w:val="24"/>
              </w:rPr>
            </w:pPr>
            <w:r w:rsidRPr="00486915">
              <w:rPr>
                <w:sz w:val="24"/>
                <w:szCs w:val="24"/>
              </w:rPr>
              <w:t>Октябрьская, д. №№ 1-13</w:t>
            </w:r>
          </w:p>
          <w:p w:rsidR="00486915" w:rsidRPr="00486915" w:rsidRDefault="00486915" w:rsidP="00486915">
            <w:pPr>
              <w:jc w:val="both"/>
              <w:rPr>
                <w:sz w:val="24"/>
                <w:szCs w:val="24"/>
              </w:rPr>
            </w:pPr>
            <w:r w:rsidRPr="00486915">
              <w:rPr>
                <w:sz w:val="24"/>
                <w:szCs w:val="24"/>
              </w:rPr>
              <w:t>Юбилейная, д. №№ 1-6</w:t>
            </w:r>
          </w:p>
          <w:p w:rsidR="00486915" w:rsidRPr="00486915" w:rsidRDefault="00486915" w:rsidP="00486915">
            <w:pPr>
              <w:jc w:val="both"/>
              <w:rPr>
                <w:sz w:val="24"/>
                <w:szCs w:val="24"/>
              </w:rPr>
            </w:pPr>
            <w:r w:rsidRPr="00486915">
              <w:rPr>
                <w:sz w:val="24"/>
                <w:szCs w:val="24"/>
              </w:rPr>
              <w:t>8 Марта, д. №№ 1-29</w:t>
            </w:r>
          </w:p>
          <w:p w:rsidR="00486915" w:rsidRPr="00486915" w:rsidRDefault="00486915" w:rsidP="00486915">
            <w:pPr>
              <w:jc w:val="both"/>
              <w:rPr>
                <w:sz w:val="24"/>
                <w:szCs w:val="24"/>
              </w:rPr>
            </w:pPr>
            <w:r w:rsidRPr="00486915">
              <w:rPr>
                <w:sz w:val="24"/>
                <w:szCs w:val="24"/>
              </w:rPr>
              <w:t>Калинина, д. №№ 1-42</w:t>
            </w:r>
          </w:p>
          <w:p w:rsidR="00486915" w:rsidRPr="00486915" w:rsidRDefault="00486915" w:rsidP="00486915">
            <w:pPr>
              <w:jc w:val="both"/>
              <w:rPr>
                <w:sz w:val="24"/>
                <w:szCs w:val="24"/>
              </w:rPr>
            </w:pPr>
            <w:r w:rsidRPr="00486915">
              <w:rPr>
                <w:sz w:val="24"/>
                <w:szCs w:val="24"/>
              </w:rPr>
              <w:t>Парковая, д. №№ 1-4</w:t>
            </w:r>
          </w:p>
          <w:p w:rsidR="00486915" w:rsidRPr="00486915" w:rsidRDefault="00486915" w:rsidP="00486915">
            <w:pPr>
              <w:jc w:val="both"/>
              <w:rPr>
                <w:sz w:val="24"/>
                <w:szCs w:val="24"/>
              </w:rPr>
            </w:pPr>
          </w:p>
          <w:p w:rsidR="00486915" w:rsidRPr="00486915" w:rsidRDefault="00486915" w:rsidP="00486915">
            <w:pPr>
              <w:jc w:val="both"/>
              <w:rPr>
                <w:sz w:val="24"/>
                <w:szCs w:val="24"/>
              </w:rPr>
            </w:pPr>
            <w:r w:rsidRPr="00486915">
              <w:rPr>
                <w:sz w:val="24"/>
                <w:szCs w:val="24"/>
              </w:rPr>
              <w:t>Переулок Майский, №№ д. 3-5</w:t>
            </w:r>
          </w:p>
          <w:p w:rsidR="00486915" w:rsidRPr="00486915" w:rsidRDefault="00486915" w:rsidP="00486915">
            <w:pPr>
              <w:jc w:val="both"/>
              <w:rPr>
                <w:sz w:val="24"/>
                <w:szCs w:val="24"/>
              </w:rPr>
            </w:pPr>
          </w:p>
          <w:p w:rsidR="00486915" w:rsidRPr="00486915" w:rsidRDefault="00486915" w:rsidP="00486915">
            <w:pPr>
              <w:jc w:val="both"/>
              <w:rPr>
                <w:sz w:val="24"/>
                <w:szCs w:val="24"/>
              </w:rPr>
            </w:pPr>
            <w:proofErr w:type="gramStart"/>
            <w:r w:rsidRPr="00486915">
              <w:rPr>
                <w:sz w:val="24"/>
                <w:szCs w:val="24"/>
              </w:rPr>
              <w:t>село</w:t>
            </w:r>
            <w:proofErr w:type="gramEnd"/>
            <w:r w:rsidRPr="00486915">
              <w:rPr>
                <w:sz w:val="24"/>
                <w:szCs w:val="24"/>
              </w:rPr>
              <w:t xml:space="preserve"> Кощеево, </w:t>
            </w:r>
          </w:p>
          <w:p w:rsidR="00486915" w:rsidRPr="00486915" w:rsidRDefault="00486915" w:rsidP="00486915">
            <w:pPr>
              <w:jc w:val="both"/>
              <w:rPr>
                <w:sz w:val="24"/>
                <w:szCs w:val="24"/>
              </w:rPr>
            </w:pPr>
            <w:r w:rsidRPr="00486915">
              <w:rPr>
                <w:sz w:val="24"/>
                <w:szCs w:val="24"/>
              </w:rPr>
              <w:t xml:space="preserve">Тезинка, </w:t>
            </w:r>
          </w:p>
          <w:p w:rsidR="00486915" w:rsidRPr="00486915" w:rsidRDefault="00486915" w:rsidP="00486915">
            <w:pPr>
              <w:jc w:val="both"/>
              <w:rPr>
                <w:sz w:val="24"/>
                <w:szCs w:val="24"/>
              </w:rPr>
            </w:pPr>
            <w:r w:rsidRPr="00486915">
              <w:rPr>
                <w:sz w:val="24"/>
                <w:szCs w:val="24"/>
              </w:rPr>
              <w:t xml:space="preserve">Тушиха </w:t>
            </w:r>
          </w:p>
        </w:tc>
        <w:tc>
          <w:tcPr>
            <w:tcW w:w="2819" w:type="dxa"/>
          </w:tcPr>
          <w:p w:rsidR="00486915" w:rsidRPr="00486915" w:rsidRDefault="00486915" w:rsidP="00486915">
            <w:pPr>
              <w:jc w:val="both"/>
              <w:outlineLvl w:val="0"/>
              <w:rPr>
                <w:sz w:val="24"/>
                <w:szCs w:val="24"/>
              </w:rPr>
            </w:pPr>
            <w:r w:rsidRPr="00486915">
              <w:rPr>
                <w:sz w:val="24"/>
                <w:szCs w:val="24"/>
              </w:rPr>
              <w:lastRenderedPageBreak/>
              <w:t>Администрация МО «Каминское сельское поселение»</w:t>
            </w:r>
          </w:p>
          <w:p w:rsidR="00486915" w:rsidRPr="00486915" w:rsidRDefault="00486915" w:rsidP="00486915">
            <w:pPr>
              <w:jc w:val="both"/>
              <w:outlineLvl w:val="0"/>
              <w:rPr>
                <w:sz w:val="24"/>
                <w:szCs w:val="24"/>
              </w:rPr>
            </w:pPr>
            <w:r w:rsidRPr="00486915">
              <w:rPr>
                <w:sz w:val="24"/>
                <w:szCs w:val="24"/>
              </w:rPr>
              <w:t>Адрес:</w:t>
            </w:r>
          </w:p>
          <w:p w:rsidR="00486915" w:rsidRPr="00486915" w:rsidRDefault="00486915" w:rsidP="00486915">
            <w:pPr>
              <w:jc w:val="both"/>
              <w:rPr>
                <w:sz w:val="24"/>
                <w:szCs w:val="24"/>
              </w:rPr>
            </w:pPr>
            <w:r w:rsidRPr="00486915">
              <w:rPr>
                <w:sz w:val="24"/>
                <w:szCs w:val="24"/>
              </w:rPr>
              <w:t xml:space="preserve">Ивановская область, Родниковский район, с.Каминский, </w:t>
            </w:r>
          </w:p>
          <w:p w:rsidR="00486915" w:rsidRPr="00486915" w:rsidRDefault="00486915" w:rsidP="00486915">
            <w:pPr>
              <w:jc w:val="both"/>
              <w:rPr>
                <w:sz w:val="24"/>
                <w:szCs w:val="24"/>
              </w:rPr>
            </w:pPr>
            <w:r w:rsidRPr="00486915">
              <w:rPr>
                <w:sz w:val="24"/>
                <w:szCs w:val="24"/>
              </w:rPr>
              <w:t xml:space="preserve">ул. Каминского, 13, </w:t>
            </w:r>
          </w:p>
          <w:p w:rsidR="00486915" w:rsidRPr="00486915" w:rsidRDefault="00486915" w:rsidP="00486915">
            <w:pPr>
              <w:jc w:val="both"/>
              <w:rPr>
                <w:sz w:val="24"/>
                <w:szCs w:val="24"/>
              </w:rPr>
            </w:pPr>
            <w:r w:rsidRPr="00486915">
              <w:rPr>
                <w:sz w:val="24"/>
                <w:szCs w:val="24"/>
              </w:rPr>
              <w:t>тел. 4-35-22</w:t>
            </w:r>
          </w:p>
          <w:p w:rsidR="00486915" w:rsidRPr="00486915" w:rsidRDefault="00486915" w:rsidP="00486915">
            <w:pPr>
              <w:jc w:val="both"/>
              <w:rPr>
                <w:sz w:val="24"/>
                <w:szCs w:val="24"/>
              </w:rPr>
            </w:pPr>
          </w:p>
          <w:p w:rsidR="00486915" w:rsidRPr="00486915" w:rsidRDefault="00486915" w:rsidP="00486915">
            <w:pPr>
              <w:jc w:val="both"/>
              <w:rPr>
                <w:sz w:val="24"/>
                <w:szCs w:val="24"/>
              </w:rPr>
            </w:pPr>
          </w:p>
        </w:tc>
        <w:tc>
          <w:tcPr>
            <w:tcW w:w="2819" w:type="dxa"/>
          </w:tcPr>
          <w:p w:rsidR="00486915" w:rsidRPr="00486915" w:rsidRDefault="00486915" w:rsidP="00486915">
            <w:pPr>
              <w:jc w:val="both"/>
              <w:outlineLvl w:val="0"/>
              <w:rPr>
                <w:sz w:val="24"/>
                <w:szCs w:val="24"/>
              </w:rPr>
            </w:pPr>
            <w:r w:rsidRPr="00486915">
              <w:rPr>
                <w:sz w:val="24"/>
                <w:szCs w:val="24"/>
              </w:rPr>
              <w:t>Администрация МО «Каминское сельское поселение»</w:t>
            </w:r>
          </w:p>
          <w:p w:rsidR="00486915" w:rsidRPr="00486915" w:rsidRDefault="00486915" w:rsidP="00486915">
            <w:pPr>
              <w:jc w:val="both"/>
              <w:outlineLvl w:val="0"/>
              <w:rPr>
                <w:sz w:val="24"/>
                <w:szCs w:val="24"/>
              </w:rPr>
            </w:pPr>
            <w:r w:rsidRPr="00486915">
              <w:rPr>
                <w:sz w:val="24"/>
                <w:szCs w:val="24"/>
              </w:rPr>
              <w:t>Адрес:</w:t>
            </w:r>
          </w:p>
          <w:p w:rsidR="00486915" w:rsidRPr="00486915" w:rsidRDefault="00486915" w:rsidP="00486915">
            <w:pPr>
              <w:jc w:val="both"/>
              <w:rPr>
                <w:sz w:val="24"/>
                <w:szCs w:val="24"/>
              </w:rPr>
            </w:pPr>
            <w:r w:rsidRPr="00486915">
              <w:rPr>
                <w:sz w:val="24"/>
                <w:szCs w:val="24"/>
              </w:rPr>
              <w:t xml:space="preserve">Ивановская область, Родниковский район, с.Каминский, </w:t>
            </w:r>
          </w:p>
          <w:p w:rsidR="00486915" w:rsidRPr="00486915" w:rsidRDefault="00486915" w:rsidP="00486915">
            <w:pPr>
              <w:jc w:val="both"/>
              <w:rPr>
                <w:sz w:val="24"/>
                <w:szCs w:val="24"/>
              </w:rPr>
            </w:pPr>
            <w:r w:rsidRPr="00486915">
              <w:rPr>
                <w:sz w:val="24"/>
                <w:szCs w:val="24"/>
              </w:rPr>
              <w:t xml:space="preserve">ул. Каминского, 13, </w:t>
            </w:r>
          </w:p>
          <w:p w:rsidR="00486915" w:rsidRPr="00486915" w:rsidRDefault="00486915" w:rsidP="00486915">
            <w:pPr>
              <w:jc w:val="both"/>
              <w:rPr>
                <w:sz w:val="24"/>
                <w:szCs w:val="24"/>
              </w:rPr>
            </w:pPr>
            <w:r w:rsidRPr="00486915">
              <w:rPr>
                <w:sz w:val="24"/>
                <w:szCs w:val="24"/>
              </w:rPr>
              <w:t>тел. 4-35-22</w:t>
            </w:r>
          </w:p>
          <w:p w:rsidR="00486915" w:rsidRPr="00486915" w:rsidRDefault="00486915" w:rsidP="00486915">
            <w:pPr>
              <w:jc w:val="both"/>
              <w:rPr>
                <w:sz w:val="24"/>
                <w:szCs w:val="24"/>
              </w:rPr>
            </w:pPr>
          </w:p>
          <w:p w:rsidR="00486915" w:rsidRPr="00486915" w:rsidRDefault="00486915" w:rsidP="00486915">
            <w:pPr>
              <w:jc w:val="both"/>
              <w:rPr>
                <w:sz w:val="24"/>
                <w:szCs w:val="24"/>
              </w:rPr>
            </w:pPr>
          </w:p>
        </w:tc>
      </w:tr>
      <w:tr w:rsidR="00486915" w:rsidRPr="00486915" w:rsidTr="003A765C">
        <w:tc>
          <w:tcPr>
            <w:tcW w:w="846" w:type="dxa"/>
          </w:tcPr>
          <w:p w:rsidR="00486915" w:rsidRPr="00486915" w:rsidRDefault="00486915" w:rsidP="00486915">
            <w:pPr>
              <w:jc w:val="both"/>
              <w:rPr>
                <w:sz w:val="24"/>
                <w:szCs w:val="24"/>
              </w:rPr>
            </w:pPr>
            <w:r w:rsidRPr="00486915">
              <w:rPr>
                <w:sz w:val="24"/>
                <w:szCs w:val="24"/>
              </w:rPr>
              <w:lastRenderedPageBreak/>
              <w:t>636</w:t>
            </w:r>
          </w:p>
        </w:tc>
        <w:tc>
          <w:tcPr>
            <w:tcW w:w="3830" w:type="dxa"/>
          </w:tcPr>
          <w:p w:rsidR="00486915" w:rsidRPr="00486915" w:rsidRDefault="00486915" w:rsidP="00486915">
            <w:pPr>
              <w:jc w:val="both"/>
              <w:rPr>
                <w:bCs/>
                <w:sz w:val="24"/>
                <w:szCs w:val="24"/>
              </w:rPr>
            </w:pPr>
            <w:proofErr w:type="gramStart"/>
            <w:r w:rsidRPr="00486915">
              <w:rPr>
                <w:bCs/>
                <w:sz w:val="24"/>
                <w:szCs w:val="24"/>
              </w:rPr>
              <w:t>села</w:t>
            </w:r>
            <w:proofErr w:type="gramEnd"/>
            <w:r w:rsidRPr="00486915">
              <w:rPr>
                <w:bCs/>
                <w:sz w:val="24"/>
                <w:szCs w:val="24"/>
              </w:rPr>
              <w:t xml:space="preserve">: </w:t>
            </w:r>
          </w:p>
          <w:p w:rsidR="00486915" w:rsidRPr="00486915" w:rsidRDefault="00486915" w:rsidP="00486915">
            <w:pPr>
              <w:jc w:val="both"/>
              <w:rPr>
                <w:bCs/>
                <w:sz w:val="24"/>
                <w:szCs w:val="24"/>
              </w:rPr>
            </w:pPr>
            <w:r w:rsidRPr="00486915">
              <w:rPr>
                <w:bCs/>
                <w:sz w:val="24"/>
                <w:szCs w:val="24"/>
              </w:rPr>
              <w:t xml:space="preserve">Межи, </w:t>
            </w:r>
          </w:p>
          <w:p w:rsidR="00486915" w:rsidRPr="00486915" w:rsidRDefault="00486915" w:rsidP="00486915">
            <w:pPr>
              <w:jc w:val="both"/>
              <w:rPr>
                <w:bCs/>
                <w:sz w:val="24"/>
                <w:szCs w:val="24"/>
              </w:rPr>
            </w:pPr>
            <w:r w:rsidRPr="00486915">
              <w:rPr>
                <w:bCs/>
                <w:sz w:val="24"/>
                <w:szCs w:val="24"/>
              </w:rPr>
              <w:t xml:space="preserve">Острецово, </w:t>
            </w:r>
          </w:p>
          <w:p w:rsidR="00486915" w:rsidRPr="00486915" w:rsidRDefault="00486915" w:rsidP="00486915">
            <w:pPr>
              <w:jc w:val="both"/>
              <w:rPr>
                <w:bCs/>
              </w:rPr>
            </w:pPr>
          </w:p>
          <w:p w:rsidR="00486915" w:rsidRPr="00486915" w:rsidRDefault="00486915" w:rsidP="00486915">
            <w:pPr>
              <w:jc w:val="both"/>
              <w:rPr>
                <w:bCs/>
                <w:sz w:val="24"/>
                <w:szCs w:val="24"/>
              </w:rPr>
            </w:pPr>
            <w:proofErr w:type="gramStart"/>
            <w:r w:rsidRPr="00486915">
              <w:rPr>
                <w:bCs/>
                <w:sz w:val="24"/>
                <w:szCs w:val="24"/>
              </w:rPr>
              <w:t>деревни</w:t>
            </w:r>
            <w:proofErr w:type="gramEnd"/>
            <w:r w:rsidRPr="00486915">
              <w:rPr>
                <w:bCs/>
                <w:sz w:val="24"/>
                <w:szCs w:val="24"/>
              </w:rPr>
              <w:t xml:space="preserve">:  </w:t>
            </w:r>
          </w:p>
          <w:p w:rsidR="00486915" w:rsidRPr="00486915" w:rsidRDefault="00486915" w:rsidP="00486915">
            <w:pPr>
              <w:jc w:val="both"/>
              <w:rPr>
                <w:bCs/>
                <w:sz w:val="24"/>
                <w:szCs w:val="24"/>
              </w:rPr>
            </w:pPr>
            <w:r w:rsidRPr="00486915">
              <w:rPr>
                <w:bCs/>
                <w:sz w:val="24"/>
                <w:szCs w:val="24"/>
              </w:rPr>
              <w:t xml:space="preserve">Афонасово, </w:t>
            </w:r>
          </w:p>
          <w:p w:rsidR="00486915" w:rsidRPr="00486915" w:rsidRDefault="00486915" w:rsidP="00486915">
            <w:pPr>
              <w:jc w:val="both"/>
              <w:rPr>
                <w:bCs/>
                <w:sz w:val="24"/>
                <w:szCs w:val="24"/>
              </w:rPr>
            </w:pPr>
            <w:r w:rsidRPr="00486915">
              <w:rPr>
                <w:bCs/>
                <w:sz w:val="24"/>
                <w:szCs w:val="24"/>
              </w:rPr>
              <w:t xml:space="preserve">Беловское, </w:t>
            </w:r>
          </w:p>
          <w:p w:rsidR="00486915" w:rsidRPr="00486915" w:rsidRDefault="00486915" w:rsidP="00486915">
            <w:pPr>
              <w:jc w:val="both"/>
              <w:rPr>
                <w:bCs/>
                <w:sz w:val="24"/>
                <w:szCs w:val="24"/>
              </w:rPr>
            </w:pPr>
            <w:r w:rsidRPr="00486915">
              <w:rPr>
                <w:bCs/>
                <w:sz w:val="24"/>
                <w:szCs w:val="24"/>
              </w:rPr>
              <w:t xml:space="preserve">Бутырки, </w:t>
            </w:r>
          </w:p>
          <w:p w:rsidR="00486915" w:rsidRPr="00486915" w:rsidRDefault="00486915" w:rsidP="00486915">
            <w:pPr>
              <w:jc w:val="both"/>
              <w:rPr>
                <w:bCs/>
                <w:sz w:val="24"/>
                <w:szCs w:val="24"/>
              </w:rPr>
            </w:pPr>
            <w:r w:rsidRPr="00486915">
              <w:rPr>
                <w:bCs/>
                <w:sz w:val="24"/>
                <w:szCs w:val="24"/>
              </w:rPr>
              <w:t xml:space="preserve">Глазково, </w:t>
            </w:r>
          </w:p>
          <w:p w:rsidR="00486915" w:rsidRPr="00486915" w:rsidRDefault="00486915" w:rsidP="00486915">
            <w:pPr>
              <w:jc w:val="both"/>
              <w:rPr>
                <w:bCs/>
                <w:sz w:val="24"/>
                <w:szCs w:val="24"/>
              </w:rPr>
            </w:pPr>
            <w:r w:rsidRPr="00486915">
              <w:rPr>
                <w:bCs/>
                <w:sz w:val="24"/>
                <w:szCs w:val="24"/>
              </w:rPr>
              <w:t>Дягилево,</w:t>
            </w:r>
          </w:p>
          <w:p w:rsidR="00486915" w:rsidRPr="00486915" w:rsidRDefault="00486915" w:rsidP="00486915">
            <w:pPr>
              <w:jc w:val="both"/>
              <w:rPr>
                <w:bCs/>
                <w:sz w:val="24"/>
                <w:szCs w:val="24"/>
              </w:rPr>
            </w:pPr>
            <w:r w:rsidRPr="00486915">
              <w:rPr>
                <w:bCs/>
                <w:sz w:val="24"/>
                <w:szCs w:val="24"/>
              </w:rPr>
              <w:t xml:space="preserve">Ивашиха, </w:t>
            </w:r>
          </w:p>
          <w:p w:rsidR="00486915" w:rsidRPr="00486915" w:rsidRDefault="00486915" w:rsidP="00486915">
            <w:pPr>
              <w:jc w:val="both"/>
              <w:rPr>
                <w:sz w:val="24"/>
                <w:szCs w:val="24"/>
              </w:rPr>
            </w:pPr>
            <w:r w:rsidRPr="00486915">
              <w:rPr>
                <w:bCs/>
                <w:sz w:val="24"/>
                <w:szCs w:val="24"/>
              </w:rPr>
              <w:t>Савкино.</w:t>
            </w:r>
          </w:p>
          <w:p w:rsidR="00486915" w:rsidRPr="00486915" w:rsidRDefault="00486915" w:rsidP="00486915">
            <w:pPr>
              <w:jc w:val="both"/>
              <w:rPr>
                <w:sz w:val="24"/>
                <w:szCs w:val="24"/>
              </w:rPr>
            </w:pPr>
            <w:r w:rsidRPr="00486915">
              <w:rPr>
                <w:bCs/>
                <w:sz w:val="24"/>
                <w:szCs w:val="24"/>
              </w:rPr>
              <w:t>Турдеево.</w:t>
            </w:r>
          </w:p>
        </w:tc>
        <w:tc>
          <w:tcPr>
            <w:tcW w:w="2819" w:type="dxa"/>
          </w:tcPr>
          <w:p w:rsidR="00486915" w:rsidRPr="00486915" w:rsidRDefault="00486915" w:rsidP="00486915">
            <w:pPr>
              <w:jc w:val="both"/>
              <w:outlineLvl w:val="0"/>
              <w:rPr>
                <w:sz w:val="24"/>
                <w:szCs w:val="24"/>
              </w:rPr>
            </w:pPr>
            <w:proofErr w:type="gramStart"/>
            <w:r w:rsidRPr="00486915">
              <w:rPr>
                <w:sz w:val="24"/>
                <w:szCs w:val="24"/>
              </w:rPr>
              <w:t>Администрация  МО</w:t>
            </w:r>
            <w:proofErr w:type="gramEnd"/>
            <w:r w:rsidRPr="00486915">
              <w:rPr>
                <w:sz w:val="24"/>
                <w:szCs w:val="24"/>
              </w:rPr>
              <w:t xml:space="preserve"> «Каминское сельское поселение»,  </w:t>
            </w:r>
          </w:p>
          <w:p w:rsidR="00486915" w:rsidRPr="00486915" w:rsidRDefault="00486915" w:rsidP="00486915">
            <w:pPr>
              <w:jc w:val="both"/>
              <w:outlineLvl w:val="0"/>
              <w:rPr>
                <w:sz w:val="24"/>
                <w:szCs w:val="24"/>
              </w:rPr>
            </w:pPr>
            <w:r w:rsidRPr="00486915">
              <w:rPr>
                <w:sz w:val="24"/>
                <w:szCs w:val="24"/>
              </w:rPr>
              <w:t>Адрес:</w:t>
            </w:r>
          </w:p>
          <w:p w:rsidR="00486915" w:rsidRPr="00486915" w:rsidRDefault="00486915" w:rsidP="00486915">
            <w:pPr>
              <w:jc w:val="both"/>
              <w:rPr>
                <w:sz w:val="24"/>
                <w:szCs w:val="24"/>
              </w:rPr>
            </w:pPr>
            <w:r w:rsidRPr="00486915">
              <w:rPr>
                <w:sz w:val="24"/>
                <w:szCs w:val="24"/>
              </w:rPr>
              <w:t xml:space="preserve">Ивановская область, Родниковский район, с.Острецово, ул.Центральная, д.6, </w:t>
            </w:r>
          </w:p>
          <w:p w:rsidR="00486915" w:rsidRPr="00486915" w:rsidRDefault="00486915" w:rsidP="00486915">
            <w:pPr>
              <w:jc w:val="both"/>
              <w:rPr>
                <w:sz w:val="24"/>
                <w:szCs w:val="24"/>
              </w:rPr>
            </w:pPr>
            <w:r w:rsidRPr="00486915">
              <w:rPr>
                <w:sz w:val="24"/>
                <w:szCs w:val="24"/>
              </w:rPr>
              <w:t>тел. 2-61-62</w:t>
            </w:r>
          </w:p>
          <w:p w:rsidR="00486915" w:rsidRPr="00486915" w:rsidRDefault="00486915" w:rsidP="00486915">
            <w:pPr>
              <w:jc w:val="both"/>
              <w:rPr>
                <w:sz w:val="24"/>
                <w:szCs w:val="24"/>
              </w:rPr>
            </w:pPr>
          </w:p>
        </w:tc>
        <w:tc>
          <w:tcPr>
            <w:tcW w:w="2819" w:type="dxa"/>
          </w:tcPr>
          <w:p w:rsidR="00486915" w:rsidRPr="00486915" w:rsidRDefault="00486915" w:rsidP="00486915">
            <w:pPr>
              <w:jc w:val="both"/>
              <w:outlineLvl w:val="0"/>
              <w:rPr>
                <w:sz w:val="24"/>
                <w:szCs w:val="24"/>
              </w:rPr>
            </w:pPr>
            <w:proofErr w:type="gramStart"/>
            <w:r w:rsidRPr="00486915">
              <w:rPr>
                <w:sz w:val="24"/>
                <w:szCs w:val="24"/>
              </w:rPr>
              <w:t>Администрация  МО</w:t>
            </w:r>
            <w:proofErr w:type="gramEnd"/>
            <w:r w:rsidRPr="00486915">
              <w:rPr>
                <w:sz w:val="24"/>
                <w:szCs w:val="24"/>
              </w:rPr>
              <w:t xml:space="preserve"> «Каминское сельское поселение»,  </w:t>
            </w:r>
          </w:p>
          <w:p w:rsidR="00486915" w:rsidRPr="00486915" w:rsidRDefault="00486915" w:rsidP="00486915">
            <w:pPr>
              <w:jc w:val="both"/>
              <w:outlineLvl w:val="0"/>
              <w:rPr>
                <w:sz w:val="24"/>
                <w:szCs w:val="24"/>
              </w:rPr>
            </w:pPr>
            <w:r w:rsidRPr="00486915">
              <w:rPr>
                <w:sz w:val="24"/>
                <w:szCs w:val="24"/>
              </w:rPr>
              <w:t>Адрес:</w:t>
            </w:r>
          </w:p>
          <w:p w:rsidR="00486915" w:rsidRPr="00486915" w:rsidRDefault="00486915" w:rsidP="00486915">
            <w:pPr>
              <w:jc w:val="both"/>
              <w:rPr>
                <w:sz w:val="24"/>
                <w:szCs w:val="24"/>
              </w:rPr>
            </w:pPr>
            <w:r w:rsidRPr="00486915">
              <w:rPr>
                <w:sz w:val="24"/>
                <w:szCs w:val="24"/>
              </w:rPr>
              <w:t xml:space="preserve">Ивановская область, Родниковский район, с.Острецово, ул.Центральная, д.6, </w:t>
            </w:r>
          </w:p>
          <w:p w:rsidR="00486915" w:rsidRPr="00486915" w:rsidRDefault="00486915" w:rsidP="00486915">
            <w:pPr>
              <w:jc w:val="both"/>
              <w:rPr>
                <w:sz w:val="24"/>
                <w:szCs w:val="24"/>
              </w:rPr>
            </w:pPr>
            <w:r w:rsidRPr="00486915">
              <w:rPr>
                <w:sz w:val="24"/>
                <w:szCs w:val="24"/>
              </w:rPr>
              <w:t>тел. 2-61-62</w:t>
            </w:r>
          </w:p>
          <w:p w:rsidR="00486915" w:rsidRPr="00486915" w:rsidRDefault="00486915" w:rsidP="00486915">
            <w:pPr>
              <w:jc w:val="both"/>
              <w:rPr>
                <w:sz w:val="24"/>
                <w:szCs w:val="24"/>
              </w:rPr>
            </w:pPr>
          </w:p>
        </w:tc>
      </w:tr>
      <w:tr w:rsidR="00486915" w:rsidRPr="00486915" w:rsidTr="003A765C">
        <w:tc>
          <w:tcPr>
            <w:tcW w:w="846" w:type="dxa"/>
          </w:tcPr>
          <w:p w:rsidR="00486915" w:rsidRPr="00486915" w:rsidRDefault="00486915" w:rsidP="00486915">
            <w:pPr>
              <w:jc w:val="both"/>
              <w:rPr>
                <w:sz w:val="24"/>
                <w:szCs w:val="24"/>
              </w:rPr>
            </w:pPr>
            <w:r w:rsidRPr="00486915">
              <w:rPr>
                <w:sz w:val="24"/>
                <w:szCs w:val="24"/>
              </w:rPr>
              <w:t>637</w:t>
            </w:r>
          </w:p>
        </w:tc>
        <w:tc>
          <w:tcPr>
            <w:tcW w:w="3830" w:type="dxa"/>
          </w:tcPr>
          <w:p w:rsidR="00486915" w:rsidRPr="00486915" w:rsidRDefault="00486915" w:rsidP="00486915">
            <w:pPr>
              <w:jc w:val="both"/>
              <w:rPr>
                <w:sz w:val="24"/>
                <w:szCs w:val="24"/>
              </w:rPr>
            </w:pPr>
            <w:proofErr w:type="gramStart"/>
            <w:r w:rsidRPr="00486915">
              <w:rPr>
                <w:sz w:val="24"/>
                <w:szCs w:val="24"/>
              </w:rPr>
              <w:t>село  Каминский</w:t>
            </w:r>
            <w:proofErr w:type="gramEnd"/>
            <w:r w:rsidRPr="00486915">
              <w:rPr>
                <w:sz w:val="24"/>
                <w:szCs w:val="24"/>
              </w:rPr>
              <w:t xml:space="preserve"> </w:t>
            </w:r>
          </w:p>
          <w:p w:rsidR="00486915" w:rsidRPr="00486915" w:rsidRDefault="00486915" w:rsidP="00486915">
            <w:pPr>
              <w:jc w:val="both"/>
              <w:rPr>
                <w:sz w:val="24"/>
                <w:szCs w:val="24"/>
              </w:rPr>
            </w:pPr>
            <w:r w:rsidRPr="00486915">
              <w:rPr>
                <w:sz w:val="24"/>
                <w:szCs w:val="24"/>
              </w:rPr>
              <w:t>(</w:t>
            </w:r>
            <w:proofErr w:type="gramStart"/>
            <w:r w:rsidRPr="00486915">
              <w:rPr>
                <w:sz w:val="24"/>
                <w:szCs w:val="24"/>
              </w:rPr>
              <w:t>ул.</w:t>
            </w:r>
            <w:proofErr w:type="gramEnd"/>
            <w:r w:rsidRPr="00486915">
              <w:rPr>
                <w:sz w:val="24"/>
                <w:szCs w:val="24"/>
              </w:rPr>
              <w:t xml:space="preserve"> Горького, д. №№ 1-21, </w:t>
            </w:r>
          </w:p>
          <w:p w:rsidR="00486915" w:rsidRPr="00486915" w:rsidRDefault="00486915" w:rsidP="00486915">
            <w:pPr>
              <w:jc w:val="both"/>
              <w:rPr>
                <w:sz w:val="24"/>
                <w:szCs w:val="24"/>
              </w:rPr>
            </w:pPr>
            <w:r w:rsidRPr="00486915">
              <w:rPr>
                <w:sz w:val="24"/>
                <w:szCs w:val="24"/>
              </w:rPr>
              <w:t xml:space="preserve">ул. Майская, д. №12, №14, №25, №27, №29, №31, №33, </w:t>
            </w:r>
          </w:p>
          <w:p w:rsidR="00486915" w:rsidRPr="00486915" w:rsidRDefault="00486915" w:rsidP="00486915">
            <w:pPr>
              <w:jc w:val="both"/>
              <w:rPr>
                <w:sz w:val="24"/>
                <w:szCs w:val="24"/>
              </w:rPr>
            </w:pPr>
            <w:r w:rsidRPr="00486915">
              <w:rPr>
                <w:sz w:val="24"/>
                <w:szCs w:val="24"/>
              </w:rPr>
              <w:t xml:space="preserve">ул. Кирова, д. №№ 74-102, </w:t>
            </w:r>
          </w:p>
          <w:p w:rsidR="00486915" w:rsidRPr="00486915" w:rsidRDefault="00486915" w:rsidP="00486915">
            <w:pPr>
              <w:jc w:val="both"/>
              <w:rPr>
                <w:sz w:val="24"/>
                <w:szCs w:val="24"/>
              </w:rPr>
            </w:pPr>
            <w:r w:rsidRPr="00486915">
              <w:rPr>
                <w:sz w:val="24"/>
                <w:szCs w:val="24"/>
              </w:rPr>
              <w:t>ул. Пушкина, д. №№ 36, 49</w:t>
            </w:r>
          </w:p>
          <w:p w:rsidR="00486915" w:rsidRPr="00486915" w:rsidRDefault="00486915" w:rsidP="00486915">
            <w:pPr>
              <w:jc w:val="both"/>
              <w:rPr>
                <w:sz w:val="24"/>
                <w:szCs w:val="24"/>
              </w:rPr>
            </w:pPr>
          </w:p>
          <w:p w:rsidR="00486915" w:rsidRPr="00486915" w:rsidRDefault="00486915" w:rsidP="00486915">
            <w:pPr>
              <w:jc w:val="both"/>
              <w:rPr>
                <w:sz w:val="24"/>
                <w:szCs w:val="24"/>
              </w:rPr>
            </w:pPr>
            <w:proofErr w:type="gramStart"/>
            <w:r w:rsidRPr="00486915">
              <w:rPr>
                <w:sz w:val="24"/>
                <w:szCs w:val="24"/>
              </w:rPr>
              <w:t>деревни</w:t>
            </w:r>
            <w:proofErr w:type="gramEnd"/>
            <w:r w:rsidRPr="00486915">
              <w:rPr>
                <w:sz w:val="24"/>
                <w:szCs w:val="24"/>
              </w:rPr>
              <w:t>:</w:t>
            </w:r>
          </w:p>
          <w:p w:rsidR="00486915" w:rsidRPr="00486915" w:rsidRDefault="00486915" w:rsidP="00486915">
            <w:pPr>
              <w:jc w:val="both"/>
              <w:rPr>
                <w:sz w:val="24"/>
                <w:szCs w:val="24"/>
              </w:rPr>
            </w:pPr>
            <w:r w:rsidRPr="00486915">
              <w:rPr>
                <w:sz w:val="24"/>
                <w:szCs w:val="24"/>
              </w:rPr>
              <w:t xml:space="preserve">Андрониха, </w:t>
            </w:r>
          </w:p>
          <w:p w:rsidR="00486915" w:rsidRPr="00486915" w:rsidRDefault="00486915" w:rsidP="00486915">
            <w:pPr>
              <w:jc w:val="both"/>
              <w:rPr>
                <w:sz w:val="24"/>
                <w:szCs w:val="24"/>
              </w:rPr>
            </w:pPr>
            <w:r w:rsidRPr="00486915">
              <w:rPr>
                <w:sz w:val="24"/>
                <w:szCs w:val="24"/>
              </w:rPr>
              <w:t xml:space="preserve">Ворсино, </w:t>
            </w:r>
          </w:p>
          <w:p w:rsidR="00486915" w:rsidRPr="00486915" w:rsidRDefault="00486915" w:rsidP="00486915">
            <w:pPr>
              <w:jc w:val="both"/>
              <w:rPr>
                <w:sz w:val="24"/>
                <w:szCs w:val="24"/>
              </w:rPr>
            </w:pPr>
            <w:r w:rsidRPr="00486915">
              <w:rPr>
                <w:sz w:val="24"/>
                <w:szCs w:val="24"/>
              </w:rPr>
              <w:t xml:space="preserve">Захариха, </w:t>
            </w:r>
          </w:p>
          <w:p w:rsidR="00486915" w:rsidRPr="00486915" w:rsidRDefault="00486915" w:rsidP="00486915">
            <w:pPr>
              <w:jc w:val="both"/>
              <w:rPr>
                <w:sz w:val="24"/>
                <w:szCs w:val="24"/>
              </w:rPr>
            </w:pPr>
            <w:r w:rsidRPr="00486915">
              <w:rPr>
                <w:sz w:val="24"/>
                <w:szCs w:val="24"/>
              </w:rPr>
              <w:t xml:space="preserve">Гридиха, </w:t>
            </w:r>
          </w:p>
          <w:p w:rsidR="00486915" w:rsidRPr="00486915" w:rsidRDefault="00486915" w:rsidP="00486915">
            <w:pPr>
              <w:jc w:val="both"/>
              <w:rPr>
                <w:sz w:val="24"/>
                <w:szCs w:val="24"/>
              </w:rPr>
            </w:pPr>
            <w:r w:rsidRPr="00486915">
              <w:rPr>
                <w:sz w:val="24"/>
                <w:szCs w:val="24"/>
              </w:rPr>
              <w:t xml:space="preserve">Дружиниха, </w:t>
            </w:r>
          </w:p>
          <w:p w:rsidR="00486915" w:rsidRPr="00486915" w:rsidRDefault="00486915" w:rsidP="00486915">
            <w:pPr>
              <w:jc w:val="both"/>
              <w:rPr>
                <w:sz w:val="24"/>
                <w:szCs w:val="24"/>
              </w:rPr>
            </w:pPr>
            <w:r w:rsidRPr="00486915">
              <w:rPr>
                <w:sz w:val="24"/>
                <w:szCs w:val="24"/>
              </w:rPr>
              <w:t xml:space="preserve">Ивашево, </w:t>
            </w:r>
          </w:p>
          <w:p w:rsidR="00486915" w:rsidRPr="00486915" w:rsidRDefault="00486915" w:rsidP="00486915">
            <w:pPr>
              <w:jc w:val="both"/>
              <w:rPr>
                <w:sz w:val="24"/>
                <w:szCs w:val="24"/>
              </w:rPr>
            </w:pPr>
            <w:r w:rsidRPr="00486915">
              <w:rPr>
                <w:sz w:val="24"/>
                <w:szCs w:val="24"/>
              </w:rPr>
              <w:t xml:space="preserve">Исаево, </w:t>
            </w:r>
          </w:p>
          <w:p w:rsidR="00486915" w:rsidRPr="00486915" w:rsidRDefault="00486915" w:rsidP="00486915">
            <w:pPr>
              <w:jc w:val="both"/>
              <w:rPr>
                <w:sz w:val="24"/>
                <w:szCs w:val="24"/>
              </w:rPr>
            </w:pPr>
            <w:r w:rsidRPr="00486915">
              <w:rPr>
                <w:sz w:val="24"/>
                <w:szCs w:val="24"/>
              </w:rPr>
              <w:t xml:space="preserve">Киндяково, </w:t>
            </w:r>
          </w:p>
          <w:p w:rsidR="00486915" w:rsidRPr="00486915" w:rsidRDefault="00486915" w:rsidP="00486915">
            <w:pPr>
              <w:jc w:val="both"/>
              <w:rPr>
                <w:sz w:val="24"/>
                <w:szCs w:val="24"/>
              </w:rPr>
            </w:pPr>
            <w:r w:rsidRPr="00486915">
              <w:rPr>
                <w:sz w:val="24"/>
                <w:szCs w:val="24"/>
              </w:rPr>
              <w:t xml:space="preserve">Курцево, </w:t>
            </w:r>
          </w:p>
          <w:p w:rsidR="00486915" w:rsidRPr="00486915" w:rsidRDefault="00486915" w:rsidP="00486915">
            <w:pPr>
              <w:jc w:val="both"/>
              <w:rPr>
                <w:sz w:val="24"/>
                <w:szCs w:val="24"/>
              </w:rPr>
            </w:pPr>
            <w:r w:rsidRPr="00486915">
              <w:rPr>
                <w:sz w:val="24"/>
                <w:szCs w:val="24"/>
              </w:rPr>
              <w:t xml:space="preserve">Лушнево, </w:t>
            </w:r>
          </w:p>
          <w:p w:rsidR="00486915" w:rsidRPr="00486915" w:rsidRDefault="00486915" w:rsidP="00486915">
            <w:pPr>
              <w:jc w:val="both"/>
              <w:rPr>
                <w:sz w:val="24"/>
                <w:szCs w:val="24"/>
              </w:rPr>
            </w:pPr>
            <w:r w:rsidRPr="00486915">
              <w:rPr>
                <w:sz w:val="24"/>
                <w:szCs w:val="24"/>
              </w:rPr>
              <w:t xml:space="preserve">Мелиха, </w:t>
            </w:r>
          </w:p>
          <w:p w:rsidR="00486915" w:rsidRPr="00486915" w:rsidRDefault="00486915" w:rsidP="00486915">
            <w:pPr>
              <w:jc w:val="both"/>
              <w:rPr>
                <w:sz w:val="24"/>
                <w:szCs w:val="24"/>
              </w:rPr>
            </w:pPr>
            <w:r w:rsidRPr="00486915">
              <w:rPr>
                <w:sz w:val="24"/>
                <w:szCs w:val="24"/>
              </w:rPr>
              <w:t xml:space="preserve">Мостищи, </w:t>
            </w:r>
          </w:p>
          <w:p w:rsidR="00486915" w:rsidRPr="00486915" w:rsidRDefault="00486915" w:rsidP="00486915">
            <w:pPr>
              <w:jc w:val="both"/>
              <w:rPr>
                <w:sz w:val="24"/>
                <w:szCs w:val="24"/>
              </w:rPr>
            </w:pPr>
            <w:r w:rsidRPr="00486915">
              <w:rPr>
                <w:sz w:val="24"/>
                <w:szCs w:val="24"/>
              </w:rPr>
              <w:t xml:space="preserve">Мельниково, </w:t>
            </w:r>
          </w:p>
          <w:p w:rsidR="00486915" w:rsidRPr="00486915" w:rsidRDefault="00486915" w:rsidP="00486915">
            <w:pPr>
              <w:jc w:val="both"/>
              <w:rPr>
                <w:sz w:val="24"/>
                <w:szCs w:val="24"/>
              </w:rPr>
            </w:pPr>
            <w:r w:rsidRPr="00486915">
              <w:rPr>
                <w:sz w:val="24"/>
                <w:szCs w:val="24"/>
              </w:rPr>
              <w:t xml:space="preserve">Мокеево, </w:t>
            </w:r>
          </w:p>
          <w:p w:rsidR="00486915" w:rsidRPr="00486915" w:rsidRDefault="00486915" w:rsidP="00486915">
            <w:pPr>
              <w:jc w:val="both"/>
              <w:rPr>
                <w:sz w:val="24"/>
                <w:szCs w:val="24"/>
              </w:rPr>
            </w:pPr>
            <w:r w:rsidRPr="00486915">
              <w:rPr>
                <w:sz w:val="24"/>
                <w:szCs w:val="24"/>
              </w:rPr>
              <w:lastRenderedPageBreak/>
              <w:t xml:space="preserve">Поповское, </w:t>
            </w:r>
          </w:p>
          <w:p w:rsidR="00486915" w:rsidRPr="00486915" w:rsidRDefault="00486915" w:rsidP="00486915">
            <w:pPr>
              <w:jc w:val="both"/>
              <w:rPr>
                <w:sz w:val="24"/>
                <w:szCs w:val="24"/>
              </w:rPr>
            </w:pPr>
            <w:r w:rsidRPr="00486915">
              <w:rPr>
                <w:sz w:val="24"/>
                <w:szCs w:val="24"/>
              </w:rPr>
              <w:t xml:space="preserve">Тайманиха, </w:t>
            </w:r>
          </w:p>
          <w:p w:rsidR="00486915" w:rsidRPr="00486915" w:rsidRDefault="00486915" w:rsidP="00486915">
            <w:pPr>
              <w:jc w:val="both"/>
              <w:rPr>
                <w:sz w:val="24"/>
                <w:szCs w:val="24"/>
              </w:rPr>
            </w:pPr>
            <w:r w:rsidRPr="00486915">
              <w:rPr>
                <w:sz w:val="24"/>
                <w:szCs w:val="24"/>
              </w:rPr>
              <w:t xml:space="preserve">Федорково, </w:t>
            </w:r>
          </w:p>
          <w:p w:rsidR="00486915" w:rsidRPr="00486915" w:rsidRDefault="00486915" w:rsidP="00486915">
            <w:pPr>
              <w:jc w:val="both"/>
              <w:rPr>
                <w:sz w:val="24"/>
                <w:szCs w:val="24"/>
              </w:rPr>
            </w:pPr>
            <w:r w:rsidRPr="00486915">
              <w:rPr>
                <w:sz w:val="24"/>
                <w:szCs w:val="24"/>
              </w:rPr>
              <w:t xml:space="preserve">Шелково, </w:t>
            </w:r>
          </w:p>
          <w:p w:rsidR="00486915" w:rsidRPr="00486915" w:rsidRDefault="00486915" w:rsidP="00486915">
            <w:pPr>
              <w:jc w:val="both"/>
              <w:rPr>
                <w:sz w:val="24"/>
                <w:szCs w:val="24"/>
              </w:rPr>
            </w:pPr>
            <w:r w:rsidRPr="00486915">
              <w:rPr>
                <w:sz w:val="24"/>
                <w:szCs w:val="24"/>
              </w:rPr>
              <w:t xml:space="preserve">Ширяиха Большая, </w:t>
            </w:r>
          </w:p>
          <w:p w:rsidR="00486915" w:rsidRPr="00486915" w:rsidRDefault="00486915" w:rsidP="00486915">
            <w:pPr>
              <w:jc w:val="both"/>
              <w:rPr>
                <w:sz w:val="24"/>
                <w:szCs w:val="24"/>
              </w:rPr>
            </w:pPr>
            <w:r w:rsidRPr="00486915">
              <w:rPr>
                <w:sz w:val="24"/>
                <w:szCs w:val="24"/>
              </w:rPr>
              <w:t>Юриха.</w:t>
            </w:r>
          </w:p>
          <w:p w:rsidR="00486915" w:rsidRPr="00486915" w:rsidRDefault="00486915" w:rsidP="00486915">
            <w:pPr>
              <w:jc w:val="both"/>
              <w:rPr>
                <w:sz w:val="24"/>
                <w:szCs w:val="24"/>
              </w:rPr>
            </w:pPr>
            <w:r w:rsidRPr="00486915">
              <w:rPr>
                <w:sz w:val="24"/>
                <w:szCs w:val="24"/>
              </w:rPr>
              <w:t>Шубино.</w:t>
            </w:r>
          </w:p>
          <w:p w:rsidR="00486915" w:rsidRPr="00486915" w:rsidRDefault="00486915" w:rsidP="00486915">
            <w:pPr>
              <w:jc w:val="both"/>
            </w:pPr>
            <w:r w:rsidRPr="00486915">
              <w:rPr>
                <w:sz w:val="24"/>
                <w:szCs w:val="24"/>
              </w:rPr>
              <w:t xml:space="preserve"> </w:t>
            </w:r>
          </w:p>
          <w:p w:rsidR="00486915" w:rsidRPr="00486915" w:rsidRDefault="00486915" w:rsidP="00486915">
            <w:pPr>
              <w:jc w:val="both"/>
              <w:rPr>
                <w:sz w:val="24"/>
                <w:szCs w:val="24"/>
              </w:rPr>
            </w:pPr>
            <w:proofErr w:type="gramStart"/>
            <w:r w:rsidRPr="00486915">
              <w:rPr>
                <w:sz w:val="24"/>
                <w:szCs w:val="24"/>
              </w:rPr>
              <w:t>ж</w:t>
            </w:r>
            <w:proofErr w:type="gramEnd"/>
            <w:r w:rsidRPr="00486915">
              <w:rPr>
                <w:sz w:val="24"/>
                <w:szCs w:val="24"/>
              </w:rPr>
              <w:t>/д станции Каминский</w:t>
            </w:r>
          </w:p>
        </w:tc>
        <w:tc>
          <w:tcPr>
            <w:tcW w:w="2819" w:type="dxa"/>
          </w:tcPr>
          <w:p w:rsidR="00486915" w:rsidRPr="00486915" w:rsidRDefault="00486915" w:rsidP="00486915">
            <w:pPr>
              <w:jc w:val="both"/>
              <w:rPr>
                <w:sz w:val="24"/>
                <w:szCs w:val="24"/>
              </w:rPr>
            </w:pPr>
            <w:r w:rsidRPr="00486915">
              <w:rPr>
                <w:sz w:val="24"/>
                <w:szCs w:val="24"/>
              </w:rPr>
              <w:lastRenderedPageBreak/>
              <w:t>Филиал МКОУ Каминской СОШ -   начальная школа – детский сад «Колобок»</w:t>
            </w:r>
          </w:p>
          <w:p w:rsidR="00486915" w:rsidRPr="00486915" w:rsidRDefault="00486915" w:rsidP="00486915">
            <w:pPr>
              <w:jc w:val="both"/>
              <w:rPr>
                <w:b/>
                <w:sz w:val="24"/>
                <w:szCs w:val="24"/>
                <w:u w:val="single"/>
              </w:rPr>
            </w:pPr>
            <w:r w:rsidRPr="00486915">
              <w:rPr>
                <w:sz w:val="24"/>
                <w:szCs w:val="24"/>
              </w:rPr>
              <w:t>Адрес:</w:t>
            </w:r>
          </w:p>
          <w:p w:rsidR="00486915" w:rsidRPr="00486915" w:rsidRDefault="00486915" w:rsidP="00486915">
            <w:pPr>
              <w:jc w:val="both"/>
              <w:rPr>
                <w:sz w:val="24"/>
                <w:szCs w:val="24"/>
              </w:rPr>
            </w:pPr>
            <w:r w:rsidRPr="00486915">
              <w:rPr>
                <w:sz w:val="24"/>
                <w:szCs w:val="24"/>
              </w:rPr>
              <w:t xml:space="preserve">Ивановская область, Родниковский район, д.Тайманиха, </w:t>
            </w:r>
          </w:p>
          <w:p w:rsidR="00486915" w:rsidRPr="00486915" w:rsidRDefault="00486915" w:rsidP="00486915">
            <w:pPr>
              <w:jc w:val="both"/>
              <w:rPr>
                <w:sz w:val="24"/>
                <w:szCs w:val="24"/>
              </w:rPr>
            </w:pPr>
            <w:r w:rsidRPr="00486915">
              <w:rPr>
                <w:sz w:val="24"/>
                <w:szCs w:val="24"/>
              </w:rPr>
              <w:t>п.Молодежный, д.21, тел. 4-33-23</w:t>
            </w:r>
          </w:p>
          <w:p w:rsidR="00486915" w:rsidRPr="00486915" w:rsidRDefault="00486915" w:rsidP="00486915">
            <w:pPr>
              <w:jc w:val="both"/>
              <w:rPr>
                <w:sz w:val="24"/>
                <w:szCs w:val="24"/>
              </w:rPr>
            </w:pPr>
          </w:p>
        </w:tc>
        <w:tc>
          <w:tcPr>
            <w:tcW w:w="2819" w:type="dxa"/>
          </w:tcPr>
          <w:p w:rsidR="00486915" w:rsidRPr="00486915" w:rsidRDefault="00486915" w:rsidP="00486915">
            <w:pPr>
              <w:jc w:val="both"/>
              <w:rPr>
                <w:sz w:val="24"/>
                <w:szCs w:val="24"/>
              </w:rPr>
            </w:pPr>
            <w:r w:rsidRPr="00486915">
              <w:rPr>
                <w:sz w:val="24"/>
                <w:szCs w:val="24"/>
              </w:rPr>
              <w:t>Филиал МКОУ Каминской СОШ -   начальная школа – детский сад «Колобок»</w:t>
            </w:r>
          </w:p>
          <w:p w:rsidR="00486915" w:rsidRPr="00486915" w:rsidRDefault="00486915" w:rsidP="00486915">
            <w:pPr>
              <w:jc w:val="both"/>
              <w:rPr>
                <w:b/>
                <w:sz w:val="24"/>
                <w:szCs w:val="24"/>
                <w:u w:val="single"/>
              </w:rPr>
            </w:pPr>
            <w:r w:rsidRPr="00486915">
              <w:rPr>
                <w:sz w:val="24"/>
                <w:szCs w:val="24"/>
              </w:rPr>
              <w:t>Адрес:</w:t>
            </w:r>
          </w:p>
          <w:p w:rsidR="00486915" w:rsidRPr="00486915" w:rsidRDefault="00486915" w:rsidP="00486915">
            <w:pPr>
              <w:jc w:val="both"/>
              <w:rPr>
                <w:sz w:val="24"/>
                <w:szCs w:val="24"/>
              </w:rPr>
            </w:pPr>
            <w:r w:rsidRPr="00486915">
              <w:rPr>
                <w:sz w:val="24"/>
                <w:szCs w:val="24"/>
              </w:rPr>
              <w:t xml:space="preserve">Ивановская область, Родниковский район, д.Тайманиха, </w:t>
            </w:r>
          </w:p>
          <w:p w:rsidR="00486915" w:rsidRPr="00486915" w:rsidRDefault="00486915" w:rsidP="00486915">
            <w:pPr>
              <w:jc w:val="both"/>
              <w:rPr>
                <w:sz w:val="24"/>
                <w:szCs w:val="24"/>
              </w:rPr>
            </w:pPr>
            <w:r w:rsidRPr="00486915">
              <w:rPr>
                <w:sz w:val="24"/>
                <w:szCs w:val="24"/>
              </w:rPr>
              <w:t>п.Молодежный, д.21, тел. 4-33-23</w:t>
            </w:r>
          </w:p>
          <w:p w:rsidR="00486915" w:rsidRPr="00486915" w:rsidRDefault="00486915" w:rsidP="00486915">
            <w:pPr>
              <w:jc w:val="both"/>
              <w:rPr>
                <w:sz w:val="24"/>
                <w:szCs w:val="24"/>
              </w:rPr>
            </w:pPr>
          </w:p>
        </w:tc>
      </w:tr>
      <w:tr w:rsidR="00486915" w:rsidRPr="00486915" w:rsidTr="003A765C">
        <w:tc>
          <w:tcPr>
            <w:tcW w:w="846" w:type="dxa"/>
          </w:tcPr>
          <w:p w:rsidR="00486915" w:rsidRPr="00486915" w:rsidRDefault="00486915" w:rsidP="00486915">
            <w:pPr>
              <w:jc w:val="both"/>
              <w:rPr>
                <w:sz w:val="24"/>
                <w:szCs w:val="24"/>
              </w:rPr>
            </w:pPr>
            <w:r w:rsidRPr="00486915">
              <w:rPr>
                <w:sz w:val="24"/>
                <w:szCs w:val="24"/>
              </w:rPr>
              <w:lastRenderedPageBreak/>
              <w:t>638</w:t>
            </w:r>
          </w:p>
        </w:tc>
        <w:tc>
          <w:tcPr>
            <w:tcW w:w="3830" w:type="dxa"/>
          </w:tcPr>
          <w:p w:rsidR="00486915" w:rsidRPr="00486915" w:rsidRDefault="00486915" w:rsidP="00486915">
            <w:pPr>
              <w:jc w:val="both"/>
              <w:rPr>
                <w:sz w:val="24"/>
                <w:szCs w:val="24"/>
              </w:rPr>
            </w:pPr>
            <w:r w:rsidRPr="00486915">
              <w:rPr>
                <w:sz w:val="24"/>
                <w:szCs w:val="24"/>
              </w:rPr>
              <w:t xml:space="preserve">Села: </w:t>
            </w:r>
          </w:p>
          <w:p w:rsidR="00486915" w:rsidRPr="00486915" w:rsidRDefault="00486915" w:rsidP="00486915">
            <w:pPr>
              <w:jc w:val="both"/>
              <w:rPr>
                <w:sz w:val="24"/>
                <w:szCs w:val="24"/>
              </w:rPr>
            </w:pPr>
            <w:r w:rsidRPr="00486915">
              <w:rPr>
                <w:sz w:val="24"/>
                <w:szCs w:val="24"/>
              </w:rPr>
              <w:t xml:space="preserve">Никульское, </w:t>
            </w:r>
          </w:p>
          <w:p w:rsidR="00486915" w:rsidRPr="00486915" w:rsidRDefault="00486915" w:rsidP="00486915">
            <w:pPr>
              <w:jc w:val="both"/>
              <w:rPr>
                <w:sz w:val="24"/>
                <w:szCs w:val="24"/>
              </w:rPr>
            </w:pPr>
            <w:r w:rsidRPr="00486915">
              <w:rPr>
                <w:sz w:val="24"/>
                <w:szCs w:val="24"/>
              </w:rPr>
              <w:t xml:space="preserve">Сенниково, </w:t>
            </w:r>
          </w:p>
          <w:p w:rsidR="00486915" w:rsidRPr="00486915" w:rsidRDefault="00486915" w:rsidP="00486915">
            <w:pPr>
              <w:jc w:val="both"/>
            </w:pPr>
          </w:p>
          <w:p w:rsidR="00486915" w:rsidRPr="00486915" w:rsidRDefault="00486915" w:rsidP="00486915">
            <w:pPr>
              <w:jc w:val="both"/>
              <w:rPr>
                <w:sz w:val="24"/>
                <w:szCs w:val="24"/>
              </w:rPr>
            </w:pPr>
            <w:proofErr w:type="gramStart"/>
            <w:r w:rsidRPr="00486915">
              <w:rPr>
                <w:sz w:val="24"/>
                <w:szCs w:val="24"/>
              </w:rPr>
              <w:t>деревни</w:t>
            </w:r>
            <w:proofErr w:type="gramEnd"/>
            <w:r w:rsidRPr="00486915">
              <w:rPr>
                <w:sz w:val="24"/>
                <w:szCs w:val="24"/>
              </w:rPr>
              <w:t xml:space="preserve">: </w:t>
            </w:r>
          </w:p>
          <w:p w:rsidR="00486915" w:rsidRPr="00486915" w:rsidRDefault="00486915" w:rsidP="00486915">
            <w:pPr>
              <w:jc w:val="both"/>
              <w:rPr>
                <w:sz w:val="24"/>
                <w:szCs w:val="24"/>
              </w:rPr>
            </w:pPr>
            <w:r w:rsidRPr="00486915">
              <w:rPr>
                <w:sz w:val="24"/>
                <w:szCs w:val="24"/>
              </w:rPr>
              <w:t xml:space="preserve">Исупово, </w:t>
            </w:r>
          </w:p>
          <w:p w:rsidR="00486915" w:rsidRPr="00486915" w:rsidRDefault="00486915" w:rsidP="00486915">
            <w:pPr>
              <w:jc w:val="both"/>
              <w:rPr>
                <w:sz w:val="24"/>
                <w:szCs w:val="24"/>
              </w:rPr>
            </w:pPr>
            <w:r w:rsidRPr="00486915">
              <w:rPr>
                <w:sz w:val="24"/>
                <w:szCs w:val="24"/>
              </w:rPr>
              <w:t xml:space="preserve">Клыгино, </w:t>
            </w:r>
          </w:p>
          <w:p w:rsidR="00486915" w:rsidRPr="00486915" w:rsidRDefault="00486915" w:rsidP="00486915">
            <w:pPr>
              <w:jc w:val="both"/>
              <w:rPr>
                <w:sz w:val="24"/>
                <w:szCs w:val="24"/>
              </w:rPr>
            </w:pPr>
            <w:r w:rsidRPr="00486915">
              <w:rPr>
                <w:sz w:val="24"/>
                <w:szCs w:val="24"/>
              </w:rPr>
              <w:t>Подпенново.</w:t>
            </w:r>
          </w:p>
        </w:tc>
        <w:tc>
          <w:tcPr>
            <w:tcW w:w="2819" w:type="dxa"/>
          </w:tcPr>
          <w:p w:rsidR="00486915" w:rsidRPr="00486915" w:rsidRDefault="00486915" w:rsidP="00486915">
            <w:pPr>
              <w:jc w:val="both"/>
              <w:rPr>
                <w:sz w:val="24"/>
                <w:szCs w:val="24"/>
              </w:rPr>
            </w:pPr>
            <w:r w:rsidRPr="00486915">
              <w:rPr>
                <w:sz w:val="24"/>
                <w:szCs w:val="24"/>
              </w:rPr>
              <w:t>Никульский сельский Дом культуры</w:t>
            </w:r>
          </w:p>
          <w:p w:rsidR="00486915" w:rsidRPr="00486915" w:rsidRDefault="00486915" w:rsidP="00486915">
            <w:pPr>
              <w:jc w:val="both"/>
              <w:rPr>
                <w:b/>
                <w:sz w:val="24"/>
                <w:szCs w:val="24"/>
                <w:u w:val="single"/>
              </w:rPr>
            </w:pPr>
            <w:r w:rsidRPr="00486915">
              <w:rPr>
                <w:sz w:val="24"/>
                <w:szCs w:val="24"/>
              </w:rPr>
              <w:t xml:space="preserve">Адрес: </w:t>
            </w:r>
          </w:p>
          <w:p w:rsidR="00486915" w:rsidRPr="00486915" w:rsidRDefault="00486915" w:rsidP="00486915">
            <w:pPr>
              <w:jc w:val="both"/>
              <w:rPr>
                <w:sz w:val="24"/>
                <w:szCs w:val="24"/>
              </w:rPr>
            </w:pPr>
            <w:r w:rsidRPr="00486915">
              <w:rPr>
                <w:sz w:val="24"/>
                <w:szCs w:val="24"/>
              </w:rPr>
              <w:t xml:space="preserve">Ивановская область, Родниковский район, </w:t>
            </w:r>
          </w:p>
          <w:p w:rsidR="00486915" w:rsidRPr="00486915" w:rsidRDefault="00486915" w:rsidP="00486915">
            <w:pPr>
              <w:jc w:val="both"/>
              <w:rPr>
                <w:sz w:val="24"/>
                <w:szCs w:val="24"/>
              </w:rPr>
            </w:pPr>
            <w:r w:rsidRPr="00486915">
              <w:rPr>
                <w:sz w:val="24"/>
                <w:szCs w:val="24"/>
              </w:rPr>
              <w:t>с. Никульское,</w:t>
            </w:r>
          </w:p>
          <w:p w:rsidR="00486915" w:rsidRPr="00486915" w:rsidRDefault="00486915" w:rsidP="00486915">
            <w:pPr>
              <w:jc w:val="both"/>
              <w:rPr>
                <w:sz w:val="24"/>
                <w:szCs w:val="24"/>
              </w:rPr>
            </w:pPr>
            <w:r w:rsidRPr="00486915">
              <w:rPr>
                <w:sz w:val="24"/>
                <w:szCs w:val="24"/>
              </w:rPr>
              <w:t>тел. 89092496122</w:t>
            </w:r>
          </w:p>
        </w:tc>
        <w:tc>
          <w:tcPr>
            <w:tcW w:w="2819" w:type="dxa"/>
          </w:tcPr>
          <w:p w:rsidR="00486915" w:rsidRPr="00486915" w:rsidRDefault="00486915" w:rsidP="00486915">
            <w:pPr>
              <w:jc w:val="both"/>
              <w:rPr>
                <w:sz w:val="24"/>
                <w:szCs w:val="24"/>
              </w:rPr>
            </w:pPr>
            <w:r w:rsidRPr="00486915">
              <w:rPr>
                <w:sz w:val="24"/>
                <w:szCs w:val="24"/>
              </w:rPr>
              <w:t>Никульский сельский Дом культуры</w:t>
            </w:r>
          </w:p>
          <w:p w:rsidR="00486915" w:rsidRPr="00486915" w:rsidRDefault="00486915" w:rsidP="00486915">
            <w:pPr>
              <w:jc w:val="both"/>
              <w:rPr>
                <w:b/>
                <w:sz w:val="24"/>
                <w:szCs w:val="24"/>
                <w:u w:val="single"/>
              </w:rPr>
            </w:pPr>
            <w:r w:rsidRPr="00486915">
              <w:rPr>
                <w:sz w:val="24"/>
                <w:szCs w:val="24"/>
              </w:rPr>
              <w:t xml:space="preserve">Адрес: </w:t>
            </w:r>
          </w:p>
          <w:p w:rsidR="00486915" w:rsidRPr="00486915" w:rsidRDefault="00486915" w:rsidP="00486915">
            <w:pPr>
              <w:jc w:val="both"/>
              <w:rPr>
                <w:sz w:val="24"/>
                <w:szCs w:val="24"/>
              </w:rPr>
            </w:pPr>
            <w:r w:rsidRPr="00486915">
              <w:rPr>
                <w:sz w:val="24"/>
                <w:szCs w:val="24"/>
              </w:rPr>
              <w:t xml:space="preserve">Ивановская область, Родниковский район, </w:t>
            </w:r>
          </w:p>
          <w:p w:rsidR="00486915" w:rsidRPr="00486915" w:rsidRDefault="00486915" w:rsidP="00486915">
            <w:pPr>
              <w:jc w:val="both"/>
              <w:rPr>
                <w:sz w:val="24"/>
                <w:szCs w:val="24"/>
              </w:rPr>
            </w:pPr>
            <w:r w:rsidRPr="00486915">
              <w:rPr>
                <w:sz w:val="24"/>
                <w:szCs w:val="24"/>
              </w:rPr>
              <w:t>с. Никульское,</w:t>
            </w:r>
          </w:p>
          <w:p w:rsidR="00486915" w:rsidRPr="00486915" w:rsidRDefault="00486915" w:rsidP="00486915">
            <w:pPr>
              <w:jc w:val="both"/>
              <w:rPr>
                <w:sz w:val="24"/>
                <w:szCs w:val="24"/>
              </w:rPr>
            </w:pPr>
          </w:p>
          <w:p w:rsidR="00486915" w:rsidRPr="00486915" w:rsidRDefault="00486915" w:rsidP="00486915">
            <w:pPr>
              <w:jc w:val="both"/>
              <w:rPr>
                <w:sz w:val="24"/>
                <w:szCs w:val="24"/>
              </w:rPr>
            </w:pPr>
          </w:p>
        </w:tc>
      </w:tr>
      <w:tr w:rsidR="00486915" w:rsidRPr="00486915" w:rsidTr="003A765C">
        <w:tc>
          <w:tcPr>
            <w:tcW w:w="846" w:type="dxa"/>
          </w:tcPr>
          <w:p w:rsidR="00486915" w:rsidRPr="00486915" w:rsidRDefault="00486915" w:rsidP="00486915">
            <w:pPr>
              <w:jc w:val="both"/>
              <w:rPr>
                <w:sz w:val="24"/>
                <w:szCs w:val="24"/>
              </w:rPr>
            </w:pPr>
            <w:r w:rsidRPr="00486915">
              <w:rPr>
                <w:sz w:val="24"/>
                <w:szCs w:val="24"/>
              </w:rPr>
              <w:t>639</w:t>
            </w:r>
          </w:p>
        </w:tc>
        <w:tc>
          <w:tcPr>
            <w:tcW w:w="3830" w:type="dxa"/>
          </w:tcPr>
          <w:p w:rsidR="00486915" w:rsidRPr="00486915" w:rsidRDefault="00486915" w:rsidP="00486915">
            <w:pPr>
              <w:jc w:val="both"/>
              <w:rPr>
                <w:sz w:val="24"/>
                <w:szCs w:val="24"/>
              </w:rPr>
            </w:pPr>
            <w:proofErr w:type="gramStart"/>
            <w:r w:rsidRPr="00486915">
              <w:rPr>
                <w:sz w:val="24"/>
                <w:szCs w:val="24"/>
              </w:rPr>
              <w:t>деревни</w:t>
            </w:r>
            <w:proofErr w:type="gramEnd"/>
            <w:r w:rsidRPr="00486915">
              <w:rPr>
                <w:sz w:val="24"/>
                <w:szCs w:val="24"/>
              </w:rPr>
              <w:t xml:space="preserve">: </w:t>
            </w:r>
          </w:p>
          <w:p w:rsidR="00486915" w:rsidRPr="00486915" w:rsidRDefault="00486915" w:rsidP="00486915">
            <w:pPr>
              <w:jc w:val="both"/>
              <w:rPr>
                <w:sz w:val="24"/>
                <w:szCs w:val="24"/>
              </w:rPr>
            </w:pPr>
            <w:r w:rsidRPr="00486915">
              <w:rPr>
                <w:sz w:val="24"/>
                <w:szCs w:val="24"/>
              </w:rPr>
              <w:t xml:space="preserve">Бобраково, </w:t>
            </w:r>
          </w:p>
          <w:p w:rsidR="00486915" w:rsidRPr="00486915" w:rsidRDefault="00486915" w:rsidP="00486915">
            <w:pPr>
              <w:jc w:val="both"/>
              <w:rPr>
                <w:sz w:val="24"/>
                <w:szCs w:val="24"/>
              </w:rPr>
            </w:pPr>
            <w:r w:rsidRPr="00486915">
              <w:rPr>
                <w:sz w:val="24"/>
                <w:szCs w:val="24"/>
              </w:rPr>
              <w:t xml:space="preserve">Бураково, </w:t>
            </w:r>
          </w:p>
          <w:p w:rsidR="00486915" w:rsidRPr="00486915" w:rsidRDefault="00486915" w:rsidP="00486915">
            <w:pPr>
              <w:jc w:val="both"/>
              <w:rPr>
                <w:sz w:val="24"/>
                <w:szCs w:val="24"/>
              </w:rPr>
            </w:pPr>
            <w:r w:rsidRPr="00486915">
              <w:rPr>
                <w:sz w:val="24"/>
                <w:szCs w:val="24"/>
              </w:rPr>
              <w:t>Воскресенское.</w:t>
            </w:r>
          </w:p>
          <w:p w:rsidR="00486915" w:rsidRPr="00486915" w:rsidRDefault="00486915" w:rsidP="00486915">
            <w:pPr>
              <w:jc w:val="both"/>
              <w:rPr>
                <w:sz w:val="24"/>
                <w:szCs w:val="24"/>
              </w:rPr>
            </w:pPr>
            <w:r w:rsidRPr="00486915">
              <w:rPr>
                <w:sz w:val="24"/>
                <w:szCs w:val="24"/>
              </w:rPr>
              <w:t xml:space="preserve">Дылево, </w:t>
            </w:r>
          </w:p>
          <w:p w:rsidR="00486915" w:rsidRPr="00486915" w:rsidRDefault="00486915" w:rsidP="00486915">
            <w:pPr>
              <w:jc w:val="both"/>
              <w:rPr>
                <w:sz w:val="24"/>
                <w:szCs w:val="24"/>
              </w:rPr>
            </w:pPr>
            <w:r w:rsidRPr="00486915">
              <w:rPr>
                <w:sz w:val="24"/>
                <w:szCs w:val="24"/>
              </w:rPr>
              <w:t>Ситьково.</w:t>
            </w:r>
          </w:p>
        </w:tc>
        <w:tc>
          <w:tcPr>
            <w:tcW w:w="2819" w:type="dxa"/>
          </w:tcPr>
          <w:p w:rsidR="00486915" w:rsidRPr="00486915" w:rsidRDefault="00486915" w:rsidP="00486915">
            <w:pPr>
              <w:jc w:val="both"/>
              <w:rPr>
                <w:b/>
                <w:sz w:val="24"/>
                <w:szCs w:val="24"/>
                <w:u w:val="single"/>
              </w:rPr>
            </w:pPr>
            <w:r w:rsidRPr="00486915">
              <w:rPr>
                <w:sz w:val="24"/>
                <w:szCs w:val="24"/>
              </w:rPr>
              <w:t>Ситьковский сельский дом культуры</w:t>
            </w:r>
          </w:p>
          <w:p w:rsidR="00486915" w:rsidRPr="00486915" w:rsidRDefault="00486915" w:rsidP="00486915">
            <w:pPr>
              <w:jc w:val="both"/>
              <w:rPr>
                <w:sz w:val="24"/>
                <w:szCs w:val="24"/>
              </w:rPr>
            </w:pPr>
            <w:r w:rsidRPr="00486915">
              <w:rPr>
                <w:sz w:val="24"/>
                <w:szCs w:val="24"/>
              </w:rPr>
              <w:t xml:space="preserve"> Ивановская область, Родниковский район, д.Ситьково,</w:t>
            </w:r>
          </w:p>
          <w:p w:rsidR="00486915" w:rsidRPr="00486915" w:rsidRDefault="00486915" w:rsidP="00486915">
            <w:pPr>
              <w:jc w:val="both"/>
              <w:rPr>
                <w:sz w:val="24"/>
                <w:szCs w:val="24"/>
              </w:rPr>
            </w:pPr>
            <w:r w:rsidRPr="00486915">
              <w:rPr>
                <w:sz w:val="24"/>
                <w:szCs w:val="24"/>
              </w:rPr>
              <w:t>Тел. 9066191540</w:t>
            </w:r>
          </w:p>
        </w:tc>
        <w:tc>
          <w:tcPr>
            <w:tcW w:w="2819" w:type="dxa"/>
          </w:tcPr>
          <w:p w:rsidR="00486915" w:rsidRPr="00486915" w:rsidRDefault="00486915" w:rsidP="00486915">
            <w:pPr>
              <w:jc w:val="both"/>
              <w:rPr>
                <w:b/>
                <w:sz w:val="24"/>
                <w:szCs w:val="24"/>
                <w:u w:val="single"/>
              </w:rPr>
            </w:pPr>
            <w:r w:rsidRPr="00486915">
              <w:rPr>
                <w:sz w:val="24"/>
                <w:szCs w:val="24"/>
              </w:rPr>
              <w:t>Ситьковский сельский дом культуры</w:t>
            </w:r>
          </w:p>
          <w:p w:rsidR="00486915" w:rsidRPr="00486915" w:rsidRDefault="00486915" w:rsidP="00486915">
            <w:pPr>
              <w:jc w:val="both"/>
              <w:rPr>
                <w:sz w:val="24"/>
                <w:szCs w:val="24"/>
              </w:rPr>
            </w:pPr>
            <w:r w:rsidRPr="00486915">
              <w:rPr>
                <w:sz w:val="24"/>
                <w:szCs w:val="24"/>
              </w:rPr>
              <w:t xml:space="preserve"> Ивановская область, Родниковский район, д.Ситьково</w:t>
            </w:r>
          </w:p>
          <w:p w:rsidR="00486915" w:rsidRPr="00486915" w:rsidRDefault="00486915" w:rsidP="00486915">
            <w:pPr>
              <w:jc w:val="both"/>
              <w:rPr>
                <w:sz w:val="24"/>
                <w:szCs w:val="24"/>
              </w:rPr>
            </w:pPr>
          </w:p>
        </w:tc>
      </w:tr>
      <w:tr w:rsidR="00486915" w:rsidRPr="00486915" w:rsidTr="003A765C">
        <w:tc>
          <w:tcPr>
            <w:tcW w:w="846" w:type="dxa"/>
          </w:tcPr>
          <w:p w:rsidR="00486915" w:rsidRPr="00486915" w:rsidRDefault="00486915" w:rsidP="00486915">
            <w:pPr>
              <w:jc w:val="both"/>
              <w:rPr>
                <w:sz w:val="24"/>
                <w:szCs w:val="24"/>
              </w:rPr>
            </w:pPr>
            <w:r w:rsidRPr="00486915">
              <w:rPr>
                <w:sz w:val="24"/>
                <w:szCs w:val="24"/>
              </w:rPr>
              <w:t>640</w:t>
            </w:r>
          </w:p>
        </w:tc>
        <w:tc>
          <w:tcPr>
            <w:tcW w:w="3830" w:type="dxa"/>
          </w:tcPr>
          <w:p w:rsidR="00486915" w:rsidRPr="00486915" w:rsidRDefault="00486915" w:rsidP="00486915">
            <w:pPr>
              <w:jc w:val="both"/>
              <w:rPr>
                <w:bCs/>
                <w:sz w:val="24"/>
                <w:szCs w:val="24"/>
              </w:rPr>
            </w:pPr>
            <w:proofErr w:type="gramStart"/>
            <w:r w:rsidRPr="00486915">
              <w:rPr>
                <w:bCs/>
                <w:sz w:val="24"/>
                <w:szCs w:val="24"/>
              </w:rPr>
              <w:t>села</w:t>
            </w:r>
            <w:proofErr w:type="gramEnd"/>
            <w:r w:rsidRPr="00486915">
              <w:rPr>
                <w:bCs/>
                <w:sz w:val="24"/>
                <w:szCs w:val="24"/>
              </w:rPr>
              <w:t xml:space="preserve"> </w:t>
            </w:r>
          </w:p>
          <w:p w:rsidR="00486915" w:rsidRPr="00486915" w:rsidRDefault="00486915" w:rsidP="00486915">
            <w:pPr>
              <w:jc w:val="both"/>
              <w:rPr>
                <w:bCs/>
                <w:sz w:val="24"/>
                <w:szCs w:val="24"/>
              </w:rPr>
            </w:pPr>
            <w:r w:rsidRPr="00486915">
              <w:rPr>
                <w:bCs/>
                <w:sz w:val="24"/>
                <w:szCs w:val="24"/>
              </w:rPr>
              <w:t xml:space="preserve">Аксеньково, </w:t>
            </w:r>
          </w:p>
          <w:p w:rsidR="00486915" w:rsidRPr="00486915" w:rsidRDefault="00486915" w:rsidP="00486915">
            <w:pPr>
              <w:jc w:val="both"/>
              <w:rPr>
                <w:bCs/>
                <w:sz w:val="24"/>
                <w:szCs w:val="24"/>
              </w:rPr>
            </w:pPr>
            <w:r w:rsidRPr="00486915">
              <w:rPr>
                <w:bCs/>
                <w:sz w:val="24"/>
                <w:szCs w:val="24"/>
              </w:rPr>
              <w:t xml:space="preserve">Горкино, </w:t>
            </w:r>
          </w:p>
          <w:p w:rsidR="00486915" w:rsidRPr="00486915" w:rsidRDefault="00486915" w:rsidP="00486915">
            <w:pPr>
              <w:jc w:val="both"/>
              <w:rPr>
                <w:bCs/>
                <w:sz w:val="24"/>
                <w:szCs w:val="24"/>
              </w:rPr>
            </w:pPr>
            <w:r w:rsidRPr="00486915">
              <w:rPr>
                <w:bCs/>
                <w:sz w:val="24"/>
                <w:szCs w:val="24"/>
              </w:rPr>
              <w:t xml:space="preserve">Красное, </w:t>
            </w:r>
          </w:p>
          <w:p w:rsidR="00486915" w:rsidRPr="00486915" w:rsidRDefault="00486915" w:rsidP="00486915">
            <w:pPr>
              <w:jc w:val="both"/>
              <w:rPr>
                <w:bCs/>
                <w:sz w:val="24"/>
                <w:szCs w:val="24"/>
              </w:rPr>
            </w:pPr>
            <w:r w:rsidRPr="00486915">
              <w:rPr>
                <w:bCs/>
                <w:sz w:val="24"/>
                <w:szCs w:val="24"/>
              </w:rPr>
              <w:t xml:space="preserve">Михайловское, </w:t>
            </w:r>
          </w:p>
          <w:p w:rsidR="00486915" w:rsidRPr="00486915" w:rsidRDefault="00486915" w:rsidP="00486915">
            <w:pPr>
              <w:jc w:val="both"/>
              <w:rPr>
                <w:bCs/>
                <w:sz w:val="24"/>
                <w:szCs w:val="24"/>
              </w:rPr>
            </w:pPr>
            <w:proofErr w:type="gramStart"/>
            <w:r w:rsidRPr="00486915">
              <w:rPr>
                <w:bCs/>
                <w:sz w:val="24"/>
                <w:szCs w:val="24"/>
              </w:rPr>
              <w:t>деревни</w:t>
            </w:r>
            <w:proofErr w:type="gramEnd"/>
            <w:r w:rsidRPr="00486915">
              <w:rPr>
                <w:bCs/>
                <w:sz w:val="24"/>
                <w:szCs w:val="24"/>
              </w:rPr>
              <w:t xml:space="preserve"> </w:t>
            </w:r>
          </w:p>
          <w:p w:rsidR="00486915" w:rsidRPr="00486915" w:rsidRDefault="00486915" w:rsidP="00486915">
            <w:pPr>
              <w:jc w:val="both"/>
              <w:rPr>
                <w:bCs/>
                <w:sz w:val="24"/>
                <w:szCs w:val="24"/>
              </w:rPr>
            </w:pPr>
            <w:r w:rsidRPr="00486915">
              <w:rPr>
                <w:bCs/>
                <w:sz w:val="24"/>
                <w:szCs w:val="24"/>
              </w:rPr>
              <w:t xml:space="preserve">Буково, </w:t>
            </w:r>
          </w:p>
          <w:p w:rsidR="00486915" w:rsidRPr="00486915" w:rsidRDefault="00486915" w:rsidP="00486915">
            <w:pPr>
              <w:jc w:val="both"/>
              <w:rPr>
                <w:bCs/>
                <w:sz w:val="24"/>
                <w:szCs w:val="24"/>
              </w:rPr>
            </w:pPr>
            <w:r w:rsidRPr="00486915">
              <w:rPr>
                <w:bCs/>
                <w:sz w:val="24"/>
                <w:szCs w:val="24"/>
              </w:rPr>
              <w:t xml:space="preserve">Варвариха, </w:t>
            </w:r>
          </w:p>
          <w:p w:rsidR="00486915" w:rsidRPr="00486915" w:rsidRDefault="00486915" w:rsidP="00486915">
            <w:pPr>
              <w:jc w:val="both"/>
              <w:rPr>
                <w:bCs/>
                <w:sz w:val="24"/>
                <w:szCs w:val="24"/>
              </w:rPr>
            </w:pPr>
            <w:r w:rsidRPr="00486915">
              <w:rPr>
                <w:bCs/>
                <w:sz w:val="24"/>
                <w:szCs w:val="24"/>
              </w:rPr>
              <w:t xml:space="preserve">Горкино, </w:t>
            </w:r>
          </w:p>
          <w:p w:rsidR="00486915" w:rsidRPr="00486915" w:rsidRDefault="00486915" w:rsidP="00486915">
            <w:pPr>
              <w:jc w:val="both"/>
              <w:rPr>
                <w:bCs/>
                <w:sz w:val="24"/>
                <w:szCs w:val="24"/>
              </w:rPr>
            </w:pPr>
            <w:r w:rsidRPr="00486915">
              <w:rPr>
                <w:bCs/>
                <w:sz w:val="24"/>
                <w:szCs w:val="24"/>
              </w:rPr>
              <w:t xml:space="preserve">Иваново, </w:t>
            </w:r>
          </w:p>
          <w:p w:rsidR="00486915" w:rsidRPr="00486915" w:rsidRDefault="00486915" w:rsidP="00486915">
            <w:pPr>
              <w:jc w:val="both"/>
              <w:rPr>
                <w:bCs/>
                <w:sz w:val="24"/>
                <w:szCs w:val="24"/>
              </w:rPr>
            </w:pPr>
            <w:r w:rsidRPr="00486915">
              <w:rPr>
                <w:bCs/>
                <w:sz w:val="24"/>
                <w:szCs w:val="24"/>
              </w:rPr>
              <w:t xml:space="preserve">Каменки Новые, </w:t>
            </w:r>
          </w:p>
          <w:p w:rsidR="00486915" w:rsidRPr="00486915" w:rsidRDefault="00486915" w:rsidP="00486915">
            <w:pPr>
              <w:jc w:val="both"/>
              <w:rPr>
                <w:bCs/>
                <w:sz w:val="24"/>
                <w:szCs w:val="24"/>
              </w:rPr>
            </w:pPr>
            <w:r w:rsidRPr="00486915">
              <w:rPr>
                <w:bCs/>
                <w:sz w:val="24"/>
                <w:szCs w:val="24"/>
              </w:rPr>
              <w:t xml:space="preserve">Карлово, </w:t>
            </w:r>
          </w:p>
          <w:p w:rsidR="00486915" w:rsidRPr="00486915" w:rsidRDefault="00486915" w:rsidP="00486915">
            <w:pPr>
              <w:jc w:val="both"/>
              <w:rPr>
                <w:bCs/>
                <w:sz w:val="24"/>
                <w:szCs w:val="24"/>
              </w:rPr>
            </w:pPr>
            <w:r w:rsidRPr="00486915">
              <w:rPr>
                <w:bCs/>
                <w:sz w:val="24"/>
                <w:szCs w:val="24"/>
              </w:rPr>
              <w:t xml:space="preserve">Клинцево, </w:t>
            </w:r>
          </w:p>
          <w:p w:rsidR="00486915" w:rsidRPr="00486915" w:rsidRDefault="00486915" w:rsidP="00486915">
            <w:pPr>
              <w:jc w:val="both"/>
              <w:rPr>
                <w:bCs/>
                <w:sz w:val="24"/>
                <w:szCs w:val="24"/>
              </w:rPr>
            </w:pPr>
            <w:r w:rsidRPr="00486915">
              <w:rPr>
                <w:bCs/>
                <w:sz w:val="24"/>
                <w:szCs w:val="24"/>
              </w:rPr>
              <w:t xml:space="preserve">Коево, </w:t>
            </w:r>
          </w:p>
          <w:p w:rsidR="00486915" w:rsidRPr="00486915" w:rsidRDefault="00486915" w:rsidP="00486915">
            <w:pPr>
              <w:jc w:val="both"/>
              <w:rPr>
                <w:bCs/>
                <w:sz w:val="24"/>
                <w:szCs w:val="24"/>
              </w:rPr>
            </w:pPr>
            <w:r w:rsidRPr="00486915">
              <w:rPr>
                <w:bCs/>
                <w:sz w:val="24"/>
                <w:szCs w:val="24"/>
              </w:rPr>
              <w:t>Крутцы,</w:t>
            </w:r>
          </w:p>
          <w:p w:rsidR="00486915" w:rsidRPr="00486915" w:rsidRDefault="00486915" w:rsidP="00486915">
            <w:pPr>
              <w:jc w:val="both"/>
              <w:rPr>
                <w:bCs/>
                <w:sz w:val="24"/>
                <w:szCs w:val="24"/>
              </w:rPr>
            </w:pPr>
            <w:r w:rsidRPr="00486915">
              <w:rPr>
                <w:bCs/>
                <w:sz w:val="24"/>
                <w:szCs w:val="24"/>
              </w:rPr>
              <w:t xml:space="preserve">Подсосенье, </w:t>
            </w:r>
          </w:p>
          <w:p w:rsidR="00486915" w:rsidRPr="00486915" w:rsidRDefault="00486915" w:rsidP="00486915">
            <w:pPr>
              <w:jc w:val="both"/>
              <w:rPr>
                <w:bCs/>
                <w:sz w:val="24"/>
                <w:szCs w:val="24"/>
              </w:rPr>
            </w:pPr>
            <w:r w:rsidRPr="00486915">
              <w:rPr>
                <w:bCs/>
                <w:sz w:val="24"/>
                <w:szCs w:val="24"/>
              </w:rPr>
              <w:t xml:space="preserve">Саниха, </w:t>
            </w:r>
          </w:p>
          <w:p w:rsidR="00486915" w:rsidRPr="00486915" w:rsidRDefault="00FD7C71" w:rsidP="00486915">
            <w:pPr>
              <w:jc w:val="both"/>
              <w:rPr>
                <w:b/>
                <w:sz w:val="24"/>
                <w:szCs w:val="24"/>
                <w:u w:val="single"/>
              </w:rPr>
            </w:pPr>
            <w:r>
              <w:rPr>
                <w:bCs/>
                <w:sz w:val="24"/>
                <w:szCs w:val="24"/>
              </w:rPr>
              <w:t xml:space="preserve"> Свистково,</w:t>
            </w:r>
          </w:p>
          <w:p w:rsidR="00486915" w:rsidRPr="00486915" w:rsidRDefault="00486915" w:rsidP="00486915">
            <w:pPr>
              <w:jc w:val="both"/>
              <w:rPr>
                <w:bCs/>
                <w:sz w:val="24"/>
                <w:szCs w:val="24"/>
              </w:rPr>
            </w:pPr>
            <w:r w:rsidRPr="00486915">
              <w:rPr>
                <w:bCs/>
                <w:sz w:val="24"/>
                <w:szCs w:val="24"/>
              </w:rPr>
              <w:t xml:space="preserve">Татьяниха, </w:t>
            </w:r>
          </w:p>
          <w:p w:rsidR="00486915" w:rsidRPr="00486915" w:rsidRDefault="00486915" w:rsidP="00486915">
            <w:pPr>
              <w:jc w:val="both"/>
              <w:rPr>
                <w:bCs/>
                <w:sz w:val="24"/>
                <w:szCs w:val="24"/>
              </w:rPr>
            </w:pPr>
            <w:r w:rsidRPr="00486915">
              <w:rPr>
                <w:bCs/>
                <w:sz w:val="24"/>
                <w:szCs w:val="24"/>
              </w:rPr>
              <w:t xml:space="preserve">Увариха, </w:t>
            </w:r>
          </w:p>
          <w:p w:rsidR="00486915" w:rsidRPr="00486915" w:rsidRDefault="00486915" w:rsidP="00486915">
            <w:pPr>
              <w:jc w:val="both"/>
              <w:rPr>
                <w:bCs/>
                <w:sz w:val="24"/>
                <w:szCs w:val="24"/>
              </w:rPr>
            </w:pPr>
            <w:r w:rsidRPr="00486915">
              <w:rPr>
                <w:bCs/>
                <w:sz w:val="24"/>
                <w:szCs w:val="24"/>
              </w:rPr>
              <w:t xml:space="preserve">Ушаково, </w:t>
            </w:r>
          </w:p>
          <w:p w:rsidR="00486915" w:rsidRPr="00486915" w:rsidRDefault="00486915" w:rsidP="00486915">
            <w:pPr>
              <w:jc w:val="both"/>
              <w:rPr>
                <w:bCs/>
                <w:sz w:val="24"/>
                <w:szCs w:val="24"/>
              </w:rPr>
            </w:pPr>
            <w:r w:rsidRPr="00486915">
              <w:rPr>
                <w:bCs/>
                <w:sz w:val="24"/>
                <w:szCs w:val="24"/>
              </w:rPr>
              <w:t xml:space="preserve">Хрипово, </w:t>
            </w:r>
          </w:p>
          <w:p w:rsidR="00486915" w:rsidRPr="00486915" w:rsidRDefault="00486915" w:rsidP="00486915">
            <w:pPr>
              <w:jc w:val="both"/>
              <w:rPr>
                <w:bCs/>
                <w:sz w:val="24"/>
                <w:szCs w:val="24"/>
              </w:rPr>
            </w:pPr>
            <w:r w:rsidRPr="00486915">
              <w:rPr>
                <w:bCs/>
                <w:sz w:val="24"/>
                <w:szCs w:val="24"/>
              </w:rPr>
              <w:t xml:space="preserve">Ширяиха Малая, </w:t>
            </w:r>
          </w:p>
          <w:p w:rsidR="00486915" w:rsidRPr="00486915" w:rsidRDefault="00486915" w:rsidP="00486915">
            <w:pPr>
              <w:jc w:val="both"/>
              <w:rPr>
                <w:sz w:val="24"/>
                <w:szCs w:val="24"/>
              </w:rPr>
            </w:pPr>
            <w:r w:rsidRPr="00486915">
              <w:rPr>
                <w:bCs/>
                <w:sz w:val="24"/>
                <w:szCs w:val="24"/>
              </w:rPr>
              <w:t>Юдинка.</w:t>
            </w:r>
          </w:p>
        </w:tc>
        <w:tc>
          <w:tcPr>
            <w:tcW w:w="2819" w:type="dxa"/>
          </w:tcPr>
          <w:p w:rsidR="00486915" w:rsidRPr="00486915" w:rsidRDefault="00486915" w:rsidP="00486915">
            <w:pPr>
              <w:jc w:val="both"/>
              <w:rPr>
                <w:sz w:val="24"/>
                <w:szCs w:val="24"/>
              </w:rPr>
            </w:pPr>
            <w:r w:rsidRPr="00486915">
              <w:rPr>
                <w:sz w:val="24"/>
                <w:szCs w:val="24"/>
              </w:rPr>
              <w:t>МКОУ Михайловская основная общеобразовательная школа</w:t>
            </w:r>
          </w:p>
          <w:p w:rsidR="00486915" w:rsidRPr="00486915" w:rsidRDefault="00486915" w:rsidP="00486915">
            <w:pPr>
              <w:jc w:val="both"/>
              <w:rPr>
                <w:b/>
                <w:sz w:val="24"/>
                <w:szCs w:val="24"/>
                <w:u w:val="single"/>
              </w:rPr>
            </w:pPr>
            <w:r w:rsidRPr="00486915">
              <w:rPr>
                <w:sz w:val="24"/>
                <w:szCs w:val="24"/>
              </w:rPr>
              <w:t xml:space="preserve">Адрес: </w:t>
            </w:r>
          </w:p>
          <w:p w:rsidR="00486915" w:rsidRPr="00486915" w:rsidRDefault="00486915" w:rsidP="00486915">
            <w:pPr>
              <w:jc w:val="both"/>
              <w:rPr>
                <w:sz w:val="24"/>
                <w:szCs w:val="24"/>
              </w:rPr>
            </w:pPr>
            <w:r w:rsidRPr="00486915">
              <w:rPr>
                <w:sz w:val="24"/>
                <w:szCs w:val="24"/>
              </w:rPr>
              <w:t xml:space="preserve">Ивановская область, Родниковский район, с.Михайловское, д.60, </w:t>
            </w:r>
          </w:p>
          <w:p w:rsidR="00486915" w:rsidRPr="00486915" w:rsidRDefault="00486915" w:rsidP="00486915">
            <w:pPr>
              <w:jc w:val="both"/>
              <w:rPr>
                <w:sz w:val="24"/>
                <w:szCs w:val="24"/>
              </w:rPr>
            </w:pPr>
            <w:r w:rsidRPr="00486915">
              <w:rPr>
                <w:sz w:val="24"/>
                <w:szCs w:val="24"/>
              </w:rPr>
              <w:t>тел. 4-31-32</w:t>
            </w:r>
          </w:p>
          <w:p w:rsidR="00486915" w:rsidRPr="00486915" w:rsidRDefault="00486915" w:rsidP="00486915">
            <w:pPr>
              <w:jc w:val="both"/>
              <w:rPr>
                <w:sz w:val="24"/>
                <w:szCs w:val="24"/>
              </w:rPr>
            </w:pPr>
          </w:p>
          <w:p w:rsidR="00486915" w:rsidRPr="00486915" w:rsidRDefault="00486915" w:rsidP="00486915">
            <w:pPr>
              <w:jc w:val="both"/>
              <w:rPr>
                <w:sz w:val="24"/>
                <w:szCs w:val="24"/>
              </w:rPr>
            </w:pPr>
          </w:p>
        </w:tc>
        <w:tc>
          <w:tcPr>
            <w:tcW w:w="2819" w:type="dxa"/>
          </w:tcPr>
          <w:p w:rsidR="00486915" w:rsidRPr="00486915" w:rsidRDefault="00486915" w:rsidP="00486915">
            <w:pPr>
              <w:jc w:val="both"/>
              <w:rPr>
                <w:sz w:val="24"/>
                <w:szCs w:val="24"/>
              </w:rPr>
            </w:pPr>
            <w:r w:rsidRPr="00486915">
              <w:rPr>
                <w:sz w:val="24"/>
                <w:szCs w:val="24"/>
              </w:rPr>
              <w:t>МКОУ Михайловская основная общеобразовательная школа</w:t>
            </w:r>
          </w:p>
          <w:p w:rsidR="00486915" w:rsidRPr="00486915" w:rsidRDefault="00486915" w:rsidP="00486915">
            <w:pPr>
              <w:jc w:val="both"/>
              <w:rPr>
                <w:b/>
                <w:sz w:val="24"/>
                <w:szCs w:val="24"/>
                <w:u w:val="single"/>
              </w:rPr>
            </w:pPr>
            <w:r w:rsidRPr="00486915">
              <w:rPr>
                <w:sz w:val="24"/>
                <w:szCs w:val="24"/>
              </w:rPr>
              <w:t xml:space="preserve">Адрес: </w:t>
            </w:r>
          </w:p>
          <w:p w:rsidR="00486915" w:rsidRPr="00486915" w:rsidRDefault="00486915" w:rsidP="00486915">
            <w:pPr>
              <w:jc w:val="both"/>
              <w:rPr>
                <w:sz w:val="24"/>
                <w:szCs w:val="24"/>
              </w:rPr>
            </w:pPr>
            <w:r w:rsidRPr="00486915">
              <w:rPr>
                <w:sz w:val="24"/>
                <w:szCs w:val="24"/>
              </w:rPr>
              <w:t xml:space="preserve">Ивановская область, Родниковский район, с.Михайловское, д.60, </w:t>
            </w:r>
          </w:p>
          <w:p w:rsidR="00486915" w:rsidRPr="00486915" w:rsidRDefault="00486915" w:rsidP="00486915">
            <w:pPr>
              <w:jc w:val="both"/>
              <w:rPr>
                <w:sz w:val="24"/>
                <w:szCs w:val="24"/>
              </w:rPr>
            </w:pPr>
            <w:r w:rsidRPr="00486915">
              <w:rPr>
                <w:sz w:val="24"/>
                <w:szCs w:val="24"/>
              </w:rPr>
              <w:t>тел. 4-31-32</w:t>
            </w:r>
          </w:p>
          <w:p w:rsidR="00486915" w:rsidRPr="00486915" w:rsidRDefault="00486915" w:rsidP="00486915">
            <w:pPr>
              <w:jc w:val="both"/>
              <w:rPr>
                <w:sz w:val="24"/>
                <w:szCs w:val="24"/>
              </w:rPr>
            </w:pPr>
          </w:p>
          <w:p w:rsidR="00486915" w:rsidRPr="00486915" w:rsidRDefault="00486915" w:rsidP="00486915">
            <w:pPr>
              <w:jc w:val="both"/>
              <w:rPr>
                <w:sz w:val="24"/>
                <w:szCs w:val="24"/>
              </w:rPr>
            </w:pPr>
          </w:p>
        </w:tc>
      </w:tr>
      <w:tr w:rsidR="00486915" w:rsidRPr="00486915" w:rsidTr="003A765C">
        <w:tc>
          <w:tcPr>
            <w:tcW w:w="846" w:type="dxa"/>
          </w:tcPr>
          <w:p w:rsidR="00486915" w:rsidRPr="00486915" w:rsidRDefault="00486915" w:rsidP="00486915">
            <w:pPr>
              <w:jc w:val="both"/>
              <w:rPr>
                <w:sz w:val="24"/>
                <w:szCs w:val="24"/>
              </w:rPr>
            </w:pPr>
            <w:r w:rsidRPr="00486915">
              <w:rPr>
                <w:sz w:val="24"/>
                <w:szCs w:val="24"/>
              </w:rPr>
              <w:t>641</w:t>
            </w:r>
          </w:p>
        </w:tc>
        <w:tc>
          <w:tcPr>
            <w:tcW w:w="3830" w:type="dxa"/>
          </w:tcPr>
          <w:p w:rsidR="00486915" w:rsidRPr="00486915" w:rsidRDefault="00486915" w:rsidP="00486915">
            <w:pPr>
              <w:jc w:val="both"/>
              <w:rPr>
                <w:sz w:val="24"/>
                <w:szCs w:val="24"/>
              </w:rPr>
            </w:pPr>
            <w:proofErr w:type="gramStart"/>
            <w:r w:rsidRPr="00486915">
              <w:rPr>
                <w:sz w:val="24"/>
                <w:szCs w:val="24"/>
              </w:rPr>
              <w:t>села</w:t>
            </w:r>
            <w:proofErr w:type="gramEnd"/>
            <w:r w:rsidRPr="00486915">
              <w:rPr>
                <w:sz w:val="24"/>
                <w:szCs w:val="24"/>
              </w:rPr>
              <w:t xml:space="preserve"> </w:t>
            </w:r>
          </w:p>
          <w:p w:rsidR="00486915" w:rsidRPr="00486915" w:rsidRDefault="00486915" w:rsidP="00486915">
            <w:pPr>
              <w:jc w:val="both"/>
              <w:rPr>
                <w:sz w:val="24"/>
                <w:szCs w:val="24"/>
              </w:rPr>
            </w:pPr>
            <w:r w:rsidRPr="00486915">
              <w:rPr>
                <w:sz w:val="24"/>
                <w:szCs w:val="24"/>
              </w:rPr>
              <w:t xml:space="preserve">Дунильцево Большое, </w:t>
            </w:r>
          </w:p>
          <w:p w:rsidR="00486915" w:rsidRPr="00486915" w:rsidRDefault="00486915" w:rsidP="00486915">
            <w:pPr>
              <w:jc w:val="both"/>
              <w:rPr>
                <w:sz w:val="24"/>
                <w:szCs w:val="24"/>
              </w:rPr>
            </w:pPr>
            <w:r w:rsidRPr="00486915">
              <w:rPr>
                <w:sz w:val="24"/>
                <w:szCs w:val="24"/>
              </w:rPr>
              <w:t xml:space="preserve">Парское, </w:t>
            </w:r>
          </w:p>
          <w:p w:rsidR="00486915" w:rsidRPr="00486915" w:rsidRDefault="00486915" w:rsidP="00486915">
            <w:pPr>
              <w:jc w:val="both"/>
              <w:rPr>
                <w:sz w:val="24"/>
                <w:szCs w:val="24"/>
              </w:rPr>
            </w:pPr>
            <w:r w:rsidRPr="00486915">
              <w:rPr>
                <w:sz w:val="24"/>
                <w:szCs w:val="24"/>
              </w:rPr>
              <w:t xml:space="preserve">Пархачево, </w:t>
            </w:r>
          </w:p>
          <w:p w:rsidR="00486915" w:rsidRPr="00486915" w:rsidRDefault="00486915" w:rsidP="00486915">
            <w:pPr>
              <w:jc w:val="both"/>
              <w:rPr>
                <w:sz w:val="24"/>
                <w:szCs w:val="24"/>
              </w:rPr>
            </w:pPr>
            <w:r w:rsidRPr="00486915">
              <w:rPr>
                <w:sz w:val="24"/>
                <w:szCs w:val="24"/>
              </w:rPr>
              <w:t xml:space="preserve">Хрипелево, </w:t>
            </w:r>
          </w:p>
          <w:p w:rsidR="00486915" w:rsidRPr="00486915" w:rsidRDefault="00486915" w:rsidP="00486915">
            <w:pPr>
              <w:jc w:val="both"/>
              <w:rPr>
                <w:sz w:val="24"/>
                <w:szCs w:val="24"/>
              </w:rPr>
            </w:pPr>
          </w:p>
          <w:p w:rsidR="00486915" w:rsidRPr="00486915" w:rsidRDefault="00486915" w:rsidP="00486915">
            <w:pPr>
              <w:jc w:val="both"/>
              <w:rPr>
                <w:sz w:val="24"/>
                <w:szCs w:val="24"/>
              </w:rPr>
            </w:pPr>
            <w:proofErr w:type="gramStart"/>
            <w:r w:rsidRPr="00486915">
              <w:rPr>
                <w:sz w:val="24"/>
                <w:szCs w:val="24"/>
              </w:rPr>
              <w:t>деревни</w:t>
            </w:r>
            <w:proofErr w:type="gramEnd"/>
            <w:r w:rsidRPr="00486915">
              <w:rPr>
                <w:sz w:val="24"/>
                <w:szCs w:val="24"/>
              </w:rPr>
              <w:t xml:space="preserve"> </w:t>
            </w:r>
          </w:p>
          <w:p w:rsidR="00486915" w:rsidRPr="00486915" w:rsidRDefault="00486915" w:rsidP="00486915">
            <w:pPr>
              <w:jc w:val="both"/>
              <w:rPr>
                <w:sz w:val="24"/>
                <w:szCs w:val="24"/>
              </w:rPr>
            </w:pPr>
            <w:r w:rsidRPr="00486915">
              <w:rPr>
                <w:sz w:val="24"/>
                <w:szCs w:val="24"/>
              </w:rPr>
              <w:lastRenderedPageBreak/>
              <w:t xml:space="preserve">Бердюково, Бобры, </w:t>
            </w:r>
          </w:p>
          <w:p w:rsidR="00486915" w:rsidRPr="00486915" w:rsidRDefault="00486915" w:rsidP="00486915">
            <w:pPr>
              <w:jc w:val="both"/>
              <w:rPr>
                <w:sz w:val="24"/>
                <w:szCs w:val="24"/>
              </w:rPr>
            </w:pPr>
            <w:r w:rsidRPr="00486915">
              <w:rPr>
                <w:sz w:val="24"/>
                <w:szCs w:val="24"/>
              </w:rPr>
              <w:t xml:space="preserve">Березники, </w:t>
            </w:r>
          </w:p>
          <w:p w:rsidR="00486915" w:rsidRPr="00486915" w:rsidRDefault="00486915" w:rsidP="00486915">
            <w:pPr>
              <w:jc w:val="both"/>
              <w:rPr>
                <w:sz w:val="24"/>
                <w:szCs w:val="24"/>
              </w:rPr>
            </w:pPr>
            <w:r w:rsidRPr="00486915">
              <w:rPr>
                <w:sz w:val="24"/>
                <w:szCs w:val="24"/>
              </w:rPr>
              <w:t xml:space="preserve">Деменово, </w:t>
            </w:r>
          </w:p>
          <w:p w:rsidR="00486915" w:rsidRPr="00486915" w:rsidRDefault="00486915" w:rsidP="00486915">
            <w:pPr>
              <w:jc w:val="both"/>
              <w:rPr>
                <w:sz w:val="24"/>
                <w:szCs w:val="24"/>
              </w:rPr>
            </w:pPr>
            <w:r w:rsidRPr="00486915">
              <w:rPr>
                <w:sz w:val="24"/>
                <w:szCs w:val="24"/>
              </w:rPr>
              <w:t xml:space="preserve">Жжониха, </w:t>
            </w:r>
          </w:p>
          <w:p w:rsidR="00486915" w:rsidRPr="00486915" w:rsidRDefault="00486915" w:rsidP="00486915">
            <w:pPr>
              <w:jc w:val="both"/>
              <w:rPr>
                <w:sz w:val="24"/>
                <w:szCs w:val="24"/>
              </w:rPr>
            </w:pPr>
            <w:r w:rsidRPr="00486915">
              <w:rPr>
                <w:sz w:val="24"/>
                <w:szCs w:val="24"/>
              </w:rPr>
              <w:t xml:space="preserve">Козлоки, </w:t>
            </w:r>
          </w:p>
          <w:p w:rsidR="00486915" w:rsidRPr="00486915" w:rsidRDefault="00486915" w:rsidP="00486915">
            <w:pPr>
              <w:jc w:val="both"/>
              <w:rPr>
                <w:sz w:val="24"/>
                <w:szCs w:val="24"/>
              </w:rPr>
            </w:pPr>
            <w:r w:rsidRPr="00486915">
              <w:rPr>
                <w:sz w:val="24"/>
                <w:szCs w:val="24"/>
              </w:rPr>
              <w:t xml:space="preserve">Кутилово, </w:t>
            </w:r>
          </w:p>
          <w:p w:rsidR="00486915" w:rsidRPr="00486915" w:rsidRDefault="00486915" w:rsidP="00486915">
            <w:pPr>
              <w:jc w:val="both"/>
              <w:rPr>
                <w:sz w:val="24"/>
                <w:szCs w:val="24"/>
              </w:rPr>
            </w:pPr>
            <w:r w:rsidRPr="00486915">
              <w:rPr>
                <w:sz w:val="24"/>
                <w:szCs w:val="24"/>
              </w:rPr>
              <w:t xml:space="preserve">Плосково, </w:t>
            </w:r>
          </w:p>
          <w:p w:rsidR="00486915" w:rsidRPr="00486915" w:rsidRDefault="00486915" w:rsidP="00486915">
            <w:pPr>
              <w:jc w:val="both"/>
              <w:rPr>
                <w:sz w:val="24"/>
                <w:szCs w:val="24"/>
              </w:rPr>
            </w:pPr>
            <w:r w:rsidRPr="00486915">
              <w:rPr>
                <w:sz w:val="24"/>
                <w:szCs w:val="24"/>
              </w:rPr>
              <w:t xml:space="preserve">Становое, Петрово, </w:t>
            </w:r>
          </w:p>
          <w:p w:rsidR="00486915" w:rsidRPr="00486915" w:rsidRDefault="00486915" w:rsidP="00486915">
            <w:pPr>
              <w:jc w:val="both"/>
              <w:rPr>
                <w:bCs/>
                <w:sz w:val="24"/>
                <w:szCs w:val="24"/>
              </w:rPr>
            </w:pPr>
            <w:r w:rsidRPr="00486915">
              <w:rPr>
                <w:sz w:val="24"/>
                <w:szCs w:val="24"/>
              </w:rPr>
              <w:t>Шевригино.</w:t>
            </w:r>
          </w:p>
        </w:tc>
        <w:tc>
          <w:tcPr>
            <w:tcW w:w="2819" w:type="dxa"/>
          </w:tcPr>
          <w:p w:rsidR="00486915" w:rsidRPr="00486915" w:rsidRDefault="00486915" w:rsidP="00486915">
            <w:pPr>
              <w:jc w:val="both"/>
              <w:rPr>
                <w:sz w:val="24"/>
                <w:szCs w:val="24"/>
              </w:rPr>
            </w:pPr>
            <w:r w:rsidRPr="00486915">
              <w:rPr>
                <w:sz w:val="24"/>
                <w:szCs w:val="24"/>
              </w:rPr>
              <w:lastRenderedPageBreak/>
              <w:t>Администрация муниципального образования «Парское сельское поселение»</w:t>
            </w:r>
          </w:p>
          <w:p w:rsidR="00486915" w:rsidRPr="00486915" w:rsidRDefault="00486915" w:rsidP="00486915">
            <w:pPr>
              <w:jc w:val="both"/>
              <w:rPr>
                <w:b/>
                <w:sz w:val="24"/>
                <w:szCs w:val="24"/>
                <w:u w:val="single"/>
              </w:rPr>
            </w:pPr>
            <w:r w:rsidRPr="00486915">
              <w:rPr>
                <w:sz w:val="24"/>
                <w:szCs w:val="24"/>
              </w:rPr>
              <w:t xml:space="preserve">Адрес: </w:t>
            </w:r>
          </w:p>
          <w:p w:rsidR="00486915" w:rsidRPr="00486915" w:rsidRDefault="00486915" w:rsidP="00486915">
            <w:pPr>
              <w:jc w:val="both"/>
              <w:rPr>
                <w:sz w:val="24"/>
                <w:szCs w:val="24"/>
              </w:rPr>
            </w:pPr>
            <w:r w:rsidRPr="00486915">
              <w:rPr>
                <w:sz w:val="24"/>
                <w:szCs w:val="24"/>
              </w:rPr>
              <w:lastRenderedPageBreak/>
              <w:t xml:space="preserve">Ивановская область, Родниковский район, с.Парское, </w:t>
            </w:r>
          </w:p>
          <w:p w:rsidR="00486915" w:rsidRPr="00486915" w:rsidRDefault="00486915" w:rsidP="00486915">
            <w:pPr>
              <w:jc w:val="both"/>
              <w:rPr>
                <w:sz w:val="24"/>
                <w:szCs w:val="24"/>
              </w:rPr>
            </w:pPr>
            <w:r w:rsidRPr="00486915">
              <w:rPr>
                <w:sz w:val="24"/>
                <w:szCs w:val="24"/>
              </w:rPr>
              <w:t xml:space="preserve">ул.Светлая, д.8, </w:t>
            </w:r>
          </w:p>
          <w:p w:rsidR="00486915" w:rsidRPr="00486915" w:rsidRDefault="00486915" w:rsidP="00486915">
            <w:pPr>
              <w:jc w:val="both"/>
              <w:rPr>
                <w:sz w:val="24"/>
                <w:szCs w:val="24"/>
              </w:rPr>
            </w:pPr>
            <w:r w:rsidRPr="00486915">
              <w:rPr>
                <w:sz w:val="24"/>
                <w:szCs w:val="24"/>
              </w:rPr>
              <w:t>тел.2-66-08</w:t>
            </w:r>
          </w:p>
          <w:p w:rsidR="00486915" w:rsidRPr="00486915" w:rsidRDefault="00486915" w:rsidP="00486915">
            <w:pPr>
              <w:jc w:val="both"/>
              <w:rPr>
                <w:sz w:val="24"/>
                <w:szCs w:val="24"/>
              </w:rPr>
            </w:pPr>
          </w:p>
        </w:tc>
        <w:tc>
          <w:tcPr>
            <w:tcW w:w="2819" w:type="dxa"/>
          </w:tcPr>
          <w:p w:rsidR="00486915" w:rsidRPr="00486915" w:rsidRDefault="00486915" w:rsidP="00486915">
            <w:pPr>
              <w:jc w:val="both"/>
              <w:rPr>
                <w:sz w:val="24"/>
                <w:szCs w:val="24"/>
              </w:rPr>
            </w:pPr>
            <w:r w:rsidRPr="00486915">
              <w:rPr>
                <w:sz w:val="24"/>
                <w:szCs w:val="24"/>
              </w:rPr>
              <w:lastRenderedPageBreak/>
              <w:t>Администрация муниципального образования «Парское сельское поселение»</w:t>
            </w:r>
          </w:p>
          <w:p w:rsidR="00486915" w:rsidRPr="00486915" w:rsidRDefault="00486915" w:rsidP="00486915">
            <w:pPr>
              <w:jc w:val="both"/>
              <w:rPr>
                <w:b/>
                <w:sz w:val="24"/>
                <w:szCs w:val="24"/>
                <w:u w:val="single"/>
              </w:rPr>
            </w:pPr>
            <w:r w:rsidRPr="00486915">
              <w:rPr>
                <w:sz w:val="24"/>
                <w:szCs w:val="24"/>
              </w:rPr>
              <w:t>Адрес:</w:t>
            </w:r>
          </w:p>
          <w:p w:rsidR="00486915" w:rsidRPr="00486915" w:rsidRDefault="00486915" w:rsidP="00486915">
            <w:pPr>
              <w:jc w:val="both"/>
              <w:rPr>
                <w:sz w:val="24"/>
                <w:szCs w:val="24"/>
              </w:rPr>
            </w:pPr>
            <w:r w:rsidRPr="00486915">
              <w:rPr>
                <w:sz w:val="24"/>
                <w:szCs w:val="24"/>
              </w:rPr>
              <w:lastRenderedPageBreak/>
              <w:t xml:space="preserve">Ивановская область, Родниковский район, с.Парское, </w:t>
            </w:r>
          </w:p>
          <w:p w:rsidR="00486915" w:rsidRPr="00486915" w:rsidRDefault="00486915" w:rsidP="00486915">
            <w:pPr>
              <w:jc w:val="both"/>
              <w:rPr>
                <w:sz w:val="24"/>
                <w:szCs w:val="24"/>
              </w:rPr>
            </w:pPr>
            <w:r w:rsidRPr="00486915">
              <w:rPr>
                <w:sz w:val="24"/>
                <w:szCs w:val="24"/>
              </w:rPr>
              <w:t xml:space="preserve">ул.Светлая, д.8, </w:t>
            </w:r>
          </w:p>
          <w:p w:rsidR="00486915" w:rsidRPr="00486915" w:rsidRDefault="00486915" w:rsidP="00486915">
            <w:pPr>
              <w:jc w:val="both"/>
              <w:rPr>
                <w:sz w:val="24"/>
                <w:szCs w:val="24"/>
              </w:rPr>
            </w:pPr>
            <w:r w:rsidRPr="00486915">
              <w:rPr>
                <w:sz w:val="24"/>
                <w:szCs w:val="24"/>
              </w:rPr>
              <w:t>тел.2-66-08</w:t>
            </w:r>
          </w:p>
          <w:p w:rsidR="00486915" w:rsidRPr="00486915" w:rsidRDefault="00486915" w:rsidP="00486915">
            <w:pPr>
              <w:jc w:val="both"/>
              <w:rPr>
                <w:sz w:val="24"/>
                <w:szCs w:val="24"/>
              </w:rPr>
            </w:pPr>
          </w:p>
        </w:tc>
      </w:tr>
      <w:tr w:rsidR="00486915" w:rsidRPr="00486915" w:rsidTr="003A765C">
        <w:tc>
          <w:tcPr>
            <w:tcW w:w="846" w:type="dxa"/>
          </w:tcPr>
          <w:p w:rsidR="00486915" w:rsidRPr="00486915" w:rsidRDefault="00486915" w:rsidP="00486915">
            <w:pPr>
              <w:jc w:val="both"/>
              <w:rPr>
                <w:sz w:val="24"/>
                <w:szCs w:val="24"/>
              </w:rPr>
            </w:pPr>
            <w:r w:rsidRPr="00486915">
              <w:rPr>
                <w:sz w:val="24"/>
                <w:szCs w:val="24"/>
              </w:rPr>
              <w:lastRenderedPageBreak/>
              <w:t>642</w:t>
            </w:r>
          </w:p>
        </w:tc>
        <w:tc>
          <w:tcPr>
            <w:tcW w:w="3830" w:type="dxa"/>
          </w:tcPr>
          <w:p w:rsidR="00486915" w:rsidRPr="00486915" w:rsidRDefault="00486915" w:rsidP="00486915">
            <w:pPr>
              <w:jc w:val="both"/>
              <w:rPr>
                <w:sz w:val="24"/>
                <w:szCs w:val="24"/>
              </w:rPr>
            </w:pPr>
            <w:r w:rsidRPr="00486915">
              <w:rPr>
                <w:sz w:val="24"/>
                <w:szCs w:val="24"/>
              </w:rPr>
              <w:t>Села</w:t>
            </w:r>
          </w:p>
          <w:p w:rsidR="00486915" w:rsidRPr="00486915" w:rsidRDefault="00486915" w:rsidP="00486915">
            <w:pPr>
              <w:jc w:val="both"/>
              <w:rPr>
                <w:sz w:val="24"/>
                <w:szCs w:val="24"/>
              </w:rPr>
            </w:pPr>
            <w:r w:rsidRPr="00486915">
              <w:rPr>
                <w:sz w:val="24"/>
                <w:szCs w:val="24"/>
              </w:rPr>
              <w:t xml:space="preserve"> Бортницы, </w:t>
            </w:r>
          </w:p>
          <w:p w:rsidR="00486915" w:rsidRPr="00486915" w:rsidRDefault="00486915" w:rsidP="00486915">
            <w:pPr>
              <w:jc w:val="both"/>
              <w:rPr>
                <w:sz w:val="24"/>
                <w:szCs w:val="24"/>
              </w:rPr>
            </w:pPr>
            <w:r w:rsidRPr="00486915">
              <w:rPr>
                <w:sz w:val="24"/>
                <w:szCs w:val="24"/>
              </w:rPr>
              <w:t>Мелечкино</w:t>
            </w:r>
          </w:p>
          <w:p w:rsidR="00486915" w:rsidRPr="00486915" w:rsidRDefault="00486915" w:rsidP="00486915">
            <w:pPr>
              <w:jc w:val="both"/>
              <w:rPr>
                <w:sz w:val="24"/>
                <w:szCs w:val="24"/>
              </w:rPr>
            </w:pPr>
          </w:p>
          <w:p w:rsidR="00486915" w:rsidRPr="00486915" w:rsidRDefault="00486915" w:rsidP="00486915">
            <w:pPr>
              <w:jc w:val="both"/>
              <w:rPr>
                <w:sz w:val="24"/>
                <w:szCs w:val="24"/>
              </w:rPr>
            </w:pPr>
            <w:proofErr w:type="gramStart"/>
            <w:r w:rsidRPr="00486915">
              <w:rPr>
                <w:sz w:val="24"/>
                <w:szCs w:val="24"/>
              </w:rPr>
              <w:t>деревни</w:t>
            </w:r>
            <w:proofErr w:type="gramEnd"/>
            <w:r w:rsidRPr="00486915">
              <w:rPr>
                <w:sz w:val="24"/>
                <w:szCs w:val="24"/>
              </w:rPr>
              <w:t xml:space="preserve"> </w:t>
            </w:r>
          </w:p>
          <w:p w:rsidR="00486915" w:rsidRPr="00486915" w:rsidRDefault="00486915" w:rsidP="00486915">
            <w:pPr>
              <w:jc w:val="both"/>
              <w:rPr>
                <w:sz w:val="24"/>
                <w:szCs w:val="24"/>
              </w:rPr>
            </w:pPr>
            <w:r w:rsidRPr="00486915">
              <w:rPr>
                <w:sz w:val="24"/>
                <w:szCs w:val="24"/>
              </w:rPr>
              <w:t>Алешково.</w:t>
            </w:r>
          </w:p>
          <w:p w:rsidR="00486915" w:rsidRPr="00486915" w:rsidRDefault="00486915" w:rsidP="00486915">
            <w:pPr>
              <w:jc w:val="both"/>
              <w:rPr>
                <w:sz w:val="24"/>
                <w:szCs w:val="24"/>
              </w:rPr>
            </w:pPr>
            <w:r w:rsidRPr="00486915">
              <w:rPr>
                <w:sz w:val="24"/>
                <w:szCs w:val="24"/>
              </w:rPr>
              <w:t xml:space="preserve">Выползово, </w:t>
            </w:r>
          </w:p>
          <w:p w:rsidR="00486915" w:rsidRPr="00486915" w:rsidRDefault="00486915" w:rsidP="00486915">
            <w:pPr>
              <w:jc w:val="both"/>
              <w:rPr>
                <w:sz w:val="24"/>
                <w:szCs w:val="24"/>
              </w:rPr>
            </w:pPr>
            <w:r w:rsidRPr="00486915">
              <w:rPr>
                <w:sz w:val="24"/>
                <w:szCs w:val="24"/>
              </w:rPr>
              <w:t xml:space="preserve">Голыгино, </w:t>
            </w:r>
          </w:p>
          <w:p w:rsidR="00486915" w:rsidRPr="00486915" w:rsidRDefault="00486915" w:rsidP="00486915">
            <w:pPr>
              <w:jc w:val="both"/>
              <w:rPr>
                <w:sz w:val="24"/>
                <w:szCs w:val="24"/>
              </w:rPr>
            </w:pPr>
            <w:r w:rsidRPr="00486915">
              <w:rPr>
                <w:sz w:val="24"/>
                <w:szCs w:val="24"/>
              </w:rPr>
              <w:t xml:space="preserve">Дворянское, </w:t>
            </w:r>
          </w:p>
          <w:p w:rsidR="00486915" w:rsidRPr="00486915" w:rsidRDefault="00486915" w:rsidP="00486915">
            <w:pPr>
              <w:jc w:val="both"/>
              <w:rPr>
                <w:sz w:val="24"/>
                <w:szCs w:val="24"/>
              </w:rPr>
            </w:pPr>
            <w:r w:rsidRPr="00486915">
              <w:rPr>
                <w:sz w:val="24"/>
                <w:szCs w:val="24"/>
              </w:rPr>
              <w:t xml:space="preserve">Коробейкино, </w:t>
            </w:r>
          </w:p>
          <w:p w:rsidR="00486915" w:rsidRPr="00486915" w:rsidRDefault="00486915" w:rsidP="00486915">
            <w:pPr>
              <w:jc w:val="both"/>
              <w:rPr>
                <w:sz w:val="24"/>
                <w:szCs w:val="24"/>
              </w:rPr>
            </w:pPr>
            <w:r w:rsidRPr="00486915">
              <w:rPr>
                <w:sz w:val="24"/>
                <w:szCs w:val="24"/>
              </w:rPr>
              <w:t xml:space="preserve">Котиха, </w:t>
            </w:r>
          </w:p>
          <w:p w:rsidR="00486915" w:rsidRPr="00486915" w:rsidRDefault="00486915" w:rsidP="00486915">
            <w:pPr>
              <w:jc w:val="both"/>
              <w:rPr>
                <w:sz w:val="24"/>
                <w:szCs w:val="24"/>
              </w:rPr>
            </w:pPr>
            <w:r w:rsidRPr="00486915">
              <w:rPr>
                <w:sz w:val="24"/>
                <w:szCs w:val="24"/>
              </w:rPr>
              <w:t xml:space="preserve">Кузьмино, </w:t>
            </w:r>
          </w:p>
          <w:p w:rsidR="00486915" w:rsidRPr="00486915" w:rsidRDefault="00486915" w:rsidP="00486915">
            <w:pPr>
              <w:jc w:val="both"/>
              <w:rPr>
                <w:sz w:val="24"/>
                <w:szCs w:val="24"/>
              </w:rPr>
            </w:pPr>
            <w:r w:rsidRPr="00486915">
              <w:rPr>
                <w:sz w:val="24"/>
                <w:szCs w:val="24"/>
              </w:rPr>
              <w:t xml:space="preserve">Немково, </w:t>
            </w:r>
          </w:p>
          <w:p w:rsidR="00486915" w:rsidRPr="00486915" w:rsidRDefault="00486915" w:rsidP="00486915">
            <w:pPr>
              <w:jc w:val="both"/>
              <w:rPr>
                <w:sz w:val="24"/>
                <w:szCs w:val="24"/>
              </w:rPr>
            </w:pPr>
            <w:r w:rsidRPr="00486915">
              <w:rPr>
                <w:sz w:val="24"/>
                <w:szCs w:val="24"/>
              </w:rPr>
              <w:t xml:space="preserve">Никониха, </w:t>
            </w:r>
          </w:p>
          <w:p w:rsidR="00486915" w:rsidRPr="00486915" w:rsidRDefault="00486915" w:rsidP="00486915">
            <w:pPr>
              <w:jc w:val="both"/>
              <w:rPr>
                <w:bCs/>
                <w:sz w:val="24"/>
                <w:szCs w:val="24"/>
              </w:rPr>
            </w:pPr>
            <w:r w:rsidRPr="00486915">
              <w:rPr>
                <w:sz w:val="24"/>
                <w:szCs w:val="24"/>
              </w:rPr>
              <w:t>Паршино.</w:t>
            </w:r>
          </w:p>
        </w:tc>
        <w:tc>
          <w:tcPr>
            <w:tcW w:w="2819" w:type="dxa"/>
          </w:tcPr>
          <w:p w:rsidR="00486915" w:rsidRPr="00486915" w:rsidRDefault="00486915" w:rsidP="00486915">
            <w:pPr>
              <w:jc w:val="both"/>
              <w:rPr>
                <w:sz w:val="24"/>
                <w:szCs w:val="24"/>
              </w:rPr>
            </w:pPr>
            <w:r w:rsidRPr="00486915">
              <w:rPr>
                <w:sz w:val="24"/>
                <w:szCs w:val="24"/>
              </w:rPr>
              <w:t>МКОУ начальная школа – детский сад «Тополек»</w:t>
            </w:r>
          </w:p>
          <w:p w:rsidR="00486915" w:rsidRPr="00486915" w:rsidRDefault="00486915" w:rsidP="00486915">
            <w:pPr>
              <w:jc w:val="both"/>
              <w:rPr>
                <w:b/>
                <w:sz w:val="24"/>
                <w:szCs w:val="24"/>
                <w:u w:val="single"/>
              </w:rPr>
            </w:pPr>
            <w:r w:rsidRPr="00486915">
              <w:rPr>
                <w:sz w:val="24"/>
                <w:szCs w:val="24"/>
              </w:rPr>
              <w:t>Адрес:</w:t>
            </w:r>
          </w:p>
          <w:p w:rsidR="00486915" w:rsidRPr="00486915" w:rsidRDefault="00486915" w:rsidP="00486915">
            <w:pPr>
              <w:jc w:val="both"/>
              <w:rPr>
                <w:sz w:val="24"/>
                <w:szCs w:val="24"/>
              </w:rPr>
            </w:pPr>
            <w:r w:rsidRPr="00486915">
              <w:rPr>
                <w:sz w:val="24"/>
                <w:szCs w:val="24"/>
              </w:rPr>
              <w:t xml:space="preserve"> Ивановская область, Родниковский район, д.Котиха, ул.Молодежная, д.7, </w:t>
            </w:r>
          </w:p>
          <w:p w:rsidR="00486915" w:rsidRPr="00486915" w:rsidRDefault="00486915" w:rsidP="00486915">
            <w:pPr>
              <w:jc w:val="both"/>
              <w:rPr>
                <w:sz w:val="24"/>
                <w:szCs w:val="24"/>
              </w:rPr>
            </w:pPr>
            <w:r w:rsidRPr="00486915">
              <w:rPr>
                <w:sz w:val="24"/>
                <w:szCs w:val="24"/>
              </w:rPr>
              <w:t>тел. 4-34-49</w:t>
            </w:r>
          </w:p>
          <w:p w:rsidR="00486915" w:rsidRPr="00486915" w:rsidRDefault="00486915" w:rsidP="00486915">
            <w:pPr>
              <w:jc w:val="both"/>
              <w:rPr>
                <w:sz w:val="24"/>
                <w:szCs w:val="24"/>
              </w:rPr>
            </w:pPr>
          </w:p>
        </w:tc>
        <w:tc>
          <w:tcPr>
            <w:tcW w:w="2819" w:type="dxa"/>
          </w:tcPr>
          <w:p w:rsidR="00486915" w:rsidRPr="00486915" w:rsidRDefault="00486915" w:rsidP="00486915">
            <w:pPr>
              <w:jc w:val="both"/>
              <w:rPr>
                <w:sz w:val="24"/>
                <w:szCs w:val="24"/>
              </w:rPr>
            </w:pPr>
            <w:r w:rsidRPr="00486915">
              <w:rPr>
                <w:sz w:val="24"/>
                <w:szCs w:val="24"/>
              </w:rPr>
              <w:t>МКОУ начальная школа – детский сад «Тополек»</w:t>
            </w:r>
          </w:p>
          <w:p w:rsidR="00486915" w:rsidRPr="00486915" w:rsidRDefault="00486915" w:rsidP="00486915">
            <w:pPr>
              <w:jc w:val="both"/>
              <w:rPr>
                <w:b/>
                <w:sz w:val="24"/>
                <w:szCs w:val="24"/>
                <w:u w:val="single"/>
              </w:rPr>
            </w:pPr>
            <w:r w:rsidRPr="00486915">
              <w:rPr>
                <w:sz w:val="24"/>
                <w:szCs w:val="24"/>
              </w:rPr>
              <w:t>Адрес:</w:t>
            </w:r>
          </w:p>
          <w:p w:rsidR="00486915" w:rsidRPr="00486915" w:rsidRDefault="00486915" w:rsidP="00486915">
            <w:pPr>
              <w:jc w:val="both"/>
              <w:rPr>
                <w:sz w:val="24"/>
                <w:szCs w:val="24"/>
              </w:rPr>
            </w:pPr>
            <w:r w:rsidRPr="00486915">
              <w:rPr>
                <w:sz w:val="24"/>
                <w:szCs w:val="24"/>
              </w:rPr>
              <w:t xml:space="preserve"> Ивановская область, Родниковский район, д.Котиха, ул.Молодежная, д.7, </w:t>
            </w:r>
          </w:p>
          <w:p w:rsidR="00486915" w:rsidRPr="00486915" w:rsidRDefault="00486915" w:rsidP="00486915">
            <w:pPr>
              <w:jc w:val="both"/>
              <w:rPr>
                <w:sz w:val="24"/>
                <w:szCs w:val="24"/>
              </w:rPr>
            </w:pPr>
            <w:r w:rsidRPr="00486915">
              <w:rPr>
                <w:sz w:val="24"/>
                <w:szCs w:val="24"/>
              </w:rPr>
              <w:t>тел. 4-34-49</w:t>
            </w:r>
          </w:p>
          <w:p w:rsidR="00486915" w:rsidRPr="00486915" w:rsidRDefault="00486915" w:rsidP="00486915">
            <w:pPr>
              <w:jc w:val="both"/>
              <w:rPr>
                <w:sz w:val="24"/>
                <w:szCs w:val="24"/>
              </w:rPr>
            </w:pPr>
          </w:p>
        </w:tc>
      </w:tr>
      <w:tr w:rsidR="00486915" w:rsidRPr="00486915" w:rsidTr="003A765C">
        <w:tc>
          <w:tcPr>
            <w:tcW w:w="846" w:type="dxa"/>
          </w:tcPr>
          <w:p w:rsidR="00486915" w:rsidRPr="00486915" w:rsidRDefault="00486915" w:rsidP="00486915">
            <w:pPr>
              <w:jc w:val="both"/>
              <w:rPr>
                <w:sz w:val="24"/>
                <w:szCs w:val="24"/>
              </w:rPr>
            </w:pPr>
            <w:r w:rsidRPr="00486915">
              <w:rPr>
                <w:sz w:val="24"/>
                <w:szCs w:val="24"/>
              </w:rPr>
              <w:t>643</w:t>
            </w:r>
          </w:p>
        </w:tc>
        <w:tc>
          <w:tcPr>
            <w:tcW w:w="3830" w:type="dxa"/>
          </w:tcPr>
          <w:p w:rsidR="00486915" w:rsidRPr="00486915" w:rsidRDefault="00486915" w:rsidP="00486915">
            <w:pPr>
              <w:jc w:val="both"/>
              <w:rPr>
                <w:sz w:val="24"/>
                <w:szCs w:val="24"/>
              </w:rPr>
            </w:pPr>
            <w:proofErr w:type="gramStart"/>
            <w:r w:rsidRPr="00486915">
              <w:rPr>
                <w:sz w:val="24"/>
                <w:szCs w:val="24"/>
              </w:rPr>
              <w:t>села</w:t>
            </w:r>
            <w:proofErr w:type="gramEnd"/>
            <w:r w:rsidRPr="00486915">
              <w:rPr>
                <w:sz w:val="24"/>
                <w:szCs w:val="24"/>
              </w:rPr>
              <w:t xml:space="preserve"> </w:t>
            </w:r>
          </w:p>
          <w:p w:rsidR="00486915" w:rsidRPr="00486915" w:rsidRDefault="00486915" w:rsidP="00486915">
            <w:pPr>
              <w:jc w:val="both"/>
              <w:rPr>
                <w:sz w:val="24"/>
                <w:szCs w:val="24"/>
              </w:rPr>
            </w:pPr>
            <w:r w:rsidRPr="00486915">
              <w:rPr>
                <w:sz w:val="24"/>
                <w:szCs w:val="24"/>
              </w:rPr>
              <w:t xml:space="preserve">Сосновец, </w:t>
            </w:r>
          </w:p>
          <w:p w:rsidR="00486915" w:rsidRPr="00486915" w:rsidRDefault="00486915" w:rsidP="00486915">
            <w:pPr>
              <w:jc w:val="both"/>
              <w:rPr>
                <w:sz w:val="24"/>
                <w:szCs w:val="24"/>
              </w:rPr>
            </w:pPr>
            <w:proofErr w:type="gramStart"/>
            <w:r w:rsidRPr="00486915">
              <w:rPr>
                <w:sz w:val="24"/>
                <w:szCs w:val="24"/>
              </w:rPr>
              <w:t>деревни</w:t>
            </w:r>
            <w:proofErr w:type="gramEnd"/>
            <w:r w:rsidRPr="00486915">
              <w:rPr>
                <w:sz w:val="24"/>
                <w:szCs w:val="24"/>
              </w:rPr>
              <w:t xml:space="preserve">: </w:t>
            </w:r>
          </w:p>
          <w:p w:rsidR="00486915" w:rsidRPr="00486915" w:rsidRDefault="00486915" w:rsidP="00486915">
            <w:pPr>
              <w:jc w:val="both"/>
              <w:rPr>
                <w:sz w:val="24"/>
                <w:szCs w:val="24"/>
              </w:rPr>
            </w:pPr>
            <w:r w:rsidRPr="00486915">
              <w:rPr>
                <w:sz w:val="24"/>
                <w:szCs w:val="24"/>
              </w:rPr>
              <w:t xml:space="preserve">Парахино, </w:t>
            </w:r>
          </w:p>
          <w:p w:rsidR="00486915" w:rsidRPr="00486915" w:rsidRDefault="00F86B7D" w:rsidP="00486915">
            <w:pPr>
              <w:jc w:val="both"/>
              <w:rPr>
                <w:b/>
                <w:sz w:val="24"/>
                <w:szCs w:val="24"/>
                <w:u w:val="single"/>
              </w:rPr>
            </w:pPr>
            <w:r>
              <w:rPr>
                <w:sz w:val="24"/>
                <w:szCs w:val="24"/>
              </w:rPr>
              <w:t>Тюриха,</w:t>
            </w:r>
          </w:p>
          <w:p w:rsidR="00486915" w:rsidRPr="00486915" w:rsidRDefault="00F86B7D" w:rsidP="00486915">
            <w:pPr>
              <w:jc w:val="both"/>
              <w:rPr>
                <w:sz w:val="24"/>
                <w:szCs w:val="24"/>
              </w:rPr>
            </w:pPr>
            <w:r>
              <w:rPr>
                <w:sz w:val="24"/>
                <w:szCs w:val="24"/>
              </w:rPr>
              <w:t>Хмельники.</w:t>
            </w:r>
          </w:p>
          <w:p w:rsidR="00486915" w:rsidRPr="00486915" w:rsidRDefault="00486915" w:rsidP="00486915">
            <w:pPr>
              <w:jc w:val="both"/>
              <w:rPr>
                <w:sz w:val="24"/>
                <w:szCs w:val="24"/>
              </w:rPr>
            </w:pPr>
          </w:p>
        </w:tc>
        <w:tc>
          <w:tcPr>
            <w:tcW w:w="2819" w:type="dxa"/>
          </w:tcPr>
          <w:p w:rsidR="00486915" w:rsidRPr="00486915" w:rsidRDefault="00486915" w:rsidP="00486915">
            <w:pPr>
              <w:jc w:val="both"/>
              <w:rPr>
                <w:b/>
                <w:sz w:val="24"/>
                <w:szCs w:val="24"/>
                <w:u w:val="single"/>
              </w:rPr>
            </w:pPr>
            <w:r w:rsidRPr="00486915">
              <w:rPr>
                <w:sz w:val="24"/>
                <w:szCs w:val="24"/>
              </w:rPr>
              <w:t>МКОУ «Сосновская средняя общеобразовательная школа им. М.Я. Бредова»</w:t>
            </w:r>
          </w:p>
          <w:p w:rsidR="00486915" w:rsidRPr="00486915" w:rsidRDefault="00486915" w:rsidP="00486915">
            <w:pPr>
              <w:jc w:val="both"/>
              <w:rPr>
                <w:sz w:val="24"/>
                <w:szCs w:val="24"/>
              </w:rPr>
            </w:pPr>
            <w:r w:rsidRPr="00486915">
              <w:rPr>
                <w:sz w:val="24"/>
                <w:szCs w:val="24"/>
              </w:rPr>
              <w:t xml:space="preserve">Адрес: </w:t>
            </w:r>
          </w:p>
          <w:p w:rsidR="00486915" w:rsidRPr="00486915" w:rsidRDefault="00486915" w:rsidP="00486915">
            <w:pPr>
              <w:jc w:val="both"/>
              <w:rPr>
                <w:sz w:val="24"/>
                <w:szCs w:val="24"/>
              </w:rPr>
            </w:pPr>
            <w:r w:rsidRPr="00486915">
              <w:rPr>
                <w:sz w:val="24"/>
                <w:szCs w:val="24"/>
              </w:rPr>
              <w:t>Ивановская область, Родниковский район, с.Сосновец, ул.Центральная, д.16, тел. 4-25-91</w:t>
            </w:r>
          </w:p>
        </w:tc>
        <w:tc>
          <w:tcPr>
            <w:tcW w:w="2819" w:type="dxa"/>
          </w:tcPr>
          <w:p w:rsidR="00486915" w:rsidRPr="00486915" w:rsidRDefault="00486915" w:rsidP="00486915">
            <w:pPr>
              <w:jc w:val="both"/>
              <w:rPr>
                <w:b/>
                <w:sz w:val="24"/>
                <w:szCs w:val="24"/>
                <w:u w:val="single"/>
              </w:rPr>
            </w:pPr>
            <w:r w:rsidRPr="00486915">
              <w:rPr>
                <w:sz w:val="24"/>
                <w:szCs w:val="24"/>
              </w:rPr>
              <w:t>МКОУ «Сосновская средняя общеобразовательная школа им. М.Я. Бредова»</w:t>
            </w:r>
          </w:p>
          <w:p w:rsidR="00486915" w:rsidRPr="00486915" w:rsidRDefault="00486915" w:rsidP="00486915">
            <w:pPr>
              <w:jc w:val="both"/>
              <w:rPr>
                <w:sz w:val="24"/>
                <w:szCs w:val="24"/>
              </w:rPr>
            </w:pPr>
            <w:r w:rsidRPr="00486915">
              <w:rPr>
                <w:sz w:val="24"/>
                <w:szCs w:val="24"/>
              </w:rPr>
              <w:t xml:space="preserve">Адрес: </w:t>
            </w:r>
          </w:p>
          <w:p w:rsidR="00486915" w:rsidRPr="00486915" w:rsidRDefault="00486915" w:rsidP="00486915">
            <w:pPr>
              <w:jc w:val="both"/>
              <w:rPr>
                <w:sz w:val="24"/>
                <w:szCs w:val="24"/>
              </w:rPr>
            </w:pPr>
            <w:r w:rsidRPr="00486915">
              <w:rPr>
                <w:sz w:val="24"/>
                <w:szCs w:val="24"/>
              </w:rPr>
              <w:t>Ивановская область, Родниковский район, с.Сосновец, ул.Центральная, д.16, тел. 4-25-91</w:t>
            </w:r>
          </w:p>
        </w:tc>
      </w:tr>
      <w:tr w:rsidR="00486915" w:rsidRPr="00486915" w:rsidTr="003A765C">
        <w:tc>
          <w:tcPr>
            <w:tcW w:w="846" w:type="dxa"/>
          </w:tcPr>
          <w:p w:rsidR="00486915" w:rsidRPr="00486915" w:rsidRDefault="00486915" w:rsidP="00486915">
            <w:pPr>
              <w:jc w:val="both"/>
              <w:rPr>
                <w:sz w:val="24"/>
                <w:szCs w:val="24"/>
              </w:rPr>
            </w:pPr>
            <w:r w:rsidRPr="00486915">
              <w:rPr>
                <w:sz w:val="24"/>
                <w:szCs w:val="24"/>
              </w:rPr>
              <w:t>644</w:t>
            </w:r>
          </w:p>
        </w:tc>
        <w:tc>
          <w:tcPr>
            <w:tcW w:w="3830" w:type="dxa"/>
          </w:tcPr>
          <w:p w:rsidR="00486915" w:rsidRPr="00486915" w:rsidRDefault="00486915" w:rsidP="00486915">
            <w:pPr>
              <w:jc w:val="both"/>
              <w:rPr>
                <w:bCs/>
                <w:sz w:val="24"/>
                <w:szCs w:val="24"/>
              </w:rPr>
            </w:pPr>
            <w:proofErr w:type="gramStart"/>
            <w:r w:rsidRPr="00486915">
              <w:rPr>
                <w:bCs/>
                <w:sz w:val="24"/>
                <w:szCs w:val="24"/>
              </w:rPr>
              <w:t>села</w:t>
            </w:r>
            <w:proofErr w:type="gramEnd"/>
            <w:r w:rsidRPr="00486915">
              <w:rPr>
                <w:bCs/>
                <w:sz w:val="24"/>
                <w:szCs w:val="24"/>
              </w:rPr>
              <w:t xml:space="preserve"> Болотново, </w:t>
            </w:r>
          </w:p>
          <w:p w:rsidR="00486915" w:rsidRPr="00486915" w:rsidRDefault="00486915" w:rsidP="00486915">
            <w:pPr>
              <w:jc w:val="both"/>
              <w:rPr>
                <w:bCs/>
                <w:sz w:val="24"/>
                <w:szCs w:val="24"/>
              </w:rPr>
            </w:pPr>
            <w:proofErr w:type="gramStart"/>
            <w:r w:rsidRPr="00486915">
              <w:rPr>
                <w:bCs/>
                <w:sz w:val="24"/>
                <w:szCs w:val="24"/>
              </w:rPr>
              <w:t>деревни</w:t>
            </w:r>
            <w:proofErr w:type="gramEnd"/>
            <w:r w:rsidRPr="00486915">
              <w:rPr>
                <w:bCs/>
                <w:sz w:val="24"/>
                <w:szCs w:val="24"/>
              </w:rPr>
              <w:t xml:space="preserve"> </w:t>
            </w:r>
          </w:p>
          <w:p w:rsidR="00486915" w:rsidRPr="00486915" w:rsidRDefault="00486915" w:rsidP="00486915">
            <w:pPr>
              <w:jc w:val="both"/>
              <w:rPr>
                <w:bCs/>
                <w:sz w:val="24"/>
                <w:szCs w:val="24"/>
              </w:rPr>
            </w:pPr>
            <w:r w:rsidRPr="00486915">
              <w:rPr>
                <w:bCs/>
                <w:sz w:val="24"/>
                <w:szCs w:val="24"/>
              </w:rPr>
              <w:t xml:space="preserve">Ведрово, </w:t>
            </w:r>
          </w:p>
          <w:p w:rsidR="00486915" w:rsidRPr="00486915" w:rsidRDefault="00486915" w:rsidP="00486915">
            <w:pPr>
              <w:jc w:val="both"/>
              <w:rPr>
                <w:sz w:val="24"/>
                <w:szCs w:val="24"/>
              </w:rPr>
            </w:pPr>
            <w:r w:rsidRPr="00486915">
              <w:rPr>
                <w:bCs/>
                <w:sz w:val="24"/>
                <w:szCs w:val="24"/>
              </w:rPr>
              <w:t>Вязово</w:t>
            </w:r>
          </w:p>
          <w:p w:rsidR="00486915" w:rsidRPr="00486915" w:rsidRDefault="00486915" w:rsidP="00486915">
            <w:pPr>
              <w:jc w:val="both"/>
              <w:rPr>
                <w:bCs/>
                <w:sz w:val="24"/>
                <w:szCs w:val="24"/>
              </w:rPr>
            </w:pPr>
            <w:r w:rsidRPr="00486915">
              <w:rPr>
                <w:bCs/>
                <w:sz w:val="24"/>
                <w:szCs w:val="24"/>
              </w:rPr>
              <w:t xml:space="preserve">Дегтярново, </w:t>
            </w:r>
          </w:p>
          <w:p w:rsidR="00486915" w:rsidRPr="00486915" w:rsidRDefault="00486915" w:rsidP="00486915">
            <w:pPr>
              <w:jc w:val="both"/>
              <w:rPr>
                <w:bCs/>
                <w:sz w:val="24"/>
                <w:szCs w:val="24"/>
              </w:rPr>
            </w:pPr>
            <w:r w:rsidRPr="00486915">
              <w:rPr>
                <w:bCs/>
                <w:sz w:val="24"/>
                <w:szCs w:val="24"/>
              </w:rPr>
              <w:t xml:space="preserve">Красново, </w:t>
            </w:r>
          </w:p>
          <w:p w:rsidR="00486915" w:rsidRPr="00486915" w:rsidRDefault="00486915" w:rsidP="00486915">
            <w:pPr>
              <w:jc w:val="both"/>
              <w:rPr>
                <w:bCs/>
                <w:sz w:val="24"/>
                <w:szCs w:val="24"/>
              </w:rPr>
            </w:pPr>
            <w:r w:rsidRPr="00486915">
              <w:rPr>
                <w:bCs/>
                <w:sz w:val="24"/>
                <w:szCs w:val="24"/>
              </w:rPr>
              <w:t xml:space="preserve">Лежахово, </w:t>
            </w:r>
          </w:p>
          <w:p w:rsidR="00486915" w:rsidRPr="00486915" w:rsidRDefault="00486915" w:rsidP="00486915">
            <w:pPr>
              <w:jc w:val="both"/>
              <w:rPr>
                <w:bCs/>
                <w:sz w:val="24"/>
                <w:szCs w:val="24"/>
              </w:rPr>
            </w:pPr>
            <w:r w:rsidRPr="00486915">
              <w:rPr>
                <w:bCs/>
                <w:sz w:val="24"/>
                <w:szCs w:val="24"/>
              </w:rPr>
              <w:t xml:space="preserve">Ломы Большие, </w:t>
            </w:r>
          </w:p>
          <w:p w:rsidR="00486915" w:rsidRPr="00486915" w:rsidRDefault="00486915" w:rsidP="00486915">
            <w:pPr>
              <w:jc w:val="both"/>
              <w:rPr>
                <w:bCs/>
                <w:sz w:val="24"/>
                <w:szCs w:val="24"/>
              </w:rPr>
            </w:pPr>
            <w:r w:rsidRPr="00486915">
              <w:rPr>
                <w:bCs/>
                <w:sz w:val="24"/>
                <w:szCs w:val="24"/>
              </w:rPr>
              <w:t xml:space="preserve">Ломы Малые, </w:t>
            </w:r>
          </w:p>
          <w:p w:rsidR="00486915" w:rsidRPr="00486915" w:rsidRDefault="00486915" w:rsidP="00486915">
            <w:pPr>
              <w:jc w:val="both"/>
              <w:rPr>
                <w:sz w:val="24"/>
                <w:szCs w:val="24"/>
              </w:rPr>
            </w:pPr>
            <w:r w:rsidRPr="00486915">
              <w:rPr>
                <w:bCs/>
                <w:sz w:val="24"/>
                <w:szCs w:val="24"/>
              </w:rPr>
              <w:t>Раставлево.</w:t>
            </w:r>
          </w:p>
        </w:tc>
        <w:tc>
          <w:tcPr>
            <w:tcW w:w="2819" w:type="dxa"/>
          </w:tcPr>
          <w:p w:rsidR="00486915" w:rsidRPr="00486915" w:rsidRDefault="00486915" w:rsidP="00486915">
            <w:pPr>
              <w:jc w:val="both"/>
              <w:rPr>
                <w:sz w:val="24"/>
                <w:szCs w:val="24"/>
              </w:rPr>
            </w:pPr>
            <w:r w:rsidRPr="00486915">
              <w:rPr>
                <w:sz w:val="24"/>
                <w:szCs w:val="24"/>
              </w:rPr>
              <w:t xml:space="preserve">Администрация МО «Парское сельское поселение», </w:t>
            </w:r>
          </w:p>
          <w:p w:rsidR="00486915" w:rsidRPr="00486915" w:rsidRDefault="00486915" w:rsidP="00486915">
            <w:pPr>
              <w:jc w:val="both"/>
              <w:rPr>
                <w:sz w:val="24"/>
                <w:szCs w:val="24"/>
              </w:rPr>
            </w:pPr>
            <w:r w:rsidRPr="00486915">
              <w:rPr>
                <w:sz w:val="24"/>
                <w:szCs w:val="24"/>
              </w:rPr>
              <w:t xml:space="preserve">Адрес: </w:t>
            </w:r>
          </w:p>
          <w:p w:rsidR="00486915" w:rsidRPr="00486915" w:rsidRDefault="00486915" w:rsidP="00486915">
            <w:pPr>
              <w:jc w:val="both"/>
              <w:rPr>
                <w:sz w:val="24"/>
                <w:szCs w:val="24"/>
              </w:rPr>
            </w:pPr>
            <w:r w:rsidRPr="00486915">
              <w:rPr>
                <w:sz w:val="24"/>
                <w:szCs w:val="24"/>
              </w:rPr>
              <w:t>Ивановская область,</w:t>
            </w:r>
          </w:p>
          <w:p w:rsidR="00486915" w:rsidRPr="00486915" w:rsidRDefault="00486915" w:rsidP="00486915">
            <w:pPr>
              <w:jc w:val="both"/>
              <w:rPr>
                <w:sz w:val="24"/>
                <w:szCs w:val="24"/>
              </w:rPr>
            </w:pPr>
            <w:r w:rsidRPr="00486915">
              <w:rPr>
                <w:sz w:val="24"/>
                <w:szCs w:val="24"/>
              </w:rPr>
              <w:t>Родниковский район,</w:t>
            </w:r>
          </w:p>
          <w:p w:rsidR="00486915" w:rsidRPr="00486915" w:rsidRDefault="00486915" w:rsidP="00486915">
            <w:pPr>
              <w:jc w:val="both"/>
              <w:rPr>
                <w:sz w:val="24"/>
                <w:szCs w:val="24"/>
              </w:rPr>
            </w:pPr>
            <w:r w:rsidRPr="00486915">
              <w:rPr>
                <w:sz w:val="24"/>
                <w:szCs w:val="24"/>
              </w:rPr>
              <w:t xml:space="preserve">с. Болотново, </w:t>
            </w:r>
          </w:p>
          <w:p w:rsidR="00486915" w:rsidRPr="00486915" w:rsidRDefault="00486915" w:rsidP="00486915">
            <w:pPr>
              <w:jc w:val="both"/>
              <w:rPr>
                <w:sz w:val="24"/>
                <w:szCs w:val="24"/>
              </w:rPr>
            </w:pPr>
            <w:r w:rsidRPr="00486915">
              <w:rPr>
                <w:sz w:val="24"/>
                <w:szCs w:val="24"/>
              </w:rPr>
              <w:t>ул. Центральная, д. 44,</w:t>
            </w:r>
          </w:p>
          <w:p w:rsidR="00486915" w:rsidRPr="00486915" w:rsidRDefault="00486915" w:rsidP="00486915">
            <w:pPr>
              <w:jc w:val="both"/>
              <w:rPr>
                <w:sz w:val="24"/>
                <w:szCs w:val="24"/>
              </w:rPr>
            </w:pPr>
            <w:r w:rsidRPr="00486915">
              <w:rPr>
                <w:sz w:val="24"/>
                <w:szCs w:val="24"/>
              </w:rPr>
              <w:t>тел.: 2-61-72</w:t>
            </w:r>
          </w:p>
          <w:p w:rsidR="00486915" w:rsidRPr="00486915" w:rsidRDefault="00486915" w:rsidP="00486915">
            <w:pPr>
              <w:jc w:val="both"/>
              <w:rPr>
                <w:sz w:val="24"/>
                <w:szCs w:val="24"/>
              </w:rPr>
            </w:pPr>
          </w:p>
        </w:tc>
        <w:tc>
          <w:tcPr>
            <w:tcW w:w="2819" w:type="dxa"/>
          </w:tcPr>
          <w:p w:rsidR="00486915" w:rsidRPr="00486915" w:rsidRDefault="00486915" w:rsidP="00486915">
            <w:pPr>
              <w:jc w:val="both"/>
              <w:rPr>
                <w:sz w:val="24"/>
                <w:szCs w:val="24"/>
              </w:rPr>
            </w:pPr>
            <w:r w:rsidRPr="00486915">
              <w:rPr>
                <w:sz w:val="24"/>
                <w:szCs w:val="24"/>
              </w:rPr>
              <w:t xml:space="preserve"> Администрация </w:t>
            </w:r>
          </w:p>
          <w:p w:rsidR="00486915" w:rsidRPr="00486915" w:rsidRDefault="00486915" w:rsidP="00486915">
            <w:pPr>
              <w:jc w:val="both"/>
              <w:rPr>
                <w:sz w:val="24"/>
                <w:szCs w:val="24"/>
              </w:rPr>
            </w:pPr>
            <w:r w:rsidRPr="00486915">
              <w:rPr>
                <w:sz w:val="24"/>
                <w:szCs w:val="24"/>
              </w:rPr>
              <w:t xml:space="preserve">МО «Парское сельское поселение», </w:t>
            </w:r>
          </w:p>
          <w:p w:rsidR="00486915" w:rsidRPr="00486915" w:rsidRDefault="00486915" w:rsidP="00486915">
            <w:pPr>
              <w:jc w:val="both"/>
              <w:rPr>
                <w:sz w:val="24"/>
                <w:szCs w:val="24"/>
              </w:rPr>
            </w:pPr>
            <w:r w:rsidRPr="00486915">
              <w:rPr>
                <w:sz w:val="24"/>
                <w:szCs w:val="24"/>
              </w:rPr>
              <w:t xml:space="preserve">Адрес: </w:t>
            </w:r>
          </w:p>
          <w:p w:rsidR="00486915" w:rsidRPr="00486915" w:rsidRDefault="00486915" w:rsidP="00486915">
            <w:pPr>
              <w:jc w:val="both"/>
              <w:rPr>
                <w:sz w:val="24"/>
                <w:szCs w:val="24"/>
              </w:rPr>
            </w:pPr>
            <w:r w:rsidRPr="00486915">
              <w:rPr>
                <w:sz w:val="24"/>
                <w:szCs w:val="24"/>
              </w:rPr>
              <w:t>Ивановская область,</w:t>
            </w:r>
          </w:p>
          <w:p w:rsidR="00486915" w:rsidRPr="00486915" w:rsidRDefault="00486915" w:rsidP="00486915">
            <w:pPr>
              <w:jc w:val="both"/>
              <w:rPr>
                <w:sz w:val="24"/>
                <w:szCs w:val="24"/>
              </w:rPr>
            </w:pPr>
            <w:r w:rsidRPr="00486915">
              <w:rPr>
                <w:sz w:val="24"/>
                <w:szCs w:val="24"/>
              </w:rPr>
              <w:t>Родниковский район,</w:t>
            </w:r>
          </w:p>
          <w:p w:rsidR="00486915" w:rsidRPr="00486915" w:rsidRDefault="00486915" w:rsidP="00486915">
            <w:pPr>
              <w:jc w:val="both"/>
              <w:rPr>
                <w:sz w:val="24"/>
                <w:szCs w:val="24"/>
              </w:rPr>
            </w:pPr>
            <w:r w:rsidRPr="00486915">
              <w:rPr>
                <w:sz w:val="24"/>
                <w:szCs w:val="24"/>
              </w:rPr>
              <w:t xml:space="preserve">с. Болотново, </w:t>
            </w:r>
          </w:p>
          <w:p w:rsidR="00486915" w:rsidRPr="00486915" w:rsidRDefault="00486915" w:rsidP="00486915">
            <w:pPr>
              <w:jc w:val="both"/>
              <w:rPr>
                <w:sz w:val="24"/>
                <w:szCs w:val="24"/>
              </w:rPr>
            </w:pPr>
            <w:r w:rsidRPr="00486915">
              <w:rPr>
                <w:sz w:val="24"/>
                <w:szCs w:val="24"/>
              </w:rPr>
              <w:t>ул. Центральная, д. 44,</w:t>
            </w:r>
          </w:p>
          <w:p w:rsidR="00486915" w:rsidRPr="00486915" w:rsidRDefault="00486915" w:rsidP="00486915">
            <w:pPr>
              <w:jc w:val="both"/>
              <w:rPr>
                <w:sz w:val="24"/>
                <w:szCs w:val="24"/>
              </w:rPr>
            </w:pPr>
            <w:r w:rsidRPr="00486915">
              <w:rPr>
                <w:sz w:val="24"/>
                <w:szCs w:val="24"/>
              </w:rPr>
              <w:t>тел.: 2-61-72</w:t>
            </w:r>
          </w:p>
          <w:p w:rsidR="00486915" w:rsidRPr="00486915" w:rsidRDefault="00486915" w:rsidP="00486915">
            <w:pPr>
              <w:jc w:val="both"/>
              <w:rPr>
                <w:sz w:val="24"/>
                <w:szCs w:val="24"/>
              </w:rPr>
            </w:pPr>
          </w:p>
        </w:tc>
      </w:tr>
      <w:tr w:rsidR="00486915" w:rsidRPr="00486915" w:rsidTr="003A765C">
        <w:tc>
          <w:tcPr>
            <w:tcW w:w="846" w:type="dxa"/>
          </w:tcPr>
          <w:p w:rsidR="00486915" w:rsidRPr="00486915" w:rsidRDefault="00486915" w:rsidP="00486915">
            <w:pPr>
              <w:jc w:val="both"/>
              <w:rPr>
                <w:sz w:val="24"/>
                <w:szCs w:val="24"/>
              </w:rPr>
            </w:pPr>
            <w:r w:rsidRPr="00486915">
              <w:rPr>
                <w:sz w:val="24"/>
                <w:szCs w:val="24"/>
              </w:rPr>
              <w:t>645</w:t>
            </w:r>
          </w:p>
        </w:tc>
        <w:tc>
          <w:tcPr>
            <w:tcW w:w="3830" w:type="dxa"/>
          </w:tcPr>
          <w:p w:rsidR="00486915" w:rsidRPr="00486915" w:rsidRDefault="00486915" w:rsidP="00486915">
            <w:pPr>
              <w:jc w:val="both"/>
              <w:rPr>
                <w:bCs/>
                <w:sz w:val="24"/>
                <w:szCs w:val="24"/>
              </w:rPr>
            </w:pPr>
            <w:proofErr w:type="gramStart"/>
            <w:r w:rsidRPr="00486915">
              <w:rPr>
                <w:bCs/>
                <w:sz w:val="24"/>
                <w:szCs w:val="24"/>
              </w:rPr>
              <w:t>деревни</w:t>
            </w:r>
            <w:proofErr w:type="gramEnd"/>
            <w:r w:rsidRPr="00486915">
              <w:rPr>
                <w:bCs/>
                <w:sz w:val="24"/>
                <w:szCs w:val="24"/>
              </w:rPr>
              <w:t xml:space="preserve"> </w:t>
            </w:r>
          </w:p>
          <w:p w:rsidR="00486915" w:rsidRPr="00486915" w:rsidRDefault="00486915" w:rsidP="00486915">
            <w:pPr>
              <w:jc w:val="both"/>
              <w:rPr>
                <w:bCs/>
                <w:sz w:val="24"/>
                <w:szCs w:val="24"/>
              </w:rPr>
            </w:pPr>
            <w:r w:rsidRPr="00486915">
              <w:rPr>
                <w:bCs/>
                <w:sz w:val="24"/>
                <w:szCs w:val="24"/>
              </w:rPr>
              <w:t xml:space="preserve">Борщево, </w:t>
            </w:r>
          </w:p>
          <w:p w:rsidR="00486915" w:rsidRPr="00486915" w:rsidRDefault="00486915" w:rsidP="00486915">
            <w:pPr>
              <w:jc w:val="both"/>
              <w:rPr>
                <w:bCs/>
                <w:sz w:val="24"/>
                <w:szCs w:val="24"/>
              </w:rPr>
            </w:pPr>
            <w:r w:rsidRPr="00486915">
              <w:rPr>
                <w:bCs/>
                <w:sz w:val="24"/>
                <w:szCs w:val="24"/>
              </w:rPr>
              <w:t xml:space="preserve">Малышево, </w:t>
            </w:r>
          </w:p>
          <w:p w:rsidR="00486915" w:rsidRPr="00486915" w:rsidRDefault="00F86B7D" w:rsidP="00486915">
            <w:pPr>
              <w:jc w:val="both"/>
              <w:rPr>
                <w:b/>
                <w:sz w:val="24"/>
                <w:szCs w:val="24"/>
                <w:u w:val="single"/>
              </w:rPr>
            </w:pPr>
            <w:r>
              <w:rPr>
                <w:bCs/>
                <w:sz w:val="24"/>
                <w:szCs w:val="24"/>
              </w:rPr>
              <w:t>Николаевка,</w:t>
            </w:r>
          </w:p>
          <w:p w:rsidR="00486915" w:rsidRPr="00486915" w:rsidRDefault="00486915" w:rsidP="00486915">
            <w:pPr>
              <w:jc w:val="both"/>
              <w:rPr>
                <w:bCs/>
                <w:sz w:val="24"/>
                <w:szCs w:val="24"/>
              </w:rPr>
            </w:pPr>
            <w:r w:rsidRPr="00486915">
              <w:rPr>
                <w:bCs/>
                <w:sz w:val="24"/>
                <w:szCs w:val="24"/>
              </w:rPr>
              <w:t xml:space="preserve">Половчинново,  </w:t>
            </w:r>
          </w:p>
          <w:p w:rsidR="00486915" w:rsidRPr="00486915" w:rsidRDefault="00486915" w:rsidP="00486915">
            <w:pPr>
              <w:jc w:val="both"/>
              <w:rPr>
                <w:bCs/>
                <w:sz w:val="24"/>
                <w:szCs w:val="24"/>
              </w:rPr>
            </w:pPr>
            <w:r w:rsidRPr="00486915">
              <w:rPr>
                <w:bCs/>
                <w:sz w:val="24"/>
                <w:szCs w:val="24"/>
              </w:rPr>
              <w:t xml:space="preserve">Прислониха, </w:t>
            </w:r>
          </w:p>
          <w:p w:rsidR="00486915" w:rsidRPr="00486915" w:rsidRDefault="00486915" w:rsidP="00486915">
            <w:pPr>
              <w:jc w:val="both"/>
              <w:rPr>
                <w:sz w:val="24"/>
                <w:szCs w:val="24"/>
              </w:rPr>
            </w:pPr>
            <w:r w:rsidRPr="00486915">
              <w:rPr>
                <w:bCs/>
                <w:sz w:val="24"/>
                <w:szCs w:val="24"/>
              </w:rPr>
              <w:t xml:space="preserve">Старое село, </w:t>
            </w:r>
          </w:p>
        </w:tc>
        <w:tc>
          <w:tcPr>
            <w:tcW w:w="2819" w:type="dxa"/>
          </w:tcPr>
          <w:p w:rsidR="00486915" w:rsidRPr="00486915" w:rsidRDefault="00486915" w:rsidP="00486915">
            <w:pPr>
              <w:jc w:val="both"/>
              <w:rPr>
                <w:sz w:val="24"/>
                <w:szCs w:val="24"/>
              </w:rPr>
            </w:pPr>
            <w:r w:rsidRPr="00486915">
              <w:rPr>
                <w:sz w:val="24"/>
                <w:szCs w:val="24"/>
              </w:rPr>
              <w:t>Администрация муниципального образования «Парское сельское поселение»,</w:t>
            </w:r>
          </w:p>
          <w:p w:rsidR="00486915" w:rsidRPr="00486915" w:rsidRDefault="00486915" w:rsidP="00486915">
            <w:pPr>
              <w:jc w:val="both"/>
              <w:rPr>
                <w:sz w:val="24"/>
                <w:szCs w:val="24"/>
              </w:rPr>
            </w:pPr>
            <w:r w:rsidRPr="00486915">
              <w:rPr>
                <w:sz w:val="24"/>
                <w:szCs w:val="24"/>
              </w:rPr>
              <w:t xml:space="preserve">Адрес: </w:t>
            </w:r>
          </w:p>
          <w:p w:rsidR="00486915" w:rsidRPr="00486915" w:rsidRDefault="00486915" w:rsidP="00486915">
            <w:pPr>
              <w:jc w:val="both"/>
              <w:rPr>
                <w:sz w:val="24"/>
                <w:szCs w:val="24"/>
              </w:rPr>
            </w:pPr>
            <w:r w:rsidRPr="00486915">
              <w:rPr>
                <w:sz w:val="24"/>
                <w:szCs w:val="24"/>
              </w:rPr>
              <w:t>Ивановская область,</w:t>
            </w:r>
          </w:p>
          <w:p w:rsidR="00486915" w:rsidRPr="00486915" w:rsidRDefault="00486915" w:rsidP="00486915">
            <w:pPr>
              <w:jc w:val="both"/>
              <w:rPr>
                <w:sz w:val="24"/>
                <w:szCs w:val="24"/>
              </w:rPr>
            </w:pPr>
            <w:r w:rsidRPr="00486915">
              <w:rPr>
                <w:sz w:val="24"/>
                <w:szCs w:val="24"/>
              </w:rPr>
              <w:t>Родниковский район,</w:t>
            </w:r>
          </w:p>
          <w:p w:rsidR="00486915" w:rsidRPr="00486915" w:rsidRDefault="00486915" w:rsidP="00486915">
            <w:pPr>
              <w:jc w:val="both"/>
              <w:rPr>
                <w:sz w:val="24"/>
                <w:szCs w:val="24"/>
              </w:rPr>
            </w:pPr>
            <w:r w:rsidRPr="00486915">
              <w:rPr>
                <w:sz w:val="24"/>
                <w:szCs w:val="24"/>
              </w:rPr>
              <w:t>д. Малышево,</w:t>
            </w:r>
          </w:p>
          <w:p w:rsidR="00486915" w:rsidRPr="00486915" w:rsidRDefault="00486915" w:rsidP="00486915">
            <w:pPr>
              <w:jc w:val="both"/>
              <w:rPr>
                <w:sz w:val="24"/>
                <w:szCs w:val="24"/>
              </w:rPr>
            </w:pPr>
            <w:r w:rsidRPr="00486915">
              <w:rPr>
                <w:sz w:val="24"/>
                <w:szCs w:val="24"/>
              </w:rPr>
              <w:lastRenderedPageBreak/>
              <w:t xml:space="preserve">ул. </w:t>
            </w:r>
            <w:proofErr w:type="gramStart"/>
            <w:r w:rsidRPr="00486915">
              <w:rPr>
                <w:sz w:val="24"/>
                <w:szCs w:val="24"/>
              </w:rPr>
              <w:t>Советская,  дом</w:t>
            </w:r>
            <w:proofErr w:type="gramEnd"/>
            <w:r w:rsidRPr="00486915">
              <w:rPr>
                <w:sz w:val="24"/>
                <w:szCs w:val="24"/>
              </w:rPr>
              <w:t xml:space="preserve"> 3, тел.: 4-24-10</w:t>
            </w:r>
          </w:p>
          <w:p w:rsidR="00486915" w:rsidRPr="00486915" w:rsidRDefault="00486915" w:rsidP="00486915">
            <w:pPr>
              <w:jc w:val="both"/>
              <w:rPr>
                <w:sz w:val="24"/>
                <w:szCs w:val="24"/>
              </w:rPr>
            </w:pPr>
          </w:p>
        </w:tc>
        <w:tc>
          <w:tcPr>
            <w:tcW w:w="2819" w:type="dxa"/>
          </w:tcPr>
          <w:p w:rsidR="00486915" w:rsidRPr="00486915" w:rsidRDefault="00486915" w:rsidP="00486915">
            <w:pPr>
              <w:jc w:val="both"/>
              <w:rPr>
                <w:sz w:val="24"/>
                <w:szCs w:val="24"/>
              </w:rPr>
            </w:pPr>
            <w:r w:rsidRPr="00486915">
              <w:rPr>
                <w:sz w:val="24"/>
                <w:szCs w:val="24"/>
              </w:rPr>
              <w:lastRenderedPageBreak/>
              <w:t xml:space="preserve"> Администрация муниципального образования «Парское сельское поселение»,</w:t>
            </w:r>
          </w:p>
          <w:p w:rsidR="00486915" w:rsidRPr="00486915" w:rsidRDefault="00486915" w:rsidP="00486915">
            <w:pPr>
              <w:jc w:val="both"/>
              <w:rPr>
                <w:sz w:val="24"/>
                <w:szCs w:val="24"/>
              </w:rPr>
            </w:pPr>
            <w:r w:rsidRPr="00486915">
              <w:rPr>
                <w:sz w:val="24"/>
                <w:szCs w:val="24"/>
              </w:rPr>
              <w:t xml:space="preserve">Адрес: </w:t>
            </w:r>
          </w:p>
          <w:p w:rsidR="00486915" w:rsidRPr="00486915" w:rsidRDefault="00486915" w:rsidP="00486915">
            <w:pPr>
              <w:jc w:val="both"/>
              <w:rPr>
                <w:sz w:val="24"/>
                <w:szCs w:val="24"/>
              </w:rPr>
            </w:pPr>
            <w:r w:rsidRPr="00486915">
              <w:rPr>
                <w:sz w:val="24"/>
                <w:szCs w:val="24"/>
              </w:rPr>
              <w:t>Ивановская область,</w:t>
            </w:r>
          </w:p>
          <w:p w:rsidR="00486915" w:rsidRPr="00486915" w:rsidRDefault="00486915" w:rsidP="00486915">
            <w:pPr>
              <w:jc w:val="both"/>
              <w:rPr>
                <w:sz w:val="24"/>
                <w:szCs w:val="24"/>
              </w:rPr>
            </w:pPr>
            <w:r w:rsidRPr="00486915">
              <w:rPr>
                <w:sz w:val="24"/>
                <w:szCs w:val="24"/>
              </w:rPr>
              <w:t>Родниковский район,</w:t>
            </w:r>
          </w:p>
          <w:p w:rsidR="00486915" w:rsidRPr="00486915" w:rsidRDefault="00486915" w:rsidP="00486915">
            <w:pPr>
              <w:jc w:val="both"/>
              <w:rPr>
                <w:sz w:val="24"/>
                <w:szCs w:val="24"/>
              </w:rPr>
            </w:pPr>
            <w:r w:rsidRPr="00486915">
              <w:rPr>
                <w:sz w:val="24"/>
                <w:szCs w:val="24"/>
              </w:rPr>
              <w:t>д. Малышево,</w:t>
            </w:r>
          </w:p>
          <w:p w:rsidR="00486915" w:rsidRPr="00486915" w:rsidRDefault="00486915" w:rsidP="00486915">
            <w:pPr>
              <w:jc w:val="both"/>
              <w:rPr>
                <w:sz w:val="24"/>
                <w:szCs w:val="24"/>
              </w:rPr>
            </w:pPr>
            <w:r w:rsidRPr="00486915">
              <w:rPr>
                <w:sz w:val="24"/>
                <w:szCs w:val="24"/>
              </w:rPr>
              <w:lastRenderedPageBreak/>
              <w:t xml:space="preserve">ул. </w:t>
            </w:r>
            <w:proofErr w:type="gramStart"/>
            <w:r w:rsidRPr="00486915">
              <w:rPr>
                <w:sz w:val="24"/>
                <w:szCs w:val="24"/>
              </w:rPr>
              <w:t>Советская,  дом</w:t>
            </w:r>
            <w:proofErr w:type="gramEnd"/>
            <w:r w:rsidRPr="00486915">
              <w:rPr>
                <w:sz w:val="24"/>
                <w:szCs w:val="24"/>
              </w:rPr>
              <w:t xml:space="preserve"> 3, тел.: 4-24-10</w:t>
            </w:r>
          </w:p>
        </w:tc>
      </w:tr>
      <w:tr w:rsidR="00486915" w:rsidRPr="00486915" w:rsidTr="003A765C">
        <w:tc>
          <w:tcPr>
            <w:tcW w:w="846" w:type="dxa"/>
          </w:tcPr>
          <w:p w:rsidR="00486915" w:rsidRPr="00486915" w:rsidRDefault="00486915" w:rsidP="00486915">
            <w:pPr>
              <w:jc w:val="both"/>
              <w:rPr>
                <w:sz w:val="24"/>
                <w:szCs w:val="24"/>
              </w:rPr>
            </w:pPr>
            <w:r w:rsidRPr="00486915">
              <w:rPr>
                <w:sz w:val="24"/>
                <w:szCs w:val="24"/>
              </w:rPr>
              <w:lastRenderedPageBreak/>
              <w:t>646</w:t>
            </w:r>
          </w:p>
        </w:tc>
        <w:tc>
          <w:tcPr>
            <w:tcW w:w="3830" w:type="dxa"/>
          </w:tcPr>
          <w:p w:rsidR="00486915" w:rsidRPr="00486915" w:rsidRDefault="00486915" w:rsidP="00486915">
            <w:pPr>
              <w:jc w:val="both"/>
              <w:rPr>
                <w:bCs/>
                <w:sz w:val="24"/>
                <w:szCs w:val="24"/>
              </w:rPr>
            </w:pPr>
            <w:proofErr w:type="gramStart"/>
            <w:r w:rsidRPr="00486915">
              <w:rPr>
                <w:bCs/>
                <w:sz w:val="24"/>
                <w:szCs w:val="24"/>
              </w:rPr>
              <w:t>село</w:t>
            </w:r>
            <w:proofErr w:type="gramEnd"/>
            <w:r w:rsidRPr="00486915">
              <w:rPr>
                <w:bCs/>
                <w:sz w:val="24"/>
                <w:szCs w:val="24"/>
              </w:rPr>
              <w:t xml:space="preserve"> Филисово</w:t>
            </w:r>
          </w:p>
          <w:p w:rsidR="00486915" w:rsidRPr="00486915" w:rsidRDefault="00486915" w:rsidP="00486915">
            <w:pPr>
              <w:jc w:val="both"/>
              <w:rPr>
                <w:bCs/>
                <w:sz w:val="24"/>
                <w:szCs w:val="24"/>
              </w:rPr>
            </w:pPr>
          </w:p>
          <w:p w:rsidR="00486915" w:rsidRPr="00486915" w:rsidRDefault="00486915" w:rsidP="00486915">
            <w:pPr>
              <w:jc w:val="both"/>
              <w:rPr>
                <w:bCs/>
                <w:sz w:val="24"/>
                <w:szCs w:val="24"/>
              </w:rPr>
            </w:pPr>
            <w:proofErr w:type="gramStart"/>
            <w:r w:rsidRPr="00486915">
              <w:rPr>
                <w:bCs/>
                <w:sz w:val="24"/>
                <w:szCs w:val="24"/>
              </w:rPr>
              <w:t>деревни</w:t>
            </w:r>
            <w:proofErr w:type="gramEnd"/>
            <w:r w:rsidRPr="00486915">
              <w:rPr>
                <w:bCs/>
                <w:sz w:val="24"/>
                <w:szCs w:val="24"/>
              </w:rPr>
              <w:t xml:space="preserve"> </w:t>
            </w:r>
          </w:p>
          <w:p w:rsidR="00486915" w:rsidRPr="00486915" w:rsidRDefault="00486915" w:rsidP="00486915">
            <w:pPr>
              <w:jc w:val="both"/>
              <w:rPr>
                <w:bCs/>
                <w:sz w:val="24"/>
                <w:szCs w:val="24"/>
              </w:rPr>
            </w:pPr>
            <w:r w:rsidRPr="00486915">
              <w:rPr>
                <w:bCs/>
                <w:sz w:val="24"/>
                <w:szCs w:val="24"/>
              </w:rPr>
              <w:t xml:space="preserve">Андреевское, </w:t>
            </w:r>
          </w:p>
          <w:p w:rsidR="00486915" w:rsidRPr="00486915" w:rsidRDefault="00486915" w:rsidP="00486915">
            <w:pPr>
              <w:jc w:val="both"/>
              <w:rPr>
                <w:bCs/>
                <w:sz w:val="24"/>
                <w:szCs w:val="24"/>
              </w:rPr>
            </w:pPr>
            <w:r w:rsidRPr="00486915">
              <w:rPr>
                <w:bCs/>
                <w:sz w:val="24"/>
                <w:szCs w:val="24"/>
              </w:rPr>
              <w:t xml:space="preserve">Бухарино, </w:t>
            </w:r>
          </w:p>
          <w:p w:rsidR="00486915" w:rsidRPr="00486915" w:rsidRDefault="00486915" w:rsidP="00486915">
            <w:pPr>
              <w:jc w:val="both"/>
              <w:rPr>
                <w:bCs/>
                <w:sz w:val="24"/>
                <w:szCs w:val="24"/>
              </w:rPr>
            </w:pPr>
            <w:r w:rsidRPr="00486915">
              <w:rPr>
                <w:bCs/>
                <w:sz w:val="24"/>
                <w:szCs w:val="24"/>
              </w:rPr>
              <w:t xml:space="preserve">Ганино, </w:t>
            </w:r>
          </w:p>
          <w:p w:rsidR="00486915" w:rsidRPr="00486915" w:rsidRDefault="00486915" w:rsidP="00486915">
            <w:pPr>
              <w:jc w:val="both"/>
              <w:rPr>
                <w:bCs/>
                <w:sz w:val="24"/>
                <w:szCs w:val="24"/>
              </w:rPr>
            </w:pPr>
            <w:r w:rsidRPr="00486915">
              <w:rPr>
                <w:bCs/>
                <w:sz w:val="24"/>
                <w:szCs w:val="24"/>
              </w:rPr>
              <w:t xml:space="preserve">Дудкино, </w:t>
            </w:r>
          </w:p>
          <w:p w:rsidR="00486915" w:rsidRPr="00486915" w:rsidRDefault="00486915" w:rsidP="00486915">
            <w:pPr>
              <w:jc w:val="both"/>
              <w:rPr>
                <w:bCs/>
                <w:sz w:val="24"/>
                <w:szCs w:val="24"/>
              </w:rPr>
            </w:pPr>
            <w:r w:rsidRPr="00486915">
              <w:rPr>
                <w:bCs/>
                <w:sz w:val="24"/>
                <w:szCs w:val="24"/>
              </w:rPr>
              <w:t xml:space="preserve">Макарово, </w:t>
            </w:r>
          </w:p>
          <w:p w:rsidR="00486915" w:rsidRPr="00486915" w:rsidRDefault="00486915" w:rsidP="00486915">
            <w:pPr>
              <w:jc w:val="both"/>
              <w:rPr>
                <w:b/>
                <w:sz w:val="24"/>
                <w:szCs w:val="24"/>
                <w:u w:val="single"/>
              </w:rPr>
            </w:pPr>
            <w:r w:rsidRPr="00486915">
              <w:rPr>
                <w:bCs/>
                <w:sz w:val="24"/>
                <w:szCs w:val="24"/>
              </w:rPr>
              <w:t>Назарково.</w:t>
            </w:r>
          </w:p>
          <w:p w:rsidR="00486915" w:rsidRPr="00486915" w:rsidRDefault="00486915" w:rsidP="00486915">
            <w:pPr>
              <w:jc w:val="both"/>
              <w:rPr>
                <w:bCs/>
                <w:sz w:val="24"/>
                <w:szCs w:val="24"/>
              </w:rPr>
            </w:pPr>
            <w:r w:rsidRPr="00486915">
              <w:rPr>
                <w:bCs/>
                <w:sz w:val="24"/>
                <w:szCs w:val="24"/>
              </w:rPr>
              <w:t xml:space="preserve">Орехово, </w:t>
            </w:r>
          </w:p>
          <w:p w:rsidR="00486915" w:rsidRPr="00486915" w:rsidRDefault="00486915" w:rsidP="00486915">
            <w:pPr>
              <w:jc w:val="both"/>
              <w:rPr>
                <w:bCs/>
                <w:sz w:val="24"/>
                <w:szCs w:val="24"/>
              </w:rPr>
            </w:pPr>
            <w:r w:rsidRPr="00486915">
              <w:rPr>
                <w:bCs/>
                <w:sz w:val="24"/>
                <w:szCs w:val="24"/>
              </w:rPr>
              <w:t xml:space="preserve">Романово, </w:t>
            </w:r>
          </w:p>
          <w:p w:rsidR="00486915" w:rsidRPr="00486915" w:rsidRDefault="00486915" w:rsidP="00486915">
            <w:pPr>
              <w:jc w:val="both"/>
              <w:rPr>
                <w:bCs/>
                <w:sz w:val="24"/>
                <w:szCs w:val="24"/>
              </w:rPr>
            </w:pPr>
            <w:r w:rsidRPr="00486915">
              <w:rPr>
                <w:bCs/>
                <w:sz w:val="24"/>
                <w:szCs w:val="24"/>
              </w:rPr>
              <w:t xml:space="preserve">Слободка, </w:t>
            </w:r>
          </w:p>
          <w:p w:rsidR="00486915" w:rsidRPr="00486915" w:rsidRDefault="00486915" w:rsidP="00486915">
            <w:pPr>
              <w:jc w:val="both"/>
              <w:rPr>
                <w:sz w:val="24"/>
                <w:szCs w:val="24"/>
              </w:rPr>
            </w:pPr>
            <w:r w:rsidRPr="00486915">
              <w:rPr>
                <w:bCs/>
                <w:sz w:val="24"/>
                <w:szCs w:val="24"/>
              </w:rPr>
              <w:t>Стрелки</w:t>
            </w:r>
          </w:p>
        </w:tc>
        <w:tc>
          <w:tcPr>
            <w:tcW w:w="2819" w:type="dxa"/>
          </w:tcPr>
          <w:p w:rsidR="00486915" w:rsidRPr="00486915" w:rsidRDefault="00486915" w:rsidP="00486915">
            <w:pPr>
              <w:jc w:val="both"/>
              <w:rPr>
                <w:sz w:val="24"/>
                <w:szCs w:val="24"/>
              </w:rPr>
            </w:pPr>
            <w:r w:rsidRPr="00486915">
              <w:rPr>
                <w:sz w:val="24"/>
                <w:szCs w:val="24"/>
              </w:rPr>
              <w:t>МКОУ Филисовская средняя общеобразовательная школа</w:t>
            </w:r>
          </w:p>
          <w:p w:rsidR="00486915" w:rsidRPr="00486915" w:rsidRDefault="00486915" w:rsidP="00486915">
            <w:pPr>
              <w:jc w:val="both"/>
              <w:rPr>
                <w:b/>
                <w:sz w:val="24"/>
                <w:szCs w:val="24"/>
                <w:u w:val="single"/>
              </w:rPr>
            </w:pPr>
            <w:r w:rsidRPr="00486915">
              <w:rPr>
                <w:sz w:val="24"/>
                <w:szCs w:val="24"/>
              </w:rPr>
              <w:t xml:space="preserve">Адрес: </w:t>
            </w:r>
          </w:p>
          <w:p w:rsidR="00486915" w:rsidRPr="00486915" w:rsidRDefault="00486915" w:rsidP="00486915">
            <w:pPr>
              <w:jc w:val="both"/>
              <w:rPr>
                <w:sz w:val="24"/>
                <w:szCs w:val="24"/>
              </w:rPr>
            </w:pPr>
            <w:r w:rsidRPr="00486915">
              <w:rPr>
                <w:sz w:val="24"/>
                <w:szCs w:val="24"/>
              </w:rPr>
              <w:t xml:space="preserve">Ивановская область, Родниковский район, с.Филисово, ул.Школьная, д.1, </w:t>
            </w:r>
          </w:p>
          <w:p w:rsidR="00486915" w:rsidRPr="00486915" w:rsidRDefault="00486915" w:rsidP="00486915">
            <w:pPr>
              <w:jc w:val="both"/>
              <w:rPr>
                <w:sz w:val="24"/>
                <w:szCs w:val="24"/>
              </w:rPr>
            </w:pPr>
            <w:r w:rsidRPr="00486915">
              <w:rPr>
                <w:sz w:val="24"/>
                <w:szCs w:val="24"/>
              </w:rPr>
              <w:t>тел. 2-65-69</w:t>
            </w:r>
          </w:p>
          <w:p w:rsidR="00486915" w:rsidRPr="00486915" w:rsidRDefault="00486915" w:rsidP="00486915">
            <w:pPr>
              <w:jc w:val="both"/>
              <w:rPr>
                <w:sz w:val="24"/>
                <w:szCs w:val="24"/>
              </w:rPr>
            </w:pPr>
          </w:p>
        </w:tc>
        <w:tc>
          <w:tcPr>
            <w:tcW w:w="2819" w:type="dxa"/>
          </w:tcPr>
          <w:p w:rsidR="00486915" w:rsidRPr="00486915" w:rsidRDefault="00486915" w:rsidP="00486915">
            <w:pPr>
              <w:jc w:val="both"/>
              <w:rPr>
                <w:sz w:val="24"/>
                <w:szCs w:val="24"/>
              </w:rPr>
            </w:pPr>
            <w:r w:rsidRPr="00486915">
              <w:rPr>
                <w:sz w:val="24"/>
                <w:szCs w:val="24"/>
              </w:rPr>
              <w:t>МКОУ Филисовская средняя общеобразовательная школа</w:t>
            </w:r>
          </w:p>
          <w:p w:rsidR="00486915" w:rsidRPr="00486915" w:rsidRDefault="00486915" w:rsidP="00486915">
            <w:pPr>
              <w:jc w:val="both"/>
              <w:rPr>
                <w:b/>
                <w:sz w:val="24"/>
                <w:szCs w:val="24"/>
                <w:u w:val="single"/>
              </w:rPr>
            </w:pPr>
            <w:r w:rsidRPr="00486915">
              <w:rPr>
                <w:sz w:val="24"/>
                <w:szCs w:val="24"/>
              </w:rPr>
              <w:t>Адрес:</w:t>
            </w:r>
          </w:p>
          <w:p w:rsidR="00486915" w:rsidRPr="00486915" w:rsidRDefault="00486915" w:rsidP="00486915">
            <w:pPr>
              <w:jc w:val="both"/>
              <w:rPr>
                <w:sz w:val="24"/>
                <w:szCs w:val="24"/>
              </w:rPr>
            </w:pPr>
            <w:r w:rsidRPr="00486915">
              <w:rPr>
                <w:sz w:val="24"/>
                <w:szCs w:val="24"/>
              </w:rPr>
              <w:t xml:space="preserve">Ивановская область, Родниковский район, с.Филисово, ул.Школьная, д.1, </w:t>
            </w:r>
          </w:p>
          <w:p w:rsidR="00486915" w:rsidRPr="00486915" w:rsidRDefault="00486915" w:rsidP="00486915">
            <w:pPr>
              <w:jc w:val="both"/>
              <w:rPr>
                <w:sz w:val="24"/>
                <w:szCs w:val="24"/>
              </w:rPr>
            </w:pPr>
            <w:r w:rsidRPr="00486915">
              <w:rPr>
                <w:sz w:val="24"/>
                <w:szCs w:val="24"/>
              </w:rPr>
              <w:t>тел. 2-65-69</w:t>
            </w:r>
          </w:p>
          <w:p w:rsidR="00486915" w:rsidRPr="00486915" w:rsidRDefault="00486915" w:rsidP="00486915">
            <w:pPr>
              <w:jc w:val="both"/>
              <w:rPr>
                <w:sz w:val="24"/>
                <w:szCs w:val="24"/>
              </w:rPr>
            </w:pPr>
          </w:p>
        </w:tc>
      </w:tr>
      <w:tr w:rsidR="00486915" w:rsidRPr="00486915" w:rsidTr="003A765C">
        <w:tc>
          <w:tcPr>
            <w:tcW w:w="846" w:type="dxa"/>
          </w:tcPr>
          <w:p w:rsidR="00486915" w:rsidRPr="00486915" w:rsidRDefault="00486915" w:rsidP="00486915">
            <w:pPr>
              <w:jc w:val="both"/>
              <w:rPr>
                <w:sz w:val="24"/>
                <w:szCs w:val="24"/>
              </w:rPr>
            </w:pPr>
            <w:r w:rsidRPr="00486915">
              <w:rPr>
                <w:sz w:val="24"/>
                <w:szCs w:val="24"/>
              </w:rPr>
              <w:t>647</w:t>
            </w:r>
          </w:p>
        </w:tc>
        <w:tc>
          <w:tcPr>
            <w:tcW w:w="3830" w:type="dxa"/>
          </w:tcPr>
          <w:p w:rsidR="00486915" w:rsidRPr="00486915" w:rsidRDefault="00486915" w:rsidP="00486915">
            <w:pPr>
              <w:jc w:val="both"/>
              <w:rPr>
                <w:bCs/>
                <w:sz w:val="24"/>
                <w:szCs w:val="24"/>
              </w:rPr>
            </w:pPr>
            <w:proofErr w:type="gramStart"/>
            <w:r w:rsidRPr="00486915">
              <w:rPr>
                <w:bCs/>
                <w:sz w:val="24"/>
                <w:szCs w:val="24"/>
              </w:rPr>
              <w:t>села</w:t>
            </w:r>
            <w:proofErr w:type="gramEnd"/>
            <w:r w:rsidRPr="00486915">
              <w:rPr>
                <w:bCs/>
                <w:sz w:val="24"/>
                <w:szCs w:val="24"/>
              </w:rPr>
              <w:t xml:space="preserve"> Пригородное, </w:t>
            </w:r>
          </w:p>
          <w:p w:rsidR="00486915" w:rsidRPr="00486915" w:rsidRDefault="00486915" w:rsidP="00486915">
            <w:pPr>
              <w:jc w:val="both"/>
              <w:rPr>
                <w:bCs/>
                <w:sz w:val="24"/>
                <w:szCs w:val="24"/>
              </w:rPr>
            </w:pPr>
          </w:p>
          <w:p w:rsidR="00486915" w:rsidRPr="00486915" w:rsidRDefault="00486915" w:rsidP="00486915">
            <w:pPr>
              <w:jc w:val="both"/>
              <w:rPr>
                <w:bCs/>
                <w:sz w:val="24"/>
                <w:szCs w:val="24"/>
              </w:rPr>
            </w:pPr>
            <w:proofErr w:type="gramStart"/>
            <w:r w:rsidRPr="00486915">
              <w:rPr>
                <w:bCs/>
                <w:sz w:val="24"/>
                <w:szCs w:val="24"/>
              </w:rPr>
              <w:t>деревни</w:t>
            </w:r>
            <w:proofErr w:type="gramEnd"/>
            <w:r w:rsidRPr="00486915">
              <w:rPr>
                <w:bCs/>
                <w:sz w:val="24"/>
                <w:szCs w:val="24"/>
              </w:rPr>
              <w:t xml:space="preserve"> </w:t>
            </w:r>
          </w:p>
          <w:p w:rsidR="00486915" w:rsidRPr="00486915" w:rsidRDefault="00486915" w:rsidP="00486915">
            <w:pPr>
              <w:tabs>
                <w:tab w:val="left" w:pos="2325"/>
              </w:tabs>
              <w:jc w:val="both"/>
              <w:rPr>
                <w:bCs/>
                <w:sz w:val="24"/>
                <w:szCs w:val="24"/>
              </w:rPr>
            </w:pPr>
            <w:r w:rsidRPr="00486915">
              <w:rPr>
                <w:bCs/>
                <w:sz w:val="24"/>
                <w:szCs w:val="24"/>
              </w:rPr>
              <w:t>Цепочкино.</w:t>
            </w:r>
          </w:p>
          <w:p w:rsidR="00486915" w:rsidRPr="00486915" w:rsidRDefault="00486915" w:rsidP="00486915">
            <w:pPr>
              <w:tabs>
                <w:tab w:val="left" w:pos="2325"/>
              </w:tabs>
              <w:jc w:val="both"/>
              <w:rPr>
                <w:b/>
                <w:sz w:val="24"/>
                <w:szCs w:val="24"/>
                <w:u w:val="single"/>
              </w:rPr>
            </w:pPr>
            <w:r w:rsidRPr="00486915">
              <w:rPr>
                <w:bCs/>
                <w:sz w:val="24"/>
                <w:szCs w:val="24"/>
              </w:rPr>
              <w:t>Скрылово, ул. Зеленая</w:t>
            </w:r>
            <w:r w:rsidRPr="00486915">
              <w:rPr>
                <w:bCs/>
                <w:sz w:val="24"/>
                <w:szCs w:val="24"/>
              </w:rPr>
              <w:tab/>
            </w:r>
          </w:p>
          <w:p w:rsidR="00486915" w:rsidRPr="00486915" w:rsidRDefault="00486915" w:rsidP="00486915">
            <w:pPr>
              <w:jc w:val="both"/>
              <w:rPr>
                <w:bCs/>
                <w:sz w:val="24"/>
                <w:szCs w:val="24"/>
              </w:rPr>
            </w:pPr>
          </w:p>
        </w:tc>
        <w:tc>
          <w:tcPr>
            <w:tcW w:w="2819" w:type="dxa"/>
          </w:tcPr>
          <w:p w:rsidR="00486915" w:rsidRPr="00486915" w:rsidRDefault="00486915" w:rsidP="00486915">
            <w:pPr>
              <w:jc w:val="both"/>
              <w:outlineLvl w:val="0"/>
              <w:rPr>
                <w:sz w:val="24"/>
                <w:szCs w:val="24"/>
              </w:rPr>
            </w:pPr>
            <w:r w:rsidRPr="00486915">
              <w:rPr>
                <w:sz w:val="24"/>
                <w:szCs w:val="24"/>
              </w:rPr>
              <w:t>Администрация МО «Филисовское сельское поселение»</w:t>
            </w:r>
          </w:p>
          <w:p w:rsidR="00486915" w:rsidRPr="00486915" w:rsidRDefault="00486915" w:rsidP="00486915">
            <w:pPr>
              <w:jc w:val="both"/>
              <w:outlineLvl w:val="0"/>
              <w:rPr>
                <w:sz w:val="24"/>
                <w:szCs w:val="24"/>
              </w:rPr>
            </w:pPr>
            <w:r w:rsidRPr="00486915">
              <w:rPr>
                <w:sz w:val="24"/>
                <w:szCs w:val="24"/>
              </w:rPr>
              <w:t>Адрес:</w:t>
            </w:r>
          </w:p>
          <w:p w:rsidR="00486915" w:rsidRPr="00486915" w:rsidRDefault="00486915" w:rsidP="00486915">
            <w:pPr>
              <w:jc w:val="both"/>
              <w:rPr>
                <w:sz w:val="24"/>
                <w:szCs w:val="24"/>
              </w:rPr>
            </w:pPr>
            <w:r w:rsidRPr="00486915">
              <w:rPr>
                <w:sz w:val="24"/>
                <w:szCs w:val="24"/>
              </w:rPr>
              <w:t xml:space="preserve"> Ивановская область, Родниковский район, с.Пригородное, </w:t>
            </w:r>
          </w:p>
          <w:p w:rsidR="00486915" w:rsidRPr="00486915" w:rsidRDefault="00486915" w:rsidP="00486915">
            <w:pPr>
              <w:jc w:val="both"/>
              <w:rPr>
                <w:sz w:val="24"/>
                <w:szCs w:val="24"/>
              </w:rPr>
            </w:pPr>
            <w:r w:rsidRPr="00486915">
              <w:rPr>
                <w:sz w:val="24"/>
                <w:szCs w:val="24"/>
              </w:rPr>
              <w:t>Вичугский проезд, д.31, тел. 2-33-91</w:t>
            </w:r>
          </w:p>
        </w:tc>
        <w:tc>
          <w:tcPr>
            <w:tcW w:w="2819" w:type="dxa"/>
          </w:tcPr>
          <w:p w:rsidR="00486915" w:rsidRPr="00486915" w:rsidRDefault="00486915" w:rsidP="00486915">
            <w:pPr>
              <w:jc w:val="both"/>
              <w:outlineLvl w:val="0"/>
              <w:rPr>
                <w:sz w:val="24"/>
                <w:szCs w:val="24"/>
              </w:rPr>
            </w:pPr>
            <w:r w:rsidRPr="00486915">
              <w:rPr>
                <w:sz w:val="24"/>
                <w:szCs w:val="24"/>
              </w:rPr>
              <w:t>Администрация МО «Филисовское сельское поселение»</w:t>
            </w:r>
          </w:p>
          <w:p w:rsidR="00486915" w:rsidRPr="00486915" w:rsidRDefault="00486915" w:rsidP="00486915">
            <w:pPr>
              <w:jc w:val="both"/>
              <w:outlineLvl w:val="0"/>
              <w:rPr>
                <w:sz w:val="24"/>
                <w:szCs w:val="24"/>
              </w:rPr>
            </w:pPr>
            <w:r w:rsidRPr="00486915">
              <w:rPr>
                <w:sz w:val="24"/>
                <w:szCs w:val="24"/>
              </w:rPr>
              <w:t>Адрес:</w:t>
            </w:r>
          </w:p>
          <w:p w:rsidR="00486915" w:rsidRPr="00486915" w:rsidRDefault="00486915" w:rsidP="00486915">
            <w:pPr>
              <w:jc w:val="both"/>
              <w:outlineLvl w:val="0"/>
              <w:rPr>
                <w:sz w:val="24"/>
                <w:szCs w:val="24"/>
              </w:rPr>
            </w:pPr>
            <w:r w:rsidRPr="00486915">
              <w:rPr>
                <w:sz w:val="24"/>
                <w:szCs w:val="24"/>
              </w:rPr>
              <w:t xml:space="preserve"> Ивановская область, Родниковский район, с.Пригородное, </w:t>
            </w:r>
          </w:p>
          <w:p w:rsidR="00486915" w:rsidRPr="00486915" w:rsidRDefault="00486915" w:rsidP="00486915">
            <w:pPr>
              <w:jc w:val="both"/>
              <w:rPr>
                <w:sz w:val="24"/>
                <w:szCs w:val="24"/>
              </w:rPr>
            </w:pPr>
            <w:r w:rsidRPr="00486915">
              <w:rPr>
                <w:sz w:val="24"/>
                <w:szCs w:val="24"/>
              </w:rPr>
              <w:t>Вичугский проезд, д.31, тел. 2-33-91</w:t>
            </w:r>
          </w:p>
        </w:tc>
      </w:tr>
      <w:tr w:rsidR="00486915" w:rsidRPr="00486915" w:rsidTr="003A765C">
        <w:tc>
          <w:tcPr>
            <w:tcW w:w="846" w:type="dxa"/>
          </w:tcPr>
          <w:p w:rsidR="00486915" w:rsidRPr="00486915" w:rsidRDefault="00486915" w:rsidP="00486915">
            <w:pPr>
              <w:jc w:val="both"/>
              <w:rPr>
                <w:sz w:val="24"/>
                <w:szCs w:val="24"/>
              </w:rPr>
            </w:pPr>
            <w:r w:rsidRPr="00486915">
              <w:rPr>
                <w:sz w:val="24"/>
                <w:szCs w:val="24"/>
              </w:rPr>
              <w:t>648</w:t>
            </w:r>
          </w:p>
        </w:tc>
        <w:tc>
          <w:tcPr>
            <w:tcW w:w="3830" w:type="dxa"/>
          </w:tcPr>
          <w:p w:rsidR="00486915" w:rsidRPr="00486915" w:rsidRDefault="00486915" w:rsidP="00486915">
            <w:pPr>
              <w:jc w:val="both"/>
              <w:rPr>
                <w:sz w:val="24"/>
                <w:szCs w:val="24"/>
              </w:rPr>
            </w:pPr>
            <w:proofErr w:type="gramStart"/>
            <w:r w:rsidRPr="00486915">
              <w:rPr>
                <w:sz w:val="24"/>
                <w:szCs w:val="24"/>
              </w:rPr>
              <w:t>село</w:t>
            </w:r>
            <w:proofErr w:type="gramEnd"/>
            <w:r w:rsidRPr="00486915">
              <w:rPr>
                <w:sz w:val="24"/>
                <w:szCs w:val="24"/>
              </w:rPr>
              <w:t xml:space="preserve"> </w:t>
            </w:r>
          </w:p>
          <w:p w:rsidR="00486915" w:rsidRPr="00486915" w:rsidRDefault="00486915" w:rsidP="00486915">
            <w:pPr>
              <w:jc w:val="both"/>
              <w:rPr>
                <w:sz w:val="24"/>
                <w:szCs w:val="24"/>
              </w:rPr>
            </w:pPr>
            <w:r w:rsidRPr="00486915">
              <w:rPr>
                <w:sz w:val="24"/>
                <w:szCs w:val="24"/>
              </w:rPr>
              <w:t xml:space="preserve">Постнинский, </w:t>
            </w:r>
          </w:p>
          <w:p w:rsidR="00486915" w:rsidRPr="00486915" w:rsidRDefault="00486915" w:rsidP="00486915">
            <w:pPr>
              <w:jc w:val="both"/>
              <w:rPr>
                <w:sz w:val="24"/>
                <w:szCs w:val="24"/>
              </w:rPr>
            </w:pPr>
            <w:r w:rsidRPr="00486915">
              <w:rPr>
                <w:sz w:val="24"/>
                <w:szCs w:val="24"/>
              </w:rPr>
              <w:t xml:space="preserve">Скрылово (ул. Любимова, </w:t>
            </w:r>
          </w:p>
          <w:p w:rsidR="00486915" w:rsidRPr="00486915" w:rsidRDefault="00486915" w:rsidP="00486915">
            <w:pPr>
              <w:jc w:val="both"/>
              <w:rPr>
                <w:sz w:val="24"/>
                <w:szCs w:val="24"/>
              </w:rPr>
            </w:pPr>
            <w:r w:rsidRPr="00486915">
              <w:rPr>
                <w:sz w:val="24"/>
                <w:szCs w:val="24"/>
              </w:rPr>
              <w:t>ул. Героев, ул. Школьная)</w:t>
            </w:r>
          </w:p>
          <w:p w:rsidR="00486915" w:rsidRPr="00486915" w:rsidRDefault="00486915" w:rsidP="00486915">
            <w:pPr>
              <w:jc w:val="both"/>
              <w:rPr>
                <w:sz w:val="24"/>
                <w:szCs w:val="24"/>
              </w:rPr>
            </w:pPr>
            <w:r w:rsidRPr="00486915">
              <w:rPr>
                <w:sz w:val="24"/>
                <w:szCs w:val="24"/>
              </w:rPr>
              <w:t xml:space="preserve">                                                                                                                                                                                                                                                                                                                                                                                                                                                                                                                                                                                                                                                     </w:t>
            </w:r>
          </w:p>
          <w:p w:rsidR="00486915" w:rsidRPr="00486915" w:rsidRDefault="00486915" w:rsidP="00486915">
            <w:pPr>
              <w:jc w:val="both"/>
              <w:rPr>
                <w:sz w:val="24"/>
                <w:szCs w:val="24"/>
              </w:rPr>
            </w:pPr>
            <w:proofErr w:type="gramStart"/>
            <w:r w:rsidRPr="00486915">
              <w:rPr>
                <w:sz w:val="24"/>
                <w:szCs w:val="24"/>
              </w:rPr>
              <w:t>деревни</w:t>
            </w:r>
            <w:proofErr w:type="gramEnd"/>
            <w:r w:rsidRPr="00486915">
              <w:rPr>
                <w:sz w:val="24"/>
                <w:szCs w:val="24"/>
              </w:rPr>
              <w:t xml:space="preserve"> </w:t>
            </w:r>
          </w:p>
          <w:p w:rsidR="00486915" w:rsidRPr="00486915" w:rsidRDefault="00486915" w:rsidP="00486915">
            <w:pPr>
              <w:jc w:val="both"/>
              <w:rPr>
                <w:sz w:val="24"/>
                <w:szCs w:val="24"/>
              </w:rPr>
            </w:pPr>
            <w:r w:rsidRPr="00486915">
              <w:rPr>
                <w:sz w:val="24"/>
                <w:szCs w:val="24"/>
              </w:rPr>
              <w:t xml:space="preserve">Аферково, </w:t>
            </w:r>
          </w:p>
          <w:p w:rsidR="00486915" w:rsidRPr="00486915" w:rsidRDefault="00486915" w:rsidP="00486915">
            <w:pPr>
              <w:jc w:val="both"/>
              <w:rPr>
                <w:sz w:val="24"/>
                <w:szCs w:val="24"/>
              </w:rPr>
            </w:pPr>
            <w:r w:rsidRPr="00486915">
              <w:rPr>
                <w:sz w:val="24"/>
                <w:szCs w:val="24"/>
              </w:rPr>
              <w:t xml:space="preserve">Ахидовка, </w:t>
            </w:r>
          </w:p>
          <w:p w:rsidR="00486915" w:rsidRPr="00486915" w:rsidRDefault="00486915" w:rsidP="00486915">
            <w:pPr>
              <w:jc w:val="both"/>
              <w:rPr>
                <w:sz w:val="24"/>
                <w:szCs w:val="24"/>
              </w:rPr>
            </w:pPr>
            <w:r w:rsidRPr="00486915">
              <w:rPr>
                <w:sz w:val="24"/>
                <w:szCs w:val="24"/>
              </w:rPr>
              <w:t xml:space="preserve">Болтино, </w:t>
            </w:r>
          </w:p>
          <w:p w:rsidR="00486915" w:rsidRPr="00486915" w:rsidRDefault="00486915" w:rsidP="00486915">
            <w:pPr>
              <w:jc w:val="both"/>
              <w:rPr>
                <w:sz w:val="24"/>
                <w:szCs w:val="24"/>
              </w:rPr>
            </w:pPr>
            <w:r w:rsidRPr="00486915">
              <w:rPr>
                <w:sz w:val="24"/>
                <w:szCs w:val="24"/>
              </w:rPr>
              <w:t xml:space="preserve">Борис Глеб, </w:t>
            </w:r>
          </w:p>
          <w:p w:rsidR="00486915" w:rsidRPr="00486915" w:rsidRDefault="00486915" w:rsidP="00486915">
            <w:pPr>
              <w:jc w:val="both"/>
              <w:rPr>
                <w:sz w:val="24"/>
                <w:szCs w:val="24"/>
              </w:rPr>
            </w:pPr>
            <w:r w:rsidRPr="00486915">
              <w:rPr>
                <w:sz w:val="24"/>
                <w:szCs w:val="24"/>
              </w:rPr>
              <w:t xml:space="preserve">Воронцово, </w:t>
            </w:r>
          </w:p>
          <w:p w:rsidR="00486915" w:rsidRPr="00486915" w:rsidRDefault="00486915" w:rsidP="00486915">
            <w:pPr>
              <w:jc w:val="both"/>
              <w:rPr>
                <w:sz w:val="24"/>
                <w:szCs w:val="24"/>
              </w:rPr>
            </w:pPr>
            <w:r w:rsidRPr="00486915">
              <w:rPr>
                <w:sz w:val="24"/>
                <w:szCs w:val="24"/>
              </w:rPr>
              <w:t xml:space="preserve">Деревеньки, </w:t>
            </w:r>
          </w:p>
          <w:p w:rsidR="00486915" w:rsidRPr="00486915" w:rsidRDefault="00486915" w:rsidP="00486915">
            <w:pPr>
              <w:jc w:val="both"/>
              <w:rPr>
                <w:sz w:val="24"/>
                <w:szCs w:val="24"/>
              </w:rPr>
            </w:pPr>
            <w:r w:rsidRPr="00486915">
              <w:rPr>
                <w:sz w:val="24"/>
                <w:szCs w:val="24"/>
              </w:rPr>
              <w:t xml:space="preserve">Зименки, </w:t>
            </w:r>
          </w:p>
          <w:p w:rsidR="00486915" w:rsidRPr="00486915" w:rsidRDefault="00486915" w:rsidP="00486915">
            <w:pPr>
              <w:jc w:val="both"/>
              <w:rPr>
                <w:sz w:val="24"/>
                <w:szCs w:val="24"/>
              </w:rPr>
            </w:pPr>
            <w:r w:rsidRPr="00486915">
              <w:rPr>
                <w:sz w:val="24"/>
                <w:szCs w:val="24"/>
              </w:rPr>
              <w:t xml:space="preserve">Иваниха, </w:t>
            </w:r>
          </w:p>
          <w:p w:rsidR="00486915" w:rsidRPr="00486915" w:rsidRDefault="00486915" w:rsidP="00486915">
            <w:pPr>
              <w:jc w:val="both"/>
              <w:rPr>
                <w:sz w:val="24"/>
                <w:szCs w:val="24"/>
              </w:rPr>
            </w:pPr>
            <w:r w:rsidRPr="00486915">
              <w:rPr>
                <w:sz w:val="24"/>
                <w:szCs w:val="24"/>
              </w:rPr>
              <w:t xml:space="preserve">Кожевники, </w:t>
            </w:r>
          </w:p>
          <w:p w:rsidR="00486915" w:rsidRPr="00486915" w:rsidRDefault="00486915" w:rsidP="00486915">
            <w:pPr>
              <w:jc w:val="both"/>
              <w:rPr>
                <w:sz w:val="24"/>
                <w:szCs w:val="24"/>
              </w:rPr>
            </w:pPr>
            <w:r w:rsidRPr="00486915">
              <w:rPr>
                <w:sz w:val="24"/>
                <w:szCs w:val="24"/>
              </w:rPr>
              <w:t xml:space="preserve">Корцово, </w:t>
            </w:r>
          </w:p>
          <w:p w:rsidR="00486915" w:rsidRPr="00486915" w:rsidRDefault="00486915" w:rsidP="00486915">
            <w:pPr>
              <w:jc w:val="both"/>
              <w:rPr>
                <w:sz w:val="24"/>
                <w:szCs w:val="24"/>
              </w:rPr>
            </w:pPr>
            <w:r w:rsidRPr="00486915">
              <w:rPr>
                <w:sz w:val="24"/>
                <w:szCs w:val="24"/>
              </w:rPr>
              <w:t xml:space="preserve">Кочигино, </w:t>
            </w:r>
          </w:p>
          <w:p w:rsidR="00486915" w:rsidRPr="00486915" w:rsidRDefault="00486915" w:rsidP="00486915">
            <w:pPr>
              <w:jc w:val="both"/>
              <w:rPr>
                <w:sz w:val="24"/>
                <w:szCs w:val="24"/>
              </w:rPr>
            </w:pPr>
            <w:r w:rsidRPr="00486915">
              <w:rPr>
                <w:sz w:val="24"/>
                <w:szCs w:val="24"/>
              </w:rPr>
              <w:t xml:space="preserve">Леушиха, </w:t>
            </w:r>
          </w:p>
          <w:p w:rsidR="00486915" w:rsidRPr="00486915" w:rsidRDefault="00486915" w:rsidP="00486915">
            <w:pPr>
              <w:jc w:val="both"/>
              <w:rPr>
                <w:sz w:val="24"/>
                <w:szCs w:val="24"/>
              </w:rPr>
            </w:pPr>
            <w:r w:rsidRPr="00486915">
              <w:rPr>
                <w:sz w:val="24"/>
                <w:szCs w:val="24"/>
              </w:rPr>
              <w:t xml:space="preserve">Максимовское, </w:t>
            </w:r>
          </w:p>
          <w:p w:rsidR="00486915" w:rsidRPr="00486915" w:rsidRDefault="00486915" w:rsidP="00486915">
            <w:pPr>
              <w:jc w:val="both"/>
              <w:rPr>
                <w:sz w:val="24"/>
                <w:szCs w:val="24"/>
              </w:rPr>
            </w:pPr>
            <w:r w:rsidRPr="00486915">
              <w:rPr>
                <w:sz w:val="24"/>
                <w:szCs w:val="24"/>
              </w:rPr>
              <w:t xml:space="preserve">Татаринцево, </w:t>
            </w:r>
          </w:p>
          <w:p w:rsidR="00486915" w:rsidRPr="00486915" w:rsidRDefault="00486915" w:rsidP="00486915">
            <w:pPr>
              <w:jc w:val="both"/>
              <w:rPr>
                <w:bCs/>
                <w:sz w:val="24"/>
                <w:szCs w:val="24"/>
              </w:rPr>
            </w:pPr>
            <w:r w:rsidRPr="00486915">
              <w:rPr>
                <w:sz w:val="24"/>
                <w:szCs w:val="24"/>
              </w:rPr>
              <w:t>Федяково.</w:t>
            </w:r>
          </w:p>
        </w:tc>
        <w:tc>
          <w:tcPr>
            <w:tcW w:w="2819" w:type="dxa"/>
          </w:tcPr>
          <w:p w:rsidR="00486915" w:rsidRPr="00486915" w:rsidRDefault="00486915" w:rsidP="00486915">
            <w:pPr>
              <w:jc w:val="both"/>
              <w:rPr>
                <w:sz w:val="24"/>
                <w:szCs w:val="24"/>
              </w:rPr>
            </w:pPr>
            <w:r w:rsidRPr="00486915">
              <w:rPr>
                <w:sz w:val="24"/>
                <w:szCs w:val="24"/>
              </w:rPr>
              <w:t xml:space="preserve">МКОУ Постнинская начальная школа-детский сад </w:t>
            </w:r>
          </w:p>
          <w:p w:rsidR="00486915" w:rsidRPr="00486915" w:rsidRDefault="00486915" w:rsidP="00486915">
            <w:pPr>
              <w:jc w:val="both"/>
              <w:rPr>
                <w:b/>
                <w:sz w:val="24"/>
                <w:szCs w:val="24"/>
                <w:u w:val="single"/>
              </w:rPr>
            </w:pPr>
            <w:r w:rsidRPr="00486915">
              <w:rPr>
                <w:sz w:val="24"/>
                <w:szCs w:val="24"/>
              </w:rPr>
              <w:t>Адрес:</w:t>
            </w:r>
          </w:p>
          <w:p w:rsidR="00486915" w:rsidRPr="00486915" w:rsidRDefault="00486915" w:rsidP="00486915">
            <w:pPr>
              <w:jc w:val="both"/>
              <w:rPr>
                <w:sz w:val="24"/>
                <w:szCs w:val="24"/>
              </w:rPr>
            </w:pPr>
            <w:r w:rsidRPr="00486915">
              <w:rPr>
                <w:sz w:val="24"/>
                <w:szCs w:val="24"/>
              </w:rPr>
              <w:t xml:space="preserve"> Ивановская область, Родниковский район, с.Постнинский, ул.Школьная, д 24</w:t>
            </w:r>
          </w:p>
          <w:p w:rsidR="00486915" w:rsidRPr="00486915" w:rsidRDefault="00486915" w:rsidP="00486915">
            <w:pPr>
              <w:jc w:val="both"/>
              <w:rPr>
                <w:sz w:val="24"/>
                <w:szCs w:val="24"/>
              </w:rPr>
            </w:pPr>
            <w:r w:rsidRPr="00486915">
              <w:rPr>
                <w:sz w:val="24"/>
                <w:szCs w:val="24"/>
              </w:rPr>
              <w:t>тел. 4-45-88</w:t>
            </w:r>
          </w:p>
          <w:p w:rsidR="00486915" w:rsidRPr="00486915" w:rsidRDefault="00486915" w:rsidP="00486915">
            <w:pPr>
              <w:jc w:val="both"/>
              <w:rPr>
                <w:sz w:val="24"/>
                <w:szCs w:val="24"/>
              </w:rPr>
            </w:pPr>
          </w:p>
        </w:tc>
        <w:tc>
          <w:tcPr>
            <w:tcW w:w="2819" w:type="dxa"/>
          </w:tcPr>
          <w:p w:rsidR="00486915" w:rsidRPr="00486915" w:rsidRDefault="00486915" w:rsidP="00486915">
            <w:pPr>
              <w:jc w:val="both"/>
              <w:rPr>
                <w:sz w:val="24"/>
                <w:szCs w:val="24"/>
              </w:rPr>
            </w:pPr>
            <w:r w:rsidRPr="00486915">
              <w:rPr>
                <w:sz w:val="24"/>
                <w:szCs w:val="24"/>
              </w:rPr>
              <w:t xml:space="preserve">МКОУ Постнинская начальная школа-детский сад </w:t>
            </w:r>
          </w:p>
          <w:p w:rsidR="00486915" w:rsidRPr="00486915" w:rsidRDefault="00486915" w:rsidP="00486915">
            <w:pPr>
              <w:jc w:val="both"/>
              <w:rPr>
                <w:b/>
                <w:sz w:val="24"/>
                <w:szCs w:val="24"/>
                <w:u w:val="single"/>
              </w:rPr>
            </w:pPr>
            <w:r w:rsidRPr="00486915">
              <w:rPr>
                <w:sz w:val="24"/>
                <w:szCs w:val="24"/>
              </w:rPr>
              <w:t>Адрес:</w:t>
            </w:r>
          </w:p>
          <w:p w:rsidR="00486915" w:rsidRPr="00486915" w:rsidRDefault="00486915" w:rsidP="00486915">
            <w:pPr>
              <w:jc w:val="both"/>
              <w:rPr>
                <w:sz w:val="24"/>
                <w:szCs w:val="24"/>
              </w:rPr>
            </w:pPr>
            <w:r w:rsidRPr="00486915">
              <w:rPr>
                <w:sz w:val="24"/>
                <w:szCs w:val="24"/>
              </w:rPr>
              <w:t xml:space="preserve"> Ивановская область, Родниковский район, с.Постнинский, ул.Школьная, д 24</w:t>
            </w:r>
          </w:p>
          <w:p w:rsidR="00486915" w:rsidRPr="00486915" w:rsidRDefault="00486915" w:rsidP="00486915">
            <w:pPr>
              <w:jc w:val="both"/>
              <w:rPr>
                <w:sz w:val="24"/>
                <w:szCs w:val="24"/>
              </w:rPr>
            </w:pPr>
            <w:r w:rsidRPr="00486915">
              <w:rPr>
                <w:sz w:val="24"/>
                <w:szCs w:val="24"/>
              </w:rPr>
              <w:t>тел. 4-45-88</w:t>
            </w:r>
          </w:p>
          <w:p w:rsidR="00486915" w:rsidRPr="00486915" w:rsidRDefault="00486915" w:rsidP="00486915">
            <w:pPr>
              <w:jc w:val="both"/>
              <w:rPr>
                <w:sz w:val="24"/>
                <w:szCs w:val="24"/>
              </w:rPr>
            </w:pPr>
          </w:p>
        </w:tc>
      </w:tr>
      <w:tr w:rsidR="00486915" w:rsidRPr="00486915" w:rsidTr="003A765C">
        <w:tc>
          <w:tcPr>
            <w:tcW w:w="846" w:type="dxa"/>
          </w:tcPr>
          <w:p w:rsidR="00486915" w:rsidRPr="00486915" w:rsidRDefault="00486915" w:rsidP="00486915">
            <w:pPr>
              <w:jc w:val="both"/>
              <w:rPr>
                <w:sz w:val="24"/>
                <w:szCs w:val="24"/>
              </w:rPr>
            </w:pPr>
            <w:r w:rsidRPr="00486915">
              <w:rPr>
                <w:sz w:val="24"/>
                <w:szCs w:val="24"/>
              </w:rPr>
              <w:t>649</w:t>
            </w:r>
          </w:p>
        </w:tc>
        <w:tc>
          <w:tcPr>
            <w:tcW w:w="3830" w:type="dxa"/>
          </w:tcPr>
          <w:p w:rsidR="00486915" w:rsidRPr="00486915" w:rsidRDefault="00486915" w:rsidP="00486915">
            <w:pPr>
              <w:jc w:val="both"/>
              <w:rPr>
                <w:bCs/>
                <w:sz w:val="24"/>
                <w:szCs w:val="24"/>
              </w:rPr>
            </w:pPr>
            <w:proofErr w:type="gramStart"/>
            <w:r w:rsidRPr="00486915">
              <w:rPr>
                <w:bCs/>
                <w:sz w:val="24"/>
                <w:szCs w:val="24"/>
              </w:rPr>
              <w:t>деревни</w:t>
            </w:r>
            <w:proofErr w:type="gramEnd"/>
            <w:r w:rsidRPr="00486915">
              <w:rPr>
                <w:bCs/>
                <w:sz w:val="24"/>
                <w:szCs w:val="24"/>
              </w:rPr>
              <w:t xml:space="preserve"> </w:t>
            </w:r>
          </w:p>
          <w:p w:rsidR="00486915" w:rsidRPr="00486915" w:rsidRDefault="00486915" w:rsidP="00486915">
            <w:pPr>
              <w:jc w:val="both"/>
              <w:rPr>
                <w:bCs/>
                <w:sz w:val="24"/>
                <w:szCs w:val="24"/>
              </w:rPr>
            </w:pPr>
            <w:r w:rsidRPr="00486915">
              <w:rPr>
                <w:bCs/>
                <w:sz w:val="24"/>
                <w:szCs w:val="24"/>
              </w:rPr>
              <w:t>Андрониха,</w:t>
            </w:r>
          </w:p>
          <w:p w:rsidR="00486915" w:rsidRPr="00486915" w:rsidRDefault="00486915" w:rsidP="00486915">
            <w:pPr>
              <w:jc w:val="both"/>
              <w:rPr>
                <w:sz w:val="24"/>
                <w:szCs w:val="24"/>
              </w:rPr>
            </w:pPr>
            <w:r w:rsidRPr="00486915">
              <w:rPr>
                <w:bCs/>
                <w:sz w:val="24"/>
                <w:szCs w:val="24"/>
              </w:rPr>
              <w:t>Гари,</w:t>
            </w:r>
          </w:p>
          <w:p w:rsidR="00486915" w:rsidRPr="00486915" w:rsidRDefault="00486915" w:rsidP="00486915">
            <w:pPr>
              <w:jc w:val="both"/>
              <w:rPr>
                <w:bCs/>
                <w:sz w:val="24"/>
                <w:szCs w:val="24"/>
              </w:rPr>
            </w:pPr>
            <w:r w:rsidRPr="00486915">
              <w:rPr>
                <w:bCs/>
                <w:sz w:val="24"/>
                <w:szCs w:val="24"/>
              </w:rPr>
              <w:t xml:space="preserve">Гаврилково, </w:t>
            </w:r>
          </w:p>
          <w:p w:rsidR="00486915" w:rsidRPr="00486915" w:rsidRDefault="00486915" w:rsidP="00486915">
            <w:pPr>
              <w:jc w:val="both"/>
              <w:rPr>
                <w:bCs/>
                <w:sz w:val="24"/>
                <w:szCs w:val="24"/>
              </w:rPr>
            </w:pPr>
            <w:r w:rsidRPr="00486915">
              <w:rPr>
                <w:bCs/>
                <w:sz w:val="24"/>
                <w:szCs w:val="24"/>
              </w:rPr>
              <w:t xml:space="preserve">Гордяковка, </w:t>
            </w:r>
          </w:p>
          <w:p w:rsidR="00486915" w:rsidRPr="00486915" w:rsidRDefault="00486915" w:rsidP="00486915">
            <w:pPr>
              <w:jc w:val="both"/>
              <w:rPr>
                <w:bCs/>
                <w:sz w:val="24"/>
                <w:szCs w:val="24"/>
              </w:rPr>
            </w:pPr>
            <w:r w:rsidRPr="00486915">
              <w:rPr>
                <w:bCs/>
                <w:sz w:val="24"/>
                <w:szCs w:val="24"/>
              </w:rPr>
              <w:t xml:space="preserve">Мальчиха, </w:t>
            </w:r>
          </w:p>
          <w:p w:rsidR="00486915" w:rsidRPr="00486915" w:rsidRDefault="00486915" w:rsidP="00486915">
            <w:pPr>
              <w:jc w:val="both"/>
              <w:rPr>
                <w:bCs/>
                <w:sz w:val="24"/>
                <w:szCs w:val="24"/>
              </w:rPr>
            </w:pPr>
            <w:r w:rsidRPr="00486915">
              <w:rPr>
                <w:bCs/>
                <w:sz w:val="24"/>
                <w:szCs w:val="24"/>
              </w:rPr>
              <w:t>Новинское,</w:t>
            </w:r>
          </w:p>
          <w:p w:rsidR="00486915" w:rsidRPr="00486915" w:rsidRDefault="00486915" w:rsidP="00486915">
            <w:pPr>
              <w:jc w:val="both"/>
              <w:rPr>
                <w:bCs/>
                <w:sz w:val="24"/>
                <w:szCs w:val="24"/>
              </w:rPr>
            </w:pPr>
            <w:r w:rsidRPr="00486915">
              <w:rPr>
                <w:bCs/>
                <w:sz w:val="24"/>
                <w:szCs w:val="24"/>
              </w:rPr>
              <w:lastRenderedPageBreak/>
              <w:t>Савково</w:t>
            </w:r>
          </w:p>
        </w:tc>
        <w:tc>
          <w:tcPr>
            <w:tcW w:w="2819" w:type="dxa"/>
          </w:tcPr>
          <w:p w:rsidR="00486915" w:rsidRPr="00486915" w:rsidRDefault="00486915" w:rsidP="00486915">
            <w:pPr>
              <w:jc w:val="both"/>
              <w:rPr>
                <w:sz w:val="24"/>
                <w:szCs w:val="24"/>
              </w:rPr>
            </w:pPr>
            <w:r w:rsidRPr="00486915">
              <w:rPr>
                <w:sz w:val="24"/>
                <w:szCs w:val="24"/>
              </w:rPr>
              <w:lastRenderedPageBreak/>
              <w:t>Мальчихинский сельский дом культуры</w:t>
            </w:r>
          </w:p>
          <w:p w:rsidR="00486915" w:rsidRPr="00486915" w:rsidRDefault="00486915" w:rsidP="00486915">
            <w:pPr>
              <w:jc w:val="both"/>
              <w:rPr>
                <w:b/>
                <w:sz w:val="24"/>
                <w:szCs w:val="24"/>
                <w:u w:val="single"/>
              </w:rPr>
            </w:pPr>
            <w:r w:rsidRPr="00486915">
              <w:rPr>
                <w:sz w:val="24"/>
                <w:szCs w:val="24"/>
              </w:rPr>
              <w:t>Адрес:</w:t>
            </w:r>
          </w:p>
          <w:p w:rsidR="00486915" w:rsidRPr="00486915" w:rsidRDefault="00486915" w:rsidP="00486915">
            <w:pPr>
              <w:jc w:val="both"/>
              <w:rPr>
                <w:sz w:val="24"/>
                <w:szCs w:val="24"/>
              </w:rPr>
            </w:pPr>
            <w:r w:rsidRPr="00486915">
              <w:rPr>
                <w:sz w:val="24"/>
                <w:szCs w:val="24"/>
              </w:rPr>
              <w:t xml:space="preserve"> Ивановская область, Родниковский район, д.Мальчиха, ул.Почтовая. д.29,</w:t>
            </w:r>
          </w:p>
          <w:p w:rsidR="00486915" w:rsidRPr="00486915" w:rsidRDefault="00486915" w:rsidP="00486915">
            <w:pPr>
              <w:jc w:val="both"/>
              <w:rPr>
                <w:sz w:val="24"/>
                <w:szCs w:val="24"/>
              </w:rPr>
            </w:pPr>
            <w:r w:rsidRPr="00486915">
              <w:rPr>
                <w:sz w:val="24"/>
                <w:szCs w:val="24"/>
              </w:rPr>
              <w:lastRenderedPageBreak/>
              <w:t>Тел. 2-66-12</w:t>
            </w:r>
          </w:p>
        </w:tc>
        <w:tc>
          <w:tcPr>
            <w:tcW w:w="2819" w:type="dxa"/>
          </w:tcPr>
          <w:p w:rsidR="00486915" w:rsidRPr="00486915" w:rsidRDefault="00486915" w:rsidP="00486915">
            <w:pPr>
              <w:jc w:val="both"/>
              <w:rPr>
                <w:sz w:val="24"/>
                <w:szCs w:val="24"/>
              </w:rPr>
            </w:pPr>
            <w:r w:rsidRPr="00486915">
              <w:rPr>
                <w:sz w:val="24"/>
                <w:szCs w:val="24"/>
              </w:rPr>
              <w:lastRenderedPageBreak/>
              <w:t>Мальчихинский сельский дом культуры</w:t>
            </w:r>
          </w:p>
          <w:p w:rsidR="00486915" w:rsidRPr="00486915" w:rsidRDefault="00486915" w:rsidP="00486915">
            <w:pPr>
              <w:jc w:val="both"/>
              <w:rPr>
                <w:b/>
                <w:sz w:val="24"/>
                <w:szCs w:val="24"/>
                <w:u w:val="single"/>
              </w:rPr>
            </w:pPr>
            <w:r w:rsidRPr="00486915">
              <w:rPr>
                <w:sz w:val="24"/>
                <w:szCs w:val="24"/>
              </w:rPr>
              <w:t>Адрес:</w:t>
            </w:r>
          </w:p>
          <w:p w:rsidR="00486915" w:rsidRPr="00486915" w:rsidRDefault="00486915" w:rsidP="00486915">
            <w:pPr>
              <w:jc w:val="both"/>
              <w:rPr>
                <w:sz w:val="24"/>
                <w:szCs w:val="24"/>
              </w:rPr>
            </w:pPr>
            <w:r w:rsidRPr="00486915">
              <w:rPr>
                <w:sz w:val="24"/>
                <w:szCs w:val="24"/>
              </w:rPr>
              <w:t xml:space="preserve"> Ивановская область, Родниковский район, д.Мальчиха, ул.Почтовая. д.29</w:t>
            </w:r>
          </w:p>
          <w:p w:rsidR="00486915" w:rsidRPr="00486915" w:rsidRDefault="00486915" w:rsidP="00486915">
            <w:pPr>
              <w:jc w:val="both"/>
              <w:rPr>
                <w:sz w:val="24"/>
                <w:szCs w:val="24"/>
              </w:rPr>
            </w:pPr>
          </w:p>
        </w:tc>
      </w:tr>
      <w:tr w:rsidR="00486915" w:rsidRPr="00486915" w:rsidTr="003A765C">
        <w:tc>
          <w:tcPr>
            <w:tcW w:w="846" w:type="dxa"/>
          </w:tcPr>
          <w:p w:rsidR="00486915" w:rsidRPr="00486915" w:rsidRDefault="00486915" w:rsidP="00486915">
            <w:pPr>
              <w:jc w:val="both"/>
              <w:rPr>
                <w:sz w:val="24"/>
                <w:szCs w:val="24"/>
              </w:rPr>
            </w:pPr>
            <w:r w:rsidRPr="00486915">
              <w:rPr>
                <w:sz w:val="24"/>
                <w:szCs w:val="24"/>
              </w:rPr>
              <w:lastRenderedPageBreak/>
              <w:t>650</w:t>
            </w:r>
          </w:p>
        </w:tc>
        <w:tc>
          <w:tcPr>
            <w:tcW w:w="3830" w:type="dxa"/>
          </w:tcPr>
          <w:p w:rsidR="00486915" w:rsidRPr="00486915" w:rsidRDefault="00486915" w:rsidP="00486915">
            <w:pPr>
              <w:jc w:val="both"/>
              <w:rPr>
                <w:bCs/>
                <w:sz w:val="24"/>
                <w:szCs w:val="24"/>
              </w:rPr>
            </w:pPr>
            <w:proofErr w:type="gramStart"/>
            <w:r w:rsidRPr="00486915">
              <w:rPr>
                <w:bCs/>
                <w:sz w:val="24"/>
                <w:szCs w:val="24"/>
              </w:rPr>
              <w:t>деревни</w:t>
            </w:r>
            <w:proofErr w:type="gramEnd"/>
            <w:r w:rsidRPr="00486915">
              <w:rPr>
                <w:bCs/>
                <w:sz w:val="24"/>
                <w:szCs w:val="24"/>
              </w:rPr>
              <w:t xml:space="preserve"> </w:t>
            </w:r>
          </w:p>
          <w:p w:rsidR="00486915" w:rsidRPr="00486915" w:rsidRDefault="00486915" w:rsidP="00486915">
            <w:pPr>
              <w:jc w:val="both"/>
              <w:rPr>
                <w:bCs/>
                <w:sz w:val="24"/>
                <w:szCs w:val="24"/>
              </w:rPr>
            </w:pPr>
            <w:r w:rsidRPr="00486915">
              <w:rPr>
                <w:bCs/>
                <w:sz w:val="24"/>
                <w:szCs w:val="24"/>
              </w:rPr>
              <w:t xml:space="preserve">Корцово, </w:t>
            </w:r>
          </w:p>
          <w:p w:rsidR="00486915" w:rsidRPr="00486915" w:rsidRDefault="00486915" w:rsidP="00486915">
            <w:pPr>
              <w:jc w:val="both"/>
              <w:rPr>
                <w:bCs/>
                <w:sz w:val="24"/>
                <w:szCs w:val="24"/>
              </w:rPr>
            </w:pPr>
            <w:r w:rsidRPr="00486915">
              <w:rPr>
                <w:bCs/>
                <w:sz w:val="24"/>
                <w:szCs w:val="24"/>
              </w:rPr>
              <w:t xml:space="preserve">Куделино, </w:t>
            </w:r>
          </w:p>
          <w:p w:rsidR="00486915" w:rsidRPr="00486915" w:rsidRDefault="00486915" w:rsidP="00486915">
            <w:pPr>
              <w:jc w:val="both"/>
              <w:rPr>
                <w:bCs/>
                <w:sz w:val="24"/>
                <w:szCs w:val="24"/>
              </w:rPr>
            </w:pPr>
            <w:r w:rsidRPr="00486915">
              <w:rPr>
                <w:bCs/>
                <w:sz w:val="24"/>
                <w:szCs w:val="24"/>
              </w:rPr>
              <w:t xml:space="preserve">Овинцы, </w:t>
            </w:r>
          </w:p>
          <w:p w:rsidR="00486915" w:rsidRPr="00486915" w:rsidRDefault="00486915" w:rsidP="00486915">
            <w:pPr>
              <w:jc w:val="both"/>
              <w:rPr>
                <w:bCs/>
                <w:sz w:val="24"/>
                <w:szCs w:val="24"/>
              </w:rPr>
            </w:pPr>
            <w:r w:rsidRPr="00486915">
              <w:rPr>
                <w:bCs/>
                <w:sz w:val="24"/>
                <w:szCs w:val="24"/>
              </w:rPr>
              <w:t xml:space="preserve">Пронискино, </w:t>
            </w:r>
          </w:p>
          <w:p w:rsidR="00486915" w:rsidRPr="00486915" w:rsidRDefault="00F86B7D" w:rsidP="00486915">
            <w:pPr>
              <w:jc w:val="both"/>
              <w:rPr>
                <w:sz w:val="24"/>
                <w:szCs w:val="24"/>
              </w:rPr>
            </w:pPr>
            <w:r>
              <w:rPr>
                <w:bCs/>
                <w:sz w:val="24"/>
                <w:szCs w:val="24"/>
              </w:rPr>
              <w:t>Сгорьево,</w:t>
            </w:r>
          </w:p>
          <w:p w:rsidR="00486915" w:rsidRPr="00486915" w:rsidRDefault="00F86B7D" w:rsidP="00486915">
            <w:pPr>
              <w:jc w:val="both"/>
              <w:rPr>
                <w:bCs/>
                <w:sz w:val="24"/>
                <w:szCs w:val="24"/>
              </w:rPr>
            </w:pPr>
            <w:r>
              <w:rPr>
                <w:bCs/>
                <w:sz w:val="24"/>
                <w:szCs w:val="24"/>
              </w:rPr>
              <w:t>Хлябово.</w:t>
            </w:r>
          </w:p>
        </w:tc>
        <w:tc>
          <w:tcPr>
            <w:tcW w:w="2819" w:type="dxa"/>
          </w:tcPr>
          <w:p w:rsidR="00486915" w:rsidRPr="00486915" w:rsidRDefault="00486915" w:rsidP="00486915">
            <w:pPr>
              <w:jc w:val="both"/>
              <w:rPr>
                <w:sz w:val="24"/>
                <w:szCs w:val="24"/>
              </w:rPr>
            </w:pPr>
            <w:r w:rsidRPr="00486915">
              <w:rPr>
                <w:sz w:val="24"/>
                <w:szCs w:val="24"/>
              </w:rPr>
              <w:t>Куделинский сельский дом культуры</w:t>
            </w:r>
          </w:p>
          <w:p w:rsidR="00486915" w:rsidRPr="00486915" w:rsidRDefault="00486915" w:rsidP="00486915">
            <w:pPr>
              <w:jc w:val="both"/>
              <w:rPr>
                <w:b/>
                <w:sz w:val="24"/>
                <w:szCs w:val="24"/>
                <w:u w:val="single"/>
              </w:rPr>
            </w:pPr>
            <w:r w:rsidRPr="00486915">
              <w:rPr>
                <w:sz w:val="24"/>
                <w:szCs w:val="24"/>
              </w:rPr>
              <w:t>Адрес:</w:t>
            </w:r>
          </w:p>
          <w:p w:rsidR="00486915" w:rsidRPr="00486915" w:rsidRDefault="00486915" w:rsidP="00486915">
            <w:pPr>
              <w:jc w:val="both"/>
              <w:rPr>
                <w:sz w:val="24"/>
                <w:szCs w:val="24"/>
              </w:rPr>
            </w:pPr>
            <w:r w:rsidRPr="00486915">
              <w:rPr>
                <w:sz w:val="24"/>
                <w:szCs w:val="24"/>
              </w:rPr>
              <w:t xml:space="preserve"> Ивановская область, Родниковский район, д.Куделино,</w:t>
            </w:r>
          </w:p>
          <w:p w:rsidR="00486915" w:rsidRPr="00486915" w:rsidRDefault="00486915" w:rsidP="00486915">
            <w:pPr>
              <w:jc w:val="both"/>
              <w:rPr>
                <w:sz w:val="24"/>
                <w:szCs w:val="24"/>
              </w:rPr>
            </w:pPr>
            <w:r w:rsidRPr="00486915">
              <w:rPr>
                <w:sz w:val="24"/>
                <w:szCs w:val="24"/>
              </w:rPr>
              <w:t>Тел. 2-65-70</w:t>
            </w:r>
          </w:p>
        </w:tc>
        <w:tc>
          <w:tcPr>
            <w:tcW w:w="2819" w:type="dxa"/>
          </w:tcPr>
          <w:p w:rsidR="00486915" w:rsidRPr="00486915" w:rsidRDefault="00486915" w:rsidP="00486915">
            <w:pPr>
              <w:jc w:val="both"/>
              <w:rPr>
                <w:sz w:val="24"/>
                <w:szCs w:val="24"/>
              </w:rPr>
            </w:pPr>
            <w:r w:rsidRPr="00486915">
              <w:rPr>
                <w:sz w:val="24"/>
                <w:szCs w:val="24"/>
              </w:rPr>
              <w:t>Куделинский сельский дом культуры</w:t>
            </w:r>
          </w:p>
          <w:p w:rsidR="00486915" w:rsidRPr="00486915" w:rsidRDefault="00486915" w:rsidP="00486915">
            <w:pPr>
              <w:jc w:val="both"/>
              <w:rPr>
                <w:b/>
                <w:sz w:val="24"/>
                <w:szCs w:val="24"/>
                <w:u w:val="single"/>
              </w:rPr>
            </w:pPr>
            <w:r w:rsidRPr="00486915">
              <w:rPr>
                <w:sz w:val="24"/>
                <w:szCs w:val="24"/>
              </w:rPr>
              <w:t>Адрес:</w:t>
            </w:r>
          </w:p>
          <w:p w:rsidR="00486915" w:rsidRPr="00486915" w:rsidRDefault="00486915" w:rsidP="00486915">
            <w:pPr>
              <w:jc w:val="both"/>
              <w:rPr>
                <w:sz w:val="24"/>
                <w:szCs w:val="24"/>
              </w:rPr>
            </w:pPr>
            <w:r w:rsidRPr="00486915">
              <w:rPr>
                <w:sz w:val="24"/>
                <w:szCs w:val="24"/>
              </w:rPr>
              <w:t>Ивановская область, Родниковский район, д.Куделино</w:t>
            </w:r>
          </w:p>
        </w:tc>
      </w:tr>
    </w:tbl>
    <w:p w:rsidR="00486915" w:rsidRPr="00486915" w:rsidRDefault="00486915" w:rsidP="00486915">
      <w:pPr>
        <w:spacing w:after="0" w:line="240" w:lineRule="auto"/>
        <w:jc w:val="both"/>
        <w:rPr>
          <w:rFonts w:ascii="Times New Roman" w:eastAsia="Times New Roman" w:hAnsi="Times New Roman" w:cs="Times New Roman"/>
          <w:b/>
          <w:sz w:val="24"/>
          <w:szCs w:val="24"/>
          <w:u w:val="single"/>
          <w:lang w:eastAsia="ru-RU"/>
        </w:rPr>
      </w:pPr>
    </w:p>
    <w:p w:rsidR="00486915" w:rsidRPr="00486915" w:rsidRDefault="00486915" w:rsidP="00486915">
      <w:pPr>
        <w:spacing w:after="0" w:line="240" w:lineRule="auto"/>
        <w:jc w:val="both"/>
        <w:rPr>
          <w:rFonts w:ascii="Times New Roman" w:eastAsia="Times New Roman" w:hAnsi="Times New Roman" w:cs="Times New Roman"/>
          <w:b/>
          <w:sz w:val="24"/>
          <w:szCs w:val="24"/>
          <w:u w:val="single"/>
          <w:lang w:eastAsia="ru-RU"/>
        </w:rPr>
      </w:pPr>
    </w:p>
    <w:p w:rsidR="00486915" w:rsidRDefault="00486915" w:rsidP="00486915">
      <w:pPr>
        <w:spacing w:after="0" w:line="240" w:lineRule="auto"/>
        <w:jc w:val="both"/>
        <w:rPr>
          <w:rFonts w:ascii="Times New Roman" w:eastAsia="Times New Roman" w:hAnsi="Times New Roman" w:cs="Times New Roman"/>
          <w:sz w:val="24"/>
          <w:szCs w:val="24"/>
          <w:lang w:eastAsia="ru-RU"/>
        </w:rPr>
      </w:pPr>
    </w:p>
    <w:p w:rsidR="000734C7" w:rsidRDefault="000734C7" w:rsidP="00486915">
      <w:pPr>
        <w:spacing w:after="0" w:line="240" w:lineRule="auto"/>
        <w:jc w:val="both"/>
        <w:rPr>
          <w:rFonts w:ascii="Times New Roman" w:eastAsia="Times New Roman" w:hAnsi="Times New Roman" w:cs="Times New Roman"/>
          <w:sz w:val="24"/>
          <w:szCs w:val="24"/>
          <w:lang w:eastAsia="ru-RU"/>
        </w:rPr>
      </w:pPr>
    </w:p>
    <w:p w:rsidR="000734C7" w:rsidRDefault="000734C7" w:rsidP="00486915">
      <w:pPr>
        <w:spacing w:after="0" w:line="240" w:lineRule="auto"/>
        <w:jc w:val="both"/>
        <w:rPr>
          <w:rFonts w:ascii="Times New Roman" w:eastAsia="Times New Roman" w:hAnsi="Times New Roman" w:cs="Times New Roman"/>
          <w:sz w:val="24"/>
          <w:szCs w:val="24"/>
          <w:lang w:eastAsia="ru-RU"/>
        </w:rPr>
      </w:pPr>
    </w:p>
    <w:p w:rsidR="000734C7" w:rsidRDefault="000734C7" w:rsidP="00486915">
      <w:pPr>
        <w:spacing w:after="0" w:line="240" w:lineRule="auto"/>
        <w:jc w:val="both"/>
        <w:rPr>
          <w:rFonts w:ascii="Times New Roman" w:eastAsia="Times New Roman" w:hAnsi="Times New Roman" w:cs="Times New Roman"/>
          <w:sz w:val="24"/>
          <w:szCs w:val="24"/>
          <w:lang w:eastAsia="ru-RU"/>
        </w:rPr>
      </w:pPr>
    </w:p>
    <w:p w:rsidR="000734C7" w:rsidRDefault="000734C7" w:rsidP="00486915">
      <w:pPr>
        <w:spacing w:after="0" w:line="240" w:lineRule="auto"/>
        <w:jc w:val="both"/>
        <w:rPr>
          <w:rFonts w:ascii="Times New Roman" w:eastAsia="Times New Roman" w:hAnsi="Times New Roman" w:cs="Times New Roman"/>
          <w:sz w:val="24"/>
          <w:szCs w:val="24"/>
          <w:lang w:eastAsia="ru-RU"/>
        </w:rPr>
      </w:pPr>
    </w:p>
    <w:p w:rsidR="000734C7" w:rsidRDefault="000734C7" w:rsidP="00486915">
      <w:pPr>
        <w:spacing w:after="0" w:line="240" w:lineRule="auto"/>
        <w:jc w:val="both"/>
        <w:rPr>
          <w:rFonts w:ascii="Times New Roman" w:eastAsia="Times New Roman" w:hAnsi="Times New Roman" w:cs="Times New Roman"/>
          <w:sz w:val="24"/>
          <w:szCs w:val="24"/>
          <w:lang w:eastAsia="ru-RU"/>
        </w:rPr>
      </w:pPr>
    </w:p>
    <w:p w:rsidR="000734C7" w:rsidRDefault="000734C7" w:rsidP="00486915">
      <w:pPr>
        <w:spacing w:after="0" w:line="240" w:lineRule="auto"/>
        <w:jc w:val="both"/>
        <w:rPr>
          <w:rFonts w:ascii="Times New Roman" w:eastAsia="Times New Roman" w:hAnsi="Times New Roman" w:cs="Times New Roman"/>
          <w:sz w:val="24"/>
          <w:szCs w:val="24"/>
          <w:lang w:eastAsia="ru-RU"/>
        </w:rPr>
      </w:pPr>
    </w:p>
    <w:p w:rsidR="000734C7" w:rsidRDefault="000734C7" w:rsidP="00486915">
      <w:pPr>
        <w:spacing w:after="0" w:line="240" w:lineRule="auto"/>
        <w:jc w:val="both"/>
        <w:rPr>
          <w:rFonts w:ascii="Times New Roman" w:eastAsia="Times New Roman" w:hAnsi="Times New Roman" w:cs="Times New Roman"/>
          <w:sz w:val="24"/>
          <w:szCs w:val="24"/>
          <w:lang w:eastAsia="ru-RU"/>
        </w:rPr>
      </w:pPr>
    </w:p>
    <w:p w:rsidR="000734C7" w:rsidRDefault="000734C7" w:rsidP="00486915">
      <w:pPr>
        <w:spacing w:after="0" w:line="240" w:lineRule="auto"/>
        <w:jc w:val="both"/>
        <w:rPr>
          <w:rFonts w:ascii="Times New Roman" w:eastAsia="Times New Roman" w:hAnsi="Times New Roman" w:cs="Times New Roman"/>
          <w:sz w:val="24"/>
          <w:szCs w:val="24"/>
          <w:lang w:eastAsia="ru-RU"/>
        </w:rPr>
      </w:pPr>
    </w:p>
    <w:p w:rsidR="000734C7" w:rsidRDefault="000734C7" w:rsidP="00486915">
      <w:pPr>
        <w:spacing w:after="0" w:line="240" w:lineRule="auto"/>
        <w:jc w:val="both"/>
        <w:rPr>
          <w:rFonts w:ascii="Times New Roman" w:eastAsia="Times New Roman" w:hAnsi="Times New Roman" w:cs="Times New Roman"/>
          <w:sz w:val="24"/>
          <w:szCs w:val="24"/>
          <w:lang w:eastAsia="ru-RU"/>
        </w:rPr>
      </w:pPr>
    </w:p>
    <w:p w:rsidR="000734C7" w:rsidRDefault="000734C7" w:rsidP="00486915">
      <w:pPr>
        <w:spacing w:after="0" w:line="240" w:lineRule="auto"/>
        <w:jc w:val="both"/>
        <w:rPr>
          <w:rFonts w:ascii="Times New Roman" w:eastAsia="Times New Roman" w:hAnsi="Times New Roman" w:cs="Times New Roman"/>
          <w:sz w:val="24"/>
          <w:szCs w:val="24"/>
          <w:lang w:eastAsia="ru-RU"/>
        </w:rPr>
      </w:pPr>
    </w:p>
    <w:p w:rsidR="000734C7" w:rsidRDefault="000734C7" w:rsidP="00486915">
      <w:pPr>
        <w:spacing w:after="0" w:line="240" w:lineRule="auto"/>
        <w:jc w:val="both"/>
        <w:rPr>
          <w:rFonts w:ascii="Times New Roman" w:eastAsia="Times New Roman" w:hAnsi="Times New Roman" w:cs="Times New Roman"/>
          <w:sz w:val="24"/>
          <w:szCs w:val="24"/>
          <w:lang w:eastAsia="ru-RU"/>
        </w:rPr>
      </w:pPr>
    </w:p>
    <w:p w:rsidR="000734C7" w:rsidRDefault="000734C7" w:rsidP="00486915">
      <w:pPr>
        <w:spacing w:after="0" w:line="240" w:lineRule="auto"/>
        <w:jc w:val="both"/>
        <w:rPr>
          <w:rFonts w:ascii="Times New Roman" w:eastAsia="Times New Roman" w:hAnsi="Times New Roman" w:cs="Times New Roman"/>
          <w:sz w:val="24"/>
          <w:szCs w:val="24"/>
          <w:lang w:eastAsia="ru-RU"/>
        </w:rPr>
      </w:pPr>
    </w:p>
    <w:p w:rsidR="000734C7" w:rsidRDefault="000734C7" w:rsidP="00486915">
      <w:pPr>
        <w:spacing w:after="0" w:line="240" w:lineRule="auto"/>
        <w:jc w:val="both"/>
        <w:rPr>
          <w:rFonts w:ascii="Times New Roman" w:eastAsia="Times New Roman" w:hAnsi="Times New Roman" w:cs="Times New Roman"/>
          <w:sz w:val="24"/>
          <w:szCs w:val="24"/>
          <w:lang w:eastAsia="ru-RU"/>
        </w:rPr>
      </w:pPr>
    </w:p>
    <w:p w:rsidR="000734C7" w:rsidRDefault="000734C7" w:rsidP="00486915">
      <w:pPr>
        <w:spacing w:after="0" w:line="240" w:lineRule="auto"/>
        <w:jc w:val="both"/>
        <w:rPr>
          <w:rFonts w:ascii="Times New Roman" w:eastAsia="Times New Roman" w:hAnsi="Times New Roman" w:cs="Times New Roman"/>
          <w:sz w:val="24"/>
          <w:szCs w:val="24"/>
          <w:lang w:eastAsia="ru-RU"/>
        </w:rPr>
      </w:pPr>
    </w:p>
    <w:p w:rsidR="000734C7" w:rsidRDefault="000734C7" w:rsidP="00486915">
      <w:pPr>
        <w:spacing w:after="0" w:line="240" w:lineRule="auto"/>
        <w:jc w:val="both"/>
        <w:rPr>
          <w:rFonts w:ascii="Times New Roman" w:eastAsia="Times New Roman" w:hAnsi="Times New Roman" w:cs="Times New Roman"/>
          <w:sz w:val="24"/>
          <w:szCs w:val="24"/>
          <w:lang w:eastAsia="ru-RU"/>
        </w:rPr>
      </w:pPr>
    </w:p>
    <w:p w:rsidR="000734C7" w:rsidRDefault="000734C7" w:rsidP="00486915">
      <w:pPr>
        <w:spacing w:after="0" w:line="240" w:lineRule="auto"/>
        <w:jc w:val="both"/>
        <w:rPr>
          <w:rFonts w:ascii="Times New Roman" w:eastAsia="Times New Roman" w:hAnsi="Times New Roman" w:cs="Times New Roman"/>
          <w:sz w:val="24"/>
          <w:szCs w:val="24"/>
          <w:lang w:eastAsia="ru-RU"/>
        </w:rPr>
      </w:pPr>
    </w:p>
    <w:p w:rsidR="000734C7" w:rsidRDefault="000734C7" w:rsidP="00486915">
      <w:pPr>
        <w:spacing w:after="0" w:line="240" w:lineRule="auto"/>
        <w:jc w:val="both"/>
        <w:rPr>
          <w:rFonts w:ascii="Times New Roman" w:eastAsia="Times New Roman" w:hAnsi="Times New Roman" w:cs="Times New Roman"/>
          <w:sz w:val="24"/>
          <w:szCs w:val="24"/>
          <w:lang w:eastAsia="ru-RU"/>
        </w:rPr>
      </w:pPr>
    </w:p>
    <w:p w:rsidR="000734C7" w:rsidRDefault="000734C7" w:rsidP="00486915">
      <w:pPr>
        <w:spacing w:after="0" w:line="240" w:lineRule="auto"/>
        <w:jc w:val="both"/>
        <w:rPr>
          <w:rFonts w:ascii="Times New Roman" w:eastAsia="Times New Roman" w:hAnsi="Times New Roman" w:cs="Times New Roman"/>
          <w:sz w:val="24"/>
          <w:szCs w:val="24"/>
          <w:lang w:eastAsia="ru-RU"/>
        </w:rPr>
      </w:pPr>
    </w:p>
    <w:p w:rsidR="000734C7" w:rsidRDefault="000734C7" w:rsidP="00486915">
      <w:pPr>
        <w:spacing w:after="0" w:line="240" w:lineRule="auto"/>
        <w:jc w:val="both"/>
        <w:rPr>
          <w:rFonts w:ascii="Times New Roman" w:eastAsia="Times New Roman" w:hAnsi="Times New Roman" w:cs="Times New Roman"/>
          <w:sz w:val="24"/>
          <w:szCs w:val="24"/>
          <w:lang w:eastAsia="ru-RU"/>
        </w:rPr>
      </w:pPr>
    </w:p>
    <w:p w:rsidR="000734C7" w:rsidRDefault="000734C7" w:rsidP="00486915">
      <w:pPr>
        <w:spacing w:after="0" w:line="240" w:lineRule="auto"/>
        <w:jc w:val="both"/>
        <w:rPr>
          <w:rFonts w:ascii="Times New Roman" w:eastAsia="Times New Roman" w:hAnsi="Times New Roman" w:cs="Times New Roman"/>
          <w:sz w:val="24"/>
          <w:szCs w:val="24"/>
          <w:lang w:eastAsia="ru-RU"/>
        </w:rPr>
      </w:pPr>
    </w:p>
    <w:p w:rsidR="000734C7" w:rsidRDefault="000734C7" w:rsidP="00486915">
      <w:pPr>
        <w:spacing w:after="0" w:line="240" w:lineRule="auto"/>
        <w:jc w:val="both"/>
        <w:rPr>
          <w:rFonts w:ascii="Times New Roman" w:eastAsia="Times New Roman" w:hAnsi="Times New Roman" w:cs="Times New Roman"/>
          <w:sz w:val="24"/>
          <w:szCs w:val="24"/>
          <w:lang w:eastAsia="ru-RU"/>
        </w:rPr>
      </w:pPr>
    </w:p>
    <w:p w:rsidR="000734C7" w:rsidRDefault="000734C7" w:rsidP="00486915">
      <w:pPr>
        <w:spacing w:after="0" w:line="240" w:lineRule="auto"/>
        <w:jc w:val="both"/>
        <w:rPr>
          <w:rFonts w:ascii="Times New Roman" w:eastAsia="Times New Roman" w:hAnsi="Times New Roman" w:cs="Times New Roman"/>
          <w:sz w:val="24"/>
          <w:szCs w:val="24"/>
          <w:lang w:eastAsia="ru-RU"/>
        </w:rPr>
      </w:pPr>
    </w:p>
    <w:p w:rsidR="000734C7" w:rsidRDefault="000734C7" w:rsidP="00486915">
      <w:pPr>
        <w:spacing w:after="0" w:line="240" w:lineRule="auto"/>
        <w:jc w:val="both"/>
        <w:rPr>
          <w:rFonts w:ascii="Times New Roman" w:eastAsia="Times New Roman" w:hAnsi="Times New Roman" w:cs="Times New Roman"/>
          <w:sz w:val="24"/>
          <w:szCs w:val="24"/>
          <w:lang w:eastAsia="ru-RU"/>
        </w:rPr>
      </w:pPr>
    </w:p>
    <w:p w:rsidR="000734C7" w:rsidRDefault="000734C7" w:rsidP="00486915">
      <w:pPr>
        <w:spacing w:after="0" w:line="240" w:lineRule="auto"/>
        <w:jc w:val="both"/>
        <w:rPr>
          <w:rFonts w:ascii="Times New Roman" w:eastAsia="Times New Roman" w:hAnsi="Times New Roman" w:cs="Times New Roman"/>
          <w:sz w:val="24"/>
          <w:szCs w:val="24"/>
          <w:lang w:eastAsia="ru-RU"/>
        </w:rPr>
      </w:pPr>
    </w:p>
    <w:p w:rsidR="000734C7" w:rsidRDefault="000734C7" w:rsidP="00486915">
      <w:pPr>
        <w:spacing w:after="0" w:line="240" w:lineRule="auto"/>
        <w:jc w:val="both"/>
        <w:rPr>
          <w:rFonts w:ascii="Times New Roman" w:eastAsia="Times New Roman" w:hAnsi="Times New Roman" w:cs="Times New Roman"/>
          <w:sz w:val="24"/>
          <w:szCs w:val="24"/>
          <w:lang w:eastAsia="ru-RU"/>
        </w:rPr>
      </w:pPr>
    </w:p>
    <w:p w:rsidR="000734C7" w:rsidRDefault="000734C7" w:rsidP="00486915">
      <w:pPr>
        <w:spacing w:after="0" w:line="240" w:lineRule="auto"/>
        <w:jc w:val="both"/>
        <w:rPr>
          <w:rFonts w:ascii="Times New Roman" w:eastAsia="Times New Roman" w:hAnsi="Times New Roman" w:cs="Times New Roman"/>
          <w:sz w:val="24"/>
          <w:szCs w:val="24"/>
          <w:lang w:eastAsia="ru-RU"/>
        </w:rPr>
      </w:pPr>
    </w:p>
    <w:p w:rsidR="000734C7" w:rsidRDefault="000734C7" w:rsidP="00486915">
      <w:pPr>
        <w:spacing w:after="0" w:line="240" w:lineRule="auto"/>
        <w:jc w:val="both"/>
        <w:rPr>
          <w:rFonts w:ascii="Times New Roman" w:eastAsia="Times New Roman" w:hAnsi="Times New Roman" w:cs="Times New Roman"/>
          <w:sz w:val="24"/>
          <w:szCs w:val="24"/>
          <w:lang w:eastAsia="ru-RU"/>
        </w:rPr>
      </w:pPr>
    </w:p>
    <w:p w:rsidR="000734C7" w:rsidRDefault="000734C7" w:rsidP="00486915">
      <w:pPr>
        <w:spacing w:after="0" w:line="240" w:lineRule="auto"/>
        <w:jc w:val="both"/>
        <w:rPr>
          <w:rFonts w:ascii="Times New Roman" w:eastAsia="Times New Roman" w:hAnsi="Times New Roman" w:cs="Times New Roman"/>
          <w:sz w:val="24"/>
          <w:szCs w:val="24"/>
          <w:lang w:eastAsia="ru-RU"/>
        </w:rPr>
      </w:pPr>
    </w:p>
    <w:p w:rsidR="000734C7" w:rsidRDefault="000734C7" w:rsidP="00486915">
      <w:pPr>
        <w:spacing w:after="0" w:line="240" w:lineRule="auto"/>
        <w:jc w:val="both"/>
        <w:rPr>
          <w:rFonts w:ascii="Times New Roman" w:eastAsia="Times New Roman" w:hAnsi="Times New Roman" w:cs="Times New Roman"/>
          <w:sz w:val="24"/>
          <w:szCs w:val="24"/>
          <w:lang w:eastAsia="ru-RU"/>
        </w:rPr>
      </w:pPr>
    </w:p>
    <w:p w:rsidR="000734C7" w:rsidRDefault="000734C7" w:rsidP="00486915">
      <w:pPr>
        <w:spacing w:after="0" w:line="240" w:lineRule="auto"/>
        <w:jc w:val="both"/>
        <w:rPr>
          <w:rFonts w:ascii="Times New Roman" w:eastAsia="Times New Roman" w:hAnsi="Times New Roman" w:cs="Times New Roman"/>
          <w:sz w:val="24"/>
          <w:szCs w:val="24"/>
          <w:lang w:eastAsia="ru-RU"/>
        </w:rPr>
      </w:pPr>
    </w:p>
    <w:p w:rsidR="000734C7" w:rsidRDefault="000734C7" w:rsidP="00486915">
      <w:pPr>
        <w:spacing w:after="0" w:line="240" w:lineRule="auto"/>
        <w:jc w:val="both"/>
        <w:rPr>
          <w:rFonts w:ascii="Times New Roman" w:eastAsia="Times New Roman" w:hAnsi="Times New Roman" w:cs="Times New Roman"/>
          <w:sz w:val="24"/>
          <w:szCs w:val="24"/>
          <w:lang w:eastAsia="ru-RU"/>
        </w:rPr>
      </w:pPr>
    </w:p>
    <w:p w:rsidR="000734C7" w:rsidRDefault="000734C7" w:rsidP="00486915">
      <w:pPr>
        <w:spacing w:after="0" w:line="240" w:lineRule="auto"/>
        <w:jc w:val="both"/>
        <w:rPr>
          <w:rFonts w:ascii="Times New Roman" w:eastAsia="Times New Roman" w:hAnsi="Times New Roman" w:cs="Times New Roman"/>
          <w:sz w:val="24"/>
          <w:szCs w:val="24"/>
          <w:lang w:eastAsia="ru-RU"/>
        </w:rPr>
      </w:pPr>
    </w:p>
    <w:p w:rsidR="000734C7" w:rsidRDefault="000734C7" w:rsidP="00486915">
      <w:pPr>
        <w:spacing w:after="0" w:line="240" w:lineRule="auto"/>
        <w:jc w:val="both"/>
        <w:rPr>
          <w:rFonts w:ascii="Times New Roman" w:eastAsia="Times New Roman" w:hAnsi="Times New Roman" w:cs="Times New Roman"/>
          <w:sz w:val="24"/>
          <w:szCs w:val="24"/>
          <w:lang w:eastAsia="ru-RU"/>
        </w:rPr>
      </w:pPr>
    </w:p>
    <w:p w:rsidR="000734C7" w:rsidRDefault="000734C7" w:rsidP="00486915">
      <w:pPr>
        <w:spacing w:after="0" w:line="240" w:lineRule="auto"/>
        <w:jc w:val="both"/>
        <w:rPr>
          <w:rFonts w:ascii="Times New Roman" w:eastAsia="Times New Roman" w:hAnsi="Times New Roman" w:cs="Times New Roman"/>
          <w:sz w:val="24"/>
          <w:szCs w:val="24"/>
          <w:lang w:eastAsia="ru-RU"/>
        </w:rPr>
      </w:pPr>
    </w:p>
    <w:p w:rsidR="000734C7" w:rsidRDefault="000734C7" w:rsidP="00486915">
      <w:pPr>
        <w:spacing w:after="0" w:line="240" w:lineRule="auto"/>
        <w:jc w:val="both"/>
        <w:rPr>
          <w:rFonts w:ascii="Times New Roman" w:eastAsia="Times New Roman" w:hAnsi="Times New Roman" w:cs="Times New Roman"/>
          <w:sz w:val="24"/>
          <w:szCs w:val="24"/>
          <w:lang w:eastAsia="ru-RU"/>
        </w:rPr>
      </w:pPr>
    </w:p>
    <w:p w:rsidR="000734C7" w:rsidRDefault="000734C7" w:rsidP="00486915">
      <w:pPr>
        <w:spacing w:after="0" w:line="240" w:lineRule="auto"/>
        <w:jc w:val="both"/>
        <w:rPr>
          <w:rFonts w:ascii="Times New Roman" w:eastAsia="Times New Roman" w:hAnsi="Times New Roman" w:cs="Times New Roman"/>
          <w:sz w:val="24"/>
          <w:szCs w:val="24"/>
          <w:lang w:eastAsia="ru-RU"/>
        </w:rPr>
      </w:pPr>
    </w:p>
    <w:p w:rsidR="000734C7" w:rsidRDefault="000734C7" w:rsidP="00486915">
      <w:pPr>
        <w:spacing w:after="0" w:line="240" w:lineRule="auto"/>
        <w:jc w:val="both"/>
        <w:rPr>
          <w:rFonts w:ascii="Times New Roman" w:eastAsia="Times New Roman" w:hAnsi="Times New Roman" w:cs="Times New Roman"/>
          <w:sz w:val="24"/>
          <w:szCs w:val="24"/>
          <w:lang w:eastAsia="ru-RU"/>
        </w:rPr>
      </w:pPr>
    </w:p>
    <w:p w:rsidR="000734C7" w:rsidRPr="00486915" w:rsidRDefault="000734C7" w:rsidP="00486915">
      <w:pPr>
        <w:spacing w:after="0" w:line="240" w:lineRule="auto"/>
        <w:jc w:val="both"/>
        <w:rPr>
          <w:rFonts w:ascii="Times New Roman" w:eastAsia="Times New Roman" w:hAnsi="Times New Roman" w:cs="Times New Roman"/>
          <w:sz w:val="24"/>
          <w:szCs w:val="24"/>
          <w:lang w:eastAsia="ru-RU"/>
        </w:rPr>
      </w:pPr>
    </w:p>
    <w:p w:rsidR="00486915" w:rsidRPr="00486915" w:rsidRDefault="00486915" w:rsidP="00486915">
      <w:pPr>
        <w:spacing w:after="0" w:line="240" w:lineRule="auto"/>
        <w:jc w:val="both"/>
        <w:rPr>
          <w:rFonts w:ascii="Times New Roman" w:eastAsia="Times New Roman" w:hAnsi="Times New Roman" w:cs="Times New Roman"/>
          <w:sz w:val="24"/>
          <w:szCs w:val="24"/>
          <w:lang w:eastAsia="ru-RU"/>
        </w:rPr>
      </w:pPr>
    </w:p>
    <w:p w:rsidR="00486915" w:rsidRDefault="00486915" w:rsidP="00486915">
      <w:pPr>
        <w:spacing w:after="0" w:line="240" w:lineRule="auto"/>
        <w:rPr>
          <w:rFonts w:ascii="Times New Roman" w:eastAsia="Times New Roman" w:hAnsi="Times New Roman" w:cs="Times New Roman"/>
          <w:sz w:val="24"/>
          <w:szCs w:val="24"/>
          <w:lang w:eastAsia="ru-RU"/>
        </w:rPr>
      </w:pPr>
    </w:p>
    <w:p w:rsidR="00E83EF0" w:rsidRDefault="00E83EF0" w:rsidP="00486915">
      <w:pPr>
        <w:spacing w:after="0" w:line="240" w:lineRule="auto"/>
        <w:rPr>
          <w:rFonts w:ascii="Times New Roman" w:eastAsia="Times New Roman" w:hAnsi="Times New Roman" w:cs="Times New Roman"/>
          <w:sz w:val="24"/>
          <w:szCs w:val="24"/>
          <w:lang w:eastAsia="ru-RU"/>
        </w:rPr>
      </w:pPr>
    </w:p>
    <w:p w:rsidR="00E83EF0" w:rsidRDefault="00E83EF0" w:rsidP="00486915">
      <w:pPr>
        <w:spacing w:after="0" w:line="240" w:lineRule="auto"/>
        <w:rPr>
          <w:rFonts w:ascii="Times New Roman" w:eastAsia="Times New Roman" w:hAnsi="Times New Roman" w:cs="Times New Roman"/>
          <w:sz w:val="24"/>
          <w:szCs w:val="24"/>
          <w:lang w:eastAsia="ru-RU"/>
        </w:rPr>
      </w:pPr>
    </w:p>
    <w:p w:rsidR="00E83EF0" w:rsidRDefault="00E83EF0" w:rsidP="00486915">
      <w:pPr>
        <w:spacing w:after="0" w:line="240" w:lineRule="auto"/>
        <w:rPr>
          <w:rFonts w:ascii="Times New Roman" w:eastAsia="Times New Roman" w:hAnsi="Times New Roman" w:cs="Times New Roman"/>
          <w:sz w:val="24"/>
          <w:szCs w:val="24"/>
          <w:lang w:eastAsia="ru-RU"/>
        </w:rPr>
      </w:pPr>
    </w:p>
    <w:p w:rsidR="00E83EF0" w:rsidRPr="00486915" w:rsidRDefault="00E83EF0" w:rsidP="00486915">
      <w:pPr>
        <w:spacing w:after="0" w:line="240" w:lineRule="auto"/>
        <w:rPr>
          <w:rFonts w:ascii="Times New Roman" w:eastAsia="Times New Roman" w:hAnsi="Times New Roman" w:cs="Times New Roman"/>
          <w:sz w:val="24"/>
          <w:szCs w:val="24"/>
          <w:lang w:eastAsia="ru-RU"/>
        </w:rPr>
      </w:pPr>
    </w:p>
    <w:p w:rsidR="00F86B7D" w:rsidRPr="00F86B7D" w:rsidRDefault="00F86B7D" w:rsidP="00F86B7D">
      <w:pPr>
        <w:spacing w:after="0" w:line="240" w:lineRule="auto"/>
        <w:jc w:val="center"/>
        <w:rPr>
          <w:rFonts w:ascii="Times New Roman" w:eastAsia="Calibri" w:hAnsi="Times New Roman" w:cs="Times New Roman"/>
        </w:rPr>
      </w:pPr>
      <w:r w:rsidRPr="00F86B7D">
        <w:rPr>
          <w:rFonts w:ascii="Times New Roman" w:eastAsia="Calibri" w:hAnsi="Times New Roman" w:cs="Times New Roman"/>
          <w:noProof/>
          <w:lang w:eastAsia="ru-RU"/>
        </w:rPr>
        <w:drawing>
          <wp:inline distT="0" distB="0" distL="0" distR="0" wp14:anchorId="101630C9" wp14:editId="3E5A5946">
            <wp:extent cx="647700" cy="790575"/>
            <wp:effectExtent l="19050" t="0" r="0" b="0"/>
            <wp:docPr id="4" name="Рисунок 1"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Gerb_rf"/>
                    <pic:cNvPicPr>
                      <a:picLocks noChangeAspect="1" noChangeArrowheads="1"/>
                    </pic:cNvPicPr>
                  </pic:nvPicPr>
                  <pic:blipFill>
                    <a:blip r:embed="rId8"/>
                    <a:srcRect/>
                    <a:stretch>
                      <a:fillRect/>
                    </a:stretch>
                  </pic:blipFill>
                  <pic:spPr bwMode="auto">
                    <a:xfrm>
                      <a:off x="0" y="0"/>
                      <a:ext cx="647700" cy="790575"/>
                    </a:xfrm>
                    <a:prstGeom prst="rect">
                      <a:avLst/>
                    </a:prstGeom>
                    <a:noFill/>
                    <a:ln w="9525">
                      <a:noFill/>
                      <a:miter lim="800000"/>
                      <a:headEnd/>
                      <a:tailEnd/>
                    </a:ln>
                  </pic:spPr>
                </pic:pic>
              </a:graphicData>
            </a:graphic>
          </wp:inline>
        </w:drawing>
      </w:r>
    </w:p>
    <w:p w:rsidR="00F86B7D" w:rsidRPr="00F86B7D" w:rsidRDefault="00F86B7D" w:rsidP="00F86B7D">
      <w:pPr>
        <w:spacing w:after="0" w:line="240" w:lineRule="auto"/>
        <w:jc w:val="center"/>
        <w:rPr>
          <w:rFonts w:ascii="Times New Roman" w:eastAsia="Calibri" w:hAnsi="Times New Roman" w:cs="Times New Roman"/>
          <w:b/>
          <w:sz w:val="16"/>
        </w:rPr>
      </w:pPr>
    </w:p>
    <w:p w:rsidR="00F86B7D" w:rsidRPr="00F86B7D" w:rsidRDefault="00F86B7D" w:rsidP="00F86B7D">
      <w:pPr>
        <w:tabs>
          <w:tab w:val="left" w:pos="5670"/>
        </w:tabs>
        <w:spacing w:after="0" w:line="240" w:lineRule="auto"/>
        <w:jc w:val="center"/>
        <w:rPr>
          <w:rFonts w:ascii="Times New Roman" w:eastAsia="Calibri" w:hAnsi="Times New Roman" w:cs="Times New Roman"/>
          <w:b/>
          <w:i/>
          <w:sz w:val="40"/>
        </w:rPr>
      </w:pPr>
      <w:r w:rsidRPr="00F86B7D">
        <w:rPr>
          <w:rFonts w:ascii="Times New Roman" w:eastAsia="Calibri" w:hAnsi="Times New Roman" w:cs="Times New Roman"/>
          <w:b/>
          <w:i/>
          <w:sz w:val="40"/>
        </w:rPr>
        <w:t>ПОСТАНОВЛЕНИЕ</w:t>
      </w:r>
    </w:p>
    <w:p w:rsidR="00F86B7D" w:rsidRPr="00F86B7D" w:rsidRDefault="00F86B7D" w:rsidP="00F86B7D">
      <w:pPr>
        <w:spacing w:after="0" w:line="240" w:lineRule="auto"/>
        <w:jc w:val="center"/>
        <w:rPr>
          <w:rFonts w:ascii="Times New Roman" w:eastAsia="Calibri" w:hAnsi="Times New Roman" w:cs="Times New Roman"/>
          <w:b/>
          <w:i/>
          <w:sz w:val="32"/>
        </w:rPr>
      </w:pPr>
      <w:r w:rsidRPr="00F86B7D">
        <w:rPr>
          <w:rFonts w:ascii="Times New Roman" w:eastAsia="Calibri" w:hAnsi="Times New Roman" w:cs="Times New Roman"/>
          <w:b/>
          <w:i/>
          <w:sz w:val="32"/>
        </w:rPr>
        <w:t xml:space="preserve"> Администрации </w:t>
      </w:r>
    </w:p>
    <w:p w:rsidR="00F86B7D" w:rsidRPr="00F86B7D" w:rsidRDefault="00F86B7D" w:rsidP="00F86B7D">
      <w:pPr>
        <w:spacing w:after="0" w:line="240" w:lineRule="auto"/>
        <w:jc w:val="center"/>
        <w:rPr>
          <w:rFonts w:ascii="Times New Roman" w:eastAsia="Calibri" w:hAnsi="Times New Roman" w:cs="Times New Roman"/>
          <w:b/>
          <w:i/>
          <w:sz w:val="32"/>
        </w:rPr>
      </w:pPr>
      <w:proofErr w:type="gramStart"/>
      <w:r w:rsidRPr="00F86B7D">
        <w:rPr>
          <w:rFonts w:ascii="Times New Roman" w:eastAsia="Calibri" w:hAnsi="Times New Roman" w:cs="Times New Roman"/>
          <w:b/>
          <w:i/>
          <w:sz w:val="32"/>
        </w:rPr>
        <w:t>муниципального</w:t>
      </w:r>
      <w:proofErr w:type="gramEnd"/>
      <w:r w:rsidRPr="00F86B7D">
        <w:rPr>
          <w:rFonts w:ascii="Times New Roman" w:eastAsia="Calibri" w:hAnsi="Times New Roman" w:cs="Times New Roman"/>
          <w:b/>
          <w:i/>
          <w:sz w:val="32"/>
        </w:rPr>
        <w:t xml:space="preserve"> образования «Родниковский муниципальный район»</w:t>
      </w:r>
    </w:p>
    <w:p w:rsidR="00F86B7D" w:rsidRPr="00F86B7D" w:rsidRDefault="00F86B7D" w:rsidP="00F86B7D">
      <w:pPr>
        <w:spacing w:after="0" w:line="240" w:lineRule="auto"/>
        <w:jc w:val="center"/>
        <w:rPr>
          <w:rFonts w:ascii="Times New Roman" w:eastAsia="Calibri" w:hAnsi="Times New Roman" w:cs="Times New Roman"/>
          <w:b/>
          <w:i/>
          <w:sz w:val="32"/>
        </w:rPr>
      </w:pPr>
      <w:r w:rsidRPr="00F86B7D">
        <w:rPr>
          <w:rFonts w:ascii="Times New Roman" w:eastAsia="Calibri" w:hAnsi="Times New Roman" w:cs="Times New Roman"/>
          <w:b/>
          <w:i/>
          <w:sz w:val="32"/>
        </w:rPr>
        <w:t>Ивановской области</w:t>
      </w:r>
    </w:p>
    <w:p w:rsidR="00F86B7D" w:rsidRPr="00F86B7D" w:rsidRDefault="00F86B7D" w:rsidP="00F86B7D">
      <w:pPr>
        <w:spacing w:after="0" w:line="240" w:lineRule="auto"/>
        <w:jc w:val="center"/>
        <w:rPr>
          <w:rFonts w:ascii="Times New Roman" w:eastAsia="Calibri" w:hAnsi="Times New Roman" w:cs="Times New Roman"/>
          <w:sz w:val="24"/>
        </w:rPr>
      </w:pPr>
    </w:p>
    <w:p w:rsidR="00F86B7D" w:rsidRPr="00F86B7D" w:rsidRDefault="00F86B7D" w:rsidP="00F86B7D">
      <w:pPr>
        <w:spacing w:after="0" w:line="240" w:lineRule="auto"/>
        <w:jc w:val="center"/>
        <w:rPr>
          <w:rFonts w:ascii="Times New Roman" w:eastAsia="Calibri" w:hAnsi="Times New Roman" w:cs="Times New Roman"/>
          <w:sz w:val="28"/>
          <w:szCs w:val="28"/>
        </w:rPr>
      </w:pPr>
      <w:proofErr w:type="gramStart"/>
      <w:r w:rsidRPr="00F86B7D">
        <w:rPr>
          <w:rFonts w:ascii="Times New Roman" w:eastAsia="Calibri" w:hAnsi="Times New Roman" w:cs="Times New Roman"/>
          <w:sz w:val="28"/>
          <w:szCs w:val="28"/>
        </w:rPr>
        <w:t>от</w:t>
      </w:r>
      <w:proofErr w:type="gramEnd"/>
      <w:r w:rsidRPr="00F86B7D">
        <w:rPr>
          <w:rFonts w:ascii="Times New Roman" w:eastAsia="Calibri" w:hAnsi="Times New Roman" w:cs="Times New Roman"/>
          <w:sz w:val="28"/>
          <w:szCs w:val="28"/>
        </w:rPr>
        <w:t xml:space="preserve"> 23.07.2015 № 914</w:t>
      </w:r>
    </w:p>
    <w:p w:rsidR="00F86B7D" w:rsidRPr="00F86B7D" w:rsidRDefault="00F86B7D" w:rsidP="00F86B7D">
      <w:pPr>
        <w:autoSpaceDE w:val="0"/>
        <w:autoSpaceDN w:val="0"/>
        <w:adjustRightInd w:val="0"/>
        <w:spacing w:after="0" w:line="240" w:lineRule="auto"/>
        <w:jc w:val="center"/>
        <w:rPr>
          <w:rFonts w:ascii="Times New Roman" w:eastAsia="Calibri" w:hAnsi="Times New Roman" w:cs="Times New Roman"/>
          <w:b/>
          <w:bCs/>
          <w:sz w:val="28"/>
          <w:szCs w:val="28"/>
        </w:rPr>
      </w:pPr>
    </w:p>
    <w:p w:rsidR="00F86B7D" w:rsidRPr="00F86B7D" w:rsidRDefault="00F86B7D" w:rsidP="00F86B7D">
      <w:pPr>
        <w:keepNext/>
        <w:spacing w:after="0" w:line="240" w:lineRule="auto"/>
        <w:jc w:val="center"/>
        <w:outlineLvl w:val="0"/>
        <w:rPr>
          <w:rFonts w:ascii="Times New Roman" w:eastAsia="Times New Roman" w:hAnsi="Times New Roman" w:cs="Times New Roman"/>
          <w:b/>
          <w:color w:val="000000"/>
          <w:sz w:val="28"/>
          <w:szCs w:val="28"/>
          <w:lang w:eastAsia="ru-RU"/>
        </w:rPr>
      </w:pPr>
      <w:r w:rsidRPr="00F86B7D">
        <w:rPr>
          <w:rFonts w:ascii="Times New Roman" w:eastAsia="Times New Roman" w:hAnsi="Times New Roman" w:cs="Times New Roman"/>
          <w:b/>
          <w:bCs/>
          <w:sz w:val="28"/>
          <w:szCs w:val="28"/>
          <w:lang w:eastAsia="ru-RU"/>
        </w:rPr>
        <w:t xml:space="preserve">О внесении изменений в постановление администрации муниципального образования «Родниковский муниципальный район» </w:t>
      </w:r>
      <w:r w:rsidRPr="00F86B7D">
        <w:rPr>
          <w:rFonts w:ascii="Times New Roman" w:eastAsia="Times New Roman" w:hAnsi="Times New Roman" w:cs="Times New Roman"/>
          <w:b/>
          <w:sz w:val="28"/>
          <w:szCs w:val="28"/>
          <w:lang w:eastAsia="ru-RU"/>
        </w:rPr>
        <w:t>от 31.12.2013 № 1701 «</w:t>
      </w:r>
      <w:r w:rsidRPr="00F86B7D">
        <w:rPr>
          <w:rFonts w:ascii="Times New Roman" w:eastAsia="Times New Roman" w:hAnsi="Times New Roman" w:cs="Times New Roman"/>
          <w:b/>
          <w:bCs/>
          <w:sz w:val="28"/>
          <w:szCs w:val="28"/>
          <w:lang w:eastAsia="ru-RU"/>
        </w:rPr>
        <w:t xml:space="preserve">Об утверждении административного регламента </w:t>
      </w:r>
      <w:r w:rsidRPr="00F86B7D">
        <w:rPr>
          <w:rFonts w:ascii="Times New Roman" w:eastAsia="Times New Roman" w:hAnsi="Times New Roman" w:cs="Times New Roman"/>
          <w:b/>
          <w:color w:val="000000"/>
          <w:sz w:val="28"/>
          <w:szCs w:val="28"/>
          <w:lang w:eastAsia="ru-RU"/>
        </w:rPr>
        <w:t xml:space="preserve">предоставления муниципальной услуги </w:t>
      </w:r>
      <w:r w:rsidRPr="00F86B7D">
        <w:rPr>
          <w:rFonts w:ascii="Times New Roman" w:eastAsia="Times New Roman" w:hAnsi="Times New Roman" w:cs="Times New Roman"/>
          <w:b/>
          <w:sz w:val="28"/>
          <w:szCs w:val="28"/>
          <w:lang w:eastAsia="ru-RU"/>
        </w:rPr>
        <w:t>«Зачисление в общеобразовательное учреждение</w:t>
      </w:r>
      <w:r w:rsidRPr="00F86B7D">
        <w:rPr>
          <w:rFonts w:ascii="Times New Roman" w:eastAsia="Times New Roman" w:hAnsi="Times New Roman" w:cs="Times New Roman"/>
          <w:b/>
          <w:color w:val="000000"/>
          <w:sz w:val="28"/>
          <w:szCs w:val="28"/>
          <w:lang w:eastAsia="ru-RU"/>
        </w:rPr>
        <w:t>»</w:t>
      </w:r>
    </w:p>
    <w:p w:rsidR="00F86B7D" w:rsidRPr="00F86B7D" w:rsidRDefault="00F86B7D" w:rsidP="00F86B7D">
      <w:pPr>
        <w:autoSpaceDE w:val="0"/>
        <w:autoSpaceDN w:val="0"/>
        <w:adjustRightInd w:val="0"/>
        <w:spacing w:after="0" w:line="240" w:lineRule="auto"/>
        <w:jc w:val="center"/>
        <w:rPr>
          <w:rFonts w:ascii="Times New Roman" w:eastAsia="Calibri" w:hAnsi="Times New Roman" w:cs="Times New Roman"/>
          <w:b/>
          <w:color w:val="000000"/>
          <w:sz w:val="28"/>
          <w:szCs w:val="28"/>
        </w:rPr>
      </w:pPr>
    </w:p>
    <w:p w:rsidR="00F86B7D" w:rsidRPr="00F86B7D" w:rsidRDefault="00F86B7D" w:rsidP="00F86B7D">
      <w:pPr>
        <w:autoSpaceDE w:val="0"/>
        <w:autoSpaceDN w:val="0"/>
        <w:adjustRightInd w:val="0"/>
        <w:spacing w:after="0" w:line="240" w:lineRule="auto"/>
        <w:jc w:val="center"/>
        <w:rPr>
          <w:rFonts w:ascii="Times New Roman" w:eastAsia="Calibri" w:hAnsi="Times New Roman" w:cs="Times New Roman"/>
          <w:b/>
          <w:sz w:val="28"/>
          <w:szCs w:val="28"/>
        </w:rPr>
      </w:pPr>
    </w:p>
    <w:p w:rsidR="00F86B7D" w:rsidRPr="00F86B7D" w:rsidRDefault="00F86B7D" w:rsidP="00F86B7D">
      <w:pPr>
        <w:autoSpaceDE w:val="0"/>
        <w:autoSpaceDN w:val="0"/>
        <w:adjustRightInd w:val="0"/>
        <w:spacing w:after="0" w:line="240" w:lineRule="auto"/>
        <w:ind w:firstLine="567"/>
        <w:jc w:val="both"/>
        <w:outlineLvl w:val="0"/>
        <w:rPr>
          <w:rFonts w:ascii="Times New Roman" w:eastAsia="Calibri" w:hAnsi="Times New Roman" w:cs="Times New Roman"/>
          <w:sz w:val="28"/>
          <w:szCs w:val="28"/>
        </w:rPr>
      </w:pPr>
      <w:r w:rsidRPr="00F86B7D">
        <w:rPr>
          <w:rFonts w:ascii="Times New Roman" w:eastAsia="Calibri" w:hAnsi="Times New Roman" w:cs="Times New Roman"/>
          <w:sz w:val="28"/>
          <w:szCs w:val="28"/>
        </w:rPr>
        <w:t>В целях приведения муниципальных нормативных правовых актов в соответствии с действующим законодательством, руководствуясь Федеральными законами от 06.10.2003 N 131-ФЗ "Об общих принципах организации местного самоуправления в Российской Федерации", от 27.07.2010 N 210-ФЗ "Об организации предоставления государственных и муниципальных услуг", от 29.12.2012 № 273-ФЗ «Об образовании в Российской Федерации»,</w:t>
      </w:r>
    </w:p>
    <w:p w:rsidR="00F86B7D" w:rsidRPr="00F86B7D" w:rsidRDefault="00F86B7D" w:rsidP="00F86B7D">
      <w:pPr>
        <w:autoSpaceDE w:val="0"/>
        <w:autoSpaceDN w:val="0"/>
        <w:adjustRightInd w:val="0"/>
        <w:spacing w:after="0" w:line="240" w:lineRule="auto"/>
        <w:ind w:firstLine="540"/>
        <w:jc w:val="both"/>
        <w:rPr>
          <w:rFonts w:ascii="Times New Roman" w:eastAsia="Calibri" w:hAnsi="Times New Roman" w:cs="Times New Roman"/>
          <w:sz w:val="28"/>
          <w:szCs w:val="28"/>
        </w:rPr>
      </w:pPr>
    </w:p>
    <w:p w:rsidR="00F86B7D" w:rsidRPr="00F86B7D" w:rsidRDefault="00F86B7D" w:rsidP="00F86B7D">
      <w:pPr>
        <w:autoSpaceDE w:val="0"/>
        <w:autoSpaceDN w:val="0"/>
        <w:adjustRightInd w:val="0"/>
        <w:spacing w:after="0" w:line="240" w:lineRule="auto"/>
        <w:jc w:val="center"/>
        <w:rPr>
          <w:rFonts w:ascii="Times New Roman" w:eastAsia="Calibri" w:hAnsi="Times New Roman" w:cs="Times New Roman"/>
          <w:b/>
          <w:sz w:val="28"/>
          <w:szCs w:val="28"/>
        </w:rPr>
      </w:pPr>
      <w:proofErr w:type="gramStart"/>
      <w:r w:rsidRPr="00F86B7D">
        <w:rPr>
          <w:rFonts w:ascii="Times New Roman" w:eastAsia="Calibri" w:hAnsi="Times New Roman" w:cs="Times New Roman"/>
          <w:b/>
          <w:sz w:val="28"/>
          <w:szCs w:val="28"/>
        </w:rPr>
        <w:t>постановляю</w:t>
      </w:r>
      <w:proofErr w:type="gramEnd"/>
      <w:r w:rsidRPr="00F86B7D">
        <w:rPr>
          <w:rFonts w:ascii="Times New Roman" w:eastAsia="Calibri" w:hAnsi="Times New Roman" w:cs="Times New Roman"/>
          <w:b/>
          <w:sz w:val="28"/>
          <w:szCs w:val="28"/>
        </w:rPr>
        <w:t>:</w:t>
      </w:r>
    </w:p>
    <w:p w:rsidR="00F86B7D" w:rsidRPr="00F86B7D" w:rsidRDefault="00F86B7D" w:rsidP="00F86B7D">
      <w:pPr>
        <w:autoSpaceDE w:val="0"/>
        <w:autoSpaceDN w:val="0"/>
        <w:adjustRightInd w:val="0"/>
        <w:spacing w:after="0" w:line="240" w:lineRule="auto"/>
        <w:ind w:firstLine="540"/>
        <w:jc w:val="both"/>
        <w:rPr>
          <w:rFonts w:ascii="Times New Roman" w:eastAsia="Calibri" w:hAnsi="Times New Roman" w:cs="Times New Roman"/>
          <w:sz w:val="28"/>
          <w:szCs w:val="28"/>
        </w:rPr>
      </w:pPr>
    </w:p>
    <w:p w:rsidR="00F86B7D" w:rsidRPr="00F86B7D" w:rsidRDefault="00F86B7D" w:rsidP="00F86B7D">
      <w:pPr>
        <w:keepNext/>
        <w:spacing w:after="0" w:line="240" w:lineRule="auto"/>
        <w:jc w:val="both"/>
        <w:outlineLvl w:val="0"/>
        <w:rPr>
          <w:rFonts w:ascii="Times New Roman" w:eastAsia="Times New Roman" w:hAnsi="Times New Roman" w:cs="Times New Roman"/>
          <w:color w:val="000000"/>
          <w:sz w:val="28"/>
          <w:szCs w:val="28"/>
          <w:lang w:eastAsia="ru-RU"/>
        </w:rPr>
      </w:pPr>
      <w:r w:rsidRPr="00F86B7D">
        <w:rPr>
          <w:rFonts w:ascii="Times New Roman" w:eastAsia="Times New Roman" w:hAnsi="Times New Roman" w:cs="Times New Roman"/>
          <w:sz w:val="28"/>
          <w:szCs w:val="28"/>
          <w:lang w:eastAsia="ru-RU"/>
        </w:rPr>
        <w:t xml:space="preserve">1. В постановление </w:t>
      </w:r>
      <w:r w:rsidRPr="00F86B7D">
        <w:rPr>
          <w:rFonts w:ascii="Times New Roman" w:eastAsia="Times New Roman" w:hAnsi="Times New Roman" w:cs="Times New Roman"/>
          <w:bCs/>
          <w:sz w:val="28"/>
          <w:szCs w:val="28"/>
          <w:lang w:eastAsia="ru-RU"/>
        </w:rPr>
        <w:t xml:space="preserve">администрации муниципального образования «Родниковский муниципальный район» </w:t>
      </w:r>
      <w:r w:rsidRPr="00F86B7D">
        <w:rPr>
          <w:rFonts w:ascii="Times New Roman" w:eastAsia="Times New Roman" w:hAnsi="Times New Roman" w:cs="Times New Roman"/>
          <w:sz w:val="28"/>
          <w:szCs w:val="28"/>
          <w:lang w:eastAsia="ru-RU"/>
        </w:rPr>
        <w:t>от 31.12.2013 № 1701 «</w:t>
      </w:r>
      <w:r w:rsidRPr="00F86B7D">
        <w:rPr>
          <w:rFonts w:ascii="Times New Roman" w:eastAsia="Times New Roman" w:hAnsi="Times New Roman" w:cs="Times New Roman"/>
          <w:bCs/>
          <w:sz w:val="28"/>
          <w:szCs w:val="28"/>
          <w:lang w:eastAsia="ru-RU"/>
        </w:rPr>
        <w:t xml:space="preserve">Об утверждении административного регламента </w:t>
      </w:r>
      <w:r w:rsidRPr="00F86B7D">
        <w:rPr>
          <w:rFonts w:ascii="Times New Roman" w:eastAsia="Times New Roman" w:hAnsi="Times New Roman" w:cs="Times New Roman"/>
          <w:color w:val="000000"/>
          <w:sz w:val="28"/>
          <w:szCs w:val="28"/>
          <w:lang w:eastAsia="ru-RU"/>
        </w:rPr>
        <w:t xml:space="preserve">предоставления муниципальной услуги </w:t>
      </w:r>
      <w:r w:rsidRPr="00F86B7D">
        <w:rPr>
          <w:rFonts w:ascii="Times New Roman" w:eastAsia="Times New Roman" w:hAnsi="Times New Roman" w:cs="Times New Roman"/>
          <w:sz w:val="28"/>
          <w:szCs w:val="28"/>
          <w:lang w:eastAsia="ru-RU"/>
        </w:rPr>
        <w:t>«Зачисление в общеобразовательное учреждение</w:t>
      </w:r>
      <w:r w:rsidRPr="00F86B7D">
        <w:rPr>
          <w:rFonts w:ascii="Times New Roman" w:eastAsia="Times New Roman" w:hAnsi="Times New Roman" w:cs="Times New Roman"/>
          <w:color w:val="000000"/>
          <w:sz w:val="28"/>
          <w:szCs w:val="28"/>
          <w:lang w:eastAsia="ru-RU"/>
        </w:rPr>
        <w:t>» внести следующие изменения.</w:t>
      </w:r>
    </w:p>
    <w:p w:rsidR="00F86B7D" w:rsidRPr="00F86B7D" w:rsidRDefault="00F86B7D" w:rsidP="00F86B7D">
      <w:pPr>
        <w:autoSpaceDE w:val="0"/>
        <w:autoSpaceDN w:val="0"/>
        <w:adjustRightInd w:val="0"/>
        <w:spacing w:after="0" w:line="240" w:lineRule="auto"/>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 xml:space="preserve">1.1. Административный регламент </w:t>
      </w:r>
      <w:r w:rsidRPr="00F86B7D">
        <w:rPr>
          <w:rFonts w:ascii="Times New Roman" w:eastAsia="Calibri" w:hAnsi="Times New Roman" w:cs="Times New Roman"/>
          <w:color w:val="000000"/>
          <w:sz w:val="28"/>
          <w:szCs w:val="28"/>
        </w:rPr>
        <w:t xml:space="preserve">предоставления муниципальной услуги </w:t>
      </w:r>
      <w:r w:rsidRPr="00F86B7D">
        <w:rPr>
          <w:rFonts w:ascii="Times New Roman" w:eastAsia="Calibri" w:hAnsi="Times New Roman" w:cs="Times New Roman"/>
          <w:sz w:val="28"/>
          <w:szCs w:val="28"/>
        </w:rPr>
        <w:t>«Зачисление в общеобразовательное учреждение</w:t>
      </w:r>
      <w:r w:rsidRPr="00F86B7D">
        <w:rPr>
          <w:rFonts w:ascii="Times New Roman" w:eastAsia="Calibri" w:hAnsi="Times New Roman" w:cs="Times New Roman"/>
          <w:color w:val="000000"/>
          <w:sz w:val="28"/>
          <w:szCs w:val="28"/>
        </w:rPr>
        <w:t xml:space="preserve">» </w:t>
      </w:r>
      <w:r w:rsidRPr="00F86B7D">
        <w:rPr>
          <w:rFonts w:ascii="Times New Roman" w:eastAsia="Calibri" w:hAnsi="Times New Roman" w:cs="Times New Roman"/>
          <w:sz w:val="28"/>
          <w:szCs w:val="28"/>
        </w:rPr>
        <w:t xml:space="preserve">изложить в новой редакции согласно </w:t>
      </w:r>
      <w:hyperlink r:id="rId9" w:history="1">
        <w:r w:rsidRPr="00F86B7D">
          <w:rPr>
            <w:rFonts w:ascii="Times New Roman" w:eastAsia="Calibri" w:hAnsi="Times New Roman" w:cs="Times New Roman"/>
            <w:sz w:val="28"/>
            <w:szCs w:val="28"/>
          </w:rPr>
          <w:t>приложению</w:t>
        </w:r>
      </w:hyperlink>
      <w:r w:rsidRPr="00F86B7D">
        <w:rPr>
          <w:rFonts w:ascii="Times New Roman" w:eastAsia="Calibri" w:hAnsi="Times New Roman" w:cs="Times New Roman"/>
          <w:sz w:val="28"/>
          <w:szCs w:val="28"/>
        </w:rPr>
        <w:t xml:space="preserve"> к настоящему постановлению (прилагается).</w:t>
      </w:r>
    </w:p>
    <w:p w:rsidR="00F86B7D" w:rsidRPr="00F86B7D" w:rsidRDefault="00F86B7D" w:rsidP="00F86B7D">
      <w:pPr>
        <w:autoSpaceDE w:val="0"/>
        <w:autoSpaceDN w:val="0"/>
        <w:adjustRightInd w:val="0"/>
        <w:spacing w:after="0" w:line="240" w:lineRule="auto"/>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2. Заведующему организационным отделом администрации муниципального образования «Родниковский муниципальный район» Малковой Н.А.:</w:t>
      </w:r>
    </w:p>
    <w:p w:rsidR="00F86B7D" w:rsidRPr="00F86B7D" w:rsidRDefault="00F86B7D" w:rsidP="00F86B7D">
      <w:pPr>
        <w:autoSpaceDE w:val="0"/>
        <w:autoSpaceDN w:val="0"/>
        <w:adjustRightInd w:val="0"/>
        <w:spacing w:after="0" w:line="240" w:lineRule="auto"/>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2.1. Обеспечить опубликование настоящего постановления в информационном бюллетене «Сборник нормативных актов Родниковского района».</w:t>
      </w:r>
    </w:p>
    <w:p w:rsidR="00F86B7D" w:rsidRPr="00F86B7D" w:rsidRDefault="00F86B7D" w:rsidP="00F86B7D">
      <w:pPr>
        <w:autoSpaceDE w:val="0"/>
        <w:autoSpaceDN w:val="0"/>
        <w:adjustRightInd w:val="0"/>
        <w:spacing w:after="0" w:line="240" w:lineRule="auto"/>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 xml:space="preserve">2.2. Разместить текст указанного административного </w:t>
      </w:r>
      <w:hyperlink r:id="rId10" w:history="1">
        <w:r w:rsidRPr="00F86B7D">
          <w:rPr>
            <w:rFonts w:ascii="Times New Roman" w:eastAsia="Calibri" w:hAnsi="Times New Roman" w:cs="Times New Roman"/>
            <w:sz w:val="28"/>
            <w:szCs w:val="28"/>
          </w:rPr>
          <w:t>регламента</w:t>
        </w:r>
      </w:hyperlink>
      <w:r w:rsidRPr="00F86B7D">
        <w:rPr>
          <w:rFonts w:ascii="Times New Roman" w:eastAsia="Calibri" w:hAnsi="Times New Roman" w:cs="Times New Roman"/>
          <w:sz w:val="28"/>
          <w:szCs w:val="28"/>
        </w:rPr>
        <w:t xml:space="preserve"> (полная версия) на официальном интернет-сайте администрации муниципального образования «Родниковский муниципальный район».</w:t>
      </w:r>
    </w:p>
    <w:p w:rsidR="00F86B7D" w:rsidRPr="00F86B7D" w:rsidRDefault="00F86B7D" w:rsidP="00F86B7D">
      <w:pPr>
        <w:autoSpaceDE w:val="0"/>
        <w:autoSpaceDN w:val="0"/>
        <w:adjustRightInd w:val="0"/>
        <w:spacing w:after="0" w:line="240" w:lineRule="auto"/>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3. Настоящее постановление вступает в силу со дня его официального опубликования.</w:t>
      </w:r>
    </w:p>
    <w:p w:rsidR="00F86B7D" w:rsidRPr="00F86B7D" w:rsidRDefault="00F86B7D" w:rsidP="00F86B7D">
      <w:pPr>
        <w:autoSpaceDE w:val="0"/>
        <w:autoSpaceDN w:val="0"/>
        <w:adjustRightInd w:val="0"/>
        <w:spacing w:after="0" w:line="240" w:lineRule="auto"/>
        <w:jc w:val="both"/>
        <w:rPr>
          <w:rFonts w:ascii="Times New Roman" w:eastAsia="Calibri" w:hAnsi="Times New Roman" w:cs="Times New Roman"/>
          <w:sz w:val="28"/>
          <w:szCs w:val="28"/>
        </w:rPr>
      </w:pPr>
    </w:p>
    <w:p w:rsidR="00F86B7D" w:rsidRPr="00F86B7D" w:rsidRDefault="00F86B7D" w:rsidP="00F86B7D">
      <w:pPr>
        <w:autoSpaceDE w:val="0"/>
        <w:autoSpaceDN w:val="0"/>
        <w:adjustRightInd w:val="0"/>
        <w:spacing w:after="0" w:line="240" w:lineRule="auto"/>
        <w:jc w:val="both"/>
        <w:rPr>
          <w:rFonts w:ascii="Times New Roman" w:eastAsia="Calibri" w:hAnsi="Times New Roman" w:cs="Times New Roman"/>
          <w:sz w:val="28"/>
          <w:szCs w:val="28"/>
        </w:rPr>
      </w:pPr>
    </w:p>
    <w:p w:rsidR="00F86B7D" w:rsidRPr="00F86B7D" w:rsidRDefault="00F86B7D" w:rsidP="00F86B7D">
      <w:pPr>
        <w:autoSpaceDE w:val="0"/>
        <w:autoSpaceDN w:val="0"/>
        <w:adjustRightInd w:val="0"/>
        <w:spacing w:after="0" w:line="240" w:lineRule="auto"/>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lastRenderedPageBreak/>
        <w:t>4. Контроль за исполнением настоящего постановления возложить на заместителя главы администрации муниципального образования "Родниковский муниципальный район" по социальной политике Комлеву Л.В.</w:t>
      </w:r>
    </w:p>
    <w:p w:rsidR="00F86B7D" w:rsidRPr="00F86B7D" w:rsidRDefault="00F86B7D" w:rsidP="00F86B7D">
      <w:pPr>
        <w:autoSpaceDE w:val="0"/>
        <w:autoSpaceDN w:val="0"/>
        <w:adjustRightInd w:val="0"/>
        <w:spacing w:after="0" w:line="240" w:lineRule="auto"/>
        <w:jc w:val="both"/>
        <w:rPr>
          <w:rFonts w:ascii="Times New Roman" w:eastAsia="Calibri" w:hAnsi="Times New Roman" w:cs="Times New Roman"/>
          <w:sz w:val="28"/>
          <w:szCs w:val="28"/>
        </w:rPr>
      </w:pPr>
    </w:p>
    <w:p w:rsidR="00F86B7D" w:rsidRPr="00F86B7D" w:rsidRDefault="00F86B7D" w:rsidP="00F86B7D">
      <w:pPr>
        <w:autoSpaceDE w:val="0"/>
        <w:autoSpaceDN w:val="0"/>
        <w:adjustRightInd w:val="0"/>
        <w:spacing w:after="0" w:line="240" w:lineRule="auto"/>
        <w:ind w:firstLine="540"/>
        <w:jc w:val="both"/>
        <w:rPr>
          <w:rFonts w:ascii="Times New Roman" w:eastAsia="Calibri" w:hAnsi="Times New Roman" w:cs="Times New Roman"/>
          <w:sz w:val="28"/>
          <w:szCs w:val="28"/>
        </w:rPr>
      </w:pPr>
    </w:p>
    <w:p w:rsidR="00F86B7D" w:rsidRPr="00F86B7D" w:rsidRDefault="00F86B7D" w:rsidP="00F86B7D">
      <w:pPr>
        <w:widowControl w:val="0"/>
        <w:autoSpaceDE w:val="0"/>
        <w:autoSpaceDN w:val="0"/>
        <w:adjustRightInd w:val="0"/>
        <w:spacing w:after="0" w:line="240" w:lineRule="auto"/>
        <w:ind w:firstLine="540"/>
        <w:jc w:val="both"/>
        <w:rPr>
          <w:rFonts w:ascii="Times New Roman" w:eastAsia="Calibri" w:hAnsi="Times New Roman" w:cs="Times New Roman"/>
          <w:sz w:val="28"/>
          <w:szCs w:val="28"/>
        </w:rPr>
      </w:pPr>
    </w:p>
    <w:p w:rsidR="00F86B7D" w:rsidRPr="00F86B7D" w:rsidRDefault="00F86B7D" w:rsidP="00F86B7D">
      <w:pPr>
        <w:spacing w:after="0" w:line="240" w:lineRule="auto"/>
        <w:ind w:hanging="57"/>
        <w:jc w:val="both"/>
        <w:rPr>
          <w:rFonts w:ascii="Times New Roman" w:eastAsia="Calibri" w:hAnsi="Times New Roman" w:cs="Times New Roman"/>
          <w:b/>
          <w:sz w:val="28"/>
          <w:szCs w:val="28"/>
        </w:rPr>
      </w:pPr>
      <w:r w:rsidRPr="00F86B7D">
        <w:rPr>
          <w:rFonts w:ascii="Times New Roman" w:eastAsia="Calibri" w:hAnsi="Times New Roman" w:cs="Times New Roman"/>
          <w:b/>
          <w:sz w:val="28"/>
          <w:szCs w:val="28"/>
        </w:rPr>
        <w:t>Глава администрации</w:t>
      </w:r>
    </w:p>
    <w:p w:rsidR="00F86B7D" w:rsidRPr="00F86B7D" w:rsidRDefault="00F86B7D" w:rsidP="00F86B7D">
      <w:pPr>
        <w:spacing w:after="0" w:line="240" w:lineRule="auto"/>
        <w:ind w:hanging="57"/>
        <w:jc w:val="both"/>
        <w:rPr>
          <w:rFonts w:ascii="Times New Roman" w:eastAsia="Calibri" w:hAnsi="Times New Roman" w:cs="Times New Roman"/>
          <w:b/>
          <w:sz w:val="28"/>
          <w:szCs w:val="28"/>
        </w:rPr>
      </w:pPr>
      <w:r w:rsidRPr="00F86B7D">
        <w:rPr>
          <w:rFonts w:ascii="Times New Roman" w:eastAsia="Calibri" w:hAnsi="Times New Roman" w:cs="Times New Roman"/>
          <w:b/>
          <w:sz w:val="28"/>
          <w:szCs w:val="28"/>
        </w:rPr>
        <w:t>Муниципального образования</w:t>
      </w:r>
    </w:p>
    <w:p w:rsidR="00F86B7D" w:rsidRPr="00F86B7D" w:rsidRDefault="00F86B7D" w:rsidP="00F86B7D">
      <w:pPr>
        <w:spacing w:after="0" w:line="240" w:lineRule="auto"/>
        <w:ind w:hanging="57"/>
        <w:jc w:val="both"/>
        <w:rPr>
          <w:rFonts w:ascii="Times New Roman" w:eastAsia="Calibri" w:hAnsi="Times New Roman" w:cs="Times New Roman"/>
          <w:b/>
          <w:sz w:val="28"/>
          <w:szCs w:val="28"/>
        </w:rPr>
      </w:pPr>
      <w:r w:rsidRPr="00F86B7D">
        <w:rPr>
          <w:rFonts w:ascii="Times New Roman" w:eastAsia="Calibri" w:hAnsi="Times New Roman" w:cs="Times New Roman"/>
          <w:b/>
          <w:sz w:val="28"/>
          <w:szCs w:val="28"/>
        </w:rPr>
        <w:t xml:space="preserve">«Родниковский муниципальный </w:t>
      </w:r>
      <w:proofErr w:type="gramStart"/>
      <w:r w:rsidRPr="00F86B7D">
        <w:rPr>
          <w:rFonts w:ascii="Times New Roman" w:eastAsia="Calibri" w:hAnsi="Times New Roman" w:cs="Times New Roman"/>
          <w:b/>
          <w:sz w:val="28"/>
          <w:szCs w:val="28"/>
        </w:rPr>
        <w:t>район»</w:t>
      </w:r>
      <w:r w:rsidRPr="00F86B7D">
        <w:rPr>
          <w:rFonts w:ascii="Times New Roman" w:eastAsia="Calibri" w:hAnsi="Times New Roman" w:cs="Times New Roman"/>
          <w:b/>
          <w:sz w:val="28"/>
          <w:szCs w:val="28"/>
        </w:rPr>
        <w:tab/>
      </w:r>
      <w:proofErr w:type="gramEnd"/>
      <w:r w:rsidRPr="00F86B7D">
        <w:rPr>
          <w:rFonts w:ascii="Times New Roman" w:eastAsia="Calibri" w:hAnsi="Times New Roman" w:cs="Times New Roman"/>
          <w:b/>
          <w:sz w:val="28"/>
          <w:szCs w:val="28"/>
        </w:rPr>
        <w:tab/>
        <w:t xml:space="preserve">             </w:t>
      </w:r>
      <w:r w:rsidRPr="00F86B7D">
        <w:rPr>
          <w:rFonts w:ascii="Times New Roman" w:eastAsia="Calibri" w:hAnsi="Times New Roman" w:cs="Times New Roman"/>
          <w:b/>
          <w:sz w:val="28"/>
          <w:szCs w:val="28"/>
        </w:rPr>
        <w:tab/>
        <w:t xml:space="preserve">   А.В. Пахолков</w:t>
      </w:r>
    </w:p>
    <w:p w:rsidR="00F86B7D" w:rsidRPr="00F86B7D" w:rsidRDefault="00F86B7D" w:rsidP="00F86B7D">
      <w:pPr>
        <w:spacing w:after="0" w:line="240" w:lineRule="auto"/>
        <w:ind w:hanging="57"/>
        <w:jc w:val="both"/>
        <w:rPr>
          <w:rFonts w:ascii="Times New Roman" w:eastAsia="Calibri" w:hAnsi="Times New Roman" w:cs="Times New Roman"/>
          <w:b/>
          <w:sz w:val="28"/>
          <w:szCs w:val="28"/>
        </w:rPr>
      </w:pPr>
    </w:p>
    <w:p w:rsidR="00F86B7D" w:rsidRPr="00F86B7D" w:rsidRDefault="00F86B7D" w:rsidP="00F86B7D">
      <w:pPr>
        <w:spacing w:after="0" w:line="240" w:lineRule="auto"/>
        <w:ind w:hanging="57"/>
        <w:jc w:val="both"/>
        <w:rPr>
          <w:rFonts w:ascii="Times New Roman" w:eastAsia="Calibri" w:hAnsi="Times New Roman" w:cs="Times New Roman"/>
          <w:b/>
          <w:sz w:val="28"/>
          <w:szCs w:val="28"/>
        </w:rPr>
      </w:pPr>
    </w:p>
    <w:p w:rsidR="00F86B7D" w:rsidRPr="00F86B7D" w:rsidRDefault="00F86B7D" w:rsidP="00F86B7D">
      <w:pPr>
        <w:spacing w:after="0" w:line="240" w:lineRule="auto"/>
        <w:ind w:hanging="57"/>
        <w:jc w:val="both"/>
        <w:rPr>
          <w:rFonts w:ascii="Times New Roman" w:eastAsia="Calibri" w:hAnsi="Times New Roman" w:cs="Times New Roman"/>
          <w:b/>
          <w:sz w:val="28"/>
          <w:szCs w:val="28"/>
        </w:rPr>
      </w:pPr>
    </w:p>
    <w:p w:rsidR="00F86B7D" w:rsidRPr="00F86B7D" w:rsidRDefault="00F86B7D" w:rsidP="00F86B7D">
      <w:pPr>
        <w:spacing w:after="0" w:line="240" w:lineRule="auto"/>
        <w:ind w:hanging="57"/>
        <w:jc w:val="both"/>
        <w:rPr>
          <w:rFonts w:ascii="Times New Roman" w:eastAsia="Calibri" w:hAnsi="Times New Roman" w:cs="Times New Roman"/>
          <w:b/>
          <w:sz w:val="28"/>
          <w:szCs w:val="28"/>
        </w:rPr>
      </w:pPr>
    </w:p>
    <w:p w:rsidR="00F86B7D" w:rsidRPr="00F86B7D" w:rsidRDefault="00F86B7D" w:rsidP="00F86B7D">
      <w:pPr>
        <w:spacing w:after="0" w:line="240" w:lineRule="auto"/>
        <w:ind w:hanging="57"/>
        <w:jc w:val="both"/>
        <w:rPr>
          <w:rFonts w:ascii="Times New Roman" w:eastAsia="Calibri" w:hAnsi="Times New Roman" w:cs="Times New Roman"/>
          <w:b/>
          <w:sz w:val="28"/>
          <w:szCs w:val="28"/>
        </w:rPr>
      </w:pPr>
    </w:p>
    <w:p w:rsidR="00F86B7D" w:rsidRPr="00F86B7D" w:rsidRDefault="00F86B7D" w:rsidP="00F86B7D">
      <w:pPr>
        <w:spacing w:after="0" w:line="240" w:lineRule="auto"/>
        <w:ind w:hanging="57"/>
        <w:jc w:val="both"/>
        <w:rPr>
          <w:rFonts w:ascii="Times New Roman" w:eastAsia="Calibri" w:hAnsi="Times New Roman" w:cs="Times New Roman"/>
          <w:b/>
          <w:sz w:val="28"/>
          <w:szCs w:val="28"/>
        </w:rPr>
      </w:pPr>
    </w:p>
    <w:p w:rsidR="00F86B7D" w:rsidRPr="00F86B7D" w:rsidRDefault="00F86B7D" w:rsidP="00F86B7D">
      <w:pPr>
        <w:spacing w:after="0" w:line="240" w:lineRule="auto"/>
        <w:ind w:hanging="57"/>
        <w:jc w:val="both"/>
        <w:rPr>
          <w:rFonts w:ascii="Times New Roman" w:eastAsia="Calibri" w:hAnsi="Times New Roman" w:cs="Times New Roman"/>
          <w:b/>
          <w:sz w:val="28"/>
          <w:szCs w:val="28"/>
        </w:rPr>
      </w:pPr>
    </w:p>
    <w:p w:rsidR="00F86B7D" w:rsidRPr="00F86B7D" w:rsidRDefault="00F86B7D" w:rsidP="00F86B7D">
      <w:pPr>
        <w:spacing w:after="0" w:line="240" w:lineRule="auto"/>
        <w:ind w:hanging="57"/>
        <w:jc w:val="both"/>
        <w:rPr>
          <w:rFonts w:ascii="Times New Roman" w:eastAsia="Calibri" w:hAnsi="Times New Roman" w:cs="Times New Roman"/>
          <w:b/>
          <w:sz w:val="28"/>
          <w:szCs w:val="28"/>
        </w:rPr>
      </w:pPr>
    </w:p>
    <w:p w:rsidR="00F86B7D" w:rsidRPr="00F86B7D" w:rsidRDefault="00F86B7D" w:rsidP="00F86B7D">
      <w:pPr>
        <w:spacing w:after="0" w:line="240" w:lineRule="auto"/>
        <w:ind w:hanging="57"/>
        <w:jc w:val="both"/>
        <w:rPr>
          <w:rFonts w:ascii="Times New Roman" w:eastAsia="Calibri" w:hAnsi="Times New Roman" w:cs="Times New Roman"/>
          <w:b/>
          <w:sz w:val="28"/>
          <w:szCs w:val="28"/>
        </w:rPr>
      </w:pPr>
    </w:p>
    <w:p w:rsidR="00F86B7D" w:rsidRPr="00F86B7D" w:rsidRDefault="00F86B7D" w:rsidP="00F86B7D">
      <w:pPr>
        <w:spacing w:after="0" w:line="240" w:lineRule="auto"/>
        <w:ind w:hanging="57"/>
        <w:jc w:val="both"/>
        <w:rPr>
          <w:rFonts w:ascii="Times New Roman" w:eastAsia="Calibri" w:hAnsi="Times New Roman" w:cs="Times New Roman"/>
          <w:b/>
          <w:sz w:val="28"/>
          <w:szCs w:val="28"/>
        </w:rPr>
      </w:pPr>
    </w:p>
    <w:p w:rsidR="00F86B7D" w:rsidRPr="00F86B7D" w:rsidRDefault="00F86B7D" w:rsidP="00F86B7D">
      <w:pPr>
        <w:spacing w:after="0" w:line="240" w:lineRule="auto"/>
        <w:ind w:hanging="57"/>
        <w:jc w:val="both"/>
        <w:rPr>
          <w:rFonts w:ascii="Times New Roman" w:eastAsia="Calibri" w:hAnsi="Times New Roman" w:cs="Times New Roman"/>
          <w:b/>
          <w:sz w:val="28"/>
          <w:szCs w:val="28"/>
        </w:rPr>
      </w:pPr>
    </w:p>
    <w:p w:rsidR="00F86B7D" w:rsidRPr="00F86B7D" w:rsidRDefault="00F86B7D" w:rsidP="00F86B7D">
      <w:pPr>
        <w:spacing w:after="0" w:line="240" w:lineRule="auto"/>
        <w:ind w:hanging="57"/>
        <w:jc w:val="both"/>
        <w:rPr>
          <w:rFonts w:ascii="Times New Roman" w:eastAsia="Calibri" w:hAnsi="Times New Roman" w:cs="Times New Roman"/>
          <w:b/>
          <w:sz w:val="28"/>
          <w:szCs w:val="28"/>
        </w:rPr>
      </w:pPr>
    </w:p>
    <w:p w:rsidR="00F86B7D" w:rsidRPr="00F86B7D" w:rsidRDefault="00F86B7D" w:rsidP="00F86B7D">
      <w:pPr>
        <w:spacing w:after="0" w:line="240" w:lineRule="auto"/>
        <w:ind w:hanging="57"/>
        <w:jc w:val="both"/>
        <w:rPr>
          <w:rFonts w:ascii="Times New Roman" w:eastAsia="Calibri" w:hAnsi="Times New Roman" w:cs="Times New Roman"/>
          <w:b/>
          <w:sz w:val="28"/>
          <w:szCs w:val="28"/>
        </w:rPr>
      </w:pPr>
    </w:p>
    <w:p w:rsidR="00F86B7D" w:rsidRPr="00F86B7D" w:rsidRDefault="00F86B7D" w:rsidP="00F86B7D">
      <w:pPr>
        <w:spacing w:after="0" w:line="240" w:lineRule="auto"/>
        <w:ind w:hanging="57"/>
        <w:jc w:val="both"/>
        <w:rPr>
          <w:rFonts w:ascii="Times New Roman" w:eastAsia="Calibri" w:hAnsi="Times New Roman" w:cs="Times New Roman"/>
          <w:b/>
          <w:sz w:val="28"/>
          <w:szCs w:val="28"/>
        </w:rPr>
      </w:pPr>
    </w:p>
    <w:p w:rsidR="00F86B7D" w:rsidRPr="00F86B7D" w:rsidRDefault="00F86B7D" w:rsidP="00F86B7D">
      <w:pPr>
        <w:spacing w:after="0" w:line="240" w:lineRule="auto"/>
        <w:ind w:hanging="57"/>
        <w:jc w:val="both"/>
        <w:rPr>
          <w:rFonts w:ascii="Times New Roman" w:eastAsia="Calibri" w:hAnsi="Times New Roman" w:cs="Times New Roman"/>
          <w:b/>
          <w:sz w:val="28"/>
          <w:szCs w:val="28"/>
        </w:rPr>
      </w:pPr>
    </w:p>
    <w:p w:rsidR="00F86B7D" w:rsidRPr="00F86B7D" w:rsidRDefault="00F86B7D" w:rsidP="00F86B7D">
      <w:pPr>
        <w:spacing w:after="0" w:line="240" w:lineRule="auto"/>
        <w:ind w:hanging="57"/>
        <w:jc w:val="both"/>
        <w:rPr>
          <w:rFonts w:ascii="Times New Roman" w:eastAsia="Calibri" w:hAnsi="Times New Roman" w:cs="Times New Roman"/>
          <w:b/>
          <w:sz w:val="28"/>
          <w:szCs w:val="28"/>
        </w:rPr>
      </w:pPr>
    </w:p>
    <w:p w:rsidR="00F86B7D" w:rsidRPr="00F86B7D" w:rsidRDefault="00F86B7D" w:rsidP="00F86B7D">
      <w:pPr>
        <w:spacing w:after="0" w:line="240" w:lineRule="auto"/>
        <w:ind w:hanging="57"/>
        <w:jc w:val="both"/>
        <w:rPr>
          <w:rFonts w:ascii="Times New Roman" w:eastAsia="Calibri" w:hAnsi="Times New Roman" w:cs="Times New Roman"/>
          <w:b/>
          <w:sz w:val="28"/>
          <w:szCs w:val="28"/>
        </w:rPr>
      </w:pPr>
    </w:p>
    <w:p w:rsidR="00F86B7D" w:rsidRPr="00F86B7D" w:rsidRDefault="00F86B7D" w:rsidP="00F86B7D">
      <w:pPr>
        <w:spacing w:after="0" w:line="240" w:lineRule="auto"/>
        <w:ind w:hanging="57"/>
        <w:jc w:val="both"/>
        <w:rPr>
          <w:rFonts w:ascii="Times New Roman" w:eastAsia="Calibri" w:hAnsi="Times New Roman" w:cs="Times New Roman"/>
          <w:b/>
          <w:sz w:val="28"/>
          <w:szCs w:val="28"/>
        </w:rPr>
      </w:pPr>
    </w:p>
    <w:p w:rsidR="00F86B7D" w:rsidRPr="00F86B7D" w:rsidRDefault="00F86B7D" w:rsidP="00F86B7D">
      <w:pPr>
        <w:spacing w:after="0" w:line="240" w:lineRule="auto"/>
        <w:ind w:hanging="57"/>
        <w:jc w:val="both"/>
        <w:rPr>
          <w:rFonts w:ascii="Times New Roman" w:eastAsia="Calibri" w:hAnsi="Times New Roman" w:cs="Times New Roman"/>
          <w:b/>
          <w:sz w:val="28"/>
          <w:szCs w:val="28"/>
        </w:rPr>
      </w:pPr>
    </w:p>
    <w:p w:rsidR="00F86B7D" w:rsidRPr="00F86B7D" w:rsidRDefault="00F86B7D" w:rsidP="00F86B7D">
      <w:pPr>
        <w:spacing w:after="0" w:line="240" w:lineRule="auto"/>
        <w:ind w:hanging="57"/>
        <w:jc w:val="both"/>
        <w:rPr>
          <w:rFonts w:ascii="Times New Roman" w:eastAsia="Calibri" w:hAnsi="Times New Roman" w:cs="Times New Roman"/>
          <w:b/>
          <w:sz w:val="28"/>
          <w:szCs w:val="28"/>
        </w:rPr>
      </w:pPr>
    </w:p>
    <w:p w:rsidR="00F86B7D" w:rsidRPr="00F86B7D" w:rsidRDefault="00F86B7D" w:rsidP="00F86B7D">
      <w:pPr>
        <w:spacing w:after="0" w:line="240" w:lineRule="auto"/>
        <w:ind w:hanging="57"/>
        <w:jc w:val="both"/>
        <w:rPr>
          <w:rFonts w:ascii="Times New Roman" w:eastAsia="Calibri" w:hAnsi="Times New Roman" w:cs="Times New Roman"/>
          <w:b/>
          <w:sz w:val="28"/>
          <w:szCs w:val="28"/>
        </w:rPr>
      </w:pPr>
    </w:p>
    <w:p w:rsidR="00F86B7D" w:rsidRPr="00F86B7D" w:rsidRDefault="00F86B7D" w:rsidP="00F86B7D">
      <w:pPr>
        <w:spacing w:after="0" w:line="240" w:lineRule="auto"/>
        <w:ind w:hanging="57"/>
        <w:jc w:val="both"/>
        <w:rPr>
          <w:rFonts w:ascii="Times New Roman" w:eastAsia="Calibri" w:hAnsi="Times New Roman" w:cs="Times New Roman"/>
          <w:b/>
          <w:sz w:val="28"/>
          <w:szCs w:val="28"/>
        </w:rPr>
      </w:pPr>
    </w:p>
    <w:p w:rsidR="00F86B7D" w:rsidRPr="00F86B7D" w:rsidRDefault="00F86B7D" w:rsidP="00F86B7D">
      <w:pPr>
        <w:spacing w:after="0" w:line="240" w:lineRule="auto"/>
        <w:ind w:hanging="57"/>
        <w:jc w:val="both"/>
        <w:rPr>
          <w:rFonts w:ascii="Times New Roman" w:eastAsia="Calibri" w:hAnsi="Times New Roman" w:cs="Times New Roman"/>
          <w:b/>
          <w:sz w:val="28"/>
          <w:szCs w:val="28"/>
        </w:rPr>
      </w:pPr>
    </w:p>
    <w:p w:rsidR="00F86B7D" w:rsidRPr="00F86B7D" w:rsidRDefault="00F86B7D" w:rsidP="00F86B7D">
      <w:pPr>
        <w:spacing w:after="0" w:line="240" w:lineRule="auto"/>
        <w:ind w:hanging="57"/>
        <w:jc w:val="both"/>
        <w:rPr>
          <w:rFonts w:ascii="Times New Roman" w:eastAsia="Calibri" w:hAnsi="Times New Roman" w:cs="Times New Roman"/>
          <w:b/>
          <w:sz w:val="28"/>
          <w:szCs w:val="28"/>
        </w:rPr>
      </w:pPr>
    </w:p>
    <w:p w:rsidR="00F86B7D" w:rsidRPr="00F86B7D" w:rsidRDefault="00F86B7D" w:rsidP="00F86B7D">
      <w:pPr>
        <w:spacing w:after="0" w:line="240" w:lineRule="auto"/>
        <w:ind w:hanging="57"/>
        <w:jc w:val="both"/>
        <w:rPr>
          <w:rFonts w:ascii="Times New Roman" w:eastAsia="Calibri" w:hAnsi="Times New Roman" w:cs="Times New Roman"/>
          <w:b/>
          <w:sz w:val="28"/>
          <w:szCs w:val="28"/>
        </w:rPr>
      </w:pPr>
    </w:p>
    <w:p w:rsidR="00F86B7D" w:rsidRPr="00F86B7D" w:rsidRDefault="00F86B7D" w:rsidP="00F86B7D">
      <w:pPr>
        <w:spacing w:after="0" w:line="240" w:lineRule="auto"/>
        <w:ind w:hanging="57"/>
        <w:jc w:val="both"/>
        <w:rPr>
          <w:rFonts w:ascii="Times New Roman" w:eastAsia="Calibri" w:hAnsi="Times New Roman" w:cs="Times New Roman"/>
          <w:b/>
          <w:sz w:val="28"/>
          <w:szCs w:val="28"/>
        </w:rPr>
      </w:pPr>
    </w:p>
    <w:p w:rsidR="00F86B7D" w:rsidRPr="00F86B7D" w:rsidRDefault="00F86B7D" w:rsidP="00F86B7D">
      <w:pPr>
        <w:spacing w:after="0" w:line="240" w:lineRule="auto"/>
        <w:ind w:hanging="57"/>
        <w:jc w:val="both"/>
        <w:rPr>
          <w:rFonts w:ascii="Times New Roman" w:eastAsia="Calibri" w:hAnsi="Times New Roman" w:cs="Times New Roman"/>
          <w:b/>
          <w:sz w:val="28"/>
          <w:szCs w:val="28"/>
        </w:rPr>
      </w:pPr>
    </w:p>
    <w:p w:rsidR="00F86B7D" w:rsidRPr="00F86B7D" w:rsidRDefault="00F86B7D" w:rsidP="00F86B7D">
      <w:pPr>
        <w:spacing w:after="0" w:line="240" w:lineRule="auto"/>
        <w:ind w:hanging="57"/>
        <w:jc w:val="both"/>
        <w:rPr>
          <w:rFonts w:ascii="Times New Roman" w:eastAsia="Calibri" w:hAnsi="Times New Roman" w:cs="Times New Roman"/>
          <w:b/>
          <w:sz w:val="28"/>
          <w:szCs w:val="28"/>
        </w:rPr>
      </w:pPr>
    </w:p>
    <w:p w:rsidR="00F86B7D" w:rsidRPr="00F86B7D" w:rsidRDefault="00F86B7D" w:rsidP="00F86B7D">
      <w:pPr>
        <w:spacing w:after="0" w:line="240" w:lineRule="auto"/>
        <w:ind w:hanging="57"/>
        <w:jc w:val="both"/>
        <w:rPr>
          <w:rFonts w:ascii="Times New Roman" w:eastAsia="Calibri" w:hAnsi="Times New Roman" w:cs="Times New Roman"/>
          <w:b/>
          <w:sz w:val="28"/>
          <w:szCs w:val="28"/>
        </w:rPr>
      </w:pPr>
    </w:p>
    <w:p w:rsidR="00F86B7D" w:rsidRPr="00F86B7D" w:rsidRDefault="00F86B7D" w:rsidP="00F86B7D">
      <w:pPr>
        <w:spacing w:after="0" w:line="240" w:lineRule="auto"/>
        <w:ind w:hanging="57"/>
        <w:jc w:val="both"/>
        <w:rPr>
          <w:rFonts w:ascii="Times New Roman" w:eastAsia="Calibri" w:hAnsi="Times New Roman" w:cs="Times New Roman"/>
          <w:b/>
          <w:sz w:val="28"/>
          <w:szCs w:val="28"/>
        </w:rPr>
      </w:pPr>
    </w:p>
    <w:p w:rsidR="00F86B7D" w:rsidRPr="00F86B7D" w:rsidRDefault="00F86B7D" w:rsidP="00F86B7D">
      <w:pPr>
        <w:spacing w:after="0" w:line="240" w:lineRule="auto"/>
        <w:ind w:hanging="57"/>
        <w:jc w:val="both"/>
        <w:rPr>
          <w:rFonts w:ascii="Times New Roman" w:eastAsia="Calibri" w:hAnsi="Times New Roman" w:cs="Times New Roman"/>
          <w:b/>
          <w:sz w:val="28"/>
          <w:szCs w:val="28"/>
        </w:rPr>
      </w:pPr>
    </w:p>
    <w:p w:rsidR="00F86B7D" w:rsidRPr="00F86B7D" w:rsidRDefault="00F86B7D" w:rsidP="00F86B7D">
      <w:pPr>
        <w:spacing w:after="0" w:line="240" w:lineRule="auto"/>
        <w:ind w:hanging="57"/>
        <w:jc w:val="both"/>
        <w:rPr>
          <w:rFonts w:ascii="Times New Roman" w:eastAsia="Calibri" w:hAnsi="Times New Roman" w:cs="Times New Roman"/>
          <w:b/>
          <w:sz w:val="28"/>
          <w:szCs w:val="28"/>
        </w:rPr>
      </w:pPr>
    </w:p>
    <w:p w:rsidR="00F86B7D" w:rsidRPr="00F86B7D" w:rsidRDefault="00F86B7D" w:rsidP="00F86B7D">
      <w:pPr>
        <w:spacing w:after="0" w:line="240" w:lineRule="auto"/>
        <w:ind w:hanging="57"/>
        <w:jc w:val="both"/>
        <w:rPr>
          <w:rFonts w:ascii="Times New Roman" w:eastAsia="Calibri" w:hAnsi="Times New Roman" w:cs="Times New Roman"/>
          <w:b/>
          <w:sz w:val="28"/>
          <w:szCs w:val="28"/>
        </w:rPr>
      </w:pPr>
    </w:p>
    <w:p w:rsidR="00F86B7D" w:rsidRPr="00F86B7D" w:rsidRDefault="00F86B7D" w:rsidP="00F86B7D">
      <w:pPr>
        <w:spacing w:after="0" w:line="240" w:lineRule="auto"/>
        <w:ind w:hanging="57"/>
        <w:jc w:val="both"/>
        <w:rPr>
          <w:rFonts w:ascii="Times New Roman" w:eastAsia="Calibri" w:hAnsi="Times New Roman" w:cs="Times New Roman"/>
          <w:b/>
          <w:sz w:val="28"/>
          <w:szCs w:val="28"/>
        </w:rPr>
      </w:pPr>
    </w:p>
    <w:p w:rsidR="00F86B7D" w:rsidRPr="00F86B7D" w:rsidRDefault="00F86B7D" w:rsidP="00F86B7D">
      <w:pPr>
        <w:spacing w:after="0" w:line="240" w:lineRule="auto"/>
        <w:ind w:hanging="57"/>
        <w:jc w:val="both"/>
        <w:rPr>
          <w:rFonts w:ascii="Times New Roman" w:eastAsia="Calibri" w:hAnsi="Times New Roman" w:cs="Times New Roman"/>
          <w:b/>
          <w:sz w:val="28"/>
          <w:szCs w:val="28"/>
        </w:rPr>
      </w:pPr>
    </w:p>
    <w:p w:rsidR="00F86B7D" w:rsidRPr="00F86B7D" w:rsidRDefault="00F86B7D" w:rsidP="00F86B7D">
      <w:pPr>
        <w:spacing w:after="0" w:line="240" w:lineRule="auto"/>
        <w:ind w:hanging="57"/>
        <w:jc w:val="both"/>
        <w:rPr>
          <w:rFonts w:ascii="Times New Roman" w:eastAsia="Calibri" w:hAnsi="Times New Roman" w:cs="Times New Roman"/>
          <w:b/>
          <w:sz w:val="28"/>
          <w:szCs w:val="28"/>
        </w:rPr>
      </w:pPr>
    </w:p>
    <w:p w:rsidR="00F86B7D" w:rsidRPr="00F86B7D" w:rsidRDefault="00F86B7D" w:rsidP="00F86B7D">
      <w:pPr>
        <w:spacing w:after="0" w:line="240" w:lineRule="auto"/>
        <w:ind w:hanging="57"/>
        <w:jc w:val="both"/>
        <w:rPr>
          <w:rFonts w:ascii="Times New Roman" w:eastAsia="Calibri" w:hAnsi="Times New Roman" w:cs="Times New Roman"/>
          <w:b/>
          <w:sz w:val="28"/>
          <w:szCs w:val="28"/>
        </w:rPr>
      </w:pPr>
    </w:p>
    <w:p w:rsidR="00F86B7D" w:rsidRPr="00F86B7D" w:rsidRDefault="00F86B7D" w:rsidP="00F86B7D">
      <w:pPr>
        <w:keepNext/>
        <w:tabs>
          <w:tab w:val="left" w:pos="7340"/>
        </w:tabs>
        <w:spacing w:after="0" w:line="240" w:lineRule="auto"/>
        <w:jc w:val="right"/>
        <w:outlineLvl w:val="0"/>
        <w:rPr>
          <w:rFonts w:ascii="Times New Roman" w:eastAsia="Times New Roman" w:hAnsi="Times New Roman" w:cs="Times New Roman"/>
          <w:color w:val="000000"/>
          <w:sz w:val="28"/>
          <w:szCs w:val="20"/>
          <w:lang w:eastAsia="ru-RU"/>
        </w:rPr>
      </w:pPr>
    </w:p>
    <w:p w:rsidR="00F86B7D" w:rsidRPr="000F5B99" w:rsidRDefault="00F86B7D" w:rsidP="00F86B7D">
      <w:pPr>
        <w:keepNext/>
        <w:tabs>
          <w:tab w:val="left" w:pos="7340"/>
        </w:tabs>
        <w:spacing w:after="0" w:line="240" w:lineRule="auto"/>
        <w:jc w:val="right"/>
        <w:outlineLvl w:val="0"/>
        <w:rPr>
          <w:rFonts w:ascii="Times New Roman" w:eastAsia="Times New Roman" w:hAnsi="Times New Roman" w:cs="Times New Roman"/>
          <w:color w:val="000000"/>
          <w:sz w:val="24"/>
          <w:szCs w:val="24"/>
          <w:lang w:eastAsia="ru-RU"/>
        </w:rPr>
      </w:pPr>
      <w:r w:rsidRPr="000F5B99">
        <w:rPr>
          <w:rFonts w:ascii="Times New Roman" w:eastAsia="Times New Roman" w:hAnsi="Times New Roman" w:cs="Times New Roman"/>
          <w:color w:val="000000"/>
          <w:sz w:val="24"/>
          <w:szCs w:val="24"/>
          <w:lang w:eastAsia="ru-RU"/>
        </w:rPr>
        <w:t xml:space="preserve">Приложение </w:t>
      </w:r>
    </w:p>
    <w:p w:rsidR="00F86B7D" w:rsidRPr="000F5B99" w:rsidRDefault="00F86B7D" w:rsidP="00F86B7D">
      <w:pPr>
        <w:spacing w:after="0" w:line="240" w:lineRule="auto"/>
        <w:jc w:val="right"/>
        <w:rPr>
          <w:rFonts w:ascii="Times New Roman" w:eastAsia="Calibri" w:hAnsi="Times New Roman" w:cs="Times New Roman"/>
          <w:sz w:val="24"/>
          <w:szCs w:val="24"/>
          <w:lang w:eastAsia="ru-RU"/>
        </w:rPr>
      </w:pPr>
      <w:proofErr w:type="gramStart"/>
      <w:r w:rsidRPr="000F5B99">
        <w:rPr>
          <w:rFonts w:ascii="Times New Roman" w:eastAsia="Calibri" w:hAnsi="Times New Roman" w:cs="Times New Roman"/>
          <w:sz w:val="24"/>
          <w:szCs w:val="24"/>
          <w:lang w:eastAsia="ru-RU"/>
        </w:rPr>
        <w:t>к  постановлению</w:t>
      </w:r>
      <w:proofErr w:type="gramEnd"/>
      <w:r w:rsidRPr="000F5B99">
        <w:rPr>
          <w:rFonts w:ascii="Times New Roman" w:eastAsia="Calibri" w:hAnsi="Times New Roman" w:cs="Times New Roman"/>
          <w:sz w:val="24"/>
          <w:szCs w:val="24"/>
          <w:lang w:eastAsia="ru-RU"/>
        </w:rPr>
        <w:t xml:space="preserve"> администрации </w:t>
      </w:r>
    </w:p>
    <w:p w:rsidR="00F86B7D" w:rsidRPr="000F5B99" w:rsidRDefault="00F86B7D" w:rsidP="00F86B7D">
      <w:pPr>
        <w:spacing w:after="0" w:line="240" w:lineRule="auto"/>
        <w:jc w:val="right"/>
        <w:rPr>
          <w:rFonts w:ascii="Times New Roman" w:eastAsia="Calibri" w:hAnsi="Times New Roman" w:cs="Times New Roman"/>
          <w:sz w:val="24"/>
          <w:szCs w:val="24"/>
          <w:lang w:eastAsia="ru-RU"/>
        </w:rPr>
      </w:pPr>
      <w:proofErr w:type="gramStart"/>
      <w:r w:rsidRPr="000F5B99">
        <w:rPr>
          <w:rFonts w:ascii="Times New Roman" w:eastAsia="Calibri" w:hAnsi="Times New Roman" w:cs="Times New Roman"/>
          <w:sz w:val="24"/>
          <w:szCs w:val="24"/>
          <w:lang w:eastAsia="ru-RU"/>
        </w:rPr>
        <w:t>муниципального</w:t>
      </w:r>
      <w:proofErr w:type="gramEnd"/>
      <w:r w:rsidRPr="000F5B99">
        <w:rPr>
          <w:rFonts w:ascii="Times New Roman" w:eastAsia="Calibri" w:hAnsi="Times New Roman" w:cs="Times New Roman"/>
          <w:sz w:val="24"/>
          <w:szCs w:val="24"/>
          <w:lang w:eastAsia="ru-RU"/>
        </w:rPr>
        <w:t xml:space="preserve"> образования</w:t>
      </w:r>
    </w:p>
    <w:p w:rsidR="00F86B7D" w:rsidRPr="000F5B99" w:rsidRDefault="00F86B7D" w:rsidP="00F86B7D">
      <w:pPr>
        <w:spacing w:after="0" w:line="240" w:lineRule="auto"/>
        <w:jc w:val="right"/>
        <w:rPr>
          <w:rFonts w:ascii="Times New Roman" w:eastAsia="Calibri" w:hAnsi="Times New Roman" w:cs="Times New Roman"/>
          <w:sz w:val="24"/>
          <w:szCs w:val="24"/>
          <w:lang w:eastAsia="ru-RU"/>
        </w:rPr>
      </w:pPr>
      <w:r w:rsidRPr="000F5B99">
        <w:rPr>
          <w:rFonts w:ascii="Times New Roman" w:eastAsia="Calibri" w:hAnsi="Times New Roman" w:cs="Times New Roman"/>
          <w:sz w:val="24"/>
          <w:szCs w:val="24"/>
          <w:lang w:eastAsia="ru-RU"/>
        </w:rPr>
        <w:t>«Родниковский муниципальный район»</w:t>
      </w:r>
    </w:p>
    <w:p w:rsidR="00F86B7D" w:rsidRPr="000F5B99" w:rsidRDefault="00F86B7D" w:rsidP="00F86B7D">
      <w:pPr>
        <w:spacing w:after="0" w:line="240" w:lineRule="auto"/>
        <w:jc w:val="right"/>
        <w:rPr>
          <w:rFonts w:ascii="Times New Roman" w:eastAsia="Calibri" w:hAnsi="Times New Roman" w:cs="Times New Roman"/>
          <w:sz w:val="24"/>
          <w:szCs w:val="24"/>
          <w:lang w:eastAsia="ru-RU"/>
        </w:rPr>
      </w:pPr>
      <w:proofErr w:type="gramStart"/>
      <w:r w:rsidRPr="000F5B99">
        <w:rPr>
          <w:rFonts w:ascii="Times New Roman" w:eastAsia="Calibri" w:hAnsi="Times New Roman" w:cs="Times New Roman"/>
          <w:sz w:val="24"/>
          <w:szCs w:val="24"/>
          <w:lang w:eastAsia="ru-RU"/>
        </w:rPr>
        <w:t>от</w:t>
      </w:r>
      <w:proofErr w:type="gramEnd"/>
      <w:r w:rsidRPr="000F5B99">
        <w:rPr>
          <w:rFonts w:ascii="Times New Roman" w:eastAsia="Calibri" w:hAnsi="Times New Roman" w:cs="Times New Roman"/>
          <w:sz w:val="24"/>
          <w:szCs w:val="24"/>
          <w:lang w:eastAsia="ru-RU"/>
        </w:rPr>
        <w:t xml:space="preserve"> 23.07.2015 г. № 914</w:t>
      </w:r>
    </w:p>
    <w:p w:rsidR="00F86B7D" w:rsidRPr="000F5B99" w:rsidRDefault="00F86B7D" w:rsidP="00F86B7D">
      <w:pPr>
        <w:keepNext/>
        <w:spacing w:after="0" w:line="240" w:lineRule="auto"/>
        <w:jc w:val="right"/>
        <w:outlineLvl w:val="0"/>
        <w:rPr>
          <w:rFonts w:ascii="Times New Roman" w:eastAsia="Times New Roman" w:hAnsi="Times New Roman" w:cs="Times New Roman"/>
          <w:color w:val="000000"/>
          <w:sz w:val="24"/>
          <w:szCs w:val="24"/>
          <w:lang w:eastAsia="ru-RU"/>
        </w:rPr>
      </w:pPr>
    </w:p>
    <w:p w:rsidR="00F86B7D" w:rsidRPr="000F5B99" w:rsidRDefault="00F86B7D" w:rsidP="00F86B7D">
      <w:pPr>
        <w:keepNext/>
        <w:tabs>
          <w:tab w:val="left" w:pos="7340"/>
        </w:tabs>
        <w:spacing w:after="0" w:line="240" w:lineRule="auto"/>
        <w:jc w:val="right"/>
        <w:outlineLvl w:val="0"/>
        <w:rPr>
          <w:rFonts w:ascii="Times New Roman" w:eastAsia="Times New Roman" w:hAnsi="Times New Roman" w:cs="Times New Roman"/>
          <w:color w:val="000000"/>
          <w:sz w:val="24"/>
          <w:szCs w:val="24"/>
          <w:lang w:eastAsia="ru-RU"/>
        </w:rPr>
      </w:pPr>
      <w:r w:rsidRPr="000F5B99">
        <w:rPr>
          <w:rFonts w:ascii="Times New Roman" w:eastAsia="Times New Roman" w:hAnsi="Times New Roman" w:cs="Times New Roman"/>
          <w:color w:val="000000"/>
          <w:sz w:val="24"/>
          <w:szCs w:val="24"/>
          <w:lang w:eastAsia="ru-RU"/>
        </w:rPr>
        <w:t xml:space="preserve">Приложение </w:t>
      </w:r>
    </w:p>
    <w:p w:rsidR="00F86B7D" w:rsidRPr="000F5B99" w:rsidRDefault="00F86B7D" w:rsidP="00F86B7D">
      <w:pPr>
        <w:spacing w:after="0" w:line="240" w:lineRule="auto"/>
        <w:jc w:val="right"/>
        <w:rPr>
          <w:rFonts w:ascii="Times New Roman" w:eastAsia="Calibri" w:hAnsi="Times New Roman" w:cs="Times New Roman"/>
          <w:sz w:val="24"/>
          <w:szCs w:val="24"/>
          <w:lang w:eastAsia="ru-RU"/>
        </w:rPr>
      </w:pPr>
      <w:proofErr w:type="gramStart"/>
      <w:r w:rsidRPr="000F5B99">
        <w:rPr>
          <w:rFonts w:ascii="Times New Roman" w:eastAsia="Calibri" w:hAnsi="Times New Roman" w:cs="Times New Roman"/>
          <w:sz w:val="24"/>
          <w:szCs w:val="24"/>
          <w:lang w:eastAsia="ru-RU"/>
        </w:rPr>
        <w:t>к  постановлению</w:t>
      </w:r>
      <w:proofErr w:type="gramEnd"/>
      <w:r w:rsidRPr="000F5B99">
        <w:rPr>
          <w:rFonts w:ascii="Times New Roman" w:eastAsia="Calibri" w:hAnsi="Times New Roman" w:cs="Times New Roman"/>
          <w:sz w:val="24"/>
          <w:szCs w:val="24"/>
          <w:lang w:eastAsia="ru-RU"/>
        </w:rPr>
        <w:t xml:space="preserve"> администрации </w:t>
      </w:r>
    </w:p>
    <w:p w:rsidR="00F86B7D" w:rsidRPr="000F5B99" w:rsidRDefault="00F86B7D" w:rsidP="00F86B7D">
      <w:pPr>
        <w:spacing w:after="0" w:line="240" w:lineRule="auto"/>
        <w:jc w:val="right"/>
        <w:rPr>
          <w:rFonts w:ascii="Times New Roman" w:eastAsia="Calibri" w:hAnsi="Times New Roman" w:cs="Times New Roman"/>
          <w:sz w:val="24"/>
          <w:szCs w:val="24"/>
          <w:lang w:eastAsia="ru-RU"/>
        </w:rPr>
      </w:pPr>
      <w:proofErr w:type="gramStart"/>
      <w:r w:rsidRPr="000F5B99">
        <w:rPr>
          <w:rFonts w:ascii="Times New Roman" w:eastAsia="Calibri" w:hAnsi="Times New Roman" w:cs="Times New Roman"/>
          <w:sz w:val="24"/>
          <w:szCs w:val="24"/>
          <w:lang w:eastAsia="ru-RU"/>
        </w:rPr>
        <w:t>муниципального</w:t>
      </w:r>
      <w:proofErr w:type="gramEnd"/>
      <w:r w:rsidRPr="000F5B99">
        <w:rPr>
          <w:rFonts w:ascii="Times New Roman" w:eastAsia="Calibri" w:hAnsi="Times New Roman" w:cs="Times New Roman"/>
          <w:sz w:val="24"/>
          <w:szCs w:val="24"/>
          <w:lang w:eastAsia="ru-RU"/>
        </w:rPr>
        <w:t xml:space="preserve"> образования</w:t>
      </w:r>
    </w:p>
    <w:p w:rsidR="00F86B7D" w:rsidRPr="000F5B99" w:rsidRDefault="00F86B7D" w:rsidP="00F86B7D">
      <w:pPr>
        <w:spacing w:after="0" w:line="240" w:lineRule="auto"/>
        <w:jc w:val="right"/>
        <w:rPr>
          <w:rFonts w:ascii="Times New Roman" w:eastAsia="Calibri" w:hAnsi="Times New Roman" w:cs="Times New Roman"/>
          <w:sz w:val="24"/>
          <w:szCs w:val="24"/>
          <w:lang w:eastAsia="ru-RU"/>
        </w:rPr>
      </w:pPr>
      <w:r w:rsidRPr="000F5B99">
        <w:rPr>
          <w:rFonts w:ascii="Times New Roman" w:eastAsia="Calibri" w:hAnsi="Times New Roman" w:cs="Times New Roman"/>
          <w:sz w:val="24"/>
          <w:szCs w:val="24"/>
          <w:lang w:eastAsia="ru-RU"/>
        </w:rPr>
        <w:t>«Родниковский муниципальный район»</w:t>
      </w:r>
    </w:p>
    <w:p w:rsidR="00F86B7D" w:rsidRPr="00F86B7D" w:rsidRDefault="00F86B7D" w:rsidP="00F86B7D">
      <w:pPr>
        <w:spacing w:after="0" w:line="240" w:lineRule="auto"/>
        <w:jc w:val="right"/>
        <w:rPr>
          <w:rFonts w:ascii="Calibri" w:eastAsia="Calibri" w:hAnsi="Calibri" w:cs="Times New Roman"/>
          <w:color w:val="000000"/>
          <w:sz w:val="28"/>
          <w:szCs w:val="28"/>
        </w:rPr>
      </w:pPr>
      <w:proofErr w:type="gramStart"/>
      <w:r w:rsidRPr="000F5B99">
        <w:rPr>
          <w:rFonts w:ascii="Times New Roman" w:eastAsia="Calibri" w:hAnsi="Times New Roman" w:cs="Times New Roman"/>
          <w:sz w:val="24"/>
          <w:szCs w:val="24"/>
          <w:lang w:eastAsia="ru-RU"/>
        </w:rPr>
        <w:t>от</w:t>
      </w:r>
      <w:proofErr w:type="gramEnd"/>
      <w:r w:rsidRPr="000F5B99">
        <w:rPr>
          <w:rFonts w:ascii="Times New Roman" w:eastAsia="Calibri" w:hAnsi="Times New Roman" w:cs="Times New Roman"/>
          <w:sz w:val="24"/>
          <w:szCs w:val="24"/>
          <w:lang w:eastAsia="ru-RU"/>
        </w:rPr>
        <w:t xml:space="preserve"> «31» декабря 2013 г. № 1701</w:t>
      </w:r>
    </w:p>
    <w:p w:rsidR="00F86B7D" w:rsidRPr="00F86B7D" w:rsidRDefault="00F86B7D" w:rsidP="00F86B7D">
      <w:pPr>
        <w:keepNext/>
        <w:spacing w:after="0" w:line="240" w:lineRule="auto"/>
        <w:jc w:val="center"/>
        <w:outlineLvl w:val="0"/>
        <w:rPr>
          <w:rFonts w:ascii="Times New Roman" w:eastAsia="Times New Roman" w:hAnsi="Times New Roman" w:cs="Times New Roman"/>
          <w:color w:val="000000"/>
          <w:sz w:val="28"/>
          <w:szCs w:val="28"/>
          <w:lang w:eastAsia="ru-RU"/>
        </w:rPr>
      </w:pPr>
    </w:p>
    <w:p w:rsidR="00F86B7D" w:rsidRPr="00F86B7D" w:rsidRDefault="00F86B7D" w:rsidP="00F86B7D">
      <w:pPr>
        <w:keepNext/>
        <w:spacing w:after="0" w:line="240" w:lineRule="auto"/>
        <w:jc w:val="center"/>
        <w:outlineLvl w:val="0"/>
        <w:rPr>
          <w:rFonts w:ascii="Times New Roman" w:eastAsia="Times New Roman" w:hAnsi="Times New Roman" w:cs="Times New Roman"/>
          <w:color w:val="000000"/>
          <w:sz w:val="28"/>
          <w:szCs w:val="28"/>
          <w:lang w:eastAsia="ru-RU"/>
        </w:rPr>
      </w:pPr>
      <w:r w:rsidRPr="00F86B7D">
        <w:rPr>
          <w:rFonts w:ascii="Times New Roman" w:eastAsia="Times New Roman" w:hAnsi="Times New Roman" w:cs="Times New Roman"/>
          <w:color w:val="000000"/>
          <w:sz w:val="28"/>
          <w:szCs w:val="28"/>
          <w:lang w:eastAsia="ru-RU"/>
        </w:rPr>
        <w:t>Административный регламент</w:t>
      </w:r>
    </w:p>
    <w:p w:rsidR="00F86B7D" w:rsidRPr="00F86B7D" w:rsidRDefault="00F86B7D" w:rsidP="00F86B7D">
      <w:pPr>
        <w:keepNext/>
        <w:spacing w:after="0" w:line="240" w:lineRule="auto"/>
        <w:jc w:val="center"/>
        <w:outlineLvl w:val="0"/>
        <w:rPr>
          <w:rFonts w:ascii="Times New Roman" w:eastAsia="Times New Roman" w:hAnsi="Times New Roman" w:cs="Times New Roman"/>
          <w:color w:val="000000"/>
          <w:sz w:val="28"/>
          <w:szCs w:val="28"/>
          <w:lang w:eastAsia="ru-RU"/>
        </w:rPr>
      </w:pPr>
      <w:proofErr w:type="gramStart"/>
      <w:r w:rsidRPr="00F86B7D">
        <w:rPr>
          <w:rFonts w:ascii="Times New Roman" w:eastAsia="Times New Roman" w:hAnsi="Times New Roman" w:cs="Times New Roman"/>
          <w:color w:val="000000"/>
          <w:sz w:val="28"/>
          <w:szCs w:val="28"/>
          <w:lang w:eastAsia="ru-RU"/>
        </w:rPr>
        <w:t>предоставления</w:t>
      </w:r>
      <w:proofErr w:type="gramEnd"/>
      <w:r w:rsidRPr="00F86B7D">
        <w:rPr>
          <w:rFonts w:ascii="Times New Roman" w:eastAsia="Times New Roman" w:hAnsi="Times New Roman" w:cs="Times New Roman"/>
          <w:color w:val="000000"/>
          <w:sz w:val="28"/>
          <w:szCs w:val="28"/>
          <w:lang w:eastAsia="ru-RU"/>
        </w:rPr>
        <w:t xml:space="preserve"> муниципальной услуги </w:t>
      </w:r>
    </w:p>
    <w:p w:rsidR="00F86B7D" w:rsidRPr="00F86B7D" w:rsidRDefault="00F86B7D" w:rsidP="00F86B7D">
      <w:pPr>
        <w:keepNext/>
        <w:spacing w:after="0" w:line="240" w:lineRule="auto"/>
        <w:jc w:val="center"/>
        <w:outlineLvl w:val="0"/>
        <w:rPr>
          <w:rFonts w:ascii="Times New Roman" w:eastAsia="Times New Roman" w:hAnsi="Times New Roman" w:cs="Times New Roman"/>
          <w:color w:val="000000"/>
          <w:sz w:val="28"/>
          <w:szCs w:val="28"/>
          <w:lang w:eastAsia="ru-RU"/>
        </w:rPr>
      </w:pPr>
      <w:r w:rsidRPr="00F86B7D">
        <w:rPr>
          <w:rFonts w:ascii="Times New Roman" w:eastAsia="Times New Roman" w:hAnsi="Times New Roman" w:cs="Times New Roman"/>
          <w:sz w:val="28"/>
          <w:szCs w:val="28"/>
          <w:lang w:eastAsia="ru-RU"/>
        </w:rPr>
        <w:t>«Зачисление в общеобразовательное учреждение</w:t>
      </w:r>
      <w:r w:rsidRPr="00F86B7D">
        <w:rPr>
          <w:rFonts w:ascii="Times New Roman" w:eastAsia="Times New Roman" w:hAnsi="Times New Roman" w:cs="Times New Roman"/>
          <w:color w:val="000000"/>
          <w:sz w:val="28"/>
          <w:szCs w:val="28"/>
          <w:lang w:eastAsia="ru-RU"/>
        </w:rPr>
        <w:t>»</w:t>
      </w:r>
    </w:p>
    <w:p w:rsidR="00F86B7D" w:rsidRPr="00F86B7D" w:rsidRDefault="00F86B7D" w:rsidP="00F86B7D">
      <w:pPr>
        <w:spacing w:after="200" w:line="276" w:lineRule="auto"/>
        <w:rPr>
          <w:rFonts w:ascii="Calibri" w:eastAsia="Calibri" w:hAnsi="Calibri" w:cs="Times New Roman"/>
          <w:lang w:eastAsia="ru-RU"/>
        </w:rPr>
      </w:pPr>
    </w:p>
    <w:p w:rsidR="00F86B7D" w:rsidRPr="00F86B7D" w:rsidRDefault="00F86B7D" w:rsidP="008C4162">
      <w:pPr>
        <w:numPr>
          <w:ilvl w:val="0"/>
          <w:numId w:val="1"/>
        </w:numPr>
        <w:spacing w:after="0" w:line="240" w:lineRule="auto"/>
        <w:jc w:val="center"/>
        <w:rPr>
          <w:rFonts w:ascii="Times New Roman" w:eastAsia="Calibri" w:hAnsi="Times New Roman" w:cs="Times New Roman"/>
          <w:b/>
          <w:bCs/>
          <w:sz w:val="28"/>
          <w:szCs w:val="28"/>
          <w:lang w:eastAsia="ru-RU"/>
        </w:rPr>
      </w:pPr>
      <w:r w:rsidRPr="00F86B7D">
        <w:rPr>
          <w:rFonts w:ascii="Times New Roman" w:eastAsia="Calibri" w:hAnsi="Times New Roman" w:cs="Times New Roman"/>
          <w:b/>
          <w:bCs/>
          <w:sz w:val="28"/>
          <w:szCs w:val="28"/>
          <w:lang w:eastAsia="ru-RU"/>
        </w:rPr>
        <w:t>Общие положения</w:t>
      </w:r>
    </w:p>
    <w:p w:rsidR="00F86B7D" w:rsidRPr="00F86B7D" w:rsidRDefault="00F86B7D" w:rsidP="00F86B7D">
      <w:pPr>
        <w:spacing w:after="0" w:line="240" w:lineRule="auto"/>
        <w:rPr>
          <w:rFonts w:ascii="Times New Roman" w:eastAsia="Calibri" w:hAnsi="Times New Roman" w:cs="Times New Roman"/>
          <w:b/>
          <w:bCs/>
          <w:sz w:val="28"/>
          <w:szCs w:val="28"/>
          <w:lang w:eastAsia="ru-RU"/>
        </w:rPr>
      </w:pPr>
    </w:p>
    <w:p w:rsidR="00F86B7D" w:rsidRPr="00F86B7D" w:rsidRDefault="00F86B7D" w:rsidP="00F86B7D">
      <w:pPr>
        <w:autoSpaceDE w:val="0"/>
        <w:autoSpaceDN w:val="0"/>
        <w:adjustRightInd w:val="0"/>
        <w:spacing w:after="0" w:line="240" w:lineRule="auto"/>
        <w:ind w:left="567"/>
        <w:contextualSpacing/>
        <w:jc w:val="both"/>
        <w:rPr>
          <w:rFonts w:ascii="Times New Roman" w:eastAsia="Calibri" w:hAnsi="Times New Roman" w:cs="Times New Roman"/>
          <w:bCs/>
          <w:sz w:val="28"/>
          <w:szCs w:val="28"/>
        </w:rPr>
      </w:pPr>
      <w:r w:rsidRPr="00F86B7D">
        <w:rPr>
          <w:rFonts w:ascii="Times New Roman" w:eastAsia="Calibri" w:hAnsi="Times New Roman" w:cs="Times New Roman"/>
          <w:bCs/>
          <w:sz w:val="28"/>
          <w:szCs w:val="28"/>
        </w:rPr>
        <w:t>1.1. Предметом регулирования настоящего административного регламента (далее – Регламент) являются отношения, возникающие между физическими лицами–родителями (законными представителями) несовершеннолетних граждан, совершеннолетними гражданами, иностранными гражданами, лицами без гражданства (далее - Заявитель) и общеобразовательным учреждением муниципального образования «Родниковский муниципальный район», реализующим программы начального общего, основного общего, среднего общего образования (далее – Учреждение), связанные с предоставлением Учреждением муниципальной услуги «Зачисление в общеобразовательное учреждение» (далее – муниципальная услуга).</w:t>
      </w:r>
    </w:p>
    <w:p w:rsidR="00F86B7D" w:rsidRPr="00F86B7D" w:rsidRDefault="00F86B7D" w:rsidP="00F86B7D">
      <w:pPr>
        <w:autoSpaceDE w:val="0"/>
        <w:autoSpaceDN w:val="0"/>
        <w:adjustRightInd w:val="0"/>
        <w:spacing w:after="0" w:line="240" w:lineRule="auto"/>
        <w:ind w:left="567"/>
        <w:contextualSpacing/>
        <w:jc w:val="both"/>
        <w:rPr>
          <w:rFonts w:ascii="Times New Roman" w:eastAsia="Calibri" w:hAnsi="Times New Roman" w:cs="Times New Roman"/>
          <w:bCs/>
          <w:sz w:val="28"/>
          <w:szCs w:val="28"/>
        </w:rPr>
      </w:pPr>
      <w:r w:rsidRPr="00F86B7D">
        <w:rPr>
          <w:rFonts w:ascii="Times New Roman" w:eastAsia="Calibri" w:hAnsi="Times New Roman" w:cs="Times New Roman"/>
          <w:bCs/>
          <w:sz w:val="28"/>
          <w:szCs w:val="28"/>
        </w:rPr>
        <w:t>1.2. Регламент разработан в целях повышения качества предоставления и доступности муниципальной услуги, создания комфортных условий для участников отношений, возникающих при предоставлении муниципальной услуги, и определяет стандарт предоставления муниципальной услуги, правила предоставления муниципальной услуги, в том числе сроки и последовательность административных действий и административных процедур при предоставлении муниципальной услуги.</w:t>
      </w:r>
    </w:p>
    <w:p w:rsidR="00F86B7D" w:rsidRPr="00F86B7D" w:rsidRDefault="00F86B7D" w:rsidP="00F86B7D">
      <w:pPr>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bCs/>
          <w:sz w:val="28"/>
          <w:szCs w:val="28"/>
        </w:rPr>
        <w:t xml:space="preserve">1.3. Заявителями и получателями муниципальной услуги </w:t>
      </w:r>
      <w:r w:rsidRPr="00F86B7D">
        <w:rPr>
          <w:rFonts w:ascii="Times New Roman" w:eastAsia="Calibri" w:hAnsi="Times New Roman" w:cs="Times New Roman"/>
          <w:sz w:val="28"/>
          <w:szCs w:val="28"/>
        </w:rPr>
        <w:t xml:space="preserve">могут быть физические лица – родители (законные представители) несовершеннолетних граждан в возрасте от 6 лет 6 </w:t>
      </w:r>
      <w:proofErr w:type="gramStart"/>
      <w:r w:rsidRPr="00F86B7D">
        <w:rPr>
          <w:rFonts w:ascii="Times New Roman" w:eastAsia="Calibri" w:hAnsi="Times New Roman" w:cs="Times New Roman"/>
          <w:sz w:val="28"/>
          <w:szCs w:val="28"/>
        </w:rPr>
        <w:t>месяцев  до</w:t>
      </w:r>
      <w:proofErr w:type="gramEnd"/>
      <w:r w:rsidRPr="00F86B7D">
        <w:rPr>
          <w:rFonts w:ascii="Times New Roman" w:eastAsia="Calibri" w:hAnsi="Times New Roman" w:cs="Times New Roman"/>
          <w:sz w:val="28"/>
          <w:szCs w:val="28"/>
        </w:rPr>
        <w:t xml:space="preserve"> 18 лет, совершеннолетние граждане, иностранные граждане и лица без гражданства.</w:t>
      </w:r>
    </w:p>
    <w:p w:rsidR="00F86B7D" w:rsidRPr="00F86B7D" w:rsidRDefault="00F86B7D" w:rsidP="00F86B7D">
      <w:pPr>
        <w:autoSpaceDE w:val="0"/>
        <w:autoSpaceDN w:val="0"/>
        <w:adjustRightInd w:val="0"/>
        <w:spacing w:after="0" w:line="240" w:lineRule="auto"/>
        <w:ind w:left="567"/>
        <w:contextualSpacing/>
        <w:jc w:val="center"/>
        <w:rPr>
          <w:rFonts w:ascii="Times New Roman" w:eastAsia="Calibri" w:hAnsi="Times New Roman" w:cs="Times New Roman"/>
          <w:b/>
          <w:bCs/>
          <w:sz w:val="28"/>
          <w:szCs w:val="28"/>
        </w:rPr>
      </w:pPr>
    </w:p>
    <w:p w:rsidR="00F86B7D" w:rsidRPr="00F86B7D" w:rsidRDefault="00F86B7D" w:rsidP="00F86B7D">
      <w:pPr>
        <w:autoSpaceDE w:val="0"/>
        <w:autoSpaceDN w:val="0"/>
        <w:adjustRightInd w:val="0"/>
        <w:spacing w:after="0" w:line="240" w:lineRule="auto"/>
        <w:ind w:left="567"/>
        <w:contextualSpacing/>
        <w:jc w:val="center"/>
        <w:rPr>
          <w:rFonts w:ascii="Times New Roman" w:eastAsia="Calibri" w:hAnsi="Times New Roman" w:cs="Times New Roman"/>
          <w:b/>
          <w:bCs/>
          <w:sz w:val="28"/>
          <w:szCs w:val="28"/>
        </w:rPr>
      </w:pPr>
      <w:r w:rsidRPr="00F86B7D">
        <w:rPr>
          <w:rFonts w:ascii="Times New Roman" w:eastAsia="Calibri" w:hAnsi="Times New Roman" w:cs="Times New Roman"/>
          <w:b/>
          <w:bCs/>
          <w:sz w:val="28"/>
          <w:szCs w:val="28"/>
        </w:rPr>
        <w:t xml:space="preserve">2. Порядок информирования о правилах </w:t>
      </w:r>
    </w:p>
    <w:p w:rsidR="00F86B7D" w:rsidRPr="00F86B7D" w:rsidRDefault="00F86B7D" w:rsidP="00F86B7D">
      <w:pPr>
        <w:autoSpaceDE w:val="0"/>
        <w:autoSpaceDN w:val="0"/>
        <w:adjustRightInd w:val="0"/>
        <w:spacing w:after="0" w:line="240" w:lineRule="auto"/>
        <w:ind w:left="567"/>
        <w:contextualSpacing/>
        <w:jc w:val="center"/>
        <w:rPr>
          <w:rFonts w:ascii="Times New Roman" w:eastAsia="Calibri" w:hAnsi="Times New Roman" w:cs="Times New Roman"/>
          <w:b/>
          <w:bCs/>
          <w:sz w:val="28"/>
          <w:szCs w:val="28"/>
        </w:rPr>
      </w:pPr>
      <w:proofErr w:type="gramStart"/>
      <w:r w:rsidRPr="00F86B7D">
        <w:rPr>
          <w:rFonts w:ascii="Times New Roman" w:eastAsia="Calibri" w:hAnsi="Times New Roman" w:cs="Times New Roman"/>
          <w:b/>
          <w:bCs/>
          <w:sz w:val="28"/>
          <w:szCs w:val="28"/>
        </w:rPr>
        <w:t>предоставления</w:t>
      </w:r>
      <w:proofErr w:type="gramEnd"/>
      <w:r w:rsidRPr="00F86B7D">
        <w:rPr>
          <w:rFonts w:ascii="Times New Roman" w:eastAsia="Calibri" w:hAnsi="Times New Roman" w:cs="Times New Roman"/>
          <w:b/>
          <w:bCs/>
          <w:sz w:val="28"/>
          <w:szCs w:val="28"/>
        </w:rPr>
        <w:t xml:space="preserve"> муниципальной услуги</w:t>
      </w:r>
    </w:p>
    <w:p w:rsidR="00F86B7D" w:rsidRPr="00F86B7D" w:rsidRDefault="00F86B7D" w:rsidP="00F86B7D">
      <w:pPr>
        <w:autoSpaceDE w:val="0"/>
        <w:autoSpaceDN w:val="0"/>
        <w:adjustRightInd w:val="0"/>
        <w:spacing w:after="0" w:line="240" w:lineRule="auto"/>
        <w:ind w:left="567"/>
        <w:contextualSpacing/>
        <w:jc w:val="center"/>
        <w:rPr>
          <w:rFonts w:ascii="Times New Roman" w:eastAsia="Calibri" w:hAnsi="Times New Roman" w:cs="Times New Roman"/>
          <w:b/>
          <w:bCs/>
          <w:sz w:val="28"/>
          <w:szCs w:val="28"/>
        </w:rPr>
      </w:pPr>
    </w:p>
    <w:p w:rsidR="00F86B7D" w:rsidRPr="00F86B7D" w:rsidRDefault="00F86B7D" w:rsidP="00F86B7D">
      <w:pPr>
        <w:autoSpaceDE w:val="0"/>
        <w:autoSpaceDN w:val="0"/>
        <w:adjustRightInd w:val="0"/>
        <w:spacing w:after="0" w:line="240" w:lineRule="auto"/>
        <w:ind w:left="567"/>
        <w:contextualSpacing/>
        <w:jc w:val="both"/>
        <w:rPr>
          <w:rFonts w:ascii="Times New Roman" w:eastAsia="Calibri" w:hAnsi="Times New Roman" w:cs="Times New Roman"/>
          <w:bCs/>
          <w:sz w:val="28"/>
          <w:szCs w:val="28"/>
        </w:rPr>
      </w:pPr>
      <w:r w:rsidRPr="00F86B7D">
        <w:rPr>
          <w:rFonts w:ascii="Times New Roman" w:eastAsia="Calibri" w:hAnsi="Times New Roman" w:cs="Times New Roman"/>
          <w:bCs/>
          <w:sz w:val="28"/>
          <w:szCs w:val="28"/>
        </w:rPr>
        <w:t>2.1. Информация о порядке предоставления муниципальной услуги, о местонахождении Учреждений, графиках работы и телефонах для справок является открытой и предоставляется путем:</w:t>
      </w:r>
    </w:p>
    <w:p w:rsidR="00F86B7D" w:rsidRPr="00F86B7D" w:rsidRDefault="00F86B7D" w:rsidP="00F86B7D">
      <w:pPr>
        <w:autoSpaceDE w:val="0"/>
        <w:autoSpaceDN w:val="0"/>
        <w:adjustRightInd w:val="0"/>
        <w:spacing w:after="0" w:line="240" w:lineRule="auto"/>
        <w:ind w:left="567"/>
        <w:contextualSpacing/>
        <w:jc w:val="both"/>
        <w:rPr>
          <w:rFonts w:ascii="Times New Roman" w:eastAsia="Calibri" w:hAnsi="Times New Roman" w:cs="Times New Roman"/>
          <w:bCs/>
          <w:sz w:val="28"/>
          <w:szCs w:val="28"/>
        </w:rPr>
      </w:pPr>
      <w:r w:rsidRPr="00F86B7D">
        <w:rPr>
          <w:rFonts w:ascii="Times New Roman" w:eastAsia="Calibri" w:hAnsi="Times New Roman" w:cs="Times New Roman"/>
          <w:bCs/>
          <w:sz w:val="28"/>
          <w:szCs w:val="28"/>
        </w:rPr>
        <w:lastRenderedPageBreak/>
        <w:t>1) размещения в помещениях Учреждений, на информационных стендах;</w:t>
      </w:r>
    </w:p>
    <w:p w:rsidR="00F86B7D" w:rsidRPr="00F86B7D" w:rsidRDefault="00F86B7D" w:rsidP="00F86B7D">
      <w:pPr>
        <w:tabs>
          <w:tab w:val="left" w:pos="851"/>
        </w:tabs>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2) размещения на интернет-сайте Учреждений;</w:t>
      </w:r>
    </w:p>
    <w:p w:rsidR="00F86B7D" w:rsidRPr="00F86B7D" w:rsidRDefault="00F86B7D" w:rsidP="00F86B7D">
      <w:pPr>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3) размещения на официальном интернет – сайте Управления образования администрации муниципального образования «Родниковский муниципальный район» (далее – Управление образования);</w:t>
      </w:r>
    </w:p>
    <w:p w:rsidR="00F86B7D" w:rsidRPr="00F86B7D" w:rsidRDefault="00F86B7D" w:rsidP="00F86B7D">
      <w:pPr>
        <w:tabs>
          <w:tab w:val="left" w:pos="-3119"/>
        </w:tabs>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 xml:space="preserve">4) размещения на едином портале государственных и муниципальных услуг по адресу: </w:t>
      </w:r>
      <w:r w:rsidRPr="00F86B7D">
        <w:rPr>
          <w:rFonts w:ascii="Times New Roman" w:eastAsia="Calibri" w:hAnsi="Times New Roman" w:cs="Times New Roman"/>
          <w:sz w:val="28"/>
          <w:szCs w:val="28"/>
          <w:lang w:val="en-US"/>
        </w:rPr>
        <w:t>http</w:t>
      </w:r>
      <w:r w:rsidRPr="00F86B7D">
        <w:rPr>
          <w:rFonts w:ascii="Times New Roman" w:eastAsia="Calibri" w:hAnsi="Times New Roman" w:cs="Times New Roman"/>
          <w:sz w:val="28"/>
          <w:szCs w:val="28"/>
        </w:rPr>
        <w:t>:/</w:t>
      </w:r>
      <w:r w:rsidRPr="00F86B7D">
        <w:rPr>
          <w:rFonts w:ascii="Times New Roman" w:eastAsia="Calibri" w:hAnsi="Times New Roman" w:cs="Times New Roman"/>
          <w:sz w:val="28"/>
          <w:szCs w:val="28"/>
          <w:lang w:val="en-US"/>
        </w:rPr>
        <w:t>www</w:t>
      </w:r>
      <w:r w:rsidRPr="00F86B7D">
        <w:rPr>
          <w:rFonts w:ascii="Times New Roman" w:eastAsia="Calibri" w:hAnsi="Times New Roman" w:cs="Times New Roman"/>
          <w:sz w:val="28"/>
          <w:szCs w:val="28"/>
        </w:rPr>
        <w:t>.</w:t>
      </w:r>
      <w:r w:rsidRPr="00F86B7D">
        <w:rPr>
          <w:rFonts w:ascii="Times New Roman" w:eastAsia="Calibri" w:hAnsi="Times New Roman" w:cs="Times New Roman"/>
          <w:sz w:val="28"/>
          <w:szCs w:val="28"/>
          <w:lang w:val="en-US"/>
        </w:rPr>
        <w:t>gosuslugi</w:t>
      </w:r>
      <w:r w:rsidRPr="00F86B7D">
        <w:rPr>
          <w:rFonts w:ascii="Times New Roman" w:eastAsia="Calibri" w:hAnsi="Times New Roman" w:cs="Times New Roman"/>
          <w:sz w:val="28"/>
          <w:szCs w:val="28"/>
        </w:rPr>
        <w:t>.</w:t>
      </w:r>
      <w:r w:rsidRPr="00F86B7D">
        <w:rPr>
          <w:rFonts w:ascii="Times New Roman" w:eastAsia="Calibri" w:hAnsi="Times New Roman" w:cs="Times New Roman"/>
          <w:sz w:val="28"/>
          <w:szCs w:val="28"/>
          <w:lang w:val="en-US"/>
        </w:rPr>
        <w:t>ru</w:t>
      </w:r>
      <w:r w:rsidRPr="00F86B7D">
        <w:rPr>
          <w:rFonts w:ascii="Times New Roman" w:eastAsia="Calibri" w:hAnsi="Times New Roman" w:cs="Times New Roman"/>
          <w:sz w:val="28"/>
          <w:szCs w:val="28"/>
        </w:rPr>
        <w:t>/ и (или) региональном интернет-портале Департамента образования Ивановской области (далее - Порталы);</w:t>
      </w:r>
    </w:p>
    <w:p w:rsidR="00F86B7D" w:rsidRPr="00F86B7D" w:rsidRDefault="00F86B7D" w:rsidP="00F86B7D">
      <w:pPr>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5) проведения консультаций специалистами Учреждения.</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2.2. Доступ к информационным материалам о порядке предоставления муниципальной услуги, размещенным в сети Интернет на официальном сайте Управления образования, сайтах Учреждений, организуется в круглосуточном ежедневном режиме. При организации доступа не допускается требование от Заявителя указания личных сведений, заполнения регистрационных форм или осуществления иных регистрационных действий, связанных с ознакомлением с такими материалами.</w:t>
      </w:r>
    </w:p>
    <w:p w:rsidR="00F86B7D" w:rsidRPr="00F86B7D" w:rsidRDefault="00F86B7D" w:rsidP="00F86B7D">
      <w:pPr>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 xml:space="preserve">2.3. Сведения о местонахождении </w:t>
      </w:r>
      <w:proofErr w:type="gramStart"/>
      <w:r w:rsidRPr="00F86B7D">
        <w:rPr>
          <w:rFonts w:ascii="Times New Roman" w:eastAsia="Calibri" w:hAnsi="Times New Roman" w:cs="Times New Roman"/>
          <w:sz w:val="28"/>
          <w:szCs w:val="28"/>
        </w:rPr>
        <w:t>Учреждений,  предоставляющих</w:t>
      </w:r>
      <w:proofErr w:type="gramEnd"/>
      <w:r w:rsidRPr="00F86B7D">
        <w:rPr>
          <w:rFonts w:ascii="Times New Roman" w:eastAsia="Calibri" w:hAnsi="Times New Roman" w:cs="Times New Roman"/>
          <w:sz w:val="28"/>
          <w:szCs w:val="28"/>
        </w:rPr>
        <w:t xml:space="preserve"> муниципальную услугу (Приложение №1 к настоящему Регламенту).</w:t>
      </w:r>
    </w:p>
    <w:p w:rsidR="00F86B7D" w:rsidRPr="00F86B7D" w:rsidRDefault="00F86B7D" w:rsidP="00F86B7D">
      <w:pPr>
        <w:autoSpaceDE w:val="0"/>
        <w:autoSpaceDN w:val="0"/>
        <w:adjustRightInd w:val="0"/>
        <w:spacing w:after="0" w:line="240" w:lineRule="auto"/>
        <w:rPr>
          <w:rFonts w:ascii="Times New Roman" w:eastAsia="Times New Roman" w:hAnsi="Times New Roman" w:cs="Times New Roman"/>
          <w:sz w:val="24"/>
          <w:szCs w:val="24"/>
          <w:lang w:eastAsia="ru-RU"/>
        </w:rPr>
      </w:pPr>
    </w:p>
    <w:p w:rsidR="00F86B7D" w:rsidRPr="00F86B7D" w:rsidRDefault="00F86B7D" w:rsidP="00F86B7D">
      <w:pPr>
        <w:autoSpaceDE w:val="0"/>
        <w:autoSpaceDN w:val="0"/>
        <w:adjustRightInd w:val="0"/>
        <w:spacing w:after="0" w:line="240" w:lineRule="auto"/>
        <w:jc w:val="center"/>
        <w:rPr>
          <w:rFonts w:ascii="Times New Roman" w:eastAsia="Times New Roman" w:hAnsi="Times New Roman" w:cs="Times New Roman"/>
          <w:b/>
          <w:bCs/>
          <w:sz w:val="28"/>
          <w:szCs w:val="28"/>
          <w:lang w:eastAsia="ru-RU"/>
        </w:rPr>
      </w:pPr>
      <w:r w:rsidRPr="00F86B7D">
        <w:rPr>
          <w:rFonts w:ascii="Times New Roman" w:eastAsia="Times New Roman" w:hAnsi="Times New Roman" w:cs="Times New Roman"/>
          <w:b/>
          <w:bCs/>
          <w:sz w:val="28"/>
          <w:szCs w:val="28"/>
          <w:lang w:eastAsia="ru-RU"/>
        </w:rPr>
        <w:t>3. Стандарт предоставления муниципальной услуги</w:t>
      </w:r>
    </w:p>
    <w:p w:rsidR="00F86B7D" w:rsidRPr="00F86B7D" w:rsidRDefault="00F86B7D" w:rsidP="00F86B7D">
      <w:pPr>
        <w:autoSpaceDE w:val="0"/>
        <w:autoSpaceDN w:val="0"/>
        <w:adjustRightInd w:val="0"/>
        <w:spacing w:after="0" w:line="240" w:lineRule="auto"/>
        <w:ind w:firstLine="567"/>
        <w:jc w:val="center"/>
        <w:rPr>
          <w:rFonts w:ascii="Times New Roman" w:eastAsia="Times New Roman" w:hAnsi="Times New Roman" w:cs="Times New Roman"/>
          <w:b/>
          <w:bCs/>
          <w:sz w:val="28"/>
          <w:szCs w:val="28"/>
          <w:lang w:eastAsia="ru-RU"/>
        </w:rPr>
      </w:pPr>
    </w:p>
    <w:p w:rsidR="00F86B7D" w:rsidRPr="00F86B7D" w:rsidRDefault="00F86B7D" w:rsidP="00F86B7D">
      <w:pPr>
        <w:spacing w:after="0" w:line="240" w:lineRule="auto"/>
        <w:ind w:left="567"/>
        <w:jc w:val="both"/>
        <w:rPr>
          <w:rFonts w:ascii="Times New Roman" w:eastAsia="Calibri" w:hAnsi="Times New Roman" w:cs="Times New Roman"/>
          <w:b/>
          <w:sz w:val="28"/>
          <w:szCs w:val="28"/>
        </w:rPr>
      </w:pPr>
      <w:r w:rsidRPr="00F86B7D">
        <w:rPr>
          <w:rFonts w:ascii="Times New Roman" w:eastAsia="Calibri" w:hAnsi="Times New Roman" w:cs="Times New Roman"/>
          <w:bCs/>
          <w:sz w:val="28"/>
          <w:szCs w:val="28"/>
        </w:rPr>
        <w:t xml:space="preserve">3.1. Муниципальная услуга, предоставление которой регулируется настоящим Регламентом, именуется: </w:t>
      </w:r>
      <w:r w:rsidRPr="00F86B7D">
        <w:rPr>
          <w:rFonts w:ascii="Times New Roman" w:eastAsia="Calibri" w:hAnsi="Times New Roman" w:cs="Times New Roman"/>
          <w:sz w:val="28"/>
          <w:szCs w:val="28"/>
        </w:rPr>
        <w:t>«Зачисление в общеобразовательное учреждение».</w:t>
      </w:r>
    </w:p>
    <w:p w:rsidR="00F86B7D" w:rsidRPr="00F86B7D" w:rsidRDefault="00F86B7D" w:rsidP="00F86B7D">
      <w:pPr>
        <w:autoSpaceDE w:val="0"/>
        <w:autoSpaceDN w:val="0"/>
        <w:adjustRightInd w:val="0"/>
        <w:spacing w:after="0" w:line="240" w:lineRule="auto"/>
        <w:ind w:left="567"/>
        <w:jc w:val="both"/>
        <w:rPr>
          <w:rFonts w:ascii="Times New Roman" w:eastAsia="Calibri" w:hAnsi="Times New Roman" w:cs="Times New Roman"/>
          <w:bCs/>
          <w:sz w:val="28"/>
          <w:szCs w:val="28"/>
        </w:rPr>
      </w:pPr>
      <w:r w:rsidRPr="00F86B7D">
        <w:rPr>
          <w:rFonts w:ascii="Times New Roman" w:eastAsia="Calibri" w:hAnsi="Times New Roman" w:cs="Times New Roman"/>
          <w:sz w:val="28"/>
          <w:szCs w:val="28"/>
        </w:rPr>
        <w:t xml:space="preserve">3.2.  </w:t>
      </w:r>
      <w:r w:rsidRPr="00F86B7D">
        <w:rPr>
          <w:rFonts w:ascii="Times New Roman" w:eastAsia="Calibri" w:hAnsi="Times New Roman" w:cs="Times New Roman"/>
          <w:bCs/>
          <w:sz w:val="28"/>
          <w:szCs w:val="28"/>
        </w:rPr>
        <w:t xml:space="preserve">Муниципальная услуга предоставляется непосредственно Учреждениями. </w:t>
      </w:r>
      <w:r w:rsidRPr="00F86B7D">
        <w:rPr>
          <w:rFonts w:ascii="Times New Roman" w:eastAsia="Calibri" w:hAnsi="Times New Roman" w:cs="Times New Roman"/>
          <w:sz w:val="28"/>
          <w:szCs w:val="28"/>
        </w:rPr>
        <w:t>Адреса расположения Учреждений, графики их работы, телефоны, адреса электронной почты и сайтов, указаны в приложении N 1 к настоящему Регламенту.</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Должностными лицами, ответственными за предоставление муниципальной услуги, являются руководители Учреждений.</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Орган, осуществляющий контроль за оказанием муниципальной услуги, - Управление образования.</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Адрес: 155250, Ивановская область, г. Родники, ул. Советская, д. 15; телефоны: 2-25-67, 2-06-36.</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График работы: понедельник - пятница: с 8-00 до 17-00, перерыв: с 12-00 до 13-00, выходные дни - суббота, воскресенье.</w:t>
      </w:r>
    </w:p>
    <w:p w:rsidR="00F86B7D" w:rsidRPr="00F86B7D" w:rsidRDefault="00F86B7D" w:rsidP="00F86B7D">
      <w:pPr>
        <w:autoSpaceDE w:val="0"/>
        <w:autoSpaceDN w:val="0"/>
        <w:adjustRightInd w:val="0"/>
        <w:spacing w:after="0" w:line="240" w:lineRule="auto"/>
        <w:ind w:left="567"/>
        <w:jc w:val="both"/>
        <w:rPr>
          <w:rFonts w:ascii="Times New Roman" w:eastAsia="Calibri" w:hAnsi="Times New Roman" w:cs="Times New Roman"/>
          <w:color w:val="000000"/>
          <w:sz w:val="28"/>
          <w:szCs w:val="28"/>
        </w:rPr>
      </w:pPr>
      <w:r w:rsidRPr="00F86B7D">
        <w:rPr>
          <w:rFonts w:ascii="Times New Roman" w:eastAsia="Calibri" w:hAnsi="Times New Roman" w:cs="Times New Roman"/>
          <w:sz w:val="28"/>
          <w:szCs w:val="28"/>
        </w:rPr>
        <w:t xml:space="preserve">3.3. Результатом предоставления муниципальной услуги Заявителю является    </w:t>
      </w:r>
      <w:r w:rsidRPr="00F86B7D">
        <w:rPr>
          <w:rFonts w:ascii="Times New Roman" w:eastAsia="Calibri" w:hAnsi="Times New Roman" w:cs="Times New Roman"/>
          <w:color w:val="000000"/>
          <w:sz w:val="28"/>
          <w:szCs w:val="28"/>
        </w:rPr>
        <w:t>зачисление физического лица в общеобразовательное учреждение.</w:t>
      </w:r>
    </w:p>
    <w:p w:rsidR="00F86B7D" w:rsidRPr="00F86B7D" w:rsidRDefault="00F86B7D" w:rsidP="00F86B7D">
      <w:pPr>
        <w:widowControl w:val="0"/>
        <w:autoSpaceDE w:val="0"/>
        <w:autoSpaceDN w:val="0"/>
        <w:adjustRightInd w:val="0"/>
        <w:spacing w:after="0" w:line="240" w:lineRule="auto"/>
        <w:ind w:firstLine="540"/>
        <w:jc w:val="both"/>
        <w:rPr>
          <w:rFonts w:ascii="Times New Roman" w:eastAsia="Calibri" w:hAnsi="Times New Roman" w:cs="Times New Roman"/>
          <w:b/>
          <w:sz w:val="28"/>
          <w:szCs w:val="28"/>
        </w:rPr>
      </w:pPr>
      <w:r w:rsidRPr="00F86B7D">
        <w:rPr>
          <w:rFonts w:ascii="Times New Roman" w:eastAsia="Calibri" w:hAnsi="Times New Roman" w:cs="Times New Roman"/>
          <w:sz w:val="28"/>
          <w:szCs w:val="28"/>
        </w:rPr>
        <w:t>3.4.</w:t>
      </w:r>
      <w:r w:rsidRPr="00F86B7D">
        <w:rPr>
          <w:rFonts w:ascii="Times New Roman" w:eastAsia="Calibri" w:hAnsi="Times New Roman" w:cs="Times New Roman"/>
          <w:b/>
          <w:sz w:val="28"/>
          <w:szCs w:val="28"/>
        </w:rPr>
        <w:t xml:space="preserve"> </w:t>
      </w:r>
      <w:r w:rsidRPr="00F86B7D">
        <w:rPr>
          <w:rFonts w:ascii="Times New Roman" w:eastAsia="Calibri" w:hAnsi="Times New Roman" w:cs="Times New Roman"/>
          <w:sz w:val="28"/>
          <w:szCs w:val="28"/>
        </w:rPr>
        <w:t>Срок предоставления муниципальной услуги: 7 рабочих дней.</w:t>
      </w:r>
    </w:p>
    <w:p w:rsidR="00F86B7D" w:rsidRPr="00F86B7D" w:rsidRDefault="00F86B7D" w:rsidP="00F86B7D">
      <w:pPr>
        <w:widowControl w:val="0"/>
        <w:autoSpaceDE w:val="0"/>
        <w:autoSpaceDN w:val="0"/>
        <w:adjustRightInd w:val="0"/>
        <w:spacing w:after="0" w:line="240" w:lineRule="auto"/>
        <w:ind w:left="567" w:hanging="2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Прием заявлений о предоставлении муниципальной услуги осуществляется в следующие сроки:</w:t>
      </w:r>
    </w:p>
    <w:p w:rsidR="00F86B7D" w:rsidRPr="00F86B7D" w:rsidRDefault="00F86B7D" w:rsidP="00F86B7D">
      <w:pPr>
        <w:widowControl w:val="0"/>
        <w:autoSpaceDE w:val="0"/>
        <w:autoSpaceDN w:val="0"/>
        <w:adjustRightInd w:val="0"/>
        <w:spacing w:after="0" w:line="240" w:lineRule="auto"/>
        <w:ind w:left="567" w:hanging="2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3.4.1. В первый класс - прием заявлений для лиц, проживающих на закрепленной за Учреждением территории, начинается не позднее 1 февраля и завершается не позднее 30 июня текущего года в соответствии с графиком приема документов, утвержденным руководителем Учреждения. Зачисление в Учреждение оформляется приказом руководителя Учреждения в течение 7 рабочих дней после приема документов;</w:t>
      </w:r>
    </w:p>
    <w:p w:rsidR="00F86B7D" w:rsidRPr="00F86B7D" w:rsidRDefault="00F86B7D" w:rsidP="00F86B7D">
      <w:pPr>
        <w:widowControl w:val="0"/>
        <w:autoSpaceDE w:val="0"/>
        <w:autoSpaceDN w:val="0"/>
        <w:adjustRightInd w:val="0"/>
        <w:spacing w:after="0" w:line="240" w:lineRule="auto"/>
        <w:ind w:left="567" w:hanging="2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lastRenderedPageBreak/>
        <w:t>3.4.2. Для лиц, не проживающих на закрепленной территории, прием заявлений в первый класс начинается с 1 июля текущего года до момента заполнения свободных мест, но не позднее 5 сентября текущего года;</w:t>
      </w:r>
    </w:p>
    <w:p w:rsidR="00F86B7D" w:rsidRPr="00F86B7D" w:rsidRDefault="00F86B7D" w:rsidP="00F86B7D">
      <w:pPr>
        <w:widowControl w:val="0"/>
        <w:autoSpaceDE w:val="0"/>
        <w:autoSpaceDN w:val="0"/>
        <w:adjustRightInd w:val="0"/>
        <w:spacing w:after="0" w:line="240" w:lineRule="auto"/>
        <w:ind w:left="567" w:hanging="2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 xml:space="preserve">3.4.3. Прием заявлений для поступления в 2-9, 11-е классы Учреждения осуществляется </w:t>
      </w:r>
      <w:r w:rsidRPr="00F86B7D">
        <w:rPr>
          <w:rFonts w:ascii="Times New Roman" w:eastAsia="Calibri" w:hAnsi="Times New Roman" w:cs="Times New Roman"/>
          <w:sz w:val="28"/>
          <w:szCs w:val="28"/>
          <w:lang w:eastAsia="ru-RU"/>
        </w:rPr>
        <w:t>в течение всего календарного года, исключая период государственной итоговой аттестации для обучающихся 9, 11-х классов</w:t>
      </w:r>
      <w:r w:rsidRPr="00F86B7D">
        <w:rPr>
          <w:rFonts w:ascii="Times New Roman" w:eastAsia="Calibri" w:hAnsi="Times New Roman" w:cs="Times New Roman"/>
          <w:sz w:val="28"/>
          <w:szCs w:val="28"/>
        </w:rPr>
        <w:t>.</w:t>
      </w:r>
    </w:p>
    <w:p w:rsidR="00F86B7D" w:rsidRPr="00F86B7D" w:rsidRDefault="00F86B7D" w:rsidP="00F86B7D">
      <w:pPr>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 xml:space="preserve">3.4.4. </w:t>
      </w:r>
      <w:r w:rsidRPr="00F86B7D">
        <w:rPr>
          <w:rFonts w:ascii="Times New Roman" w:eastAsia="Calibri" w:hAnsi="Times New Roman" w:cs="Times New Roman"/>
          <w:sz w:val="28"/>
          <w:szCs w:val="28"/>
          <w:lang w:eastAsia="ru-RU"/>
        </w:rPr>
        <w:t xml:space="preserve">Прием заявлений в 10-й класс Учреждения </w:t>
      </w:r>
      <w:r w:rsidRPr="00F86B7D">
        <w:rPr>
          <w:rFonts w:ascii="Times New Roman" w:eastAsia="Calibri" w:hAnsi="Times New Roman" w:cs="Times New Roman"/>
          <w:sz w:val="28"/>
          <w:szCs w:val="28"/>
        </w:rPr>
        <w:t>осуществляется после получения обучающимися аттестата об основном общем образовании.</w:t>
      </w:r>
    </w:p>
    <w:p w:rsidR="00F86B7D" w:rsidRPr="00F86B7D" w:rsidRDefault="00F86B7D" w:rsidP="00F86B7D">
      <w:pPr>
        <w:widowControl w:val="0"/>
        <w:autoSpaceDE w:val="0"/>
        <w:autoSpaceDN w:val="0"/>
        <w:adjustRightInd w:val="0"/>
        <w:spacing w:after="0" w:line="240" w:lineRule="auto"/>
        <w:ind w:left="567" w:hanging="27"/>
        <w:jc w:val="both"/>
        <w:rPr>
          <w:rFonts w:ascii="Times New Roman" w:eastAsia="Calibri" w:hAnsi="Times New Roman" w:cs="Times New Roman"/>
          <w:sz w:val="28"/>
          <w:szCs w:val="28"/>
        </w:rPr>
      </w:pPr>
    </w:p>
    <w:p w:rsidR="00F86B7D" w:rsidRPr="00F86B7D" w:rsidRDefault="00F86B7D" w:rsidP="00F86B7D">
      <w:pPr>
        <w:autoSpaceDE w:val="0"/>
        <w:autoSpaceDN w:val="0"/>
        <w:adjustRightInd w:val="0"/>
        <w:spacing w:after="0" w:line="240" w:lineRule="auto"/>
        <w:ind w:left="567"/>
        <w:contextualSpacing/>
        <w:jc w:val="center"/>
        <w:rPr>
          <w:rFonts w:ascii="Times New Roman" w:eastAsia="Calibri" w:hAnsi="Times New Roman" w:cs="Times New Roman"/>
          <w:b/>
          <w:bCs/>
          <w:sz w:val="28"/>
          <w:szCs w:val="28"/>
        </w:rPr>
      </w:pPr>
      <w:r w:rsidRPr="00F86B7D">
        <w:rPr>
          <w:rFonts w:ascii="Times New Roman" w:eastAsia="Calibri" w:hAnsi="Times New Roman" w:cs="Times New Roman"/>
          <w:b/>
          <w:sz w:val="28"/>
          <w:szCs w:val="28"/>
        </w:rPr>
        <w:t xml:space="preserve">4.  </w:t>
      </w:r>
      <w:r w:rsidRPr="00F86B7D">
        <w:rPr>
          <w:rFonts w:ascii="Times New Roman" w:eastAsia="Calibri" w:hAnsi="Times New Roman" w:cs="Times New Roman"/>
          <w:b/>
          <w:bCs/>
          <w:sz w:val="28"/>
          <w:szCs w:val="28"/>
        </w:rPr>
        <w:t>Перечень нормативных правовых актов, непосредственно регулирующих отношения, возникающие в связи с предоставлением муниципальной услуги</w:t>
      </w:r>
    </w:p>
    <w:p w:rsidR="00F86B7D" w:rsidRPr="00F86B7D" w:rsidRDefault="00F86B7D" w:rsidP="00F86B7D">
      <w:pPr>
        <w:autoSpaceDE w:val="0"/>
        <w:autoSpaceDN w:val="0"/>
        <w:adjustRightInd w:val="0"/>
        <w:spacing w:after="0" w:line="240" w:lineRule="auto"/>
        <w:contextualSpacing/>
        <w:rPr>
          <w:rFonts w:ascii="Times New Roman" w:eastAsia="Calibri" w:hAnsi="Times New Roman" w:cs="Times New Roman"/>
          <w:b/>
          <w:bCs/>
          <w:sz w:val="28"/>
          <w:szCs w:val="28"/>
        </w:rPr>
      </w:pPr>
    </w:p>
    <w:p w:rsidR="00F86B7D" w:rsidRPr="00F86B7D" w:rsidRDefault="00F86B7D" w:rsidP="00F86B7D">
      <w:pPr>
        <w:autoSpaceDE w:val="0"/>
        <w:autoSpaceDN w:val="0"/>
        <w:adjustRightInd w:val="0"/>
        <w:spacing w:after="0" w:line="240" w:lineRule="auto"/>
        <w:ind w:left="567"/>
        <w:jc w:val="both"/>
        <w:rPr>
          <w:rFonts w:ascii="Times New Roman" w:eastAsia="Calibri" w:hAnsi="Times New Roman" w:cs="Times New Roman"/>
          <w:color w:val="000000"/>
          <w:sz w:val="28"/>
          <w:szCs w:val="28"/>
        </w:rPr>
      </w:pPr>
      <w:r w:rsidRPr="00F86B7D">
        <w:rPr>
          <w:rFonts w:ascii="Times New Roman" w:eastAsia="Calibri" w:hAnsi="Times New Roman" w:cs="Times New Roman"/>
          <w:color w:val="000000"/>
          <w:sz w:val="28"/>
          <w:szCs w:val="28"/>
        </w:rPr>
        <w:t>4.1. Предоставление муниципальной услуги осуществляется в соответствии со следующими документами:</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bookmarkStart w:id="0" w:name="sub_1032"/>
      <w:r w:rsidRPr="00F86B7D">
        <w:rPr>
          <w:rFonts w:ascii="Times New Roman" w:eastAsia="Calibri" w:hAnsi="Times New Roman" w:cs="Times New Roman"/>
          <w:sz w:val="28"/>
          <w:szCs w:val="28"/>
        </w:rPr>
        <w:t>- Конвенция о правах ребенка, одобренная Генеральной Ассамблеей ООН 20.11.1989;</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 Конституция Российской Федерации;</w:t>
      </w:r>
    </w:p>
    <w:p w:rsidR="00F86B7D" w:rsidRPr="00F86B7D" w:rsidRDefault="00F86B7D" w:rsidP="00F86B7D">
      <w:pPr>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 Федеральный закон от 29.12.2012 № 273-ФЗ «Об образовании в Российской Федерации»;</w:t>
      </w:r>
    </w:p>
    <w:p w:rsidR="00F86B7D" w:rsidRPr="00F86B7D" w:rsidRDefault="00F86B7D" w:rsidP="00F86B7D">
      <w:pPr>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 Федеральный закон от 27.07.2010 № 210-ФЗ «Об организации предоставления государственных и муниципальный услуг»;</w:t>
      </w:r>
    </w:p>
    <w:p w:rsidR="00F86B7D" w:rsidRPr="00F86B7D" w:rsidRDefault="00F86B7D" w:rsidP="00F86B7D">
      <w:pPr>
        <w:spacing w:after="0" w:line="240" w:lineRule="auto"/>
        <w:ind w:left="567"/>
        <w:jc w:val="both"/>
        <w:rPr>
          <w:rFonts w:ascii="Times New Roman" w:eastAsia="Calibri" w:hAnsi="Times New Roman" w:cs="Times New Roman"/>
          <w:sz w:val="28"/>
          <w:szCs w:val="28"/>
        </w:rPr>
      </w:pPr>
      <w:bookmarkStart w:id="1" w:name="sub_1037"/>
      <w:bookmarkEnd w:id="0"/>
      <w:r w:rsidRPr="00F86B7D">
        <w:rPr>
          <w:rFonts w:ascii="Times New Roman" w:eastAsia="Calibri" w:hAnsi="Times New Roman" w:cs="Times New Roman"/>
          <w:sz w:val="28"/>
          <w:szCs w:val="28"/>
        </w:rPr>
        <w:t>- Федеральный закон от 27.07.2006 № 152-ФЗ «О персональных данных»;</w:t>
      </w:r>
    </w:p>
    <w:p w:rsidR="00F86B7D" w:rsidRPr="00F86B7D" w:rsidRDefault="00F86B7D" w:rsidP="00F86B7D">
      <w:pPr>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 Федеральный закон от 02.05.2006 № 59-ФЗ «О порядке рассмотрения обращений граждан Российской Федерации»;</w:t>
      </w:r>
    </w:p>
    <w:p w:rsidR="00F86B7D" w:rsidRPr="00F86B7D" w:rsidRDefault="00F86B7D" w:rsidP="00F86B7D">
      <w:pPr>
        <w:autoSpaceDE w:val="0"/>
        <w:autoSpaceDN w:val="0"/>
        <w:adjustRightInd w:val="0"/>
        <w:spacing w:after="0" w:line="240" w:lineRule="auto"/>
        <w:ind w:left="567"/>
        <w:jc w:val="both"/>
        <w:rPr>
          <w:rFonts w:ascii="Times New Roman" w:eastAsia="Calibri" w:hAnsi="Times New Roman" w:cs="Times New Roman"/>
          <w:sz w:val="28"/>
          <w:szCs w:val="28"/>
          <w:lang w:eastAsia="ru-RU"/>
        </w:rPr>
      </w:pPr>
      <w:r w:rsidRPr="00F86B7D">
        <w:rPr>
          <w:rFonts w:ascii="Times New Roman" w:eastAsia="Calibri" w:hAnsi="Times New Roman" w:cs="Times New Roman"/>
          <w:sz w:val="28"/>
          <w:szCs w:val="28"/>
          <w:lang w:eastAsia="ru-RU"/>
        </w:rPr>
        <w:t>- Федеральный закон от 25.07.2002 № 115-ФЗ «О правовом положении иностранных граждан в Российской Федерации»;</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lang w:eastAsia="ru-RU"/>
        </w:rPr>
      </w:pPr>
      <w:r w:rsidRPr="00F86B7D">
        <w:rPr>
          <w:rFonts w:ascii="Times New Roman" w:eastAsia="Calibri" w:hAnsi="Times New Roman" w:cs="Times New Roman"/>
          <w:sz w:val="28"/>
          <w:szCs w:val="28"/>
          <w:lang w:eastAsia="ru-RU"/>
        </w:rPr>
        <w:t xml:space="preserve">- </w:t>
      </w:r>
      <w:r w:rsidRPr="00F86B7D">
        <w:rPr>
          <w:rFonts w:ascii="Times New Roman" w:eastAsia="Calibri" w:hAnsi="Times New Roman" w:cs="Times New Roman"/>
          <w:sz w:val="28"/>
          <w:szCs w:val="28"/>
        </w:rPr>
        <w:t>постановление Правительства Российской Федерации от 25.06.2012 N 634 «О видах электронной подписи, использование которых допускается при обращении за получением государственных и муниципальных услуг»;</w:t>
      </w:r>
    </w:p>
    <w:bookmarkEnd w:id="1"/>
    <w:p w:rsidR="00F86B7D" w:rsidRPr="00F86B7D" w:rsidRDefault="00F86B7D" w:rsidP="00F86B7D">
      <w:pPr>
        <w:autoSpaceDE w:val="0"/>
        <w:autoSpaceDN w:val="0"/>
        <w:adjustRightInd w:val="0"/>
        <w:spacing w:after="0" w:line="240" w:lineRule="auto"/>
        <w:ind w:left="567"/>
        <w:jc w:val="both"/>
        <w:rPr>
          <w:rFonts w:ascii="Times New Roman" w:eastAsia="Calibri" w:hAnsi="Times New Roman" w:cs="Times New Roman"/>
          <w:sz w:val="28"/>
          <w:szCs w:val="28"/>
          <w:lang w:eastAsia="ru-RU"/>
        </w:rPr>
      </w:pPr>
      <w:r w:rsidRPr="00F86B7D">
        <w:rPr>
          <w:rFonts w:ascii="Times New Roman" w:eastAsia="Calibri" w:hAnsi="Times New Roman" w:cs="Times New Roman"/>
          <w:sz w:val="28"/>
          <w:szCs w:val="28"/>
          <w:lang w:eastAsia="ru-RU"/>
        </w:rPr>
        <w:t>- приказ Министерства образования и науки Российской Федерации от 22.01.2014 г. № 32 «Об утверждении Порядка приема граждан на обучение по образовательным программам начального общего, основного общего и среднего общего образования»;</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lang w:eastAsia="ru-RU"/>
        </w:rPr>
      </w:pPr>
      <w:r w:rsidRPr="00F86B7D">
        <w:rPr>
          <w:rFonts w:ascii="Times New Roman" w:eastAsia="Calibri" w:hAnsi="Times New Roman" w:cs="Times New Roman"/>
          <w:sz w:val="28"/>
          <w:szCs w:val="28"/>
        </w:rPr>
        <w:t>- приказ Министерства образования и науки Российской Федерации от 12.03.2014 N 177 «Об утверждении Порядка и условий осуществления перевода обучающихся из одной организации, осуществляющей образовательную деятельность по образовательным программам начального общего, основного общего и среднего общего образования, в другие организации, осуществляющие образовательную деятельность по образовательным программам соответствующих уровня и направленности»;</w:t>
      </w:r>
    </w:p>
    <w:p w:rsidR="00F86B7D" w:rsidRPr="00F86B7D" w:rsidRDefault="00F86B7D" w:rsidP="00F86B7D">
      <w:pPr>
        <w:autoSpaceDE w:val="0"/>
        <w:autoSpaceDN w:val="0"/>
        <w:adjustRightInd w:val="0"/>
        <w:spacing w:after="0" w:line="240" w:lineRule="auto"/>
        <w:ind w:left="567"/>
        <w:jc w:val="both"/>
        <w:rPr>
          <w:rFonts w:ascii="Times New Roman" w:eastAsia="Calibri" w:hAnsi="Times New Roman" w:cs="Times New Roman"/>
          <w:sz w:val="28"/>
          <w:szCs w:val="28"/>
          <w:lang w:eastAsia="ru-RU"/>
        </w:rPr>
      </w:pPr>
      <w:r w:rsidRPr="00F86B7D">
        <w:rPr>
          <w:rFonts w:ascii="Times New Roman" w:eastAsia="Calibri" w:hAnsi="Times New Roman" w:cs="Times New Roman"/>
          <w:sz w:val="28"/>
          <w:szCs w:val="28"/>
        </w:rPr>
        <w:t xml:space="preserve">- </w:t>
      </w:r>
      <w:r w:rsidRPr="00F86B7D">
        <w:rPr>
          <w:rFonts w:ascii="Times New Roman" w:eastAsia="Calibri" w:hAnsi="Times New Roman" w:cs="Times New Roman"/>
          <w:sz w:val="28"/>
          <w:szCs w:val="28"/>
          <w:lang w:eastAsia="ru-RU"/>
        </w:rPr>
        <w:t>Закон Ивановской области от 05.07.2013 N 66-ОЗ «Об образовании в Ивановской области»;</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 xml:space="preserve">- постановление администрации муниципального образования «Родниковский муниципальный район» от 28.06.2013 N 783 «О закреплении за общеобразовательными учреждениями Родниковского муниципального района </w:t>
      </w:r>
      <w:r w:rsidRPr="00F86B7D">
        <w:rPr>
          <w:rFonts w:ascii="Times New Roman" w:eastAsia="Calibri" w:hAnsi="Times New Roman" w:cs="Times New Roman"/>
          <w:sz w:val="28"/>
          <w:szCs w:val="28"/>
        </w:rPr>
        <w:lastRenderedPageBreak/>
        <w:t>определенных территорий с целью учета детей, подлежащих обучению»;</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 настоящий Регламент.</w:t>
      </w:r>
    </w:p>
    <w:p w:rsidR="00F86B7D" w:rsidRPr="00F86B7D" w:rsidRDefault="00F86B7D" w:rsidP="00F86B7D">
      <w:pPr>
        <w:autoSpaceDE w:val="0"/>
        <w:autoSpaceDN w:val="0"/>
        <w:adjustRightInd w:val="0"/>
        <w:spacing w:after="0" w:line="240" w:lineRule="auto"/>
        <w:ind w:left="567"/>
        <w:jc w:val="both"/>
        <w:rPr>
          <w:rFonts w:ascii="Times New Roman" w:eastAsia="Calibri" w:hAnsi="Times New Roman" w:cs="Times New Roman"/>
          <w:sz w:val="24"/>
          <w:szCs w:val="24"/>
          <w:lang w:eastAsia="ru-RU"/>
        </w:rPr>
      </w:pPr>
    </w:p>
    <w:p w:rsidR="00F86B7D" w:rsidRPr="00F86B7D" w:rsidRDefault="00F86B7D" w:rsidP="00F86B7D">
      <w:pPr>
        <w:autoSpaceDE w:val="0"/>
        <w:autoSpaceDN w:val="0"/>
        <w:adjustRightInd w:val="0"/>
        <w:spacing w:after="0" w:line="240" w:lineRule="auto"/>
        <w:ind w:firstLine="284"/>
        <w:jc w:val="center"/>
        <w:rPr>
          <w:rFonts w:ascii="Times New Roman" w:eastAsia="Calibri" w:hAnsi="Times New Roman" w:cs="Times New Roman"/>
          <w:b/>
          <w:sz w:val="28"/>
          <w:szCs w:val="28"/>
        </w:rPr>
      </w:pPr>
      <w:r w:rsidRPr="00F86B7D">
        <w:rPr>
          <w:rFonts w:ascii="Times New Roman" w:eastAsia="Calibri" w:hAnsi="Times New Roman" w:cs="Times New Roman"/>
          <w:b/>
          <w:sz w:val="28"/>
          <w:szCs w:val="28"/>
        </w:rPr>
        <w:t xml:space="preserve">5. Перечень документов, необходимых для </w:t>
      </w:r>
    </w:p>
    <w:p w:rsidR="00F86B7D" w:rsidRPr="00F86B7D" w:rsidRDefault="00F86B7D" w:rsidP="00F86B7D">
      <w:pPr>
        <w:autoSpaceDE w:val="0"/>
        <w:autoSpaceDN w:val="0"/>
        <w:adjustRightInd w:val="0"/>
        <w:spacing w:after="0" w:line="240" w:lineRule="auto"/>
        <w:ind w:firstLine="284"/>
        <w:jc w:val="center"/>
        <w:rPr>
          <w:rFonts w:ascii="Times New Roman" w:eastAsia="Calibri" w:hAnsi="Times New Roman" w:cs="Times New Roman"/>
          <w:b/>
          <w:sz w:val="28"/>
          <w:szCs w:val="28"/>
        </w:rPr>
      </w:pPr>
      <w:proofErr w:type="gramStart"/>
      <w:r w:rsidRPr="00F86B7D">
        <w:rPr>
          <w:rFonts w:ascii="Times New Roman" w:eastAsia="Calibri" w:hAnsi="Times New Roman" w:cs="Times New Roman"/>
          <w:b/>
          <w:sz w:val="28"/>
          <w:szCs w:val="28"/>
        </w:rPr>
        <w:t>предоставления</w:t>
      </w:r>
      <w:proofErr w:type="gramEnd"/>
      <w:r w:rsidRPr="00F86B7D">
        <w:rPr>
          <w:rFonts w:ascii="Times New Roman" w:eastAsia="Calibri" w:hAnsi="Times New Roman" w:cs="Times New Roman"/>
          <w:b/>
          <w:sz w:val="28"/>
          <w:szCs w:val="28"/>
        </w:rPr>
        <w:t xml:space="preserve"> муниципальной услуги</w:t>
      </w:r>
    </w:p>
    <w:p w:rsidR="00F86B7D" w:rsidRPr="00F86B7D" w:rsidRDefault="00F86B7D" w:rsidP="00F86B7D">
      <w:pPr>
        <w:autoSpaceDE w:val="0"/>
        <w:autoSpaceDN w:val="0"/>
        <w:adjustRightInd w:val="0"/>
        <w:spacing w:after="0" w:line="240" w:lineRule="auto"/>
        <w:ind w:left="284"/>
        <w:rPr>
          <w:rFonts w:ascii="Times New Roman" w:eastAsia="Calibri" w:hAnsi="Times New Roman" w:cs="Times New Roman"/>
          <w:b/>
          <w:sz w:val="28"/>
          <w:szCs w:val="28"/>
        </w:rPr>
      </w:pP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bCs/>
          <w:sz w:val="28"/>
        </w:rPr>
      </w:pPr>
      <w:r w:rsidRPr="00F86B7D">
        <w:rPr>
          <w:rFonts w:ascii="Times New Roman" w:eastAsia="Calibri" w:hAnsi="Times New Roman" w:cs="Times New Roman"/>
          <w:sz w:val="28"/>
          <w:szCs w:val="28"/>
        </w:rPr>
        <w:t>5.1. Для получения муниципальной услуги при зачислении в первый класс Учреждения предоставляются следующие документы</w:t>
      </w:r>
      <w:r w:rsidRPr="00F86B7D">
        <w:rPr>
          <w:rFonts w:ascii="Times New Roman" w:eastAsia="Calibri" w:hAnsi="Times New Roman" w:cs="Times New Roman"/>
          <w:bCs/>
          <w:sz w:val="28"/>
        </w:rPr>
        <w:t>:</w:t>
      </w:r>
    </w:p>
    <w:p w:rsidR="00F86B7D" w:rsidRPr="00F86B7D" w:rsidRDefault="00F86B7D" w:rsidP="00F86B7D">
      <w:pPr>
        <w:tabs>
          <w:tab w:val="left" w:pos="-2835"/>
        </w:tabs>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color w:val="000000"/>
          <w:sz w:val="28"/>
          <w:szCs w:val="28"/>
          <w:lang w:eastAsia="ru-RU"/>
        </w:rPr>
        <w:t>1) з</w:t>
      </w:r>
      <w:r w:rsidRPr="00F86B7D">
        <w:rPr>
          <w:rFonts w:ascii="Times New Roman" w:eastAsia="Calibri" w:hAnsi="Times New Roman" w:cs="Times New Roman"/>
          <w:sz w:val="28"/>
          <w:szCs w:val="28"/>
        </w:rPr>
        <w:t>аявление о зачислении в Учреждение по форме согласно приложению N 2 к настоящему Регламенту;</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2) оригинал документа, удостоверяющего личность Заявителя;</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3) оригинал свидетельства о рождении ребенка или документ, подтверждающий родство Заявителя;</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4) свидетельство о регистрации ребенка по месту жительства или по месту пребывания на закрепленной территории или документ, содержащий сведения о регистрации ребенка по месту жительства или по месту пребывания на закрепленной территории (для детей, проживающих на закрепленной территории).</w:t>
      </w:r>
    </w:p>
    <w:p w:rsidR="00F86B7D" w:rsidRPr="00F86B7D" w:rsidRDefault="00F86B7D" w:rsidP="00F86B7D">
      <w:pPr>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5.2. При зачислении в первый класс в течение учебного года или во второй - девятый классы Учреждения:</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1) заявление Заявителя о зачислении в Учреждение по форме согласно приложению N 2 к настоящему Регламенту;</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2) оригинал документа, удостоверяющего личность Заявителя;</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3) личное дело обучающегося, выданное Учреждением, в котором он обучался ранее;</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4) документы, содержащие информацию об успеваемости обучающегося в текущем учебном году (выписка из классного журнала с текущими отметками и результатами промежуточной аттестации), заверенные печатью Учреждения, в котором он обучался ранее, и подписью ее руководителя (уполномоченного им лица).</w:t>
      </w:r>
    </w:p>
    <w:p w:rsidR="00F86B7D" w:rsidRPr="00F86B7D" w:rsidRDefault="00F86B7D" w:rsidP="00F86B7D">
      <w:pPr>
        <w:spacing w:after="0" w:line="240" w:lineRule="auto"/>
        <w:ind w:left="567"/>
        <w:jc w:val="both"/>
        <w:rPr>
          <w:rFonts w:ascii="Times New Roman" w:eastAsia="Calibri" w:hAnsi="Times New Roman" w:cs="Times New Roman"/>
          <w:sz w:val="28"/>
          <w:szCs w:val="28"/>
          <w:lang w:eastAsia="x-none"/>
        </w:rPr>
      </w:pPr>
      <w:r w:rsidRPr="00F86B7D">
        <w:rPr>
          <w:rFonts w:ascii="Times New Roman" w:eastAsia="Calibri" w:hAnsi="Times New Roman" w:cs="Times New Roman"/>
          <w:sz w:val="28"/>
          <w:szCs w:val="28"/>
        </w:rPr>
        <w:t>5.3. П</w:t>
      </w:r>
      <w:r w:rsidRPr="00F86B7D">
        <w:rPr>
          <w:rFonts w:ascii="Times New Roman" w:eastAsia="Calibri" w:hAnsi="Times New Roman" w:cs="Times New Roman"/>
          <w:sz w:val="28"/>
          <w:szCs w:val="28"/>
          <w:lang w:eastAsia="x-none"/>
        </w:rPr>
        <w:t>ри зачислении в десятый – одиннадцатый классы Учреждения:</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proofErr w:type="gramStart"/>
      <w:r w:rsidRPr="00F86B7D">
        <w:rPr>
          <w:rFonts w:ascii="Times New Roman" w:eastAsia="Calibri" w:hAnsi="Times New Roman" w:cs="Times New Roman"/>
          <w:sz w:val="28"/>
          <w:szCs w:val="28"/>
        </w:rPr>
        <w:t>заявление</w:t>
      </w:r>
      <w:proofErr w:type="gramEnd"/>
      <w:r w:rsidRPr="00F86B7D">
        <w:rPr>
          <w:rFonts w:ascii="Times New Roman" w:eastAsia="Calibri" w:hAnsi="Times New Roman" w:cs="Times New Roman"/>
          <w:sz w:val="28"/>
          <w:szCs w:val="28"/>
        </w:rPr>
        <w:t xml:space="preserve"> Заявителя о зачислении в Учреждение по форме согласно приложению N 2 к настоящему Регламенту;</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1) оригинал документа, удостоверяющего личность Заявителя;</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2) аттестат об основном общем образовании установленного образца;</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3) личное дело обучающегося, выданное Учреждением, в котором он обучался ранее;</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b/>
          <w:sz w:val="28"/>
          <w:szCs w:val="28"/>
          <w:lang w:eastAsia="x-none"/>
        </w:rPr>
      </w:pPr>
      <w:r w:rsidRPr="00F86B7D">
        <w:rPr>
          <w:rFonts w:ascii="Times New Roman" w:eastAsia="Calibri" w:hAnsi="Times New Roman" w:cs="Times New Roman"/>
          <w:sz w:val="28"/>
          <w:szCs w:val="28"/>
        </w:rPr>
        <w:t>4) документы, содержащие информацию об успеваемости обучающегося в текущем учебном году (выписка из классного журнала с текущими отметками и результатами промежуточной аттестации), заверенные печатью Учреждения, в котором он обучался ранее, и подписью его руководителя (уполномоченного им лица).</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5.4. Заявитель, являющийся иностранным гражданином или лицом без гражданства, дополнительно предъявляет документ, подтверждающий родство Заявителя (или законность представления прав ребенка), и документ, подтверждающий его право на пребывание в Российской Федерации.</w:t>
      </w:r>
    </w:p>
    <w:p w:rsidR="00F86B7D" w:rsidRPr="00F86B7D" w:rsidRDefault="00F86B7D" w:rsidP="00F86B7D">
      <w:pPr>
        <w:autoSpaceDE w:val="0"/>
        <w:autoSpaceDN w:val="0"/>
        <w:adjustRightInd w:val="0"/>
        <w:spacing w:after="0" w:line="240" w:lineRule="auto"/>
        <w:ind w:left="567"/>
        <w:jc w:val="both"/>
        <w:rPr>
          <w:rFonts w:ascii="Times New Roman" w:eastAsia="Calibri" w:hAnsi="Times New Roman" w:cs="Times New Roman"/>
          <w:b/>
          <w:sz w:val="28"/>
          <w:szCs w:val="28"/>
          <w:lang w:eastAsia="ru-RU"/>
        </w:rPr>
      </w:pPr>
      <w:r w:rsidRPr="00F86B7D">
        <w:rPr>
          <w:rFonts w:ascii="Times New Roman" w:eastAsia="Calibri" w:hAnsi="Times New Roman" w:cs="Times New Roman"/>
          <w:sz w:val="28"/>
          <w:szCs w:val="28"/>
          <w:lang w:eastAsia="ru-RU"/>
        </w:rPr>
        <w:lastRenderedPageBreak/>
        <w:t>Иностранные граждане и лица без гражданства все документы представляют на русском языке или вместе с заверенным в установленном порядке переводом на русский язык</w:t>
      </w:r>
      <w:r w:rsidRPr="00F86B7D">
        <w:rPr>
          <w:rFonts w:ascii="Times New Roman" w:eastAsia="Calibri" w:hAnsi="Times New Roman" w:cs="Times New Roman"/>
          <w:b/>
          <w:sz w:val="28"/>
          <w:szCs w:val="28"/>
          <w:lang w:eastAsia="ru-RU"/>
        </w:rPr>
        <w:t>.</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lang w:eastAsia="ru-RU"/>
        </w:rPr>
        <w:t>5.5.</w:t>
      </w:r>
      <w:r w:rsidRPr="00F86B7D">
        <w:rPr>
          <w:rFonts w:ascii="Times New Roman" w:eastAsia="Calibri" w:hAnsi="Times New Roman" w:cs="Times New Roman"/>
          <w:b/>
          <w:sz w:val="28"/>
          <w:szCs w:val="28"/>
          <w:lang w:eastAsia="ru-RU"/>
        </w:rPr>
        <w:t xml:space="preserve"> </w:t>
      </w:r>
      <w:r w:rsidRPr="00F86B7D">
        <w:rPr>
          <w:rFonts w:ascii="Times New Roman" w:eastAsia="Calibri" w:hAnsi="Times New Roman" w:cs="Times New Roman"/>
          <w:sz w:val="28"/>
          <w:szCs w:val="28"/>
        </w:rPr>
        <w:t>Заявитель несет ответственность за достоверность представленных им сведений, а также документов, в которых они содержатся.</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Требовать от Заявителя представления документов, не предусмотренных настоящим Регламентом, не допускается.</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Копии предъявляемых при приеме документов хранятся в Учреждении на время обучения ребенка.</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5.6. Организация индивидуального отбора при приеме в Учреждение для получения основного общего и среднего общего образования с углубленным изучением отдельных учебных предметов или для профильного обучения регламентируется законодательными актами Правительства Ивановской области.</w:t>
      </w:r>
    </w:p>
    <w:p w:rsidR="00F86B7D" w:rsidRPr="00F86B7D" w:rsidRDefault="00F86B7D" w:rsidP="00F86B7D">
      <w:pPr>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5.7. Основаниями для отказа в приеме документов являются:</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1) заявление о предоставлении муниципальной услуги подписано лицом, полномочия которого документально не подтверждены (или не подписано уполномоченным лицом);</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2) заявление, поданное на личном приеме или почтовым отправлением, не поддается прочтению;</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 несоответствие вида электронной подписи, использованной Заявителем для удостоверения заявления, и приложенных к нему документов в электронном виде требованиям законодательства Российской Федерации;</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3) документы, имеющие подчистки, приписки, наличие зачеркнутых слов, нерасшифрованных сокращений, исправлений, за исключением исправлений, скрепленных печатью уполномоченной организации и заверенных подписью уполномоченного должностного лица;</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4) представлены не заверенные электронной подписью копии документов или копии документов, которые должны быть представлены в подлиннике.</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Отказ в приеме документов, необходимых для предоставления муниципальной услуги, должен быть мотивированным и, по возможности, содержать рекомендации по дальнейшим действиям Заявителя.</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Отказ в приеме документов по другим причинам не допускается.</w:t>
      </w:r>
    </w:p>
    <w:p w:rsidR="00F86B7D" w:rsidRPr="00F86B7D" w:rsidRDefault="00F86B7D" w:rsidP="00F86B7D">
      <w:pPr>
        <w:autoSpaceDE w:val="0"/>
        <w:autoSpaceDN w:val="0"/>
        <w:adjustRightInd w:val="0"/>
        <w:spacing w:after="0" w:line="240" w:lineRule="auto"/>
        <w:ind w:left="567"/>
        <w:contextualSpacing/>
        <w:jc w:val="both"/>
        <w:rPr>
          <w:rFonts w:ascii="Times New Roman" w:eastAsia="Calibri" w:hAnsi="Times New Roman" w:cs="Times New Roman"/>
          <w:sz w:val="28"/>
          <w:szCs w:val="28"/>
        </w:rPr>
      </w:pPr>
    </w:p>
    <w:p w:rsidR="00F86B7D" w:rsidRPr="00F86B7D" w:rsidRDefault="00F86B7D" w:rsidP="00F86B7D">
      <w:pPr>
        <w:autoSpaceDE w:val="0"/>
        <w:autoSpaceDN w:val="0"/>
        <w:adjustRightInd w:val="0"/>
        <w:spacing w:after="0" w:line="240" w:lineRule="auto"/>
        <w:jc w:val="center"/>
        <w:rPr>
          <w:rFonts w:ascii="Times New Roman" w:eastAsia="Calibri" w:hAnsi="Times New Roman" w:cs="Times New Roman"/>
          <w:b/>
          <w:sz w:val="28"/>
          <w:szCs w:val="28"/>
        </w:rPr>
      </w:pPr>
      <w:r w:rsidRPr="00F86B7D">
        <w:rPr>
          <w:rFonts w:ascii="Times New Roman" w:eastAsia="Calibri" w:hAnsi="Times New Roman" w:cs="Times New Roman"/>
          <w:b/>
          <w:sz w:val="28"/>
          <w:szCs w:val="28"/>
        </w:rPr>
        <w:t xml:space="preserve">         6. Перечень оснований для отказа в предоставлении муниципальной услуги</w:t>
      </w:r>
    </w:p>
    <w:p w:rsidR="00F86B7D" w:rsidRPr="00F86B7D" w:rsidRDefault="00F86B7D" w:rsidP="00F86B7D">
      <w:pPr>
        <w:autoSpaceDE w:val="0"/>
        <w:autoSpaceDN w:val="0"/>
        <w:adjustRightInd w:val="0"/>
        <w:spacing w:after="0" w:line="240" w:lineRule="auto"/>
        <w:jc w:val="center"/>
        <w:rPr>
          <w:rFonts w:ascii="Times New Roman" w:eastAsia="Calibri" w:hAnsi="Times New Roman" w:cs="Times New Roman"/>
          <w:b/>
          <w:sz w:val="28"/>
          <w:szCs w:val="28"/>
        </w:rPr>
      </w:pPr>
    </w:p>
    <w:p w:rsidR="00F86B7D" w:rsidRPr="00F86B7D" w:rsidRDefault="00F86B7D" w:rsidP="00F86B7D">
      <w:pPr>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6.1. Основаниями для отказа в предоставлении муниципальной услуги являются:</w:t>
      </w:r>
    </w:p>
    <w:p w:rsidR="00F86B7D" w:rsidRPr="00F86B7D" w:rsidRDefault="00F86B7D" w:rsidP="00F86B7D">
      <w:pPr>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1) отсутствие свободных мест в Учреждении;</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2) несоответствие возраста получателя услуги требованиям настоящего Регламента;</w:t>
      </w:r>
    </w:p>
    <w:p w:rsidR="00F86B7D" w:rsidRPr="00F86B7D" w:rsidRDefault="00F86B7D" w:rsidP="00F86B7D">
      <w:pPr>
        <w:tabs>
          <w:tab w:val="left" w:pos="426"/>
          <w:tab w:val="left" w:pos="851"/>
          <w:tab w:val="left" w:pos="1134"/>
        </w:tabs>
        <w:autoSpaceDE w:val="0"/>
        <w:autoSpaceDN w:val="0"/>
        <w:adjustRightInd w:val="0"/>
        <w:spacing w:after="0" w:line="240" w:lineRule="auto"/>
        <w:ind w:left="567"/>
        <w:jc w:val="both"/>
        <w:rPr>
          <w:rFonts w:ascii="Times New Roman" w:eastAsia="Liberation Sans" w:hAnsi="Times New Roman" w:cs="Times New Roman"/>
          <w:sz w:val="28"/>
          <w:szCs w:val="28"/>
          <w:lang w:eastAsia="hi-IN" w:bidi="hi-IN"/>
        </w:rPr>
      </w:pPr>
      <w:r w:rsidRPr="00F86B7D">
        <w:rPr>
          <w:rFonts w:ascii="Times New Roman" w:eastAsia="Liberation Sans" w:hAnsi="Times New Roman" w:cs="Times New Roman"/>
          <w:sz w:val="28"/>
          <w:szCs w:val="28"/>
          <w:lang w:eastAsia="hi-IN" w:bidi="hi-IN"/>
        </w:rPr>
        <w:t xml:space="preserve">3) непредставление Заявителем в установленные сроки полного пакета документов, </w:t>
      </w:r>
      <w:r w:rsidRPr="00F86B7D">
        <w:rPr>
          <w:rFonts w:ascii="Times New Roman" w:eastAsia="Calibri" w:hAnsi="Times New Roman" w:cs="Times New Roman"/>
          <w:sz w:val="28"/>
          <w:szCs w:val="28"/>
        </w:rPr>
        <w:t>предусмотренных п. 5.1</w:t>
      </w:r>
      <w:proofErr w:type="gramStart"/>
      <w:r w:rsidRPr="00F86B7D">
        <w:rPr>
          <w:rFonts w:ascii="Times New Roman" w:eastAsia="Calibri" w:hAnsi="Times New Roman" w:cs="Times New Roman"/>
          <w:sz w:val="28"/>
          <w:szCs w:val="28"/>
        </w:rPr>
        <w:t>. настоящего</w:t>
      </w:r>
      <w:proofErr w:type="gramEnd"/>
      <w:r w:rsidRPr="00F86B7D">
        <w:rPr>
          <w:rFonts w:ascii="Times New Roman" w:eastAsia="Calibri" w:hAnsi="Times New Roman" w:cs="Times New Roman"/>
          <w:sz w:val="28"/>
          <w:szCs w:val="28"/>
        </w:rPr>
        <w:t xml:space="preserve"> Регламента</w:t>
      </w:r>
      <w:r w:rsidRPr="00F86B7D">
        <w:rPr>
          <w:rFonts w:ascii="Times New Roman" w:eastAsia="Liberation Sans" w:hAnsi="Times New Roman" w:cs="Times New Roman"/>
          <w:sz w:val="28"/>
          <w:szCs w:val="28"/>
          <w:lang w:eastAsia="hi-IN" w:bidi="hi-IN"/>
        </w:rPr>
        <w:t>;</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Liberation Sans" w:hAnsi="Times New Roman" w:cs="Times New Roman"/>
          <w:sz w:val="28"/>
          <w:szCs w:val="28"/>
          <w:lang w:eastAsia="hi-IN" w:bidi="hi-IN"/>
        </w:rPr>
        <w:t xml:space="preserve">4) </w:t>
      </w:r>
      <w:r w:rsidRPr="00F86B7D">
        <w:rPr>
          <w:rFonts w:ascii="Times New Roman" w:eastAsia="Calibri" w:hAnsi="Times New Roman" w:cs="Times New Roman"/>
          <w:sz w:val="28"/>
          <w:szCs w:val="28"/>
        </w:rPr>
        <w:t>подача заявления с нарушением сроков, предусмотренных пунктом 3.4</w:t>
      </w:r>
      <w:proofErr w:type="gramStart"/>
      <w:r w:rsidRPr="00F86B7D">
        <w:rPr>
          <w:rFonts w:ascii="Times New Roman" w:eastAsia="Calibri" w:hAnsi="Times New Roman" w:cs="Times New Roman"/>
          <w:sz w:val="28"/>
          <w:szCs w:val="28"/>
        </w:rPr>
        <w:t>. настоящего</w:t>
      </w:r>
      <w:proofErr w:type="gramEnd"/>
      <w:r w:rsidRPr="00F86B7D">
        <w:rPr>
          <w:rFonts w:ascii="Times New Roman" w:eastAsia="Calibri" w:hAnsi="Times New Roman" w:cs="Times New Roman"/>
          <w:sz w:val="28"/>
          <w:szCs w:val="28"/>
        </w:rPr>
        <w:t xml:space="preserve"> Регламента.</w:t>
      </w:r>
    </w:p>
    <w:p w:rsidR="00F86B7D" w:rsidRPr="00F86B7D" w:rsidRDefault="00F86B7D" w:rsidP="00F86B7D">
      <w:pPr>
        <w:tabs>
          <w:tab w:val="left" w:pos="-3119"/>
        </w:tabs>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Liberation Sans" w:hAnsi="Times New Roman" w:cs="Times New Roman"/>
          <w:sz w:val="28"/>
          <w:szCs w:val="28"/>
          <w:lang w:eastAsia="hi-IN" w:bidi="hi-IN"/>
        </w:rPr>
        <w:t>5) представление Заявителем неверных и (или) неполных сведений;</w:t>
      </w:r>
    </w:p>
    <w:p w:rsidR="00F86B7D" w:rsidRPr="00F86B7D" w:rsidRDefault="00F86B7D" w:rsidP="00F86B7D">
      <w:pPr>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lastRenderedPageBreak/>
        <w:t>6) указание Заявителем заведомо ложной информации или информации, не подтверждаемой прилагаемыми документами или противоречащей сведениям, указанным в этих документах.</w:t>
      </w:r>
    </w:p>
    <w:p w:rsidR="00F86B7D" w:rsidRPr="00F86B7D" w:rsidRDefault="00F86B7D" w:rsidP="00F86B7D">
      <w:pPr>
        <w:tabs>
          <w:tab w:val="left" w:pos="851"/>
        </w:tabs>
        <w:autoSpaceDE w:val="0"/>
        <w:autoSpaceDN w:val="0"/>
        <w:adjustRightInd w:val="0"/>
        <w:spacing w:after="0" w:line="240" w:lineRule="auto"/>
        <w:ind w:firstLine="709"/>
        <w:contextualSpacing/>
        <w:jc w:val="both"/>
        <w:rPr>
          <w:rFonts w:ascii="Times New Roman" w:eastAsia="Calibri" w:hAnsi="Times New Roman" w:cs="Times New Roman"/>
          <w:sz w:val="28"/>
          <w:szCs w:val="28"/>
        </w:rPr>
      </w:pPr>
    </w:p>
    <w:p w:rsidR="00F86B7D" w:rsidRPr="00F86B7D" w:rsidRDefault="00F86B7D" w:rsidP="00F86B7D">
      <w:pPr>
        <w:autoSpaceDE w:val="0"/>
        <w:autoSpaceDN w:val="0"/>
        <w:adjustRightInd w:val="0"/>
        <w:spacing w:after="0" w:line="240" w:lineRule="auto"/>
        <w:ind w:left="568"/>
        <w:contextualSpacing/>
        <w:jc w:val="center"/>
        <w:rPr>
          <w:rFonts w:ascii="Times New Roman" w:eastAsia="Calibri" w:hAnsi="Times New Roman" w:cs="Times New Roman"/>
          <w:b/>
          <w:bCs/>
          <w:sz w:val="28"/>
          <w:szCs w:val="28"/>
        </w:rPr>
      </w:pPr>
      <w:r w:rsidRPr="00F86B7D">
        <w:rPr>
          <w:rFonts w:ascii="Times New Roman" w:eastAsia="Calibri" w:hAnsi="Times New Roman" w:cs="Times New Roman"/>
          <w:b/>
          <w:bCs/>
          <w:sz w:val="28"/>
          <w:szCs w:val="28"/>
        </w:rPr>
        <w:t>7. Информация о платности (бесплатности) предоставления муниципальной услуги</w:t>
      </w:r>
    </w:p>
    <w:p w:rsidR="00F86B7D" w:rsidRPr="00F86B7D" w:rsidRDefault="00F86B7D" w:rsidP="00F86B7D">
      <w:pPr>
        <w:autoSpaceDE w:val="0"/>
        <w:autoSpaceDN w:val="0"/>
        <w:adjustRightInd w:val="0"/>
        <w:spacing w:after="0" w:line="240" w:lineRule="auto"/>
        <w:ind w:left="568"/>
        <w:contextualSpacing/>
        <w:rPr>
          <w:rFonts w:ascii="Times New Roman" w:eastAsia="Calibri" w:hAnsi="Times New Roman" w:cs="Times New Roman"/>
          <w:b/>
          <w:bCs/>
          <w:sz w:val="28"/>
          <w:szCs w:val="28"/>
        </w:rPr>
      </w:pPr>
    </w:p>
    <w:p w:rsidR="00F86B7D" w:rsidRPr="00F86B7D" w:rsidRDefault="00F86B7D" w:rsidP="00F86B7D">
      <w:pPr>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7.1. Муниципальная услуга предоставляется бесплатно.</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bookmarkStart w:id="2" w:name="sub_21"/>
      <w:bookmarkStart w:id="3" w:name="sub_213"/>
      <w:r w:rsidRPr="00F86B7D">
        <w:rPr>
          <w:rFonts w:ascii="Times New Roman" w:eastAsia="Calibri" w:hAnsi="Times New Roman" w:cs="Times New Roman"/>
          <w:sz w:val="28"/>
          <w:szCs w:val="28"/>
        </w:rPr>
        <w:t>7.2. Максимальный срок ожидания в очереди при подаче заявления о предоставлении муниципальной услуги и при получении результата предоставления муниципальной услуги не должен превышать 15 минут.</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bookmarkStart w:id="4" w:name="Par150"/>
      <w:bookmarkEnd w:id="4"/>
      <w:r w:rsidRPr="00F86B7D">
        <w:rPr>
          <w:rFonts w:ascii="Times New Roman" w:eastAsia="Calibri" w:hAnsi="Times New Roman" w:cs="Times New Roman"/>
          <w:sz w:val="28"/>
          <w:szCs w:val="28"/>
        </w:rPr>
        <w:t>7.3. Срок регистрации письменного заявления Заявителя о предоставлении муниципальной услуги:</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1) поступившее в Учреждение заявление регистрируется в течение 1 рабочего дня;</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2) поступившее до 15.00 - в день поступления;</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3) поступившее после 15.00 - на следующий рабочий день.</w:t>
      </w:r>
    </w:p>
    <w:p w:rsidR="00F86B7D" w:rsidRPr="00F86B7D" w:rsidRDefault="00F86B7D" w:rsidP="00F86B7D">
      <w:pPr>
        <w:autoSpaceDE w:val="0"/>
        <w:autoSpaceDN w:val="0"/>
        <w:adjustRightInd w:val="0"/>
        <w:spacing w:after="0" w:line="240" w:lineRule="auto"/>
        <w:ind w:left="567"/>
        <w:contextualSpacing/>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В электронном виде регистрация заявления осуществляется автоматически.</w:t>
      </w:r>
    </w:p>
    <w:p w:rsidR="00F86B7D" w:rsidRPr="00F86B7D" w:rsidRDefault="00F86B7D" w:rsidP="00F86B7D">
      <w:pPr>
        <w:autoSpaceDE w:val="0"/>
        <w:autoSpaceDN w:val="0"/>
        <w:adjustRightInd w:val="0"/>
        <w:spacing w:after="0" w:line="240" w:lineRule="auto"/>
        <w:ind w:left="709"/>
        <w:contextualSpacing/>
        <w:jc w:val="both"/>
        <w:rPr>
          <w:rFonts w:ascii="Times New Roman" w:eastAsia="Calibri" w:hAnsi="Times New Roman" w:cs="Times New Roman"/>
          <w:sz w:val="28"/>
          <w:szCs w:val="28"/>
        </w:rPr>
      </w:pPr>
    </w:p>
    <w:p w:rsidR="00F86B7D" w:rsidRPr="00F86B7D" w:rsidRDefault="00F86B7D" w:rsidP="00F86B7D">
      <w:pPr>
        <w:autoSpaceDE w:val="0"/>
        <w:autoSpaceDN w:val="0"/>
        <w:adjustRightInd w:val="0"/>
        <w:spacing w:after="0" w:line="240" w:lineRule="auto"/>
        <w:ind w:left="567"/>
        <w:jc w:val="center"/>
        <w:rPr>
          <w:rFonts w:ascii="Times New Roman" w:eastAsia="Calibri" w:hAnsi="Times New Roman" w:cs="Times New Roman"/>
          <w:b/>
          <w:sz w:val="28"/>
          <w:szCs w:val="28"/>
        </w:rPr>
      </w:pPr>
      <w:r w:rsidRPr="00F86B7D">
        <w:rPr>
          <w:rFonts w:ascii="Times New Roman" w:eastAsia="Calibri" w:hAnsi="Times New Roman" w:cs="Times New Roman"/>
          <w:b/>
          <w:sz w:val="28"/>
          <w:szCs w:val="28"/>
        </w:rPr>
        <w:t>8. Требования к местам предоставления муниципальной услуги при личном обращении заявителей</w:t>
      </w:r>
    </w:p>
    <w:p w:rsidR="00F86B7D" w:rsidRPr="00F86B7D" w:rsidRDefault="00F86B7D" w:rsidP="00F86B7D">
      <w:pPr>
        <w:autoSpaceDE w:val="0"/>
        <w:autoSpaceDN w:val="0"/>
        <w:adjustRightInd w:val="0"/>
        <w:spacing w:after="0" w:line="240" w:lineRule="auto"/>
        <w:jc w:val="both"/>
        <w:rPr>
          <w:rFonts w:ascii="Times New Roman" w:eastAsia="Calibri" w:hAnsi="Times New Roman" w:cs="Times New Roman"/>
          <w:b/>
          <w:sz w:val="28"/>
          <w:szCs w:val="28"/>
        </w:rPr>
      </w:pPr>
    </w:p>
    <w:p w:rsidR="00F86B7D" w:rsidRPr="00F86B7D" w:rsidRDefault="00F86B7D" w:rsidP="00F86B7D">
      <w:pPr>
        <w:widowControl w:val="0"/>
        <w:autoSpaceDE w:val="0"/>
        <w:autoSpaceDN w:val="0"/>
        <w:adjustRightInd w:val="0"/>
        <w:spacing w:after="0" w:line="240" w:lineRule="auto"/>
        <w:ind w:left="600"/>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8.1. Центральный вход в здание, в котором предоставляется услуга, должен быть оборудован информационной табличкой (вывеской), содержащей наименование Учреждения и его режим работы.</w:t>
      </w:r>
    </w:p>
    <w:p w:rsidR="00F86B7D" w:rsidRPr="00F86B7D" w:rsidRDefault="00F86B7D" w:rsidP="00F86B7D">
      <w:pPr>
        <w:widowControl w:val="0"/>
        <w:autoSpaceDE w:val="0"/>
        <w:autoSpaceDN w:val="0"/>
        <w:adjustRightInd w:val="0"/>
        <w:spacing w:after="0" w:line="240" w:lineRule="auto"/>
        <w:ind w:left="600"/>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8.2. Помещение для предоставления муниципальной услуги оснащено мебелью, телефоном, компьютерной системой с возможностью доступа специалиста к необходимым информационным базам данных, оргтехникой.</w:t>
      </w:r>
    </w:p>
    <w:p w:rsidR="00F86B7D" w:rsidRPr="00F86B7D" w:rsidRDefault="00F86B7D" w:rsidP="00F86B7D">
      <w:pPr>
        <w:widowControl w:val="0"/>
        <w:autoSpaceDE w:val="0"/>
        <w:autoSpaceDN w:val="0"/>
        <w:adjustRightInd w:val="0"/>
        <w:spacing w:after="0" w:line="240" w:lineRule="auto"/>
        <w:ind w:left="600"/>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8.3. Оформление запросов предполагается в помещении, где предоставляется муниципальная услуга. Место для заполнения запросов оборудуется стульями, столами, канцелярскими принадлежностями для возможности оформления документов, запросов.</w:t>
      </w:r>
    </w:p>
    <w:p w:rsidR="00F86B7D" w:rsidRPr="00F86B7D" w:rsidRDefault="00F86B7D" w:rsidP="00F86B7D">
      <w:pPr>
        <w:widowControl w:val="0"/>
        <w:autoSpaceDE w:val="0"/>
        <w:autoSpaceDN w:val="0"/>
        <w:adjustRightInd w:val="0"/>
        <w:spacing w:after="0" w:line="240" w:lineRule="auto"/>
        <w:ind w:left="600"/>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8.4. Ожидание предоставления муниципальной услуги предполагается в коридоре перед помещением, где предоставляется муниципальная услуга, оборудованном местами для сидения.</w:t>
      </w:r>
    </w:p>
    <w:p w:rsidR="00F86B7D" w:rsidRPr="00F86B7D" w:rsidRDefault="00F86B7D" w:rsidP="00F86B7D">
      <w:pPr>
        <w:widowControl w:val="0"/>
        <w:autoSpaceDE w:val="0"/>
        <w:autoSpaceDN w:val="0"/>
        <w:adjustRightInd w:val="0"/>
        <w:spacing w:after="0" w:line="240" w:lineRule="auto"/>
        <w:ind w:left="600"/>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8.5. На информационном стенде, расположенном в непосредственной близости от помещения, где предоставляется муниципальная услуга, размещается следующая информация:</w:t>
      </w:r>
    </w:p>
    <w:p w:rsidR="00F86B7D" w:rsidRPr="00F86B7D" w:rsidRDefault="00F86B7D" w:rsidP="00F86B7D">
      <w:pPr>
        <w:widowControl w:val="0"/>
        <w:autoSpaceDE w:val="0"/>
        <w:autoSpaceDN w:val="0"/>
        <w:adjustRightInd w:val="0"/>
        <w:spacing w:after="0" w:line="240" w:lineRule="auto"/>
        <w:ind w:left="600"/>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1) перечень документов, необходимых для предоставления муниципальной услуги;</w:t>
      </w:r>
    </w:p>
    <w:p w:rsidR="00F86B7D" w:rsidRPr="00F86B7D" w:rsidRDefault="00F86B7D" w:rsidP="00F86B7D">
      <w:pPr>
        <w:widowControl w:val="0"/>
        <w:autoSpaceDE w:val="0"/>
        <w:autoSpaceDN w:val="0"/>
        <w:adjustRightInd w:val="0"/>
        <w:spacing w:after="0" w:line="240" w:lineRule="auto"/>
        <w:ind w:left="600"/>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2) образцы заполнения заявлений для предоставления муниципальной услуги;</w:t>
      </w:r>
    </w:p>
    <w:p w:rsidR="00F86B7D" w:rsidRPr="00F86B7D" w:rsidRDefault="00F86B7D" w:rsidP="00F86B7D">
      <w:pPr>
        <w:widowControl w:val="0"/>
        <w:autoSpaceDE w:val="0"/>
        <w:autoSpaceDN w:val="0"/>
        <w:adjustRightInd w:val="0"/>
        <w:spacing w:after="0" w:line="240" w:lineRule="auto"/>
        <w:ind w:left="600"/>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3) график приема Заявителей.</w:t>
      </w:r>
    </w:p>
    <w:p w:rsidR="00F86B7D" w:rsidRPr="00F86B7D" w:rsidRDefault="00F86B7D" w:rsidP="00F86B7D">
      <w:pPr>
        <w:widowControl w:val="0"/>
        <w:autoSpaceDE w:val="0"/>
        <w:autoSpaceDN w:val="0"/>
        <w:adjustRightInd w:val="0"/>
        <w:spacing w:after="0" w:line="240" w:lineRule="auto"/>
        <w:ind w:left="600"/>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 xml:space="preserve">8.6. Температура воздуха и уровень освещенности в помещениях, в которых предоставляется муниципальная услуга, должны соответствовать санитарно-эпидемиологическим нормам и правилам для общественных учреждений. Окна в помещениях, в которых предоставляется муниципальная услуга, должны </w:t>
      </w:r>
      <w:r w:rsidRPr="00F86B7D">
        <w:rPr>
          <w:rFonts w:ascii="Times New Roman" w:eastAsia="Calibri" w:hAnsi="Times New Roman" w:cs="Times New Roman"/>
          <w:sz w:val="28"/>
          <w:szCs w:val="28"/>
        </w:rPr>
        <w:lastRenderedPageBreak/>
        <w:t>обеспечивать естественную вентиляцию (форточки, откидные фрамуги и др.).</w:t>
      </w:r>
    </w:p>
    <w:p w:rsidR="00F86B7D" w:rsidRPr="00F86B7D" w:rsidRDefault="00F86B7D" w:rsidP="00F86B7D">
      <w:pPr>
        <w:widowControl w:val="0"/>
        <w:autoSpaceDE w:val="0"/>
        <w:autoSpaceDN w:val="0"/>
        <w:adjustRightInd w:val="0"/>
        <w:spacing w:after="0" w:line="240" w:lineRule="auto"/>
        <w:ind w:left="600"/>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8.7. Связанные с пребыванием Заявителей помещения, оборудованные электронно-вычислительными машинами, должны соответствовать санитарно-эпидемиологическим правилам и нормативам "Гигиенические требования к персональным электронно-вычислительным машинам и организации работы, СанПиН 2.2.2/2.4.1340-03".</w:t>
      </w:r>
    </w:p>
    <w:p w:rsidR="00F86B7D" w:rsidRPr="00F86B7D" w:rsidRDefault="00F86B7D" w:rsidP="00F86B7D">
      <w:pPr>
        <w:widowControl w:val="0"/>
        <w:autoSpaceDE w:val="0"/>
        <w:autoSpaceDN w:val="0"/>
        <w:adjustRightInd w:val="0"/>
        <w:spacing w:after="0" w:line="240" w:lineRule="auto"/>
        <w:ind w:left="600"/>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8.8. Мебель и иное оборудование, размещенные в помещениях, в которых предоставляется муниципальная услуга, должны соответствовать государственным стандартам и санитарно-эпидемиологическим правилам и нормативам.</w:t>
      </w:r>
    </w:p>
    <w:p w:rsidR="00F86B7D" w:rsidRPr="00F86B7D" w:rsidRDefault="00F86B7D" w:rsidP="00F86B7D">
      <w:pPr>
        <w:widowControl w:val="0"/>
        <w:autoSpaceDE w:val="0"/>
        <w:autoSpaceDN w:val="0"/>
        <w:adjustRightInd w:val="0"/>
        <w:spacing w:after="0" w:line="240" w:lineRule="auto"/>
        <w:ind w:left="600"/>
        <w:jc w:val="both"/>
        <w:rPr>
          <w:rFonts w:ascii="Calibri" w:eastAsia="Calibri" w:hAnsi="Calibri" w:cs="Times New Roman"/>
        </w:rPr>
      </w:pPr>
    </w:p>
    <w:p w:rsidR="00F86B7D" w:rsidRPr="00F86B7D" w:rsidRDefault="00F86B7D" w:rsidP="00F86B7D">
      <w:pPr>
        <w:autoSpaceDE w:val="0"/>
        <w:autoSpaceDN w:val="0"/>
        <w:adjustRightInd w:val="0"/>
        <w:spacing w:after="0" w:line="240" w:lineRule="auto"/>
        <w:jc w:val="center"/>
        <w:rPr>
          <w:rFonts w:ascii="Times New Roman" w:eastAsia="Calibri" w:hAnsi="Times New Roman" w:cs="Times New Roman"/>
          <w:b/>
          <w:sz w:val="28"/>
          <w:szCs w:val="28"/>
        </w:rPr>
      </w:pPr>
      <w:r w:rsidRPr="00F86B7D">
        <w:rPr>
          <w:rFonts w:ascii="Times New Roman" w:eastAsia="Calibri" w:hAnsi="Times New Roman" w:cs="Times New Roman"/>
          <w:b/>
          <w:sz w:val="28"/>
          <w:szCs w:val="28"/>
        </w:rPr>
        <w:t>9. Показатели доступности и качества муниципальной услуги</w:t>
      </w:r>
    </w:p>
    <w:p w:rsidR="00F86B7D" w:rsidRPr="00F86B7D" w:rsidRDefault="00F86B7D" w:rsidP="00F86B7D">
      <w:pPr>
        <w:widowControl w:val="0"/>
        <w:autoSpaceDE w:val="0"/>
        <w:autoSpaceDN w:val="0"/>
        <w:adjustRightInd w:val="0"/>
        <w:spacing w:after="0" w:line="240" w:lineRule="auto"/>
        <w:ind w:left="567" w:hanging="27"/>
        <w:jc w:val="both"/>
        <w:rPr>
          <w:rFonts w:ascii="Calibri" w:eastAsia="Calibri" w:hAnsi="Calibri" w:cs="Times New Roman"/>
        </w:rPr>
      </w:pP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9.1. Муниципальная услуга является общедоступной.</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9.2. Показателями оценки доступности муниципальной услуги являются:</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1) транспортная доступность к месту предоставления муниципальной услуги;</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2) обеспечение беспрепятственного доступа Заявителей к местам приема заявлений в Учреждение (доступ в Учреждение в соответствии с пропускным режимом);</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3) обеспечение возможности направления заявления о предоставлении муниципальной услуги по различным каналам связи, в том числе и в электронной форме, а также возможности получения в электронной форме результата предоставления муниципальной услуги;</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4) наличие различных каналов получения информации о предоставлении муниципальной услуги.</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9.3. Показателями оценки качества предоставления муниципальной услуги являются:</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1) соблюдение срока предоставления муниципальной услуги;</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2) соблюдение сроков ожидания в очереди при предоставлении муниципальной услуги;</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3) отсутствие поданных в установленном порядке жалоб на решения или действия (бездействие) должностных лиц, принятые или осуществленные ими при предоставлении муниципальной услуги.</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9.4. Предоставление муниципальной услуги в многофункциональных центрах и особенности предоставления муниципальной услуги в электронной форме:</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1) заявитель может получить информацию о порядке предоставления муниципальной услуги на Порталах.</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2) заявитель может воспользоваться размещенными на Порталах формами заявлений и иных документов, необходимых для получения муниципальной услуги, с обеспечением возможности их копирования и заполнения в электронном виде.</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3) заявитель также может подать заявление о получении муниципальной услуги с приложенными документами в электронном виде, через Порталы. В указанном случае заявление и необходимые для получения муниципальной услуги документы, предоставленные Заявителем в электронном виде, удостоверяются электронной подписью:</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lastRenderedPageBreak/>
        <w:t>4) заявление удостоверяется простой электронной подписью Заявителя;</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5) иные документы, прилагаемые к заявлению, в форме электронных образов бумажных документов (сканированных копий), удостоверяются электронной подписью в соответствии с требованиями постановления Правительства Российской Федерации от 25.06.2012 N 634 «О видах электронной подписи, использование которых допускается при обращении за получением государственных и муниципальных услуг».</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9.5. При подаче заявления о предоставлении муниципальной услуги в электронном виде через Порталы Заявитель может получить информацию о ходе рассмотрения заявления о предоставлении муниципальной услуги на Порталах, в разделах «Мониторинг хода предоставления муниципальной услуги».</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9.6. Заявитель может получить результат предоставления муниципальной услуги в электронном виде через Порталы. Для этого в заявлении о предоставлении муниципальной услуги, поданном в электронном виде через Порталы, Заявитель должен указать способ получения результата предоставления муниципальной услуги - в электронном виде через Порталы. В случае, если при подаче заявления в электронном виде Заявитель выберет иной способ получения результата предоставления муниципальной услуги - лично или почтовым отправлением, через Порталы Заявителю поступит соответствующее уведомление.</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В многофункциональных центрах услуга не предоставляется.</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p>
    <w:bookmarkEnd w:id="2"/>
    <w:bookmarkEnd w:id="3"/>
    <w:p w:rsidR="00F86B7D" w:rsidRPr="00F86B7D" w:rsidRDefault="00F86B7D" w:rsidP="00F86B7D">
      <w:pPr>
        <w:widowControl w:val="0"/>
        <w:autoSpaceDE w:val="0"/>
        <w:autoSpaceDN w:val="0"/>
        <w:adjustRightInd w:val="0"/>
        <w:spacing w:after="0" w:line="240" w:lineRule="auto"/>
        <w:ind w:firstLine="540"/>
        <w:jc w:val="both"/>
        <w:rPr>
          <w:rFonts w:ascii="Calibri" w:eastAsia="Calibri" w:hAnsi="Calibri" w:cs="Times New Roman"/>
        </w:rPr>
      </w:pPr>
    </w:p>
    <w:p w:rsidR="00F86B7D" w:rsidRPr="00F86B7D" w:rsidRDefault="00F86B7D" w:rsidP="00F86B7D">
      <w:pPr>
        <w:widowControl w:val="0"/>
        <w:autoSpaceDE w:val="0"/>
        <w:autoSpaceDN w:val="0"/>
        <w:adjustRightInd w:val="0"/>
        <w:spacing w:after="0" w:line="240" w:lineRule="auto"/>
        <w:jc w:val="center"/>
        <w:outlineLvl w:val="1"/>
        <w:rPr>
          <w:rFonts w:ascii="Times New Roman" w:eastAsia="Calibri" w:hAnsi="Times New Roman" w:cs="Times New Roman"/>
          <w:b/>
          <w:sz w:val="28"/>
          <w:szCs w:val="28"/>
        </w:rPr>
      </w:pPr>
      <w:bookmarkStart w:id="5" w:name="Par188"/>
      <w:bookmarkEnd w:id="5"/>
      <w:r w:rsidRPr="00F86B7D">
        <w:rPr>
          <w:rFonts w:ascii="Times New Roman" w:eastAsia="Calibri" w:hAnsi="Times New Roman" w:cs="Times New Roman"/>
          <w:b/>
          <w:sz w:val="28"/>
          <w:szCs w:val="28"/>
        </w:rPr>
        <w:t>10. Состав, последовательность и сроки исполнения</w:t>
      </w:r>
    </w:p>
    <w:p w:rsidR="00F86B7D" w:rsidRPr="00F86B7D" w:rsidRDefault="00F86B7D" w:rsidP="00F86B7D">
      <w:pPr>
        <w:widowControl w:val="0"/>
        <w:autoSpaceDE w:val="0"/>
        <w:autoSpaceDN w:val="0"/>
        <w:adjustRightInd w:val="0"/>
        <w:spacing w:after="0" w:line="240" w:lineRule="auto"/>
        <w:jc w:val="center"/>
        <w:rPr>
          <w:rFonts w:ascii="Times New Roman" w:eastAsia="Calibri" w:hAnsi="Times New Roman" w:cs="Times New Roman"/>
          <w:b/>
          <w:sz w:val="28"/>
          <w:szCs w:val="28"/>
        </w:rPr>
      </w:pPr>
      <w:proofErr w:type="gramStart"/>
      <w:r w:rsidRPr="00F86B7D">
        <w:rPr>
          <w:rFonts w:ascii="Times New Roman" w:eastAsia="Calibri" w:hAnsi="Times New Roman" w:cs="Times New Roman"/>
          <w:b/>
          <w:sz w:val="28"/>
          <w:szCs w:val="28"/>
        </w:rPr>
        <w:t>административных</w:t>
      </w:r>
      <w:proofErr w:type="gramEnd"/>
      <w:r w:rsidRPr="00F86B7D">
        <w:rPr>
          <w:rFonts w:ascii="Times New Roman" w:eastAsia="Calibri" w:hAnsi="Times New Roman" w:cs="Times New Roman"/>
          <w:b/>
          <w:sz w:val="28"/>
          <w:szCs w:val="28"/>
        </w:rPr>
        <w:t xml:space="preserve"> процедур, требования к порядку</w:t>
      </w:r>
    </w:p>
    <w:p w:rsidR="00F86B7D" w:rsidRPr="00F86B7D" w:rsidRDefault="00F86B7D" w:rsidP="00F86B7D">
      <w:pPr>
        <w:widowControl w:val="0"/>
        <w:autoSpaceDE w:val="0"/>
        <w:autoSpaceDN w:val="0"/>
        <w:adjustRightInd w:val="0"/>
        <w:spacing w:after="0" w:line="240" w:lineRule="auto"/>
        <w:ind w:left="567"/>
        <w:jc w:val="center"/>
        <w:rPr>
          <w:rFonts w:ascii="Times New Roman" w:eastAsia="Calibri" w:hAnsi="Times New Roman" w:cs="Times New Roman"/>
          <w:b/>
          <w:sz w:val="28"/>
          <w:szCs w:val="28"/>
        </w:rPr>
      </w:pPr>
      <w:proofErr w:type="gramStart"/>
      <w:r w:rsidRPr="00F86B7D">
        <w:rPr>
          <w:rFonts w:ascii="Times New Roman" w:eastAsia="Calibri" w:hAnsi="Times New Roman" w:cs="Times New Roman"/>
          <w:b/>
          <w:sz w:val="28"/>
          <w:szCs w:val="28"/>
        </w:rPr>
        <w:t>их</w:t>
      </w:r>
      <w:proofErr w:type="gramEnd"/>
      <w:r w:rsidRPr="00F86B7D">
        <w:rPr>
          <w:rFonts w:ascii="Times New Roman" w:eastAsia="Calibri" w:hAnsi="Times New Roman" w:cs="Times New Roman"/>
          <w:b/>
          <w:sz w:val="28"/>
          <w:szCs w:val="28"/>
        </w:rPr>
        <w:t xml:space="preserve"> выполнения</w:t>
      </w:r>
    </w:p>
    <w:p w:rsidR="00F86B7D" w:rsidRPr="00F86B7D" w:rsidRDefault="00F86B7D" w:rsidP="00F86B7D">
      <w:pPr>
        <w:widowControl w:val="0"/>
        <w:autoSpaceDE w:val="0"/>
        <w:autoSpaceDN w:val="0"/>
        <w:adjustRightInd w:val="0"/>
        <w:spacing w:after="0" w:line="240" w:lineRule="auto"/>
        <w:ind w:left="567" w:firstLine="540"/>
        <w:jc w:val="both"/>
        <w:rPr>
          <w:rFonts w:ascii="Times New Roman" w:eastAsia="Calibri" w:hAnsi="Times New Roman" w:cs="Times New Roman"/>
          <w:b/>
          <w:sz w:val="28"/>
          <w:szCs w:val="28"/>
        </w:rPr>
      </w:pP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10.1. Предоставление муниципальной услуги включает в себя следующие административные действия (процедуры):</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1) прием и регистрация заявления о предоставлении муниципальной услуги;</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2) рассмотрение заявления и документов, поступивших от Заявителя, принятие решение о предоставлении муниципальной услуги или об отказе в предоставлении;</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3) ознакомление Заявителя с приказом о зачислении.</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10.2. Прием и регистрация заявления о предоставлении муниципальной услуги.</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10.2.1. Основанием для начала предоставления муниципальной услуги является поступление заявления Заявителя в Учреждение.</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10.2.2. При личном обращении Заявителя о предоставлении муниципальной услуги специалист Учреждения, осуществляющий личный прием:</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1) устанавливает личность Заявителя;</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2) дает устные консультации на поставленные вопросы в отношении предоставления муниципальной услуги;</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3) изучает содержание заявления;</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4) определяет наличие (либо отсутствие) оснований для отказа в приеме документов, необходимых для предоставления муниципальной услуги.</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 xml:space="preserve">10.2.3. Прием и первичная обработка заявления, поступившего по почте, осуществляется в день его поступления или в первый рабочий день при </w:t>
      </w:r>
      <w:r w:rsidRPr="00F86B7D">
        <w:rPr>
          <w:rFonts w:ascii="Times New Roman" w:eastAsia="Calibri" w:hAnsi="Times New Roman" w:cs="Times New Roman"/>
          <w:sz w:val="28"/>
          <w:szCs w:val="28"/>
        </w:rPr>
        <w:lastRenderedPageBreak/>
        <w:t>поступлении документов в нерабочее время, состоит из проверки правильности и полноты пакета документов.</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10.2.4. В случае отсутствия оснований для отказа в приеме документов, предусмотренных пунктом 6.1</w:t>
      </w:r>
      <w:proofErr w:type="gramStart"/>
      <w:r w:rsidRPr="00F86B7D">
        <w:rPr>
          <w:rFonts w:ascii="Times New Roman" w:eastAsia="Calibri" w:hAnsi="Times New Roman" w:cs="Times New Roman"/>
          <w:sz w:val="28"/>
          <w:szCs w:val="28"/>
        </w:rPr>
        <w:t>. настоящего</w:t>
      </w:r>
      <w:proofErr w:type="gramEnd"/>
      <w:r w:rsidRPr="00F86B7D">
        <w:rPr>
          <w:rFonts w:ascii="Times New Roman" w:eastAsia="Calibri" w:hAnsi="Times New Roman" w:cs="Times New Roman"/>
          <w:sz w:val="28"/>
          <w:szCs w:val="28"/>
        </w:rPr>
        <w:t xml:space="preserve"> Регламента, заявление о предоставлении муниципальной услуги, поступившее по почте или при личном обращении Заявителя в Учреждение, и приложенные к нему документы регистрируются в Учреждении в соответствии с пунктом 7.3. настоящего Регламента. После регистрации заявления Заявителю выдается расписка в получении документов, содержащая информацию о регистрационном номере заявления о зачислении в Учреждение, о перечне представленных документов. Расписка заверяется подписью уполномоченного специалиста Учреждения.</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При наличии оснований для отказа в приеме документов, специалист Учреждения письменно информирует Заявителя об отказе в приеме документов с указанием причины отказа в течение трех дней с даты поступления заявления.</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10.2.5. Прием и первичная обработка заявления, поступившего в электронном виде через Порталы, состоит в проверке подлинности электронной подписи через установленный федеральный информационный ресурс, ее соответствия требованиям действующего законодательства.</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В случае, если заявление о предоставлении муниципальной услуги в электронном виде и прилагаемые к нему документы не подписаны электронной подписью в соответствии с требованиями действующего законодательства либо электронная подпись не подтверждена, специалист Учреждения направляет Заявителю уведомление об отказе в приеме документов. Данное заявление не является обращением Заявителя и не подлежит регистрации.</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В случае, если заявление о предоставлении муниципальной услуги в электронном виде подписано электронной подписью в соответствии с требованиями действующего законодательства и подтверждена ее подлинность, но прилагаемые к заявлению документы не подписаны электронной подписью либо подлинность данной подписи не подтверждена, специалист Учреждения в течение 1 рабочего дня с даты поступления документов направляет Заявителю уведомление по электронной почте (только в случае, если указанное заявление содержит адрес электронной почты) о необходимости явки на личный прием в Учреждение в течение 4 рабочих дней со дня направления уведомления, для предоставления оригиналов документов.</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В случае, если заявление о предоставлении муниципальной услуги и приложенные к нему документы, направленные Заявителем в электронном виде через Порталы, подписаны электронной подписью в соответствии с требованиями действующего законодательства и электронная подпись подтверждена, заявление и документы регистрируются в порядке, предусмотренном настоящим Регламентом, и передаются для работы специалисту Учреждения, уполномоченному на рассмотрение документов.</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Максимальный срок данной административной процедуры - один рабочий день.</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10.3. Рассмотрение заявления и документов, поступивших от Заявителя, принятие решения о предоставлении муниципальной услуги или об отказе в предоставлении.</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 xml:space="preserve">10.3.1. Специалист Учреждения, уполномоченный на рассмотрение документов, </w:t>
      </w:r>
      <w:r w:rsidRPr="00F86B7D">
        <w:rPr>
          <w:rFonts w:ascii="Times New Roman" w:eastAsia="Calibri" w:hAnsi="Times New Roman" w:cs="Times New Roman"/>
          <w:sz w:val="28"/>
          <w:szCs w:val="28"/>
        </w:rPr>
        <w:lastRenderedPageBreak/>
        <w:t>проверяет поступившие от Заявителя документы и, в случае отсутствия оснований, предусмотренных пунктом 6.1</w:t>
      </w:r>
      <w:proofErr w:type="gramStart"/>
      <w:r w:rsidRPr="00F86B7D">
        <w:rPr>
          <w:rFonts w:ascii="Times New Roman" w:eastAsia="Calibri" w:hAnsi="Times New Roman" w:cs="Times New Roman"/>
          <w:sz w:val="28"/>
          <w:szCs w:val="28"/>
        </w:rPr>
        <w:t>. настоящего</w:t>
      </w:r>
      <w:proofErr w:type="gramEnd"/>
      <w:r w:rsidRPr="00F86B7D">
        <w:rPr>
          <w:rFonts w:ascii="Times New Roman" w:eastAsia="Calibri" w:hAnsi="Times New Roman" w:cs="Times New Roman"/>
          <w:sz w:val="28"/>
          <w:szCs w:val="28"/>
        </w:rPr>
        <w:t xml:space="preserve"> Регламента, осуществляет подготовку приказа руководителя Учреждения о зачислении получателя услуги в Учреждение.</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10.3.2. В случае, когда Заявитель не предоставил либо предоставил не полностью документы, необходимые для получения муниципальной услуги, указанные в пункте 5.1</w:t>
      </w:r>
      <w:proofErr w:type="gramStart"/>
      <w:r w:rsidRPr="00F86B7D">
        <w:rPr>
          <w:rFonts w:ascii="Times New Roman" w:eastAsia="Calibri" w:hAnsi="Times New Roman" w:cs="Times New Roman"/>
          <w:sz w:val="28"/>
          <w:szCs w:val="28"/>
        </w:rPr>
        <w:t>. настоящего</w:t>
      </w:r>
      <w:proofErr w:type="gramEnd"/>
      <w:r w:rsidRPr="00F86B7D">
        <w:rPr>
          <w:rFonts w:ascii="Times New Roman" w:eastAsia="Calibri" w:hAnsi="Times New Roman" w:cs="Times New Roman"/>
          <w:sz w:val="28"/>
          <w:szCs w:val="28"/>
        </w:rPr>
        <w:t xml:space="preserve"> Регламента, специалист Учреждения направляет Заявителю в течение одного рабочего дня со дня регистрации уведомление о личной явке. В течение следующих четырех рабочих дней Заявитель должен предоставить в Учреждение недостающие документы.</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10.3.3. Если Заявитель не представил необходимые документы в срок, указанный в уведомлении о личной явке, а также в случае наличия по результатам анализа представленных документов иных оснований для отказа в предоставлении услуги, специалист Учреждения осуществляет подготовку и направление Заявителю письменного уведомления об отказе в предоставлении муниципальной услуги в соответствии с пунктом 6.1</w:t>
      </w:r>
      <w:proofErr w:type="gramStart"/>
      <w:r w:rsidRPr="00F86B7D">
        <w:rPr>
          <w:rFonts w:ascii="Times New Roman" w:eastAsia="Calibri" w:hAnsi="Times New Roman" w:cs="Times New Roman"/>
          <w:sz w:val="28"/>
          <w:szCs w:val="28"/>
        </w:rPr>
        <w:t>. настоящего</w:t>
      </w:r>
      <w:proofErr w:type="gramEnd"/>
      <w:r w:rsidRPr="00F86B7D">
        <w:rPr>
          <w:rFonts w:ascii="Times New Roman" w:eastAsia="Calibri" w:hAnsi="Times New Roman" w:cs="Times New Roman"/>
          <w:sz w:val="28"/>
          <w:szCs w:val="28"/>
        </w:rPr>
        <w:t xml:space="preserve"> Регламента.</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Максимальный срок данной административной процедуры - пять рабочих дней.</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10.4. Ознакомление Заявителя с приказом о зачислении.</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Приказы о зачислении размещаются на информационном стенде Учреждения.</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Уведомление о зачислении в Учреждение направляется Заявителю способом, указанным Заявителем в заявлении: специалист Учреждения по телефону уведомляет Заявителя о зачислении получателя услуги в Учреждение либо соответствующее уведомление направляется по электронному адресу, указанному Заявителем в заявлении, либо в электронном виде через Порталы (в случае если в заявлении, поданном в электронном виде через Порталы, указан способ получения результата предоставления муниципальной услуги - через Порталы).</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В случае отсутствия в заявлении указания на способ получения Заявителем ответа, результаты предоставления муниципальной услуги направляются посредством почтового отправления.</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Максимальный срок данной административной процедуры - один рабочий день.</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p>
    <w:p w:rsidR="00F86B7D" w:rsidRPr="00F86B7D" w:rsidRDefault="00F86B7D" w:rsidP="00F86B7D">
      <w:pPr>
        <w:widowControl w:val="0"/>
        <w:autoSpaceDE w:val="0"/>
        <w:autoSpaceDN w:val="0"/>
        <w:adjustRightInd w:val="0"/>
        <w:spacing w:after="0" w:line="240" w:lineRule="auto"/>
        <w:ind w:left="567"/>
        <w:jc w:val="center"/>
        <w:outlineLvl w:val="1"/>
        <w:rPr>
          <w:rFonts w:ascii="Times New Roman" w:eastAsia="Calibri" w:hAnsi="Times New Roman" w:cs="Times New Roman"/>
          <w:b/>
          <w:sz w:val="28"/>
          <w:szCs w:val="28"/>
        </w:rPr>
      </w:pPr>
      <w:bookmarkStart w:id="6" w:name="Par228"/>
      <w:bookmarkEnd w:id="6"/>
      <w:r w:rsidRPr="00F86B7D">
        <w:rPr>
          <w:rFonts w:ascii="Times New Roman" w:eastAsia="Calibri" w:hAnsi="Times New Roman" w:cs="Times New Roman"/>
          <w:b/>
          <w:sz w:val="28"/>
          <w:szCs w:val="28"/>
        </w:rPr>
        <w:t>11. Формы контроля за исполнением Регламента</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11.1. Текущий контроль за соблюдением и исполнением административных процедур, определенных настоящим Регламентом, осуществляется руководителем Учреждения в соответствии с действующим законодательством.</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11.2. Специалисты Учреждения, принимающие участие в предоставлении муниципальной услуги, несут персональную ответственность за соблюдение сроков и порядка приема документов, предоставляемых Заявителями, за полноту, грамотность и доступность проведенного консультирования, за правильность выполнения процедур, установленных настоящим Регламентом.</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 xml:space="preserve">11.3. Контроль за полнотой и качеством предоставления муниципальной услуги включает в себя проведение проверок, выявление и устранение нарушений порядка регистрации и рассмотрения заявлений и документов, подготовку ответов на обращения Заявителей, содержащие жалобы на решения </w:t>
      </w:r>
      <w:r w:rsidRPr="00F86B7D">
        <w:rPr>
          <w:rFonts w:ascii="Times New Roman" w:eastAsia="Calibri" w:hAnsi="Times New Roman" w:cs="Times New Roman"/>
          <w:sz w:val="28"/>
          <w:szCs w:val="28"/>
        </w:rPr>
        <w:lastRenderedPageBreak/>
        <w:t>руководителя Учреждения, действия (бездействие) специалистов Учреждения.</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11.4. Проверки проводятся в случае получения жалобы, подтверждаемой документами и иными доказательствами, свидетельствующими о наличии признаков нарушений положений Регламента и иных нормативных правовых актов, устанавливающих требования к предоставлению муниципальной услуги.</w:t>
      </w:r>
    </w:p>
    <w:p w:rsidR="00F86B7D" w:rsidRPr="00F86B7D" w:rsidRDefault="00F86B7D" w:rsidP="00F86B7D">
      <w:pPr>
        <w:widowControl w:val="0"/>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11.5. По результатам проведенных проверок в случае выявления нарушений прав Заявителей осуществляется привлечение виновных лиц к дисциплинарной или административной</w:t>
      </w:r>
      <w:r w:rsidRPr="00F86B7D">
        <w:rPr>
          <w:rFonts w:ascii="Calibri" w:eastAsia="Calibri" w:hAnsi="Calibri" w:cs="Times New Roman"/>
        </w:rPr>
        <w:t xml:space="preserve"> </w:t>
      </w:r>
      <w:r w:rsidRPr="00F86B7D">
        <w:rPr>
          <w:rFonts w:ascii="Times New Roman" w:eastAsia="Calibri" w:hAnsi="Times New Roman" w:cs="Times New Roman"/>
          <w:sz w:val="28"/>
          <w:szCs w:val="28"/>
        </w:rPr>
        <w:t>ответственности в соответствии с законодательством Российской Федерации.</w:t>
      </w:r>
    </w:p>
    <w:p w:rsidR="00F86B7D" w:rsidRPr="00F86B7D" w:rsidRDefault="00F86B7D" w:rsidP="00F86B7D">
      <w:pPr>
        <w:spacing w:after="0" w:line="240" w:lineRule="auto"/>
        <w:ind w:firstLine="708"/>
        <w:jc w:val="both"/>
        <w:rPr>
          <w:rFonts w:ascii="Times New Roman" w:eastAsia="Calibri" w:hAnsi="Times New Roman" w:cs="Times New Roman"/>
          <w:sz w:val="28"/>
          <w:szCs w:val="28"/>
        </w:rPr>
      </w:pPr>
    </w:p>
    <w:p w:rsidR="00F86B7D" w:rsidRPr="00F86B7D" w:rsidRDefault="00F86B7D" w:rsidP="00F86B7D">
      <w:pPr>
        <w:autoSpaceDE w:val="0"/>
        <w:autoSpaceDN w:val="0"/>
        <w:adjustRightInd w:val="0"/>
        <w:spacing w:after="0" w:line="240" w:lineRule="auto"/>
        <w:ind w:left="567"/>
        <w:jc w:val="center"/>
        <w:rPr>
          <w:rFonts w:ascii="Times New Roman" w:eastAsia="Calibri" w:hAnsi="Times New Roman" w:cs="Times New Roman"/>
          <w:b/>
          <w:sz w:val="28"/>
          <w:szCs w:val="28"/>
          <w:lang w:eastAsia="ru-RU"/>
        </w:rPr>
      </w:pPr>
      <w:r w:rsidRPr="00F86B7D">
        <w:rPr>
          <w:rFonts w:ascii="Times New Roman" w:eastAsia="Calibri" w:hAnsi="Times New Roman" w:cs="Times New Roman"/>
          <w:b/>
          <w:sz w:val="28"/>
          <w:szCs w:val="28"/>
        </w:rPr>
        <w:t>12.</w:t>
      </w:r>
      <w:r w:rsidRPr="00F86B7D">
        <w:rPr>
          <w:rFonts w:ascii="Times New Roman" w:eastAsia="Calibri" w:hAnsi="Times New Roman" w:cs="Times New Roman"/>
          <w:b/>
          <w:sz w:val="28"/>
          <w:szCs w:val="28"/>
        </w:rPr>
        <w:tab/>
      </w:r>
      <w:r w:rsidRPr="00F86B7D">
        <w:rPr>
          <w:rFonts w:ascii="Times New Roman" w:eastAsia="Calibri" w:hAnsi="Times New Roman" w:cs="Times New Roman"/>
          <w:b/>
          <w:sz w:val="28"/>
          <w:szCs w:val="28"/>
          <w:lang w:eastAsia="ru-RU"/>
        </w:rPr>
        <w:t>Досудебный (внесудебный) порядок обжалования решений и действий (бездействия) органа, предоставляющего муниципальную услугу, а также должностных лиц</w:t>
      </w:r>
    </w:p>
    <w:p w:rsidR="00F86B7D" w:rsidRPr="00F86B7D" w:rsidRDefault="00F86B7D" w:rsidP="00F86B7D">
      <w:pPr>
        <w:autoSpaceDE w:val="0"/>
        <w:autoSpaceDN w:val="0"/>
        <w:adjustRightInd w:val="0"/>
        <w:spacing w:after="0" w:line="240" w:lineRule="auto"/>
        <w:jc w:val="center"/>
        <w:rPr>
          <w:rFonts w:ascii="Times New Roman" w:eastAsia="Calibri" w:hAnsi="Times New Roman" w:cs="Times New Roman"/>
          <w:sz w:val="28"/>
          <w:szCs w:val="28"/>
        </w:rPr>
      </w:pPr>
    </w:p>
    <w:p w:rsidR="00F86B7D" w:rsidRPr="00F86B7D" w:rsidRDefault="00F86B7D" w:rsidP="00F86B7D">
      <w:pPr>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 xml:space="preserve">12.1. Заявитель имеет право на </w:t>
      </w:r>
      <w:proofErr w:type="gramStart"/>
      <w:r w:rsidRPr="00F86B7D">
        <w:rPr>
          <w:rFonts w:ascii="Times New Roman" w:eastAsia="Calibri" w:hAnsi="Times New Roman" w:cs="Times New Roman"/>
          <w:sz w:val="28"/>
          <w:szCs w:val="28"/>
        </w:rPr>
        <w:t>досудебное  (</w:t>
      </w:r>
      <w:proofErr w:type="gramEnd"/>
      <w:r w:rsidRPr="00F86B7D">
        <w:rPr>
          <w:rFonts w:ascii="Times New Roman" w:eastAsia="Calibri" w:hAnsi="Times New Roman" w:cs="Times New Roman"/>
          <w:sz w:val="28"/>
          <w:szCs w:val="28"/>
        </w:rPr>
        <w:t>внесудебное) обжалование действий (бездействия) Учреждения, должностного лица, совершенных в ходе предоставления муниципальной услуги.</w:t>
      </w:r>
    </w:p>
    <w:p w:rsidR="00F86B7D" w:rsidRPr="00F86B7D" w:rsidRDefault="00F86B7D" w:rsidP="00F86B7D">
      <w:pPr>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12.2. Общие требования к порядку подачи и рассмотрения жалобы при предоставлении муниципальной услуги:</w:t>
      </w:r>
    </w:p>
    <w:p w:rsidR="00F86B7D" w:rsidRPr="00F86B7D" w:rsidRDefault="00F86B7D" w:rsidP="00F86B7D">
      <w:pPr>
        <w:autoSpaceDE w:val="0"/>
        <w:autoSpaceDN w:val="0"/>
        <w:adjustRightInd w:val="0"/>
        <w:spacing w:after="0" w:line="240" w:lineRule="auto"/>
        <w:ind w:left="567"/>
        <w:jc w:val="both"/>
        <w:rPr>
          <w:rFonts w:ascii="Times New Roman" w:eastAsia="Calibri" w:hAnsi="Times New Roman" w:cs="Times New Roman"/>
          <w:color w:val="000000"/>
          <w:sz w:val="28"/>
          <w:szCs w:val="28"/>
        </w:rPr>
      </w:pPr>
      <w:r w:rsidRPr="00F86B7D">
        <w:rPr>
          <w:rFonts w:ascii="Times New Roman" w:eastAsia="Calibri" w:hAnsi="Times New Roman" w:cs="Times New Roman"/>
          <w:sz w:val="28"/>
          <w:szCs w:val="28"/>
        </w:rPr>
        <w:t>12.3. Жалоба подается в письменной форме на бумажном носителе, устно при личном приеме или в электронной форме с использованием информационно-телекоммуникационной сети «Интернет», официального сайта Учреждения.</w:t>
      </w:r>
    </w:p>
    <w:p w:rsidR="00F86B7D" w:rsidRPr="00F86B7D" w:rsidRDefault="00F86B7D" w:rsidP="00F86B7D">
      <w:pPr>
        <w:autoSpaceDE w:val="0"/>
        <w:autoSpaceDN w:val="0"/>
        <w:adjustRightInd w:val="0"/>
        <w:spacing w:after="0" w:line="240" w:lineRule="auto"/>
        <w:ind w:left="567"/>
        <w:jc w:val="both"/>
        <w:rPr>
          <w:rFonts w:ascii="Times New Roman" w:eastAsia="Calibri" w:hAnsi="Times New Roman" w:cs="Times New Roman"/>
          <w:color w:val="000000"/>
          <w:sz w:val="28"/>
          <w:szCs w:val="28"/>
        </w:rPr>
      </w:pPr>
      <w:r w:rsidRPr="00F86B7D">
        <w:rPr>
          <w:rFonts w:ascii="Times New Roman" w:eastAsia="Calibri" w:hAnsi="Times New Roman" w:cs="Times New Roman"/>
          <w:color w:val="000000"/>
          <w:sz w:val="28"/>
          <w:szCs w:val="28"/>
        </w:rPr>
        <w:t>12.4. Действия (бездействие), решения специалиста Учреждения могут быть обжалованы руководителю Учреждения.</w:t>
      </w:r>
    </w:p>
    <w:p w:rsidR="00F86B7D" w:rsidRPr="00F86B7D" w:rsidRDefault="00F86B7D" w:rsidP="00F86B7D">
      <w:pPr>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 xml:space="preserve">12.5. Действия (бездействие), решения руководителя Учреждения могут быть обжалованы начальнику Управления образования по электронной </w:t>
      </w:r>
      <w:proofErr w:type="gramStart"/>
      <w:r w:rsidRPr="00F86B7D">
        <w:rPr>
          <w:rFonts w:ascii="Times New Roman" w:eastAsia="Calibri" w:hAnsi="Times New Roman" w:cs="Times New Roman"/>
          <w:sz w:val="28"/>
          <w:szCs w:val="28"/>
        </w:rPr>
        <w:t>почте  </w:t>
      </w:r>
      <w:hyperlink r:id="rId11" w:history="1">
        <w:r w:rsidRPr="00F86B7D">
          <w:rPr>
            <w:rFonts w:ascii="Times New Roman" w:eastAsia="Calibri" w:hAnsi="Times New Roman" w:cs="Times New Roman"/>
            <w:sz w:val="28"/>
            <w:szCs w:val="28"/>
            <w:u w:val="single"/>
          </w:rPr>
          <w:t>obrazrodniki@mail.ru</w:t>
        </w:r>
        <w:proofErr w:type="gramEnd"/>
      </w:hyperlink>
      <w:r w:rsidRPr="00F86B7D">
        <w:rPr>
          <w:rFonts w:ascii="Times New Roman" w:eastAsia="Calibri" w:hAnsi="Times New Roman" w:cs="Times New Roman"/>
          <w:sz w:val="28"/>
          <w:szCs w:val="28"/>
        </w:rPr>
        <w:t>, по почте или подаваться лично по адресу: 155250, Ивановская область, г. Родники, ул. Советская, д. 15.</w:t>
      </w:r>
    </w:p>
    <w:p w:rsidR="00F86B7D" w:rsidRPr="00F86B7D" w:rsidRDefault="00F86B7D" w:rsidP="00F86B7D">
      <w:pPr>
        <w:widowControl w:val="0"/>
        <w:tabs>
          <w:tab w:val="left" w:pos="1134"/>
        </w:tabs>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12.6. Действия (бездействие), решения начальника Управления образования могут быть обжалованы заместителю Главы администрации муниципального образования «Родниковский муниципальный район» по социальной политике или Главе администрации муниципального образования «Родниковский муниципальный район».</w:t>
      </w:r>
    </w:p>
    <w:p w:rsidR="00F86B7D" w:rsidRPr="00F86B7D" w:rsidRDefault="00F86B7D" w:rsidP="00F86B7D">
      <w:pPr>
        <w:widowControl w:val="0"/>
        <w:tabs>
          <w:tab w:val="left" w:pos="1134"/>
        </w:tabs>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 xml:space="preserve"> Жалобы могут направляться по электронной почте путем размещения обращения на официальном сайте муниципального образования «Родниковский муниципальный район» в разделе «Обращение граждан» </w:t>
      </w:r>
      <w:r w:rsidRPr="00F86B7D">
        <w:rPr>
          <w:rFonts w:ascii="Times New Roman" w:eastAsia="Calibri" w:hAnsi="Times New Roman" w:cs="Times New Roman"/>
          <w:sz w:val="28"/>
          <w:szCs w:val="28"/>
          <w:lang w:val="en-US"/>
        </w:rPr>
        <w:t>www</w:t>
      </w:r>
      <w:r w:rsidRPr="00F86B7D">
        <w:rPr>
          <w:rFonts w:ascii="Times New Roman" w:eastAsia="Calibri" w:hAnsi="Times New Roman" w:cs="Times New Roman"/>
          <w:sz w:val="28"/>
          <w:szCs w:val="28"/>
        </w:rPr>
        <w:t>.</w:t>
      </w:r>
      <w:r w:rsidRPr="00F86B7D">
        <w:rPr>
          <w:rFonts w:ascii="Times New Roman" w:eastAsia="Calibri" w:hAnsi="Times New Roman" w:cs="Times New Roman"/>
          <w:sz w:val="28"/>
          <w:szCs w:val="28"/>
          <w:lang w:val="en-US"/>
        </w:rPr>
        <w:t>rodniki</w:t>
      </w:r>
      <w:r w:rsidRPr="00F86B7D">
        <w:rPr>
          <w:rFonts w:ascii="Times New Roman" w:eastAsia="Calibri" w:hAnsi="Times New Roman" w:cs="Times New Roman"/>
          <w:sz w:val="28"/>
          <w:szCs w:val="28"/>
        </w:rPr>
        <w:t>-37.</w:t>
      </w:r>
      <w:r w:rsidRPr="00F86B7D">
        <w:rPr>
          <w:rFonts w:ascii="Times New Roman" w:eastAsia="Calibri" w:hAnsi="Times New Roman" w:cs="Times New Roman"/>
          <w:sz w:val="28"/>
          <w:szCs w:val="28"/>
          <w:lang w:val="en-US"/>
        </w:rPr>
        <w:t>ru</w:t>
      </w:r>
      <w:r w:rsidRPr="00F86B7D">
        <w:rPr>
          <w:rFonts w:ascii="Times New Roman" w:eastAsia="Calibri" w:hAnsi="Times New Roman" w:cs="Times New Roman"/>
          <w:sz w:val="28"/>
          <w:szCs w:val="28"/>
        </w:rPr>
        <w:t>, по почте или подаваться лично по адресу: 155250, Ивановская область, г. Родники, ул. Советская, д. 8.</w:t>
      </w:r>
    </w:p>
    <w:p w:rsidR="00F86B7D" w:rsidRPr="00F86B7D" w:rsidRDefault="00F86B7D" w:rsidP="00F86B7D">
      <w:pPr>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12.7. Жалоба должна содержать следующую информацию:</w:t>
      </w:r>
    </w:p>
    <w:p w:rsidR="00F86B7D" w:rsidRPr="00F86B7D" w:rsidRDefault="00F86B7D" w:rsidP="00F86B7D">
      <w:pPr>
        <w:widowControl w:val="0"/>
        <w:tabs>
          <w:tab w:val="left" w:pos="993"/>
        </w:tabs>
        <w:spacing w:after="0" w:line="240" w:lineRule="auto"/>
        <w:ind w:left="567"/>
        <w:contextualSpacing/>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 xml:space="preserve">- наименование муниципального образовательного учреждения, предоставляющего услугу, название должности руководителя или </w:t>
      </w:r>
      <w:r w:rsidR="001F7928" w:rsidRPr="00F86B7D">
        <w:rPr>
          <w:rFonts w:ascii="Times New Roman" w:eastAsia="Calibri" w:hAnsi="Times New Roman" w:cs="Times New Roman"/>
          <w:sz w:val="28"/>
          <w:szCs w:val="28"/>
        </w:rPr>
        <w:t>специалиста образовательного</w:t>
      </w:r>
      <w:r w:rsidRPr="00F86B7D">
        <w:rPr>
          <w:rFonts w:ascii="Times New Roman" w:eastAsia="Calibri" w:hAnsi="Times New Roman" w:cs="Times New Roman"/>
          <w:sz w:val="28"/>
          <w:szCs w:val="28"/>
        </w:rPr>
        <w:t xml:space="preserve"> учреждения, предоставляющего услугу, решения и действия (бездействие) которых обжалуются;</w:t>
      </w:r>
    </w:p>
    <w:p w:rsidR="00F86B7D" w:rsidRPr="00F86B7D" w:rsidRDefault="00F86B7D" w:rsidP="00F86B7D">
      <w:pPr>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 фамилия, имя, отчество Заявителя, адрес его места жительства, контактный телефон, адрес электронной почты по которым должен быть направлен ответ Заявителю;</w:t>
      </w:r>
    </w:p>
    <w:p w:rsidR="00F86B7D" w:rsidRPr="00F86B7D" w:rsidRDefault="00F86B7D" w:rsidP="00F86B7D">
      <w:pPr>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lastRenderedPageBreak/>
        <w:t>- сведения об обжалуемых действиях (бездействиях);</w:t>
      </w:r>
    </w:p>
    <w:p w:rsidR="00F86B7D" w:rsidRPr="00F86B7D" w:rsidRDefault="00F86B7D" w:rsidP="00F86B7D">
      <w:pPr>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12.8. Заявитель может обратиться с жалобой, в том числе, в следующих случаях:</w:t>
      </w:r>
    </w:p>
    <w:p w:rsidR="00F86B7D" w:rsidRPr="00F86B7D" w:rsidRDefault="00F86B7D" w:rsidP="00F86B7D">
      <w:pPr>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 нарушение срока регистрации запроса Заявителя о предоставлении муниципальной услуги;</w:t>
      </w:r>
    </w:p>
    <w:p w:rsidR="00F86B7D" w:rsidRPr="00F86B7D" w:rsidRDefault="00F86B7D" w:rsidP="00F86B7D">
      <w:pPr>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 нарушение срока предоставления муниципальной услуги;</w:t>
      </w:r>
    </w:p>
    <w:p w:rsidR="00F86B7D" w:rsidRPr="00F86B7D" w:rsidRDefault="00F86B7D" w:rsidP="00F86B7D">
      <w:pPr>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 отказ в предоставлении муниципальной услуги, если основание отказа не предусмотрено настоящим Регламентом.</w:t>
      </w:r>
    </w:p>
    <w:p w:rsidR="00F86B7D" w:rsidRPr="00F86B7D" w:rsidRDefault="00F86B7D" w:rsidP="00F86B7D">
      <w:pPr>
        <w:widowControl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12.9. Поступившая жалоба подлежит рассмотрению в течение 15 рабочих дней со дня ее регистрации, а в случае обжалования отказа в предоставлении услуги, в приеме документов от Заявителя либо в исправлении допущенных опечаток и ошибок или в случае обжалования нарушения установленного срока таких исправлений – в течение пяти рабочих дней со дня ее регистрации.</w:t>
      </w:r>
    </w:p>
    <w:p w:rsidR="00F86B7D" w:rsidRPr="00F86B7D" w:rsidRDefault="00F86B7D" w:rsidP="00F86B7D">
      <w:pPr>
        <w:widowControl w:val="0"/>
        <w:tabs>
          <w:tab w:val="left" w:pos="1134"/>
        </w:tabs>
        <w:autoSpaceDE w:val="0"/>
        <w:autoSpaceDN w:val="0"/>
        <w:adjustRightInd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 xml:space="preserve">12.10. По результатам рассмотрения жалобы руководитель </w:t>
      </w:r>
      <w:r w:rsidR="001F7928" w:rsidRPr="00F86B7D">
        <w:rPr>
          <w:rFonts w:ascii="Times New Roman" w:eastAsia="Calibri" w:hAnsi="Times New Roman" w:cs="Times New Roman"/>
          <w:sz w:val="28"/>
          <w:szCs w:val="28"/>
        </w:rPr>
        <w:t>Учреждения, начальник Управления образования</w:t>
      </w:r>
      <w:r w:rsidRPr="00F86B7D">
        <w:rPr>
          <w:rFonts w:ascii="Times New Roman" w:eastAsia="Calibri" w:hAnsi="Times New Roman" w:cs="Times New Roman"/>
          <w:sz w:val="28"/>
          <w:szCs w:val="28"/>
        </w:rPr>
        <w:t>, заместитель Главы администрации муниципального образования «Родниковский муниципальный район» по социальной политике или Глава администрации муниципального образования «Родниковский муниципальный район» принимают одно из следующих решений:</w:t>
      </w:r>
    </w:p>
    <w:p w:rsidR="00F86B7D" w:rsidRPr="00F86B7D" w:rsidRDefault="00F86B7D" w:rsidP="00F86B7D">
      <w:pPr>
        <w:widowControl w:val="0"/>
        <w:tabs>
          <w:tab w:val="left" w:pos="993"/>
        </w:tabs>
        <w:spacing w:after="0" w:line="240" w:lineRule="auto"/>
        <w:ind w:left="567"/>
        <w:contextualSpacing/>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 удовлетворить жалобу, в том числе в форме отмены принятого решения, исправления допущенных опечаток и ошибок в выданных в результате предоставления услуги документах, возврата заявителю денежных средств, взимание которых не предусмотрено настоящим административным регламентом, а также в иных формах;</w:t>
      </w:r>
    </w:p>
    <w:p w:rsidR="00F86B7D" w:rsidRPr="00F86B7D" w:rsidRDefault="00F86B7D" w:rsidP="00F86B7D">
      <w:pPr>
        <w:widowControl w:val="0"/>
        <w:tabs>
          <w:tab w:val="left" w:pos="993"/>
        </w:tabs>
        <w:spacing w:after="0" w:line="240" w:lineRule="auto"/>
        <w:ind w:left="567"/>
        <w:contextualSpacing/>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 отказать в удовлетворении жалобы.</w:t>
      </w:r>
    </w:p>
    <w:p w:rsidR="00F86B7D" w:rsidRPr="00F86B7D" w:rsidRDefault="00F86B7D" w:rsidP="00F86B7D">
      <w:pPr>
        <w:widowControl w:val="0"/>
        <w:spacing w:after="0" w:line="240" w:lineRule="auto"/>
        <w:ind w:left="567"/>
        <w:jc w:val="both"/>
        <w:rPr>
          <w:rFonts w:ascii="Times New Roman" w:eastAsia="Calibri" w:hAnsi="Times New Roman" w:cs="Times New Roman"/>
          <w:sz w:val="28"/>
          <w:szCs w:val="28"/>
        </w:rPr>
      </w:pPr>
      <w:r w:rsidRPr="00F86B7D">
        <w:rPr>
          <w:rFonts w:ascii="Times New Roman" w:eastAsia="Calibri" w:hAnsi="Times New Roman" w:cs="Times New Roman"/>
          <w:sz w:val="28"/>
          <w:szCs w:val="28"/>
        </w:rPr>
        <w:t>12.11. Не позднее дня, следующего за днем принятия решения, Заявителю в письменной форме и по желанию Заявителя в электронной форме направляется мотивированный ответ о результатах рассмотрения жалобы.</w:t>
      </w:r>
    </w:p>
    <w:p w:rsidR="00F86B7D" w:rsidRPr="00F86B7D" w:rsidRDefault="00F86B7D" w:rsidP="00F86B7D">
      <w:pPr>
        <w:widowControl w:val="0"/>
        <w:tabs>
          <w:tab w:val="left" w:pos="1134"/>
        </w:tabs>
        <w:autoSpaceDE w:val="0"/>
        <w:autoSpaceDN w:val="0"/>
        <w:adjustRightInd w:val="0"/>
        <w:spacing w:after="0" w:line="240" w:lineRule="auto"/>
        <w:ind w:left="567"/>
        <w:jc w:val="both"/>
        <w:rPr>
          <w:rFonts w:ascii="Times New Roman" w:eastAsia="Calibri" w:hAnsi="Times New Roman" w:cs="Times New Roman"/>
          <w:b/>
          <w:bCs/>
          <w:sz w:val="24"/>
          <w:szCs w:val="24"/>
        </w:rPr>
      </w:pPr>
      <w:r w:rsidRPr="00F86B7D">
        <w:rPr>
          <w:rFonts w:ascii="Times New Roman" w:eastAsia="Calibri" w:hAnsi="Times New Roman" w:cs="Times New Roman"/>
          <w:sz w:val="28"/>
          <w:szCs w:val="28"/>
        </w:rPr>
        <w:t>12.12. В случае установления в ходе или по результатам рассмотрения жалобы признаков состава административного правонарушения или преступления начальник Управления образования, заместитель Главы администрации муниципального образования «Родниковский муниципальный район» по социальной политике или Глава администрации муниципального образования «Родниковский муниципальный район» незамедлительно принимают необходимые меры в соответствии с действующим законодательством Российской Федерации.</w:t>
      </w:r>
    </w:p>
    <w:p w:rsidR="00F86B7D" w:rsidRPr="00F86B7D" w:rsidRDefault="00F86B7D" w:rsidP="00F86B7D">
      <w:pPr>
        <w:autoSpaceDE w:val="0"/>
        <w:autoSpaceDN w:val="0"/>
        <w:adjustRightInd w:val="0"/>
        <w:spacing w:after="0" w:line="240" w:lineRule="auto"/>
        <w:ind w:firstLine="709"/>
        <w:jc w:val="right"/>
        <w:rPr>
          <w:rFonts w:ascii="Times New Roman" w:eastAsia="Calibri" w:hAnsi="Times New Roman" w:cs="Times New Roman"/>
          <w:b/>
          <w:bCs/>
          <w:sz w:val="24"/>
          <w:szCs w:val="24"/>
        </w:rPr>
        <w:sectPr w:rsidR="00F86B7D" w:rsidRPr="00F86B7D" w:rsidSect="00F86B7D">
          <w:footerReference w:type="default" r:id="rId12"/>
          <w:pgSz w:w="11906" w:h="16838"/>
          <w:pgMar w:top="709" w:right="567" w:bottom="851" w:left="1134" w:header="709" w:footer="709" w:gutter="0"/>
          <w:cols w:space="708"/>
          <w:docGrid w:linePitch="360"/>
        </w:sectPr>
      </w:pPr>
    </w:p>
    <w:p w:rsidR="00F86B7D" w:rsidRPr="00F86B7D" w:rsidRDefault="00F86B7D" w:rsidP="00F86B7D">
      <w:pPr>
        <w:autoSpaceDE w:val="0"/>
        <w:autoSpaceDN w:val="0"/>
        <w:adjustRightInd w:val="0"/>
        <w:spacing w:after="0" w:line="240" w:lineRule="auto"/>
        <w:ind w:firstLine="709"/>
        <w:jc w:val="right"/>
        <w:rPr>
          <w:rFonts w:ascii="Times New Roman" w:eastAsia="Calibri" w:hAnsi="Times New Roman" w:cs="Times New Roman"/>
          <w:b/>
          <w:sz w:val="24"/>
          <w:szCs w:val="24"/>
        </w:rPr>
      </w:pPr>
      <w:r w:rsidRPr="00F86B7D">
        <w:rPr>
          <w:rFonts w:ascii="Times New Roman" w:eastAsia="Calibri" w:hAnsi="Times New Roman" w:cs="Times New Roman"/>
          <w:b/>
          <w:bCs/>
          <w:sz w:val="24"/>
          <w:szCs w:val="24"/>
        </w:rPr>
        <w:lastRenderedPageBreak/>
        <w:t>Приложение № 1</w:t>
      </w:r>
    </w:p>
    <w:p w:rsidR="00F86B7D" w:rsidRPr="00F86B7D" w:rsidRDefault="00F86B7D" w:rsidP="00F86B7D">
      <w:pPr>
        <w:autoSpaceDE w:val="0"/>
        <w:autoSpaceDN w:val="0"/>
        <w:adjustRightInd w:val="0"/>
        <w:spacing w:after="0" w:line="240" w:lineRule="auto"/>
        <w:ind w:firstLine="709"/>
        <w:jc w:val="right"/>
        <w:rPr>
          <w:rFonts w:ascii="Times New Roman" w:eastAsia="Calibri" w:hAnsi="Times New Roman" w:cs="Times New Roman"/>
          <w:color w:val="000000"/>
          <w:sz w:val="24"/>
          <w:szCs w:val="24"/>
        </w:rPr>
      </w:pPr>
      <w:proofErr w:type="gramStart"/>
      <w:r w:rsidRPr="00F86B7D">
        <w:rPr>
          <w:rFonts w:ascii="Times New Roman" w:eastAsia="Calibri" w:hAnsi="Times New Roman" w:cs="Times New Roman"/>
          <w:color w:val="000000"/>
          <w:sz w:val="24"/>
          <w:szCs w:val="24"/>
        </w:rPr>
        <w:t>к  Административному</w:t>
      </w:r>
      <w:proofErr w:type="gramEnd"/>
      <w:r w:rsidRPr="00F86B7D">
        <w:rPr>
          <w:rFonts w:ascii="Times New Roman" w:eastAsia="Calibri" w:hAnsi="Times New Roman" w:cs="Times New Roman"/>
          <w:color w:val="000000"/>
          <w:sz w:val="24"/>
          <w:szCs w:val="24"/>
        </w:rPr>
        <w:t xml:space="preserve"> регламенту</w:t>
      </w:r>
    </w:p>
    <w:p w:rsidR="00F86B7D" w:rsidRPr="00F86B7D" w:rsidRDefault="00F86B7D" w:rsidP="00F86B7D">
      <w:pPr>
        <w:autoSpaceDE w:val="0"/>
        <w:autoSpaceDN w:val="0"/>
        <w:adjustRightInd w:val="0"/>
        <w:spacing w:after="0" w:line="240" w:lineRule="auto"/>
        <w:ind w:firstLine="709"/>
        <w:jc w:val="right"/>
        <w:rPr>
          <w:rFonts w:ascii="Times New Roman" w:eastAsia="Calibri" w:hAnsi="Times New Roman" w:cs="Times New Roman"/>
          <w:color w:val="000000"/>
          <w:sz w:val="24"/>
          <w:szCs w:val="24"/>
        </w:rPr>
      </w:pPr>
      <w:proofErr w:type="gramStart"/>
      <w:r w:rsidRPr="00F86B7D">
        <w:rPr>
          <w:rFonts w:ascii="Times New Roman" w:eastAsia="Calibri" w:hAnsi="Times New Roman" w:cs="Times New Roman"/>
          <w:color w:val="000000"/>
          <w:sz w:val="24"/>
          <w:szCs w:val="24"/>
        </w:rPr>
        <w:t>предоставления</w:t>
      </w:r>
      <w:proofErr w:type="gramEnd"/>
      <w:r w:rsidRPr="00F86B7D">
        <w:rPr>
          <w:rFonts w:ascii="Times New Roman" w:eastAsia="Calibri" w:hAnsi="Times New Roman" w:cs="Times New Roman"/>
          <w:color w:val="000000"/>
          <w:sz w:val="24"/>
          <w:szCs w:val="24"/>
        </w:rPr>
        <w:t xml:space="preserve"> муниципальной услуги </w:t>
      </w:r>
    </w:p>
    <w:p w:rsidR="00F86B7D" w:rsidRPr="00F86B7D" w:rsidRDefault="00F86B7D" w:rsidP="00F86B7D">
      <w:pPr>
        <w:autoSpaceDE w:val="0"/>
        <w:autoSpaceDN w:val="0"/>
        <w:adjustRightInd w:val="0"/>
        <w:spacing w:after="0" w:line="240" w:lineRule="auto"/>
        <w:ind w:firstLine="709"/>
        <w:jc w:val="right"/>
        <w:rPr>
          <w:rFonts w:ascii="Times New Roman" w:eastAsia="Calibri" w:hAnsi="Times New Roman" w:cs="Times New Roman"/>
          <w:color w:val="000000"/>
          <w:sz w:val="24"/>
          <w:szCs w:val="24"/>
        </w:rPr>
      </w:pPr>
      <w:r w:rsidRPr="00F86B7D">
        <w:rPr>
          <w:rFonts w:ascii="Times New Roman" w:eastAsia="Calibri" w:hAnsi="Times New Roman" w:cs="Times New Roman"/>
          <w:color w:val="000000"/>
          <w:sz w:val="24"/>
          <w:szCs w:val="24"/>
        </w:rPr>
        <w:t>«Зачисление в общеобразовательное учреждение»</w:t>
      </w:r>
    </w:p>
    <w:p w:rsidR="00F86B7D" w:rsidRPr="00F86B7D" w:rsidRDefault="00F86B7D" w:rsidP="00F86B7D">
      <w:pPr>
        <w:spacing w:after="0" w:line="240" w:lineRule="auto"/>
        <w:jc w:val="center"/>
        <w:rPr>
          <w:rFonts w:ascii="Times New Roman" w:eastAsia="Calibri" w:hAnsi="Times New Roman" w:cs="Times New Roman"/>
          <w:b/>
          <w:sz w:val="28"/>
          <w:szCs w:val="28"/>
        </w:rPr>
      </w:pPr>
    </w:p>
    <w:p w:rsidR="00F86B7D" w:rsidRPr="00F86B7D" w:rsidRDefault="00F86B7D" w:rsidP="00F86B7D">
      <w:pPr>
        <w:spacing w:after="0" w:line="240" w:lineRule="auto"/>
        <w:jc w:val="center"/>
        <w:rPr>
          <w:rFonts w:ascii="Times New Roman" w:eastAsia="Calibri" w:hAnsi="Times New Roman" w:cs="Times New Roman"/>
          <w:b/>
          <w:sz w:val="28"/>
          <w:szCs w:val="28"/>
        </w:rPr>
      </w:pPr>
      <w:r w:rsidRPr="00F86B7D">
        <w:rPr>
          <w:rFonts w:ascii="Times New Roman" w:eastAsia="Calibri" w:hAnsi="Times New Roman" w:cs="Times New Roman"/>
          <w:b/>
          <w:sz w:val="28"/>
          <w:szCs w:val="28"/>
        </w:rPr>
        <w:t>Информация об образовательных учреждениях</w:t>
      </w:r>
    </w:p>
    <w:p w:rsidR="00F86B7D" w:rsidRPr="00F86B7D" w:rsidRDefault="00F86B7D" w:rsidP="00F86B7D">
      <w:pPr>
        <w:spacing w:after="0" w:line="240" w:lineRule="auto"/>
        <w:jc w:val="center"/>
        <w:rPr>
          <w:rFonts w:ascii="Times New Roman" w:eastAsia="Calibri" w:hAnsi="Times New Roman" w:cs="Times New Roman"/>
          <w:b/>
          <w:sz w:val="28"/>
          <w:szCs w:val="28"/>
        </w:rPr>
      </w:pPr>
    </w:p>
    <w:tbl>
      <w:tblPr>
        <w:tblW w:w="1616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7"/>
        <w:gridCol w:w="2694"/>
        <w:gridCol w:w="2268"/>
        <w:gridCol w:w="5952"/>
        <w:gridCol w:w="2269"/>
        <w:gridCol w:w="1276"/>
        <w:gridCol w:w="1134"/>
      </w:tblGrid>
      <w:tr w:rsidR="00F86B7D" w:rsidRPr="00F86B7D" w:rsidTr="002F2F25">
        <w:tc>
          <w:tcPr>
            <w:tcW w:w="567" w:type="dxa"/>
          </w:tcPr>
          <w:p w:rsidR="00F86B7D" w:rsidRPr="00F86B7D" w:rsidRDefault="00F86B7D" w:rsidP="00F86B7D">
            <w:pPr>
              <w:autoSpaceDE w:val="0"/>
              <w:autoSpaceDN w:val="0"/>
              <w:adjustRightInd w:val="0"/>
              <w:spacing w:after="0" w:line="276" w:lineRule="auto"/>
              <w:contextualSpacing/>
              <w:jc w:val="center"/>
              <w:rPr>
                <w:rFonts w:ascii="Times New Roman" w:eastAsia="Calibri" w:hAnsi="Times New Roman" w:cs="Times New Roman"/>
                <w:b/>
                <w:bCs/>
                <w:sz w:val="24"/>
                <w:szCs w:val="24"/>
              </w:rPr>
            </w:pPr>
          </w:p>
          <w:p w:rsidR="00F86B7D" w:rsidRPr="00F86B7D" w:rsidRDefault="00F86B7D" w:rsidP="00F86B7D">
            <w:pPr>
              <w:autoSpaceDE w:val="0"/>
              <w:autoSpaceDN w:val="0"/>
              <w:adjustRightInd w:val="0"/>
              <w:spacing w:after="0" w:line="276" w:lineRule="auto"/>
              <w:contextualSpacing/>
              <w:jc w:val="center"/>
              <w:rPr>
                <w:rFonts w:ascii="Times New Roman" w:eastAsia="Calibri" w:hAnsi="Times New Roman" w:cs="Times New Roman"/>
                <w:b/>
                <w:bCs/>
                <w:sz w:val="24"/>
                <w:szCs w:val="24"/>
              </w:rPr>
            </w:pPr>
            <w:r w:rsidRPr="00F86B7D">
              <w:rPr>
                <w:rFonts w:ascii="Times New Roman" w:eastAsia="Calibri" w:hAnsi="Times New Roman" w:cs="Times New Roman"/>
                <w:b/>
                <w:bCs/>
                <w:sz w:val="24"/>
                <w:szCs w:val="24"/>
              </w:rPr>
              <w:t>№</w:t>
            </w:r>
          </w:p>
          <w:p w:rsidR="00F86B7D" w:rsidRPr="00F86B7D" w:rsidRDefault="00F86B7D" w:rsidP="00F86B7D">
            <w:pPr>
              <w:autoSpaceDE w:val="0"/>
              <w:autoSpaceDN w:val="0"/>
              <w:adjustRightInd w:val="0"/>
              <w:spacing w:after="0" w:line="276" w:lineRule="auto"/>
              <w:contextualSpacing/>
              <w:jc w:val="center"/>
              <w:rPr>
                <w:rFonts w:ascii="Times New Roman" w:eastAsia="Calibri" w:hAnsi="Times New Roman" w:cs="Times New Roman"/>
                <w:b/>
                <w:bCs/>
                <w:sz w:val="24"/>
                <w:szCs w:val="24"/>
              </w:rPr>
            </w:pPr>
            <w:proofErr w:type="gramStart"/>
            <w:r w:rsidRPr="00F86B7D">
              <w:rPr>
                <w:rFonts w:ascii="Times New Roman" w:eastAsia="Calibri" w:hAnsi="Times New Roman" w:cs="Times New Roman"/>
                <w:b/>
                <w:bCs/>
                <w:sz w:val="24"/>
                <w:szCs w:val="24"/>
              </w:rPr>
              <w:t>п</w:t>
            </w:r>
            <w:proofErr w:type="gramEnd"/>
            <w:r w:rsidRPr="00F86B7D">
              <w:rPr>
                <w:rFonts w:ascii="Times New Roman" w:eastAsia="Calibri" w:hAnsi="Times New Roman" w:cs="Times New Roman"/>
                <w:b/>
                <w:bCs/>
                <w:sz w:val="24"/>
                <w:szCs w:val="24"/>
              </w:rPr>
              <w:t>/п</w:t>
            </w:r>
          </w:p>
        </w:tc>
        <w:tc>
          <w:tcPr>
            <w:tcW w:w="2694" w:type="dxa"/>
            <w:vAlign w:val="center"/>
          </w:tcPr>
          <w:p w:rsidR="00F86B7D" w:rsidRPr="00F86B7D" w:rsidRDefault="00F86B7D" w:rsidP="00F86B7D">
            <w:pPr>
              <w:autoSpaceDE w:val="0"/>
              <w:autoSpaceDN w:val="0"/>
              <w:adjustRightInd w:val="0"/>
              <w:spacing w:after="0" w:line="276" w:lineRule="auto"/>
              <w:contextualSpacing/>
              <w:jc w:val="center"/>
              <w:rPr>
                <w:rFonts w:ascii="Times New Roman" w:eastAsia="Calibri" w:hAnsi="Times New Roman" w:cs="Times New Roman"/>
                <w:b/>
                <w:bCs/>
                <w:sz w:val="24"/>
                <w:szCs w:val="24"/>
              </w:rPr>
            </w:pPr>
            <w:r w:rsidRPr="00F86B7D">
              <w:rPr>
                <w:rFonts w:ascii="Times New Roman" w:eastAsia="Calibri" w:hAnsi="Times New Roman" w:cs="Times New Roman"/>
                <w:b/>
                <w:bCs/>
                <w:sz w:val="24"/>
                <w:szCs w:val="24"/>
              </w:rPr>
              <w:t xml:space="preserve">Наименование </w:t>
            </w:r>
          </w:p>
          <w:p w:rsidR="00F86B7D" w:rsidRPr="00F86B7D" w:rsidRDefault="00F86B7D" w:rsidP="00F86B7D">
            <w:pPr>
              <w:autoSpaceDE w:val="0"/>
              <w:autoSpaceDN w:val="0"/>
              <w:adjustRightInd w:val="0"/>
              <w:spacing w:after="0" w:line="276" w:lineRule="auto"/>
              <w:contextualSpacing/>
              <w:jc w:val="center"/>
              <w:rPr>
                <w:rFonts w:ascii="Times New Roman" w:eastAsia="Calibri" w:hAnsi="Times New Roman" w:cs="Times New Roman"/>
                <w:b/>
                <w:bCs/>
                <w:sz w:val="24"/>
                <w:szCs w:val="24"/>
              </w:rPr>
            </w:pPr>
            <w:proofErr w:type="gramStart"/>
            <w:r w:rsidRPr="00F86B7D">
              <w:rPr>
                <w:rFonts w:ascii="Times New Roman" w:eastAsia="Calibri" w:hAnsi="Times New Roman" w:cs="Times New Roman"/>
                <w:b/>
                <w:bCs/>
                <w:sz w:val="24"/>
                <w:szCs w:val="24"/>
              </w:rPr>
              <w:t>образовательного</w:t>
            </w:r>
            <w:proofErr w:type="gramEnd"/>
            <w:r w:rsidRPr="00F86B7D">
              <w:rPr>
                <w:rFonts w:ascii="Times New Roman" w:eastAsia="Calibri" w:hAnsi="Times New Roman" w:cs="Times New Roman"/>
                <w:b/>
                <w:bCs/>
                <w:sz w:val="24"/>
                <w:szCs w:val="24"/>
              </w:rPr>
              <w:t xml:space="preserve"> учреждения</w:t>
            </w:r>
          </w:p>
          <w:p w:rsidR="00F86B7D" w:rsidRPr="00F86B7D" w:rsidRDefault="00F86B7D" w:rsidP="00F86B7D">
            <w:pPr>
              <w:autoSpaceDE w:val="0"/>
              <w:autoSpaceDN w:val="0"/>
              <w:adjustRightInd w:val="0"/>
              <w:spacing w:after="0" w:line="276" w:lineRule="auto"/>
              <w:contextualSpacing/>
              <w:jc w:val="center"/>
              <w:rPr>
                <w:rFonts w:ascii="Times New Roman" w:eastAsia="Calibri" w:hAnsi="Times New Roman" w:cs="Times New Roman"/>
                <w:b/>
                <w:bCs/>
                <w:sz w:val="24"/>
                <w:szCs w:val="24"/>
              </w:rPr>
            </w:pPr>
          </w:p>
        </w:tc>
        <w:tc>
          <w:tcPr>
            <w:tcW w:w="2268" w:type="dxa"/>
          </w:tcPr>
          <w:p w:rsidR="00F86B7D" w:rsidRPr="00F86B7D" w:rsidRDefault="00F86B7D" w:rsidP="00F86B7D">
            <w:pPr>
              <w:autoSpaceDE w:val="0"/>
              <w:autoSpaceDN w:val="0"/>
              <w:adjustRightInd w:val="0"/>
              <w:spacing w:after="0" w:line="276" w:lineRule="auto"/>
              <w:contextualSpacing/>
              <w:jc w:val="center"/>
              <w:rPr>
                <w:rFonts w:ascii="Times New Roman" w:eastAsia="Calibri" w:hAnsi="Times New Roman" w:cs="Times New Roman"/>
                <w:b/>
                <w:bCs/>
                <w:color w:val="000000"/>
                <w:sz w:val="24"/>
                <w:szCs w:val="24"/>
              </w:rPr>
            </w:pPr>
            <w:r w:rsidRPr="00F86B7D">
              <w:rPr>
                <w:rFonts w:ascii="Times New Roman" w:eastAsia="Calibri" w:hAnsi="Times New Roman" w:cs="Times New Roman"/>
                <w:b/>
                <w:bCs/>
                <w:color w:val="000000"/>
                <w:sz w:val="24"/>
                <w:szCs w:val="24"/>
              </w:rPr>
              <w:t>Ф.И.О.</w:t>
            </w:r>
          </w:p>
          <w:p w:rsidR="00F86B7D" w:rsidRPr="00F86B7D" w:rsidRDefault="00F86B7D" w:rsidP="00F86B7D">
            <w:pPr>
              <w:autoSpaceDE w:val="0"/>
              <w:autoSpaceDN w:val="0"/>
              <w:adjustRightInd w:val="0"/>
              <w:spacing w:after="0" w:line="276" w:lineRule="auto"/>
              <w:contextualSpacing/>
              <w:jc w:val="center"/>
              <w:rPr>
                <w:rFonts w:ascii="Times New Roman" w:eastAsia="Calibri" w:hAnsi="Times New Roman" w:cs="Times New Roman"/>
                <w:b/>
                <w:bCs/>
                <w:color w:val="000000"/>
                <w:sz w:val="24"/>
                <w:szCs w:val="24"/>
              </w:rPr>
            </w:pPr>
            <w:proofErr w:type="gramStart"/>
            <w:r w:rsidRPr="00F86B7D">
              <w:rPr>
                <w:rFonts w:ascii="Times New Roman" w:eastAsia="Calibri" w:hAnsi="Times New Roman" w:cs="Times New Roman"/>
                <w:b/>
                <w:bCs/>
                <w:color w:val="000000"/>
                <w:sz w:val="24"/>
                <w:szCs w:val="24"/>
              </w:rPr>
              <w:t>руководителя</w:t>
            </w:r>
            <w:proofErr w:type="gramEnd"/>
            <w:r w:rsidRPr="00F86B7D">
              <w:rPr>
                <w:rFonts w:ascii="Times New Roman" w:eastAsia="Calibri" w:hAnsi="Times New Roman" w:cs="Times New Roman"/>
                <w:b/>
                <w:bCs/>
                <w:color w:val="000000"/>
                <w:sz w:val="24"/>
                <w:szCs w:val="24"/>
              </w:rPr>
              <w:t xml:space="preserve"> организации</w:t>
            </w:r>
          </w:p>
        </w:tc>
        <w:tc>
          <w:tcPr>
            <w:tcW w:w="5952" w:type="dxa"/>
            <w:vAlign w:val="center"/>
          </w:tcPr>
          <w:p w:rsidR="00F86B7D" w:rsidRPr="00F86B7D" w:rsidRDefault="00F86B7D" w:rsidP="00F86B7D">
            <w:pPr>
              <w:autoSpaceDE w:val="0"/>
              <w:autoSpaceDN w:val="0"/>
              <w:adjustRightInd w:val="0"/>
              <w:spacing w:after="0" w:line="276" w:lineRule="auto"/>
              <w:contextualSpacing/>
              <w:jc w:val="center"/>
              <w:rPr>
                <w:rFonts w:ascii="Times New Roman" w:eastAsia="Calibri" w:hAnsi="Times New Roman" w:cs="Times New Roman"/>
                <w:b/>
                <w:bCs/>
                <w:sz w:val="24"/>
                <w:szCs w:val="24"/>
              </w:rPr>
            </w:pPr>
            <w:r w:rsidRPr="00F86B7D">
              <w:rPr>
                <w:rFonts w:ascii="Times New Roman" w:eastAsia="Calibri" w:hAnsi="Times New Roman" w:cs="Times New Roman"/>
                <w:b/>
                <w:bCs/>
                <w:color w:val="000000"/>
                <w:sz w:val="24"/>
                <w:szCs w:val="24"/>
              </w:rPr>
              <w:t xml:space="preserve">Электронный </w:t>
            </w:r>
            <w:proofErr w:type="gramStart"/>
            <w:r w:rsidRPr="00F86B7D">
              <w:rPr>
                <w:rFonts w:ascii="Times New Roman" w:eastAsia="Calibri" w:hAnsi="Times New Roman" w:cs="Times New Roman"/>
                <w:b/>
                <w:bCs/>
                <w:color w:val="000000"/>
                <w:sz w:val="24"/>
                <w:szCs w:val="24"/>
              </w:rPr>
              <w:t>адрес  (</w:t>
            </w:r>
            <w:proofErr w:type="gramEnd"/>
            <w:r w:rsidRPr="00F86B7D">
              <w:rPr>
                <w:rFonts w:ascii="Times New Roman" w:eastAsia="Calibri" w:hAnsi="Times New Roman" w:cs="Times New Roman"/>
                <w:b/>
                <w:bCs/>
                <w:color w:val="000000"/>
                <w:sz w:val="24"/>
                <w:szCs w:val="24"/>
              </w:rPr>
              <w:t>официальный сайт)</w:t>
            </w:r>
          </w:p>
        </w:tc>
        <w:tc>
          <w:tcPr>
            <w:tcW w:w="2269" w:type="dxa"/>
            <w:vAlign w:val="center"/>
          </w:tcPr>
          <w:p w:rsidR="00F86B7D" w:rsidRPr="00F86B7D" w:rsidRDefault="00F86B7D" w:rsidP="00F86B7D">
            <w:pPr>
              <w:autoSpaceDE w:val="0"/>
              <w:autoSpaceDN w:val="0"/>
              <w:adjustRightInd w:val="0"/>
              <w:spacing w:after="0" w:line="276" w:lineRule="auto"/>
              <w:contextualSpacing/>
              <w:jc w:val="center"/>
              <w:rPr>
                <w:rFonts w:ascii="Times New Roman" w:eastAsia="Calibri" w:hAnsi="Times New Roman" w:cs="Times New Roman"/>
                <w:b/>
                <w:bCs/>
                <w:sz w:val="24"/>
                <w:szCs w:val="24"/>
              </w:rPr>
            </w:pPr>
            <w:r w:rsidRPr="00F86B7D">
              <w:rPr>
                <w:rFonts w:ascii="Times New Roman" w:eastAsia="Calibri" w:hAnsi="Times New Roman" w:cs="Times New Roman"/>
                <w:b/>
                <w:bCs/>
                <w:sz w:val="24"/>
                <w:szCs w:val="24"/>
              </w:rPr>
              <w:t xml:space="preserve">Почтовый адрес </w:t>
            </w:r>
          </w:p>
          <w:p w:rsidR="00F86B7D" w:rsidRPr="00F86B7D" w:rsidRDefault="00F86B7D" w:rsidP="00F86B7D">
            <w:pPr>
              <w:autoSpaceDE w:val="0"/>
              <w:autoSpaceDN w:val="0"/>
              <w:adjustRightInd w:val="0"/>
              <w:spacing w:after="0" w:line="276" w:lineRule="auto"/>
              <w:contextualSpacing/>
              <w:jc w:val="center"/>
              <w:rPr>
                <w:rFonts w:ascii="Times New Roman" w:eastAsia="Calibri" w:hAnsi="Times New Roman" w:cs="Times New Roman"/>
                <w:b/>
                <w:bCs/>
                <w:sz w:val="24"/>
                <w:szCs w:val="24"/>
              </w:rPr>
            </w:pPr>
            <w:proofErr w:type="gramStart"/>
            <w:r w:rsidRPr="00F86B7D">
              <w:rPr>
                <w:rFonts w:ascii="Times New Roman" w:eastAsia="Calibri" w:hAnsi="Times New Roman" w:cs="Times New Roman"/>
                <w:b/>
                <w:bCs/>
                <w:sz w:val="24"/>
                <w:szCs w:val="24"/>
              </w:rPr>
              <w:t>и</w:t>
            </w:r>
            <w:proofErr w:type="gramEnd"/>
            <w:r w:rsidRPr="00F86B7D">
              <w:rPr>
                <w:rFonts w:ascii="Times New Roman" w:eastAsia="Calibri" w:hAnsi="Times New Roman" w:cs="Times New Roman"/>
                <w:b/>
                <w:bCs/>
                <w:sz w:val="24"/>
                <w:szCs w:val="24"/>
              </w:rPr>
              <w:t xml:space="preserve"> телефон</w:t>
            </w:r>
          </w:p>
        </w:tc>
        <w:tc>
          <w:tcPr>
            <w:tcW w:w="1276" w:type="dxa"/>
          </w:tcPr>
          <w:p w:rsidR="00F86B7D" w:rsidRPr="00F86B7D" w:rsidRDefault="00F86B7D" w:rsidP="00F86B7D">
            <w:pPr>
              <w:autoSpaceDE w:val="0"/>
              <w:autoSpaceDN w:val="0"/>
              <w:adjustRightInd w:val="0"/>
              <w:spacing w:after="0" w:line="276" w:lineRule="auto"/>
              <w:contextualSpacing/>
              <w:jc w:val="center"/>
              <w:rPr>
                <w:rFonts w:ascii="Times New Roman" w:eastAsia="Calibri" w:hAnsi="Times New Roman" w:cs="Times New Roman"/>
                <w:b/>
                <w:bCs/>
                <w:sz w:val="24"/>
                <w:szCs w:val="24"/>
              </w:rPr>
            </w:pPr>
          </w:p>
          <w:p w:rsidR="00F86B7D" w:rsidRPr="00F86B7D" w:rsidRDefault="00F86B7D" w:rsidP="00F86B7D">
            <w:pPr>
              <w:autoSpaceDE w:val="0"/>
              <w:autoSpaceDN w:val="0"/>
              <w:adjustRightInd w:val="0"/>
              <w:spacing w:after="0" w:line="276" w:lineRule="auto"/>
              <w:contextualSpacing/>
              <w:jc w:val="center"/>
              <w:rPr>
                <w:rFonts w:ascii="Times New Roman" w:eastAsia="Calibri" w:hAnsi="Times New Roman" w:cs="Times New Roman"/>
                <w:b/>
                <w:bCs/>
                <w:sz w:val="24"/>
                <w:szCs w:val="24"/>
              </w:rPr>
            </w:pPr>
            <w:r w:rsidRPr="00F86B7D">
              <w:rPr>
                <w:rFonts w:ascii="Times New Roman" w:eastAsia="Calibri" w:hAnsi="Times New Roman" w:cs="Times New Roman"/>
                <w:b/>
                <w:bCs/>
                <w:sz w:val="24"/>
                <w:szCs w:val="24"/>
              </w:rPr>
              <w:t>Тел.</w:t>
            </w:r>
          </w:p>
        </w:tc>
        <w:tc>
          <w:tcPr>
            <w:tcW w:w="1134" w:type="dxa"/>
          </w:tcPr>
          <w:p w:rsidR="00F86B7D" w:rsidRPr="00F86B7D" w:rsidRDefault="00F86B7D" w:rsidP="00F86B7D">
            <w:pPr>
              <w:autoSpaceDE w:val="0"/>
              <w:autoSpaceDN w:val="0"/>
              <w:adjustRightInd w:val="0"/>
              <w:spacing w:after="0" w:line="276" w:lineRule="auto"/>
              <w:contextualSpacing/>
              <w:jc w:val="center"/>
              <w:rPr>
                <w:rFonts w:ascii="Times New Roman" w:eastAsia="Calibri" w:hAnsi="Times New Roman" w:cs="Times New Roman"/>
                <w:b/>
                <w:bCs/>
                <w:sz w:val="24"/>
                <w:szCs w:val="24"/>
              </w:rPr>
            </w:pPr>
          </w:p>
          <w:p w:rsidR="00F86B7D" w:rsidRPr="00F86B7D" w:rsidRDefault="00F86B7D" w:rsidP="00F86B7D">
            <w:pPr>
              <w:autoSpaceDE w:val="0"/>
              <w:autoSpaceDN w:val="0"/>
              <w:adjustRightInd w:val="0"/>
              <w:spacing w:after="0" w:line="276" w:lineRule="auto"/>
              <w:contextualSpacing/>
              <w:jc w:val="center"/>
              <w:rPr>
                <w:rFonts w:ascii="Times New Roman" w:eastAsia="Calibri" w:hAnsi="Times New Roman" w:cs="Times New Roman"/>
                <w:b/>
                <w:bCs/>
                <w:sz w:val="24"/>
                <w:szCs w:val="24"/>
              </w:rPr>
            </w:pPr>
            <w:r w:rsidRPr="00F86B7D">
              <w:rPr>
                <w:rFonts w:ascii="Times New Roman" w:eastAsia="Calibri" w:hAnsi="Times New Roman" w:cs="Times New Roman"/>
                <w:b/>
                <w:bCs/>
                <w:sz w:val="24"/>
                <w:szCs w:val="24"/>
              </w:rPr>
              <w:t>График работы</w:t>
            </w:r>
          </w:p>
        </w:tc>
      </w:tr>
      <w:tr w:rsidR="00F86B7D" w:rsidRPr="00F86B7D" w:rsidTr="002F2F25">
        <w:tc>
          <w:tcPr>
            <w:tcW w:w="567" w:type="dxa"/>
          </w:tcPr>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
                <w:bCs/>
                <w:sz w:val="24"/>
                <w:szCs w:val="24"/>
              </w:rPr>
            </w:pPr>
          </w:p>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
                <w:bCs/>
                <w:sz w:val="24"/>
                <w:szCs w:val="24"/>
              </w:rPr>
            </w:pPr>
          </w:p>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
                <w:bCs/>
                <w:sz w:val="24"/>
                <w:szCs w:val="24"/>
              </w:rPr>
            </w:pPr>
            <w:r w:rsidRPr="00F86B7D">
              <w:rPr>
                <w:rFonts w:ascii="Times New Roman" w:eastAsia="Calibri" w:hAnsi="Times New Roman" w:cs="Times New Roman"/>
                <w:b/>
                <w:bCs/>
                <w:sz w:val="24"/>
                <w:szCs w:val="24"/>
              </w:rPr>
              <w:t>1.</w:t>
            </w:r>
          </w:p>
        </w:tc>
        <w:tc>
          <w:tcPr>
            <w:tcW w:w="2694" w:type="dxa"/>
            <w:vAlign w:val="center"/>
          </w:tcPr>
          <w:p w:rsidR="00F86B7D" w:rsidRPr="00F86B7D" w:rsidRDefault="00DC302E" w:rsidP="00F86B7D">
            <w:pPr>
              <w:spacing w:after="0" w:line="240" w:lineRule="auto"/>
              <w:jc w:val="center"/>
              <w:rPr>
                <w:rFonts w:ascii="Times New Roman" w:eastAsia="Times New Roman" w:hAnsi="Times New Roman" w:cs="Times New Roman"/>
                <w:b/>
                <w:bCs/>
                <w:sz w:val="24"/>
                <w:szCs w:val="24"/>
                <w:lang w:eastAsia="ru-RU"/>
              </w:rPr>
            </w:pPr>
            <w:hyperlink r:id="rId13" w:history="1">
              <w:r w:rsidR="00F86B7D" w:rsidRPr="00F86B7D">
                <w:rPr>
                  <w:rFonts w:ascii="Times New Roman" w:eastAsia="Times New Roman" w:hAnsi="Times New Roman" w:cs="Times New Roman"/>
                  <w:color w:val="0000FF"/>
                  <w:sz w:val="24"/>
                  <w:szCs w:val="24"/>
                  <w:u w:val="single"/>
                  <w:lang w:eastAsia="ru-RU"/>
                </w:rPr>
                <w:t>МБОУ "Центральная городская средняя общеобразовательная школа"</w:t>
              </w:r>
            </w:hyperlink>
          </w:p>
        </w:tc>
        <w:tc>
          <w:tcPr>
            <w:tcW w:w="2268" w:type="dxa"/>
          </w:tcPr>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sz w:val="24"/>
                <w:szCs w:val="24"/>
              </w:rPr>
            </w:pPr>
            <w:r w:rsidRPr="00F86B7D">
              <w:rPr>
                <w:rFonts w:ascii="Times New Roman" w:eastAsia="Calibri" w:hAnsi="Times New Roman" w:cs="Times New Roman"/>
                <w:sz w:val="24"/>
                <w:szCs w:val="24"/>
              </w:rPr>
              <w:t>Зайцева Нина Станиславовна</w:t>
            </w:r>
          </w:p>
        </w:tc>
        <w:tc>
          <w:tcPr>
            <w:tcW w:w="5952" w:type="dxa"/>
            <w:vAlign w:val="center"/>
          </w:tcPr>
          <w:p w:rsidR="00F86B7D" w:rsidRPr="00F86B7D" w:rsidRDefault="00F86B7D" w:rsidP="000F5B99">
            <w:pPr>
              <w:autoSpaceDE w:val="0"/>
              <w:autoSpaceDN w:val="0"/>
              <w:adjustRightInd w:val="0"/>
              <w:spacing w:after="0" w:line="240" w:lineRule="auto"/>
              <w:contextualSpacing/>
              <w:jc w:val="center"/>
              <w:rPr>
                <w:rFonts w:ascii="Times New Roman" w:eastAsia="Calibri" w:hAnsi="Times New Roman" w:cs="Times New Roman"/>
                <w:sz w:val="24"/>
                <w:szCs w:val="24"/>
              </w:rPr>
            </w:pPr>
          </w:p>
          <w:p w:rsidR="00F86B7D" w:rsidRPr="00F86B7D" w:rsidRDefault="00F86B7D" w:rsidP="000F5B99">
            <w:pPr>
              <w:autoSpaceDE w:val="0"/>
              <w:autoSpaceDN w:val="0"/>
              <w:adjustRightInd w:val="0"/>
              <w:spacing w:after="0" w:line="240" w:lineRule="auto"/>
              <w:contextualSpacing/>
              <w:jc w:val="center"/>
              <w:rPr>
                <w:rFonts w:ascii="Times New Roman" w:eastAsia="Calibri" w:hAnsi="Times New Roman" w:cs="Times New Roman"/>
                <w:sz w:val="24"/>
                <w:szCs w:val="24"/>
              </w:rPr>
            </w:pPr>
            <w:proofErr w:type="gramStart"/>
            <w:r w:rsidRPr="00F86B7D">
              <w:rPr>
                <w:rFonts w:ascii="Times New Roman" w:eastAsia="Calibri" w:hAnsi="Times New Roman" w:cs="Times New Roman"/>
                <w:sz w:val="24"/>
                <w:szCs w:val="24"/>
              </w:rPr>
              <w:t>E-mail:</w:t>
            </w:r>
            <w:hyperlink r:id="rId14" w:history="1">
              <w:r w:rsidRPr="00F86B7D">
                <w:rPr>
                  <w:rFonts w:ascii="Times New Roman" w:eastAsia="Calibri" w:hAnsi="Times New Roman" w:cs="Times New Roman"/>
                  <w:color w:val="0000FF"/>
                  <w:sz w:val="24"/>
                  <w:szCs w:val="24"/>
                  <w:u w:val="single"/>
                </w:rPr>
                <w:t>centralstar@mail.ru</w:t>
              </w:r>
              <w:proofErr w:type="gramEnd"/>
            </w:hyperlink>
          </w:p>
          <w:p w:rsidR="00F86B7D" w:rsidRPr="00F86B7D" w:rsidRDefault="00DC302E" w:rsidP="000F5B99">
            <w:pPr>
              <w:autoSpaceDE w:val="0"/>
              <w:autoSpaceDN w:val="0"/>
              <w:adjustRightInd w:val="0"/>
              <w:spacing w:after="0" w:line="240" w:lineRule="auto"/>
              <w:contextualSpacing/>
              <w:jc w:val="center"/>
              <w:rPr>
                <w:rFonts w:ascii="Times New Roman" w:eastAsia="Calibri" w:hAnsi="Times New Roman" w:cs="Times New Roman"/>
                <w:b/>
                <w:bCs/>
                <w:sz w:val="24"/>
                <w:szCs w:val="24"/>
              </w:rPr>
            </w:pPr>
            <w:hyperlink r:id="rId15" w:history="1">
              <w:r w:rsidR="002F2F25" w:rsidRPr="00810149">
                <w:rPr>
                  <w:rStyle w:val="a7"/>
                  <w:rFonts w:ascii="Times New Roman" w:eastAsia="Calibri" w:hAnsi="Times New Roman"/>
                  <w:sz w:val="24"/>
                  <w:szCs w:val="24"/>
                </w:rPr>
                <w:t>https://portal.iv-edu.ru/dep/mouorodnrn/rodnikovskiyrn_centralnaya/default.aspx</w:t>
              </w:r>
            </w:hyperlink>
            <w:r w:rsidR="00F86B7D" w:rsidRPr="00F86B7D">
              <w:rPr>
                <w:rFonts w:ascii="Calibri" w:eastAsia="Calibri" w:hAnsi="Calibri" w:cs="Times New Roman"/>
              </w:rPr>
              <w:t>)</w:t>
            </w:r>
          </w:p>
        </w:tc>
        <w:tc>
          <w:tcPr>
            <w:tcW w:w="2269" w:type="dxa"/>
            <w:vAlign w:val="center"/>
          </w:tcPr>
          <w:p w:rsidR="00F86B7D" w:rsidRPr="00F86B7D" w:rsidRDefault="00F86B7D" w:rsidP="00F86B7D">
            <w:pPr>
              <w:spacing w:after="0" w:line="240" w:lineRule="auto"/>
              <w:rPr>
                <w:rFonts w:ascii="Times New Roman" w:eastAsia="Times New Roman" w:hAnsi="Times New Roman" w:cs="Times New Roman"/>
                <w:b/>
                <w:bCs/>
                <w:sz w:val="24"/>
                <w:szCs w:val="24"/>
                <w:lang w:eastAsia="ru-RU"/>
              </w:rPr>
            </w:pPr>
            <w:r w:rsidRPr="00F86B7D">
              <w:rPr>
                <w:rFonts w:ascii="Times New Roman" w:eastAsia="Times New Roman" w:hAnsi="Times New Roman" w:cs="Times New Roman"/>
                <w:sz w:val="24"/>
                <w:szCs w:val="24"/>
                <w:lang w:eastAsia="ru-RU"/>
              </w:rPr>
              <w:t>155250, г. Родники, пл. Ленина, д.10/6</w:t>
            </w:r>
          </w:p>
        </w:tc>
        <w:tc>
          <w:tcPr>
            <w:tcW w:w="1276" w:type="dxa"/>
          </w:tcPr>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sz w:val="24"/>
                <w:szCs w:val="24"/>
              </w:rPr>
            </w:pPr>
          </w:p>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
                <w:bCs/>
                <w:sz w:val="24"/>
                <w:szCs w:val="24"/>
              </w:rPr>
            </w:pPr>
            <w:r w:rsidRPr="00F86B7D">
              <w:rPr>
                <w:rFonts w:ascii="Times New Roman" w:eastAsia="Calibri" w:hAnsi="Times New Roman" w:cs="Times New Roman"/>
                <w:sz w:val="24"/>
                <w:szCs w:val="24"/>
              </w:rPr>
              <w:t>8 (49336) 2-16-37</w:t>
            </w:r>
          </w:p>
        </w:tc>
        <w:tc>
          <w:tcPr>
            <w:tcW w:w="1134" w:type="dxa"/>
          </w:tcPr>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Cs/>
                <w:sz w:val="24"/>
                <w:szCs w:val="24"/>
              </w:rPr>
            </w:pPr>
          </w:p>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Cs/>
                <w:sz w:val="24"/>
                <w:szCs w:val="24"/>
              </w:rPr>
            </w:pPr>
          </w:p>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Cs/>
                <w:sz w:val="24"/>
                <w:szCs w:val="24"/>
              </w:rPr>
            </w:pPr>
          </w:p>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Cs/>
                <w:sz w:val="24"/>
                <w:szCs w:val="24"/>
              </w:rPr>
            </w:pPr>
            <w:r w:rsidRPr="00F86B7D">
              <w:rPr>
                <w:rFonts w:ascii="Times New Roman" w:eastAsia="Calibri" w:hAnsi="Times New Roman" w:cs="Times New Roman"/>
                <w:bCs/>
                <w:sz w:val="24"/>
                <w:szCs w:val="24"/>
              </w:rPr>
              <w:t>8.00-16.00</w:t>
            </w:r>
          </w:p>
        </w:tc>
      </w:tr>
      <w:tr w:rsidR="00F86B7D" w:rsidRPr="00F86B7D" w:rsidTr="002F2F25">
        <w:tc>
          <w:tcPr>
            <w:tcW w:w="567" w:type="dxa"/>
          </w:tcPr>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
                <w:bCs/>
                <w:sz w:val="24"/>
                <w:szCs w:val="24"/>
              </w:rPr>
            </w:pPr>
          </w:p>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
                <w:bCs/>
                <w:sz w:val="24"/>
                <w:szCs w:val="24"/>
              </w:rPr>
            </w:pPr>
            <w:r w:rsidRPr="00F86B7D">
              <w:rPr>
                <w:rFonts w:ascii="Times New Roman" w:eastAsia="Calibri" w:hAnsi="Times New Roman" w:cs="Times New Roman"/>
                <w:b/>
                <w:bCs/>
                <w:sz w:val="24"/>
                <w:szCs w:val="24"/>
              </w:rPr>
              <w:t xml:space="preserve">2. </w:t>
            </w:r>
          </w:p>
        </w:tc>
        <w:tc>
          <w:tcPr>
            <w:tcW w:w="2694" w:type="dxa"/>
            <w:vAlign w:val="center"/>
          </w:tcPr>
          <w:p w:rsidR="00F86B7D" w:rsidRPr="00F86B7D" w:rsidRDefault="00DC302E" w:rsidP="00F86B7D">
            <w:pPr>
              <w:spacing w:after="0" w:line="240" w:lineRule="auto"/>
              <w:jc w:val="center"/>
              <w:rPr>
                <w:rFonts w:ascii="Times New Roman" w:eastAsia="Times New Roman" w:hAnsi="Times New Roman" w:cs="Times New Roman"/>
                <w:b/>
                <w:bCs/>
                <w:sz w:val="24"/>
                <w:szCs w:val="24"/>
                <w:lang w:eastAsia="ru-RU"/>
              </w:rPr>
            </w:pPr>
            <w:hyperlink r:id="rId16" w:history="1">
              <w:r w:rsidR="00F86B7D" w:rsidRPr="00F86B7D">
                <w:rPr>
                  <w:rFonts w:ascii="Times New Roman" w:eastAsia="Times New Roman" w:hAnsi="Times New Roman" w:cs="Times New Roman"/>
                  <w:color w:val="0000FF"/>
                  <w:sz w:val="24"/>
                  <w:szCs w:val="24"/>
                  <w:u w:val="single"/>
                  <w:lang w:eastAsia="ru-RU"/>
                </w:rPr>
                <w:t>МБОУ средняя общеобразовательная школа №2</w:t>
              </w:r>
            </w:hyperlink>
          </w:p>
        </w:tc>
        <w:tc>
          <w:tcPr>
            <w:tcW w:w="2268" w:type="dxa"/>
          </w:tcPr>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sz w:val="24"/>
                <w:szCs w:val="24"/>
              </w:rPr>
            </w:pPr>
            <w:r w:rsidRPr="00F86B7D">
              <w:rPr>
                <w:rFonts w:ascii="Times New Roman" w:eastAsia="Calibri" w:hAnsi="Times New Roman" w:cs="Times New Roman"/>
                <w:sz w:val="24"/>
                <w:szCs w:val="24"/>
              </w:rPr>
              <w:t>Кузнецова Татьяна Юрьевна</w:t>
            </w:r>
          </w:p>
        </w:tc>
        <w:tc>
          <w:tcPr>
            <w:tcW w:w="5952" w:type="dxa"/>
            <w:vAlign w:val="center"/>
          </w:tcPr>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sz w:val="24"/>
                <w:szCs w:val="24"/>
              </w:rPr>
            </w:pPr>
            <w:proofErr w:type="gramStart"/>
            <w:r w:rsidRPr="00F86B7D">
              <w:rPr>
                <w:rFonts w:ascii="Times New Roman" w:eastAsia="Calibri" w:hAnsi="Times New Roman" w:cs="Times New Roman"/>
                <w:sz w:val="24"/>
                <w:szCs w:val="24"/>
              </w:rPr>
              <w:t>E-mail:  </w:t>
            </w:r>
            <w:hyperlink r:id="rId17" w:history="1">
              <w:r w:rsidRPr="00F86B7D">
                <w:rPr>
                  <w:rFonts w:ascii="Times New Roman" w:eastAsia="Calibri" w:hAnsi="Times New Roman" w:cs="Times New Roman"/>
                  <w:color w:val="0000FF"/>
                  <w:sz w:val="24"/>
                  <w:szCs w:val="24"/>
                  <w:u w:val="single"/>
                </w:rPr>
                <w:t>bestscool@yandex.ru</w:t>
              </w:r>
              <w:proofErr w:type="gramEnd"/>
            </w:hyperlink>
            <w:r w:rsidRPr="00F86B7D">
              <w:rPr>
                <w:rFonts w:ascii="Times New Roman" w:eastAsia="Calibri" w:hAnsi="Times New Roman" w:cs="Times New Roman"/>
                <w:sz w:val="24"/>
                <w:szCs w:val="24"/>
              </w:rPr>
              <w:t> </w:t>
            </w:r>
          </w:p>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
                <w:bCs/>
                <w:sz w:val="24"/>
                <w:szCs w:val="24"/>
              </w:rPr>
            </w:pPr>
            <w:r w:rsidRPr="00F86B7D">
              <w:rPr>
                <w:rFonts w:ascii="Times New Roman" w:eastAsia="Calibri" w:hAnsi="Times New Roman" w:cs="Times New Roman"/>
                <w:sz w:val="24"/>
                <w:szCs w:val="24"/>
              </w:rPr>
              <w:t>(</w:t>
            </w:r>
            <w:hyperlink r:id="rId18" w:history="1">
              <w:r w:rsidRPr="00F86B7D">
                <w:rPr>
                  <w:rFonts w:ascii="Times New Roman" w:eastAsia="Calibri" w:hAnsi="Times New Roman" w:cs="Times New Roman"/>
                  <w:color w:val="0000FF"/>
                  <w:sz w:val="24"/>
                  <w:szCs w:val="24"/>
                  <w:u w:val="single"/>
                </w:rPr>
                <w:t>https://portal.iv-edu.ru/dep/mouorodnrn/rodnikovskiyrn_school2/default.aspx</w:t>
              </w:r>
            </w:hyperlink>
            <w:r w:rsidRPr="00F86B7D">
              <w:rPr>
                <w:rFonts w:ascii="Times New Roman" w:eastAsia="Calibri" w:hAnsi="Times New Roman" w:cs="Times New Roman"/>
                <w:sz w:val="24"/>
                <w:szCs w:val="24"/>
              </w:rPr>
              <w:t>)</w:t>
            </w:r>
          </w:p>
        </w:tc>
        <w:tc>
          <w:tcPr>
            <w:tcW w:w="2269" w:type="dxa"/>
            <w:vAlign w:val="center"/>
          </w:tcPr>
          <w:p w:rsidR="00F86B7D" w:rsidRPr="00F86B7D" w:rsidRDefault="00F86B7D" w:rsidP="00F86B7D">
            <w:pPr>
              <w:spacing w:after="0" w:line="240" w:lineRule="auto"/>
              <w:rPr>
                <w:rFonts w:ascii="Times New Roman" w:eastAsia="Times New Roman" w:hAnsi="Times New Roman" w:cs="Times New Roman"/>
                <w:b/>
                <w:bCs/>
                <w:sz w:val="24"/>
                <w:szCs w:val="24"/>
                <w:lang w:eastAsia="ru-RU"/>
              </w:rPr>
            </w:pPr>
            <w:r w:rsidRPr="00F86B7D">
              <w:rPr>
                <w:rFonts w:ascii="Times New Roman" w:eastAsia="Times New Roman" w:hAnsi="Times New Roman" w:cs="Times New Roman"/>
                <w:sz w:val="24"/>
                <w:szCs w:val="24"/>
                <w:lang w:eastAsia="ru-RU"/>
              </w:rPr>
              <w:t>155250, г.Родники, Северный переулок, д.1</w:t>
            </w:r>
          </w:p>
        </w:tc>
        <w:tc>
          <w:tcPr>
            <w:tcW w:w="1276" w:type="dxa"/>
          </w:tcPr>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
                <w:bCs/>
                <w:sz w:val="24"/>
                <w:szCs w:val="24"/>
              </w:rPr>
            </w:pPr>
            <w:r w:rsidRPr="00F86B7D">
              <w:rPr>
                <w:rFonts w:ascii="Times New Roman" w:eastAsia="Calibri" w:hAnsi="Times New Roman" w:cs="Times New Roman"/>
                <w:sz w:val="24"/>
                <w:szCs w:val="24"/>
              </w:rPr>
              <w:t>8 (49336) 2-33-64</w:t>
            </w:r>
          </w:p>
        </w:tc>
        <w:tc>
          <w:tcPr>
            <w:tcW w:w="1134" w:type="dxa"/>
          </w:tcPr>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Cs/>
                <w:sz w:val="24"/>
                <w:szCs w:val="24"/>
              </w:rPr>
            </w:pPr>
          </w:p>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Cs/>
                <w:sz w:val="24"/>
                <w:szCs w:val="24"/>
              </w:rPr>
            </w:pPr>
            <w:r w:rsidRPr="00F86B7D">
              <w:rPr>
                <w:rFonts w:ascii="Times New Roman" w:eastAsia="Calibri" w:hAnsi="Times New Roman" w:cs="Times New Roman"/>
                <w:bCs/>
                <w:sz w:val="24"/>
                <w:szCs w:val="24"/>
              </w:rPr>
              <w:t>8.00-16.00</w:t>
            </w:r>
          </w:p>
        </w:tc>
      </w:tr>
      <w:tr w:rsidR="00F86B7D" w:rsidRPr="00F86B7D" w:rsidTr="002F2F25">
        <w:tc>
          <w:tcPr>
            <w:tcW w:w="567" w:type="dxa"/>
          </w:tcPr>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
                <w:bCs/>
                <w:sz w:val="24"/>
                <w:szCs w:val="24"/>
              </w:rPr>
            </w:pPr>
          </w:p>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
                <w:bCs/>
                <w:sz w:val="24"/>
                <w:szCs w:val="24"/>
              </w:rPr>
            </w:pPr>
          </w:p>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
                <w:bCs/>
                <w:sz w:val="24"/>
                <w:szCs w:val="24"/>
              </w:rPr>
            </w:pPr>
            <w:r w:rsidRPr="00F86B7D">
              <w:rPr>
                <w:rFonts w:ascii="Times New Roman" w:eastAsia="Calibri" w:hAnsi="Times New Roman" w:cs="Times New Roman"/>
                <w:b/>
                <w:bCs/>
                <w:sz w:val="24"/>
                <w:szCs w:val="24"/>
              </w:rPr>
              <w:t xml:space="preserve">3. </w:t>
            </w:r>
          </w:p>
        </w:tc>
        <w:tc>
          <w:tcPr>
            <w:tcW w:w="2694" w:type="dxa"/>
            <w:vAlign w:val="center"/>
          </w:tcPr>
          <w:p w:rsidR="00F86B7D" w:rsidRPr="00F86B7D" w:rsidRDefault="00DC302E" w:rsidP="00F86B7D">
            <w:pPr>
              <w:spacing w:after="0" w:line="240" w:lineRule="auto"/>
              <w:jc w:val="center"/>
              <w:rPr>
                <w:rFonts w:ascii="Times New Roman" w:eastAsia="Times New Roman" w:hAnsi="Times New Roman" w:cs="Times New Roman"/>
                <w:sz w:val="24"/>
                <w:szCs w:val="24"/>
                <w:lang w:eastAsia="ru-RU"/>
              </w:rPr>
            </w:pPr>
            <w:hyperlink r:id="rId19" w:history="1">
              <w:r w:rsidR="00F86B7D" w:rsidRPr="00F86B7D">
                <w:rPr>
                  <w:rFonts w:ascii="Times New Roman" w:eastAsia="Times New Roman" w:hAnsi="Times New Roman" w:cs="Times New Roman"/>
                  <w:color w:val="0000FF"/>
                  <w:sz w:val="24"/>
                  <w:szCs w:val="24"/>
                  <w:u w:val="single"/>
                  <w:lang w:eastAsia="ru-RU"/>
                </w:rPr>
                <w:t>МБОУ средняя общеобразовательная школа №3</w:t>
              </w:r>
            </w:hyperlink>
          </w:p>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
                <w:bCs/>
                <w:sz w:val="24"/>
                <w:szCs w:val="24"/>
              </w:rPr>
            </w:pPr>
          </w:p>
        </w:tc>
        <w:tc>
          <w:tcPr>
            <w:tcW w:w="2268" w:type="dxa"/>
          </w:tcPr>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sz w:val="24"/>
                <w:szCs w:val="24"/>
              </w:rPr>
            </w:pPr>
            <w:r w:rsidRPr="00F86B7D">
              <w:rPr>
                <w:rFonts w:ascii="Times New Roman" w:eastAsia="Calibri" w:hAnsi="Times New Roman" w:cs="Times New Roman"/>
                <w:sz w:val="24"/>
                <w:szCs w:val="24"/>
              </w:rPr>
              <w:t>Шамина Наталья Брониславовна</w:t>
            </w:r>
          </w:p>
        </w:tc>
        <w:tc>
          <w:tcPr>
            <w:tcW w:w="5952" w:type="dxa"/>
            <w:vAlign w:val="center"/>
          </w:tcPr>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sz w:val="24"/>
                <w:szCs w:val="24"/>
              </w:rPr>
            </w:pPr>
            <w:proofErr w:type="gramStart"/>
            <w:r w:rsidRPr="00F86B7D">
              <w:rPr>
                <w:rFonts w:ascii="Times New Roman" w:eastAsia="Calibri" w:hAnsi="Times New Roman" w:cs="Times New Roman"/>
                <w:sz w:val="24"/>
                <w:szCs w:val="24"/>
              </w:rPr>
              <w:t>E-mail:  </w:t>
            </w:r>
            <w:hyperlink r:id="rId20" w:history="1">
              <w:r w:rsidRPr="00F86B7D">
                <w:rPr>
                  <w:rFonts w:ascii="Times New Roman" w:eastAsia="Calibri" w:hAnsi="Times New Roman" w:cs="Times New Roman"/>
                  <w:color w:val="0000FF"/>
                  <w:sz w:val="24"/>
                  <w:szCs w:val="24"/>
                  <w:u w:val="single"/>
                </w:rPr>
                <w:t>sh3_Rodniki@mail.ru</w:t>
              </w:r>
              <w:proofErr w:type="gramEnd"/>
            </w:hyperlink>
            <w:r w:rsidRPr="00F86B7D">
              <w:rPr>
                <w:rFonts w:ascii="Times New Roman" w:eastAsia="Calibri" w:hAnsi="Times New Roman" w:cs="Times New Roman"/>
                <w:sz w:val="24"/>
                <w:szCs w:val="24"/>
              </w:rPr>
              <w:t> </w:t>
            </w:r>
          </w:p>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
                <w:bCs/>
                <w:sz w:val="24"/>
                <w:szCs w:val="24"/>
              </w:rPr>
            </w:pPr>
            <w:r w:rsidRPr="00F86B7D">
              <w:rPr>
                <w:rFonts w:ascii="Times New Roman" w:eastAsia="Calibri" w:hAnsi="Times New Roman" w:cs="Times New Roman"/>
                <w:sz w:val="24"/>
                <w:szCs w:val="24"/>
              </w:rPr>
              <w:t>(</w:t>
            </w:r>
            <w:hyperlink r:id="rId21" w:history="1">
              <w:r w:rsidRPr="00F86B7D">
                <w:rPr>
                  <w:rFonts w:ascii="Times New Roman" w:eastAsia="Calibri" w:hAnsi="Times New Roman" w:cs="Times New Roman"/>
                  <w:color w:val="0000FF"/>
                  <w:sz w:val="24"/>
                  <w:szCs w:val="24"/>
                  <w:u w:val="single"/>
                </w:rPr>
                <w:t>https://portal.iv-edu.ru/dep/mouorodnrn/rodnikovskiyrn_school3/default.aspx</w:t>
              </w:r>
            </w:hyperlink>
            <w:r w:rsidRPr="00F86B7D">
              <w:rPr>
                <w:rFonts w:ascii="Times New Roman" w:eastAsia="Calibri" w:hAnsi="Times New Roman" w:cs="Times New Roman"/>
                <w:sz w:val="24"/>
                <w:szCs w:val="24"/>
              </w:rPr>
              <w:t>)</w:t>
            </w:r>
          </w:p>
        </w:tc>
        <w:tc>
          <w:tcPr>
            <w:tcW w:w="2269" w:type="dxa"/>
            <w:vAlign w:val="center"/>
          </w:tcPr>
          <w:p w:rsidR="00F86B7D" w:rsidRPr="00F86B7D" w:rsidRDefault="00F86B7D" w:rsidP="00F86B7D">
            <w:pPr>
              <w:spacing w:after="0" w:line="240" w:lineRule="auto"/>
              <w:rPr>
                <w:rFonts w:ascii="Times New Roman" w:eastAsia="Times New Roman" w:hAnsi="Times New Roman" w:cs="Times New Roman"/>
                <w:sz w:val="24"/>
                <w:szCs w:val="24"/>
                <w:lang w:eastAsia="ru-RU"/>
              </w:rPr>
            </w:pPr>
            <w:r w:rsidRPr="00F86B7D">
              <w:rPr>
                <w:rFonts w:ascii="Times New Roman" w:eastAsia="Times New Roman" w:hAnsi="Times New Roman" w:cs="Times New Roman"/>
                <w:sz w:val="24"/>
                <w:szCs w:val="24"/>
                <w:lang w:eastAsia="ru-RU"/>
              </w:rPr>
              <w:t>155250, г.Родники мкр. Гагарина, д.22</w:t>
            </w:r>
          </w:p>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
                <w:bCs/>
                <w:sz w:val="24"/>
                <w:szCs w:val="24"/>
              </w:rPr>
            </w:pPr>
          </w:p>
        </w:tc>
        <w:tc>
          <w:tcPr>
            <w:tcW w:w="1276" w:type="dxa"/>
          </w:tcPr>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
                <w:bCs/>
                <w:sz w:val="24"/>
                <w:szCs w:val="24"/>
              </w:rPr>
            </w:pPr>
            <w:r w:rsidRPr="00F86B7D">
              <w:rPr>
                <w:rFonts w:ascii="Calibri" w:eastAsia="Calibri" w:hAnsi="Calibri" w:cs="Times New Roman"/>
              </w:rPr>
              <w:t> </w:t>
            </w:r>
            <w:r w:rsidRPr="00F86B7D">
              <w:rPr>
                <w:rFonts w:ascii="Times New Roman" w:eastAsia="Calibri" w:hAnsi="Times New Roman" w:cs="Times New Roman"/>
                <w:sz w:val="24"/>
                <w:szCs w:val="24"/>
              </w:rPr>
              <w:t>8 (49336) 2-16-43</w:t>
            </w:r>
          </w:p>
        </w:tc>
        <w:tc>
          <w:tcPr>
            <w:tcW w:w="1134" w:type="dxa"/>
          </w:tcPr>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Cs/>
                <w:sz w:val="24"/>
                <w:szCs w:val="24"/>
              </w:rPr>
            </w:pPr>
          </w:p>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Cs/>
                <w:sz w:val="24"/>
                <w:szCs w:val="24"/>
              </w:rPr>
            </w:pPr>
          </w:p>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Cs/>
                <w:sz w:val="24"/>
                <w:szCs w:val="24"/>
              </w:rPr>
            </w:pPr>
            <w:r w:rsidRPr="00F86B7D">
              <w:rPr>
                <w:rFonts w:ascii="Times New Roman" w:eastAsia="Calibri" w:hAnsi="Times New Roman" w:cs="Times New Roman"/>
                <w:bCs/>
                <w:sz w:val="24"/>
                <w:szCs w:val="24"/>
              </w:rPr>
              <w:t>8.00-16.00</w:t>
            </w:r>
          </w:p>
        </w:tc>
      </w:tr>
      <w:tr w:rsidR="00F86B7D" w:rsidRPr="00F86B7D" w:rsidTr="002F2F25">
        <w:tc>
          <w:tcPr>
            <w:tcW w:w="567" w:type="dxa"/>
          </w:tcPr>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
                <w:bCs/>
                <w:sz w:val="24"/>
                <w:szCs w:val="24"/>
              </w:rPr>
            </w:pPr>
          </w:p>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
                <w:bCs/>
                <w:sz w:val="24"/>
                <w:szCs w:val="24"/>
              </w:rPr>
            </w:pPr>
            <w:r w:rsidRPr="00F86B7D">
              <w:rPr>
                <w:rFonts w:ascii="Times New Roman" w:eastAsia="Calibri" w:hAnsi="Times New Roman" w:cs="Times New Roman"/>
                <w:b/>
                <w:bCs/>
                <w:sz w:val="24"/>
                <w:szCs w:val="24"/>
              </w:rPr>
              <w:t>4.</w:t>
            </w:r>
          </w:p>
        </w:tc>
        <w:tc>
          <w:tcPr>
            <w:tcW w:w="2694" w:type="dxa"/>
            <w:vAlign w:val="center"/>
          </w:tcPr>
          <w:p w:rsidR="00F86B7D" w:rsidRPr="00F86B7D" w:rsidRDefault="00DC302E" w:rsidP="00F86B7D">
            <w:pPr>
              <w:spacing w:after="0" w:line="240" w:lineRule="auto"/>
              <w:jc w:val="center"/>
              <w:rPr>
                <w:rFonts w:ascii="Times New Roman" w:eastAsia="Times New Roman" w:hAnsi="Times New Roman" w:cs="Times New Roman"/>
                <w:b/>
                <w:bCs/>
                <w:sz w:val="24"/>
                <w:szCs w:val="24"/>
                <w:lang w:eastAsia="ru-RU"/>
              </w:rPr>
            </w:pPr>
            <w:hyperlink r:id="rId22" w:history="1">
              <w:r w:rsidR="00F86B7D" w:rsidRPr="00F86B7D">
                <w:rPr>
                  <w:rFonts w:ascii="Times New Roman" w:eastAsia="Times New Roman" w:hAnsi="Times New Roman" w:cs="Times New Roman"/>
                  <w:color w:val="0000FF"/>
                  <w:sz w:val="24"/>
                  <w:szCs w:val="24"/>
                  <w:u w:val="single"/>
                  <w:lang w:eastAsia="ru-RU"/>
                </w:rPr>
                <w:t>МБОУ средняя общеобразовательная школа №4</w:t>
              </w:r>
            </w:hyperlink>
          </w:p>
        </w:tc>
        <w:tc>
          <w:tcPr>
            <w:tcW w:w="2268" w:type="dxa"/>
          </w:tcPr>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sz w:val="24"/>
                <w:szCs w:val="24"/>
              </w:rPr>
            </w:pPr>
            <w:r w:rsidRPr="00F86B7D">
              <w:rPr>
                <w:rFonts w:ascii="Times New Roman" w:eastAsia="Calibri" w:hAnsi="Times New Roman" w:cs="Times New Roman"/>
                <w:sz w:val="24"/>
                <w:szCs w:val="24"/>
              </w:rPr>
              <w:t>Звонарева Елена Германовна</w:t>
            </w:r>
          </w:p>
        </w:tc>
        <w:tc>
          <w:tcPr>
            <w:tcW w:w="5952" w:type="dxa"/>
            <w:vAlign w:val="center"/>
          </w:tcPr>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sz w:val="24"/>
                <w:szCs w:val="24"/>
              </w:rPr>
            </w:pPr>
            <w:proofErr w:type="gramStart"/>
            <w:r w:rsidRPr="00F86B7D">
              <w:rPr>
                <w:rFonts w:ascii="Times New Roman" w:eastAsia="Calibri" w:hAnsi="Times New Roman" w:cs="Times New Roman"/>
                <w:sz w:val="24"/>
                <w:szCs w:val="24"/>
              </w:rPr>
              <w:t>E-mail:  </w:t>
            </w:r>
            <w:hyperlink r:id="rId23" w:history="1">
              <w:r w:rsidRPr="00F86B7D">
                <w:rPr>
                  <w:rFonts w:ascii="Times New Roman" w:eastAsia="Calibri" w:hAnsi="Times New Roman" w:cs="Times New Roman"/>
                  <w:color w:val="0000FF"/>
                  <w:sz w:val="24"/>
                  <w:szCs w:val="24"/>
                  <w:u w:val="single"/>
                </w:rPr>
                <w:t>school-4-rodniki@yandex.ru</w:t>
              </w:r>
              <w:proofErr w:type="gramEnd"/>
            </w:hyperlink>
          </w:p>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
                <w:bCs/>
                <w:sz w:val="24"/>
                <w:szCs w:val="24"/>
              </w:rPr>
            </w:pPr>
            <w:r w:rsidRPr="00F86B7D">
              <w:rPr>
                <w:rFonts w:ascii="Calibri" w:eastAsia="Calibri" w:hAnsi="Calibri" w:cs="Times New Roman"/>
              </w:rPr>
              <w:t>(</w:t>
            </w:r>
            <w:hyperlink r:id="rId24" w:history="1">
              <w:r w:rsidRPr="00F86B7D">
                <w:rPr>
                  <w:rFonts w:ascii="Times New Roman" w:eastAsia="Calibri" w:hAnsi="Times New Roman" w:cs="Times New Roman"/>
                  <w:color w:val="0000FF"/>
                  <w:sz w:val="24"/>
                  <w:szCs w:val="24"/>
                  <w:u w:val="single"/>
                </w:rPr>
                <w:t>https://portal.iv-edu.ru/dep/mouorodnrn/rodnikovskiyrn_school4/default.aspx</w:t>
              </w:r>
            </w:hyperlink>
            <w:r w:rsidRPr="00F86B7D">
              <w:rPr>
                <w:rFonts w:ascii="Times New Roman" w:eastAsia="Calibri" w:hAnsi="Times New Roman" w:cs="Times New Roman"/>
                <w:sz w:val="24"/>
                <w:szCs w:val="24"/>
              </w:rPr>
              <w:t>)</w:t>
            </w:r>
            <w:r w:rsidRPr="00F86B7D">
              <w:rPr>
                <w:rFonts w:ascii="Times New Roman" w:eastAsia="Calibri" w:hAnsi="Times New Roman" w:cs="Times New Roman"/>
                <w:b/>
                <w:bCs/>
                <w:sz w:val="24"/>
                <w:szCs w:val="24"/>
              </w:rPr>
              <w:t xml:space="preserve"> </w:t>
            </w:r>
          </w:p>
        </w:tc>
        <w:tc>
          <w:tcPr>
            <w:tcW w:w="2269" w:type="dxa"/>
            <w:vAlign w:val="center"/>
          </w:tcPr>
          <w:p w:rsidR="00F86B7D" w:rsidRPr="00F86B7D" w:rsidRDefault="00F86B7D" w:rsidP="00F86B7D">
            <w:pPr>
              <w:spacing w:after="0" w:line="240" w:lineRule="auto"/>
              <w:rPr>
                <w:rFonts w:ascii="Times New Roman" w:eastAsia="Times New Roman" w:hAnsi="Times New Roman" w:cs="Times New Roman"/>
                <w:b/>
                <w:bCs/>
                <w:sz w:val="24"/>
                <w:szCs w:val="24"/>
                <w:lang w:eastAsia="ru-RU"/>
              </w:rPr>
            </w:pPr>
            <w:r w:rsidRPr="00F86B7D">
              <w:rPr>
                <w:rFonts w:ascii="Times New Roman" w:eastAsia="Times New Roman" w:hAnsi="Times New Roman" w:cs="Times New Roman"/>
                <w:sz w:val="24"/>
                <w:szCs w:val="24"/>
                <w:lang w:eastAsia="ru-RU"/>
              </w:rPr>
              <w:t>155252, г.Родники мкр. Южный, д.22</w:t>
            </w:r>
          </w:p>
        </w:tc>
        <w:tc>
          <w:tcPr>
            <w:tcW w:w="1276" w:type="dxa"/>
          </w:tcPr>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
                <w:bCs/>
                <w:sz w:val="24"/>
                <w:szCs w:val="24"/>
              </w:rPr>
            </w:pPr>
            <w:r w:rsidRPr="00F86B7D">
              <w:rPr>
                <w:rFonts w:ascii="Times New Roman" w:eastAsia="Calibri" w:hAnsi="Times New Roman" w:cs="Times New Roman"/>
                <w:sz w:val="24"/>
                <w:szCs w:val="24"/>
              </w:rPr>
              <w:t>8 (49336) 2-24-89</w:t>
            </w:r>
          </w:p>
        </w:tc>
        <w:tc>
          <w:tcPr>
            <w:tcW w:w="1134" w:type="dxa"/>
          </w:tcPr>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Cs/>
                <w:sz w:val="24"/>
                <w:szCs w:val="24"/>
              </w:rPr>
            </w:pPr>
          </w:p>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Cs/>
                <w:sz w:val="24"/>
                <w:szCs w:val="24"/>
              </w:rPr>
            </w:pPr>
          </w:p>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Cs/>
                <w:sz w:val="24"/>
                <w:szCs w:val="24"/>
              </w:rPr>
            </w:pPr>
            <w:r w:rsidRPr="00F86B7D">
              <w:rPr>
                <w:rFonts w:ascii="Times New Roman" w:eastAsia="Calibri" w:hAnsi="Times New Roman" w:cs="Times New Roman"/>
                <w:bCs/>
                <w:sz w:val="24"/>
                <w:szCs w:val="24"/>
              </w:rPr>
              <w:t>8.00-16.00</w:t>
            </w:r>
          </w:p>
        </w:tc>
      </w:tr>
      <w:tr w:rsidR="00F86B7D" w:rsidRPr="00F86B7D" w:rsidTr="002F2F25">
        <w:tc>
          <w:tcPr>
            <w:tcW w:w="567" w:type="dxa"/>
          </w:tcPr>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
                <w:bCs/>
                <w:sz w:val="24"/>
                <w:szCs w:val="24"/>
              </w:rPr>
            </w:pPr>
          </w:p>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
                <w:bCs/>
                <w:sz w:val="24"/>
                <w:szCs w:val="24"/>
              </w:rPr>
            </w:pPr>
            <w:r w:rsidRPr="00F86B7D">
              <w:rPr>
                <w:rFonts w:ascii="Times New Roman" w:eastAsia="Calibri" w:hAnsi="Times New Roman" w:cs="Times New Roman"/>
                <w:b/>
                <w:bCs/>
                <w:sz w:val="24"/>
                <w:szCs w:val="24"/>
              </w:rPr>
              <w:t xml:space="preserve">5. </w:t>
            </w:r>
          </w:p>
        </w:tc>
        <w:tc>
          <w:tcPr>
            <w:tcW w:w="2694" w:type="dxa"/>
            <w:vAlign w:val="center"/>
          </w:tcPr>
          <w:p w:rsidR="00F86B7D" w:rsidRPr="00F86B7D" w:rsidRDefault="00F86B7D" w:rsidP="00F86B7D">
            <w:pPr>
              <w:spacing w:after="0" w:line="240" w:lineRule="auto"/>
              <w:jc w:val="center"/>
              <w:rPr>
                <w:rFonts w:ascii="Times New Roman" w:eastAsia="Times New Roman" w:hAnsi="Times New Roman" w:cs="Times New Roman"/>
                <w:sz w:val="24"/>
                <w:szCs w:val="24"/>
                <w:lang w:eastAsia="ru-RU"/>
              </w:rPr>
            </w:pPr>
          </w:p>
          <w:p w:rsidR="00F86B7D" w:rsidRPr="00F86B7D" w:rsidRDefault="00DC302E" w:rsidP="00F86B7D">
            <w:pPr>
              <w:spacing w:after="0" w:line="240" w:lineRule="auto"/>
              <w:jc w:val="center"/>
              <w:rPr>
                <w:rFonts w:ascii="Times New Roman" w:eastAsia="Times New Roman" w:hAnsi="Times New Roman" w:cs="Times New Roman"/>
                <w:b/>
                <w:bCs/>
                <w:sz w:val="24"/>
                <w:szCs w:val="24"/>
                <w:lang w:eastAsia="ru-RU"/>
              </w:rPr>
            </w:pPr>
            <w:hyperlink r:id="rId25" w:history="1">
              <w:r w:rsidR="00F86B7D" w:rsidRPr="00F86B7D">
                <w:rPr>
                  <w:rFonts w:ascii="Times New Roman" w:eastAsia="Times New Roman" w:hAnsi="Times New Roman" w:cs="Times New Roman"/>
                  <w:color w:val="0000FF"/>
                  <w:sz w:val="24"/>
                  <w:szCs w:val="24"/>
                  <w:u w:val="single"/>
                  <w:lang w:eastAsia="ru-RU"/>
                </w:rPr>
                <w:t>МКОУ Парская средняя общеобразовательная школа</w:t>
              </w:r>
            </w:hyperlink>
          </w:p>
        </w:tc>
        <w:tc>
          <w:tcPr>
            <w:tcW w:w="2268" w:type="dxa"/>
          </w:tcPr>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sz w:val="24"/>
                <w:szCs w:val="24"/>
              </w:rPr>
            </w:pPr>
            <w:r w:rsidRPr="00F86B7D">
              <w:rPr>
                <w:rFonts w:ascii="Times New Roman" w:eastAsia="Calibri" w:hAnsi="Times New Roman" w:cs="Times New Roman"/>
                <w:sz w:val="24"/>
                <w:szCs w:val="24"/>
              </w:rPr>
              <w:t>Кубрак Анжела Григорьевна</w:t>
            </w:r>
          </w:p>
        </w:tc>
        <w:tc>
          <w:tcPr>
            <w:tcW w:w="5952" w:type="dxa"/>
            <w:vAlign w:val="center"/>
          </w:tcPr>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sz w:val="24"/>
                <w:szCs w:val="24"/>
              </w:rPr>
            </w:pPr>
            <w:proofErr w:type="gramStart"/>
            <w:r w:rsidRPr="00F86B7D">
              <w:rPr>
                <w:rFonts w:ascii="Times New Roman" w:eastAsia="Calibri" w:hAnsi="Times New Roman" w:cs="Times New Roman"/>
                <w:sz w:val="24"/>
                <w:szCs w:val="24"/>
              </w:rPr>
              <w:t>E-mail:  </w:t>
            </w:r>
            <w:hyperlink r:id="rId26" w:history="1">
              <w:r w:rsidRPr="00F86B7D">
                <w:rPr>
                  <w:rFonts w:ascii="Times New Roman" w:eastAsia="Calibri" w:hAnsi="Times New Roman" w:cs="Times New Roman"/>
                  <w:color w:val="0000FF"/>
                  <w:sz w:val="24"/>
                  <w:szCs w:val="24"/>
                  <w:u w:val="single"/>
                </w:rPr>
                <w:t>parska-sosh@mail.ru</w:t>
              </w:r>
              <w:proofErr w:type="gramEnd"/>
            </w:hyperlink>
          </w:p>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sz w:val="24"/>
                <w:szCs w:val="24"/>
                <w:lang w:val="en-US"/>
              </w:rPr>
            </w:pPr>
            <w:r w:rsidRPr="00F86B7D">
              <w:rPr>
                <w:rFonts w:ascii="Times New Roman" w:eastAsia="Calibri" w:hAnsi="Times New Roman" w:cs="Times New Roman"/>
                <w:sz w:val="24"/>
                <w:szCs w:val="24"/>
                <w:lang w:val="en-US"/>
              </w:rPr>
              <w:t>(</w:t>
            </w:r>
            <w:hyperlink r:id="rId27" w:history="1">
              <w:r w:rsidRPr="00F86B7D">
                <w:rPr>
                  <w:rFonts w:ascii="Times New Roman" w:eastAsia="Calibri" w:hAnsi="Times New Roman" w:cs="Times New Roman"/>
                  <w:color w:val="0000FF"/>
                  <w:sz w:val="24"/>
                  <w:szCs w:val="24"/>
                  <w:u w:val="single"/>
                  <w:lang w:val="en-US"/>
                </w:rPr>
                <w:t>https://portal.iv-edu.ru/dep/mouorodnrn/rodnikovskiyrn parskaya/default.aspx</w:t>
              </w:r>
            </w:hyperlink>
            <w:r w:rsidRPr="00F86B7D">
              <w:rPr>
                <w:rFonts w:ascii="Times New Roman" w:eastAsia="Calibri" w:hAnsi="Times New Roman" w:cs="Times New Roman"/>
                <w:sz w:val="24"/>
                <w:szCs w:val="24"/>
                <w:lang w:val="en-US"/>
              </w:rPr>
              <w:t>)</w:t>
            </w:r>
          </w:p>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
                <w:bCs/>
                <w:sz w:val="24"/>
                <w:szCs w:val="24"/>
                <w:lang w:val="en-US"/>
              </w:rPr>
            </w:pPr>
          </w:p>
        </w:tc>
        <w:tc>
          <w:tcPr>
            <w:tcW w:w="2269" w:type="dxa"/>
            <w:vAlign w:val="center"/>
          </w:tcPr>
          <w:p w:rsidR="00F86B7D" w:rsidRPr="00F86B7D" w:rsidRDefault="00F86B7D" w:rsidP="00F86B7D">
            <w:pPr>
              <w:spacing w:before="100" w:beforeAutospacing="1" w:after="100" w:afterAutospacing="1" w:line="240" w:lineRule="auto"/>
              <w:rPr>
                <w:rFonts w:ascii="Times New Roman" w:eastAsia="Times New Roman" w:hAnsi="Times New Roman" w:cs="Times New Roman"/>
                <w:b/>
                <w:bCs/>
                <w:sz w:val="24"/>
                <w:szCs w:val="24"/>
                <w:lang w:eastAsia="ru-RU"/>
              </w:rPr>
            </w:pPr>
            <w:r w:rsidRPr="00F86B7D">
              <w:rPr>
                <w:rFonts w:ascii="Times New Roman" w:eastAsia="Times New Roman" w:hAnsi="Times New Roman" w:cs="Times New Roman"/>
                <w:color w:val="000000"/>
                <w:sz w:val="24"/>
                <w:szCs w:val="24"/>
                <w:lang w:eastAsia="ru-RU"/>
              </w:rPr>
              <w:t>155244, Родниковский район, с.Парское, ул.Школьная, д.11</w:t>
            </w:r>
          </w:p>
        </w:tc>
        <w:tc>
          <w:tcPr>
            <w:tcW w:w="1276" w:type="dxa"/>
          </w:tcPr>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color w:val="000000"/>
                <w:sz w:val="24"/>
                <w:szCs w:val="24"/>
              </w:rPr>
            </w:pPr>
          </w:p>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
                <w:bCs/>
                <w:sz w:val="24"/>
                <w:szCs w:val="24"/>
              </w:rPr>
            </w:pPr>
            <w:r w:rsidRPr="00F86B7D">
              <w:rPr>
                <w:rFonts w:ascii="Times New Roman" w:eastAsia="Calibri" w:hAnsi="Times New Roman" w:cs="Times New Roman"/>
                <w:color w:val="000000"/>
                <w:sz w:val="24"/>
                <w:szCs w:val="24"/>
              </w:rPr>
              <w:t>8 (49336) 4-21-41</w:t>
            </w:r>
          </w:p>
        </w:tc>
        <w:tc>
          <w:tcPr>
            <w:tcW w:w="1134" w:type="dxa"/>
          </w:tcPr>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Cs/>
                <w:sz w:val="24"/>
                <w:szCs w:val="24"/>
              </w:rPr>
            </w:pPr>
          </w:p>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Cs/>
                <w:sz w:val="24"/>
                <w:szCs w:val="24"/>
              </w:rPr>
            </w:pPr>
          </w:p>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Cs/>
                <w:sz w:val="24"/>
                <w:szCs w:val="24"/>
              </w:rPr>
            </w:pPr>
            <w:r w:rsidRPr="00F86B7D">
              <w:rPr>
                <w:rFonts w:ascii="Times New Roman" w:eastAsia="Calibri" w:hAnsi="Times New Roman" w:cs="Times New Roman"/>
                <w:bCs/>
                <w:sz w:val="24"/>
                <w:szCs w:val="24"/>
              </w:rPr>
              <w:t>8.00-16.00</w:t>
            </w:r>
          </w:p>
        </w:tc>
      </w:tr>
      <w:tr w:rsidR="00F86B7D" w:rsidRPr="00F86B7D" w:rsidTr="002F2F25">
        <w:tc>
          <w:tcPr>
            <w:tcW w:w="567" w:type="dxa"/>
          </w:tcPr>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
                <w:bCs/>
                <w:sz w:val="24"/>
                <w:szCs w:val="24"/>
              </w:rPr>
            </w:pPr>
            <w:r w:rsidRPr="00F86B7D">
              <w:rPr>
                <w:rFonts w:ascii="Times New Roman" w:eastAsia="Calibri" w:hAnsi="Times New Roman" w:cs="Times New Roman"/>
                <w:b/>
                <w:bCs/>
                <w:sz w:val="24"/>
                <w:szCs w:val="24"/>
              </w:rPr>
              <w:lastRenderedPageBreak/>
              <w:t xml:space="preserve">6. </w:t>
            </w:r>
          </w:p>
        </w:tc>
        <w:tc>
          <w:tcPr>
            <w:tcW w:w="2694" w:type="dxa"/>
            <w:vAlign w:val="center"/>
          </w:tcPr>
          <w:p w:rsidR="00F86B7D" w:rsidRPr="00F86B7D" w:rsidRDefault="00DC302E" w:rsidP="00F86B7D">
            <w:pPr>
              <w:spacing w:before="100" w:beforeAutospacing="1" w:after="100" w:afterAutospacing="1" w:line="240" w:lineRule="auto"/>
              <w:jc w:val="center"/>
              <w:rPr>
                <w:rFonts w:ascii="Times New Roman" w:eastAsia="Times New Roman" w:hAnsi="Times New Roman" w:cs="Times New Roman"/>
                <w:sz w:val="24"/>
                <w:szCs w:val="24"/>
                <w:lang w:eastAsia="ru-RU"/>
              </w:rPr>
            </w:pPr>
            <w:hyperlink r:id="rId28" w:history="1">
              <w:r w:rsidR="00F86B7D" w:rsidRPr="00F86B7D">
                <w:rPr>
                  <w:rFonts w:ascii="Times New Roman" w:eastAsia="Times New Roman" w:hAnsi="Times New Roman" w:cs="Times New Roman"/>
                  <w:color w:val="0000FF"/>
                  <w:sz w:val="24"/>
                  <w:szCs w:val="24"/>
                  <w:u w:val="single"/>
                  <w:lang w:eastAsia="ru-RU"/>
                </w:rPr>
                <w:t>МКОУ Острецовская основная общеобразовательная школа</w:t>
              </w:r>
            </w:hyperlink>
          </w:p>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
                <w:bCs/>
                <w:sz w:val="24"/>
                <w:szCs w:val="24"/>
              </w:rPr>
            </w:pPr>
          </w:p>
        </w:tc>
        <w:tc>
          <w:tcPr>
            <w:tcW w:w="2268" w:type="dxa"/>
          </w:tcPr>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sz w:val="24"/>
                <w:szCs w:val="24"/>
              </w:rPr>
            </w:pPr>
            <w:r w:rsidRPr="00F86B7D">
              <w:rPr>
                <w:rFonts w:ascii="Times New Roman" w:eastAsia="Calibri" w:hAnsi="Times New Roman" w:cs="Times New Roman"/>
                <w:sz w:val="24"/>
                <w:szCs w:val="24"/>
              </w:rPr>
              <w:t>Фролов Михаил Юрьевич</w:t>
            </w:r>
          </w:p>
        </w:tc>
        <w:tc>
          <w:tcPr>
            <w:tcW w:w="5952" w:type="dxa"/>
            <w:vAlign w:val="center"/>
          </w:tcPr>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sz w:val="24"/>
                <w:szCs w:val="24"/>
              </w:rPr>
            </w:pPr>
            <w:proofErr w:type="gramStart"/>
            <w:r w:rsidRPr="00F86B7D">
              <w:rPr>
                <w:rFonts w:ascii="Times New Roman" w:eastAsia="Calibri" w:hAnsi="Times New Roman" w:cs="Times New Roman"/>
                <w:sz w:val="24"/>
                <w:szCs w:val="24"/>
              </w:rPr>
              <w:t>E-mail:  </w:t>
            </w:r>
            <w:hyperlink r:id="rId29" w:history="1">
              <w:r w:rsidRPr="00F86B7D">
                <w:rPr>
                  <w:rFonts w:ascii="Times New Roman" w:eastAsia="Calibri" w:hAnsi="Times New Roman" w:cs="Times New Roman"/>
                  <w:color w:val="0000FF"/>
                  <w:sz w:val="24"/>
                  <w:szCs w:val="24"/>
                  <w:u w:val="single"/>
                </w:rPr>
                <w:t>ostretsovo@mail.ru</w:t>
              </w:r>
              <w:proofErr w:type="gramEnd"/>
            </w:hyperlink>
          </w:p>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sz w:val="24"/>
                <w:szCs w:val="24"/>
              </w:rPr>
            </w:pPr>
            <w:r w:rsidRPr="00F86B7D">
              <w:rPr>
                <w:rFonts w:ascii="Times New Roman" w:eastAsia="Calibri" w:hAnsi="Times New Roman" w:cs="Times New Roman"/>
                <w:sz w:val="24"/>
                <w:szCs w:val="24"/>
              </w:rPr>
              <w:t>(</w:t>
            </w:r>
            <w:hyperlink r:id="rId30" w:history="1">
              <w:r w:rsidRPr="00F86B7D">
                <w:rPr>
                  <w:rFonts w:ascii="Times New Roman" w:eastAsia="Calibri" w:hAnsi="Times New Roman" w:cs="Times New Roman"/>
                  <w:color w:val="0000FF"/>
                  <w:sz w:val="24"/>
                  <w:szCs w:val="24"/>
                  <w:u w:val="single"/>
                </w:rPr>
                <w:t>https://portal.iv-edu.ru/dep/mouorodnrn/rodnikovskiyrn_ostrecovskaya/default.aspx</w:t>
              </w:r>
            </w:hyperlink>
            <w:r w:rsidRPr="00F86B7D">
              <w:rPr>
                <w:rFonts w:ascii="Times New Roman" w:eastAsia="Calibri" w:hAnsi="Times New Roman" w:cs="Times New Roman"/>
                <w:sz w:val="24"/>
                <w:szCs w:val="24"/>
              </w:rPr>
              <w:t>)</w:t>
            </w:r>
          </w:p>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sz w:val="24"/>
                <w:szCs w:val="24"/>
              </w:rPr>
            </w:pPr>
          </w:p>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
                <w:bCs/>
                <w:sz w:val="24"/>
                <w:szCs w:val="24"/>
              </w:rPr>
            </w:pPr>
          </w:p>
        </w:tc>
        <w:tc>
          <w:tcPr>
            <w:tcW w:w="2269" w:type="dxa"/>
            <w:vAlign w:val="center"/>
          </w:tcPr>
          <w:p w:rsidR="00F86B7D" w:rsidRPr="00F86B7D" w:rsidRDefault="00F86B7D" w:rsidP="00F86B7D">
            <w:pPr>
              <w:spacing w:before="100" w:beforeAutospacing="1" w:after="100" w:afterAutospacing="1" w:line="240" w:lineRule="auto"/>
              <w:rPr>
                <w:rFonts w:ascii="Times New Roman" w:eastAsia="Times New Roman" w:hAnsi="Times New Roman" w:cs="Times New Roman"/>
                <w:b/>
                <w:bCs/>
                <w:sz w:val="24"/>
                <w:szCs w:val="24"/>
                <w:lang w:eastAsia="ru-RU"/>
              </w:rPr>
            </w:pPr>
            <w:r w:rsidRPr="00F86B7D">
              <w:rPr>
                <w:rFonts w:ascii="Times New Roman" w:eastAsia="Times New Roman" w:hAnsi="Times New Roman" w:cs="Times New Roman"/>
                <w:color w:val="000000"/>
                <w:sz w:val="24"/>
                <w:szCs w:val="24"/>
                <w:lang w:eastAsia="ru-RU"/>
              </w:rPr>
              <w:t>155232, Родниковский район, с. Острецово, ул. Школьная, д.1</w:t>
            </w:r>
          </w:p>
        </w:tc>
        <w:tc>
          <w:tcPr>
            <w:tcW w:w="1276" w:type="dxa"/>
          </w:tcPr>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color w:val="000000"/>
                <w:sz w:val="24"/>
                <w:szCs w:val="24"/>
              </w:rPr>
            </w:pPr>
          </w:p>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
                <w:bCs/>
                <w:sz w:val="24"/>
                <w:szCs w:val="24"/>
              </w:rPr>
            </w:pPr>
            <w:r w:rsidRPr="00F86B7D">
              <w:rPr>
                <w:rFonts w:ascii="Times New Roman" w:eastAsia="Calibri" w:hAnsi="Times New Roman" w:cs="Times New Roman"/>
                <w:color w:val="000000"/>
                <w:sz w:val="24"/>
                <w:szCs w:val="24"/>
              </w:rPr>
              <w:t>8 (49336) 4-43-44</w:t>
            </w:r>
          </w:p>
        </w:tc>
        <w:tc>
          <w:tcPr>
            <w:tcW w:w="1134" w:type="dxa"/>
          </w:tcPr>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Cs/>
                <w:sz w:val="24"/>
                <w:szCs w:val="24"/>
              </w:rPr>
            </w:pPr>
          </w:p>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Cs/>
                <w:sz w:val="24"/>
                <w:szCs w:val="24"/>
              </w:rPr>
            </w:pPr>
          </w:p>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Cs/>
                <w:sz w:val="24"/>
                <w:szCs w:val="24"/>
              </w:rPr>
            </w:pPr>
            <w:r w:rsidRPr="00F86B7D">
              <w:rPr>
                <w:rFonts w:ascii="Times New Roman" w:eastAsia="Calibri" w:hAnsi="Times New Roman" w:cs="Times New Roman"/>
                <w:bCs/>
                <w:sz w:val="24"/>
                <w:szCs w:val="24"/>
              </w:rPr>
              <w:t>8.00-16.00</w:t>
            </w:r>
          </w:p>
        </w:tc>
      </w:tr>
      <w:tr w:rsidR="00F86B7D" w:rsidRPr="00F86B7D" w:rsidTr="002F2F25">
        <w:tc>
          <w:tcPr>
            <w:tcW w:w="567" w:type="dxa"/>
          </w:tcPr>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
                <w:bCs/>
                <w:sz w:val="24"/>
                <w:szCs w:val="24"/>
              </w:rPr>
            </w:pPr>
            <w:r w:rsidRPr="00F86B7D">
              <w:rPr>
                <w:rFonts w:ascii="Times New Roman" w:eastAsia="Calibri" w:hAnsi="Times New Roman" w:cs="Times New Roman"/>
                <w:b/>
                <w:bCs/>
                <w:sz w:val="24"/>
                <w:szCs w:val="24"/>
              </w:rPr>
              <w:t xml:space="preserve">7. </w:t>
            </w:r>
          </w:p>
        </w:tc>
        <w:tc>
          <w:tcPr>
            <w:tcW w:w="2694" w:type="dxa"/>
            <w:vAlign w:val="center"/>
          </w:tcPr>
          <w:p w:rsidR="00F86B7D" w:rsidRPr="00F86B7D" w:rsidRDefault="00DC302E" w:rsidP="00F86B7D">
            <w:pPr>
              <w:spacing w:before="100" w:beforeAutospacing="1" w:after="100" w:afterAutospacing="1" w:line="240" w:lineRule="auto"/>
              <w:jc w:val="center"/>
              <w:rPr>
                <w:rFonts w:ascii="Times New Roman" w:eastAsia="Times New Roman" w:hAnsi="Times New Roman" w:cs="Times New Roman"/>
                <w:b/>
                <w:bCs/>
                <w:sz w:val="24"/>
                <w:szCs w:val="24"/>
                <w:lang w:eastAsia="ru-RU"/>
              </w:rPr>
            </w:pPr>
            <w:hyperlink r:id="rId31" w:history="1">
              <w:r w:rsidR="00F86B7D" w:rsidRPr="00F86B7D">
                <w:rPr>
                  <w:rFonts w:ascii="Times New Roman" w:eastAsia="Times New Roman" w:hAnsi="Times New Roman" w:cs="Times New Roman"/>
                  <w:color w:val="0000FF"/>
                  <w:sz w:val="24"/>
                  <w:szCs w:val="24"/>
                  <w:u w:val="single"/>
                  <w:lang w:eastAsia="ru-RU"/>
                </w:rPr>
                <w:t>МКОУ Михайловская основная общеобразовательная школа</w:t>
              </w:r>
            </w:hyperlink>
          </w:p>
        </w:tc>
        <w:tc>
          <w:tcPr>
            <w:tcW w:w="2268" w:type="dxa"/>
          </w:tcPr>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sz w:val="24"/>
                <w:szCs w:val="24"/>
              </w:rPr>
            </w:pPr>
            <w:r w:rsidRPr="00F86B7D">
              <w:rPr>
                <w:rFonts w:ascii="Times New Roman" w:eastAsia="Calibri" w:hAnsi="Times New Roman" w:cs="Times New Roman"/>
                <w:sz w:val="24"/>
                <w:szCs w:val="24"/>
              </w:rPr>
              <w:t>Осипов Виктор Адольфович</w:t>
            </w:r>
          </w:p>
        </w:tc>
        <w:tc>
          <w:tcPr>
            <w:tcW w:w="5952" w:type="dxa"/>
            <w:vAlign w:val="center"/>
          </w:tcPr>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sz w:val="24"/>
                <w:szCs w:val="24"/>
              </w:rPr>
            </w:pPr>
            <w:proofErr w:type="gramStart"/>
            <w:r w:rsidRPr="00F86B7D">
              <w:rPr>
                <w:rFonts w:ascii="Times New Roman" w:eastAsia="Calibri" w:hAnsi="Times New Roman" w:cs="Times New Roman"/>
                <w:sz w:val="24"/>
                <w:szCs w:val="24"/>
              </w:rPr>
              <w:t>E-mail:  </w:t>
            </w:r>
            <w:hyperlink r:id="rId32" w:history="1">
              <w:r w:rsidRPr="00F86B7D">
                <w:rPr>
                  <w:rFonts w:ascii="Times New Roman" w:eastAsia="Calibri" w:hAnsi="Times New Roman" w:cs="Times New Roman"/>
                  <w:color w:val="0000FF"/>
                  <w:sz w:val="24"/>
                  <w:szCs w:val="24"/>
                  <w:u w:val="single"/>
                </w:rPr>
                <w:t>mihosso@mail.ru</w:t>
              </w:r>
              <w:proofErr w:type="gramEnd"/>
            </w:hyperlink>
          </w:p>
          <w:p w:rsidR="00F86B7D" w:rsidRPr="00F86B7D" w:rsidRDefault="00F86B7D" w:rsidP="00F86B7D">
            <w:pPr>
              <w:spacing w:after="200" w:line="276" w:lineRule="auto"/>
              <w:jc w:val="center"/>
              <w:rPr>
                <w:rFonts w:ascii="Calibri" w:eastAsia="Calibri" w:hAnsi="Calibri" w:cs="Times New Roman"/>
                <w:b/>
                <w:bCs/>
              </w:rPr>
            </w:pPr>
            <w:r w:rsidRPr="00F86B7D">
              <w:rPr>
                <w:rFonts w:ascii="Calibri" w:eastAsia="Calibri" w:hAnsi="Calibri" w:cs="Times New Roman"/>
              </w:rPr>
              <w:t>(</w:t>
            </w:r>
            <w:hyperlink r:id="rId33" w:history="1">
              <w:r w:rsidRPr="00F86B7D">
                <w:rPr>
                  <w:rFonts w:ascii="Times New Roman" w:eastAsia="Calibri" w:hAnsi="Times New Roman" w:cs="Times New Roman"/>
                  <w:color w:val="0000FF"/>
                  <w:sz w:val="24"/>
                  <w:szCs w:val="24"/>
                  <w:u w:val="single"/>
                </w:rPr>
                <w:t>https://portal.iv-edu.ru/dep/mouorodnrn/rodnikovskiyrn_mihajlovskaya/default.aspx</w:t>
              </w:r>
            </w:hyperlink>
            <w:r w:rsidRPr="00F86B7D">
              <w:rPr>
                <w:rFonts w:ascii="Calibri" w:eastAsia="Calibri" w:hAnsi="Calibri" w:cs="Times New Roman"/>
              </w:rPr>
              <w:t>)</w:t>
            </w:r>
          </w:p>
        </w:tc>
        <w:tc>
          <w:tcPr>
            <w:tcW w:w="2269" w:type="dxa"/>
            <w:vAlign w:val="center"/>
          </w:tcPr>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
                <w:bCs/>
                <w:sz w:val="24"/>
                <w:szCs w:val="24"/>
              </w:rPr>
            </w:pPr>
            <w:r w:rsidRPr="00F86B7D">
              <w:rPr>
                <w:rFonts w:ascii="Times New Roman" w:eastAsia="Calibri" w:hAnsi="Times New Roman" w:cs="Times New Roman"/>
                <w:color w:val="000000"/>
                <w:sz w:val="24"/>
                <w:szCs w:val="24"/>
              </w:rPr>
              <w:t>155230, Родниковский район, с.Михайловское, д. 60</w:t>
            </w:r>
          </w:p>
        </w:tc>
        <w:tc>
          <w:tcPr>
            <w:tcW w:w="1276" w:type="dxa"/>
          </w:tcPr>
          <w:p w:rsidR="00F86B7D" w:rsidRPr="00F86B7D" w:rsidRDefault="00F86B7D" w:rsidP="00F86B7D">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F86B7D">
              <w:rPr>
                <w:rFonts w:ascii="Times New Roman" w:eastAsia="Times New Roman" w:hAnsi="Times New Roman" w:cs="Times New Roman"/>
                <w:color w:val="000000"/>
                <w:sz w:val="24"/>
                <w:szCs w:val="24"/>
                <w:lang w:eastAsia="ru-RU"/>
              </w:rPr>
              <w:t>8 (49336) 4-31-32</w:t>
            </w:r>
          </w:p>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
                <w:bCs/>
                <w:sz w:val="24"/>
                <w:szCs w:val="24"/>
              </w:rPr>
            </w:pPr>
          </w:p>
        </w:tc>
        <w:tc>
          <w:tcPr>
            <w:tcW w:w="1134" w:type="dxa"/>
          </w:tcPr>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Cs/>
                <w:sz w:val="24"/>
                <w:szCs w:val="24"/>
              </w:rPr>
            </w:pPr>
          </w:p>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Cs/>
                <w:sz w:val="24"/>
                <w:szCs w:val="24"/>
              </w:rPr>
            </w:pPr>
            <w:r w:rsidRPr="00F86B7D">
              <w:rPr>
                <w:rFonts w:ascii="Times New Roman" w:eastAsia="Calibri" w:hAnsi="Times New Roman" w:cs="Times New Roman"/>
                <w:bCs/>
                <w:sz w:val="24"/>
                <w:szCs w:val="24"/>
              </w:rPr>
              <w:t>8.00-16.00</w:t>
            </w:r>
          </w:p>
        </w:tc>
      </w:tr>
      <w:tr w:rsidR="00F86B7D" w:rsidRPr="00F86B7D" w:rsidTr="00A648AF">
        <w:trPr>
          <w:trHeight w:val="1393"/>
        </w:trPr>
        <w:tc>
          <w:tcPr>
            <w:tcW w:w="567" w:type="dxa"/>
          </w:tcPr>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
                <w:bCs/>
                <w:sz w:val="24"/>
                <w:szCs w:val="24"/>
              </w:rPr>
            </w:pPr>
            <w:r w:rsidRPr="00F86B7D">
              <w:rPr>
                <w:rFonts w:ascii="Times New Roman" w:eastAsia="Calibri" w:hAnsi="Times New Roman" w:cs="Times New Roman"/>
                <w:b/>
                <w:bCs/>
                <w:sz w:val="24"/>
                <w:szCs w:val="24"/>
              </w:rPr>
              <w:t xml:space="preserve">8. </w:t>
            </w:r>
          </w:p>
        </w:tc>
        <w:tc>
          <w:tcPr>
            <w:tcW w:w="2694" w:type="dxa"/>
            <w:vAlign w:val="center"/>
          </w:tcPr>
          <w:p w:rsidR="00F86B7D" w:rsidRPr="00F86B7D" w:rsidRDefault="00DC302E" w:rsidP="00A648AF">
            <w:pPr>
              <w:spacing w:before="100" w:beforeAutospacing="1" w:after="100" w:afterAutospacing="1" w:line="240" w:lineRule="auto"/>
              <w:jc w:val="center"/>
              <w:rPr>
                <w:rFonts w:ascii="Times New Roman" w:eastAsia="Calibri" w:hAnsi="Times New Roman" w:cs="Times New Roman"/>
                <w:b/>
                <w:bCs/>
                <w:sz w:val="24"/>
                <w:szCs w:val="24"/>
              </w:rPr>
            </w:pPr>
            <w:hyperlink r:id="rId34" w:history="1">
              <w:r w:rsidR="00F86B7D" w:rsidRPr="00F86B7D">
                <w:rPr>
                  <w:rFonts w:ascii="Times New Roman" w:eastAsia="Times New Roman" w:hAnsi="Times New Roman" w:cs="Times New Roman"/>
                  <w:color w:val="0000FF"/>
                  <w:sz w:val="24"/>
                  <w:szCs w:val="24"/>
                  <w:u w:val="single"/>
                  <w:lang w:eastAsia="ru-RU"/>
                </w:rPr>
                <w:t>МКОУ Каминская средняя общеобразовательная школа</w:t>
              </w:r>
            </w:hyperlink>
          </w:p>
        </w:tc>
        <w:tc>
          <w:tcPr>
            <w:tcW w:w="2268" w:type="dxa"/>
          </w:tcPr>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sz w:val="24"/>
                <w:szCs w:val="24"/>
              </w:rPr>
            </w:pPr>
            <w:r w:rsidRPr="00F86B7D">
              <w:rPr>
                <w:rFonts w:ascii="Times New Roman" w:eastAsia="Calibri" w:hAnsi="Times New Roman" w:cs="Times New Roman"/>
                <w:sz w:val="24"/>
                <w:szCs w:val="24"/>
              </w:rPr>
              <w:t>Петрова Наталья Александровна</w:t>
            </w:r>
          </w:p>
        </w:tc>
        <w:tc>
          <w:tcPr>
            <w:tcW w:w="5952" w:type="dxa"/>
            <w:vAlign w:val="center"/>
          </w:tcPr>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sz w:val="24"/>
                <w:szCs w:val="24"/>
              </w:rPr>
            </w:pPr>
            <w:proofErr w:type="gramStart"/>
            <w:r w:rsidRPr="00F86B7D">
              <w:rPr>
                <w:rFonts w:ascii="Times New Roman" w:eastAsia="Calibri" w:hAnsi="Times New Roman" w:cs="Times New Roman"/>
                <w:sz w:val="24"/>
                <w:szCs w:val="24"/>
              </w:rPr>
              <w:t>E-mail:  </w:t>
            </w:r>
            <w:hyperlink r:id="rId35" w:history="1">
              <w:r w:rsidRPr="00F86B7D">
                <w:rPr>
                  <w:rFonts w:ascii="Times New Roman" w:eastAsia="Calibri" w:hAnsi="Times New Roman" w:cs="Times New Roman"/>
                  <w:color w:val="0000FF"/>
                  <w:sz w:val="24"/>
                  <w:szCs w:val="24"/>
                  <w:u w:val="single"/>
                </w:rPr>
                <w:t>kaminski.petrova@yandex.ru</w:t>
              </w:r>
              <w:proofErr w:type="gramEnd"/>
            </w:hyperlink>
          </w:p>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
                <w:bCs/>
                <w:sz w:val="24"/>
                <w:szCs w:val="24"/>
              </w:rPr>
            </w:pPr>
            <w:r w:rsidRPr="00F86B7D">
              <w:rPr>
                <w:rFonts w:ascii="Times New Roman" w:eastAsia="Calibri" w:hAnsi="Times New Roman" w:cs="Times New Roman"/>
                <w:sz w:val="24"/>
                <w:szCs w:val="24"/>
              </w:rPr>
              <w:t>(</w:t>
            </w:r>
            <w:hyperlink r:id="rId36" w:history="1">
              <w:r w:rsidRPr="00F86B7D">
                <w:rPr>
                  <w:rFonts w:ascii="Times New Roman" w:eastAsia="Calibri" w:hAnsi="Times New Roman" w:cs="Times New Roman"/>
                  <w:color w:val="0000FF"/>
                  <w:sz w:val="24"/>
                  <w:szCs w:val="24"/>
                  <w:u w:val="single"/>
                </w:rPr>
                <w:t>https://portal.iv-edu.ru/dep/mouorodnrn/rodrn_kaminsk/default.aspx</w:t>
              </w:r>
            </w:hyperlink>
            <w:r w:rsidRPr="00F86B7D">
              <w:rPr>
                <w:rFonts w:ascii="Times New Roman" w:eastAsia="Calibri" w:hAnsi="Times New Roman" w:cs="Times New Roman"/>
                <w:sz w:val="24"/>
                <w:szCs w:val="24"/>
              </w:rPr>
              <w:t>)</w:t>
            </w:r>
          </w:p>
        </w:tc>
        <w:tc>
          <w:tcPr>
            <w:tcW w:w="2269" w:type="dxa"/>
            <w:vAlign w:val="center"/>
          </w:tcPr>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
                <w:bCs/>
                <w:sz w:val="24"/>
                <w:szCs w:val="24"/>
              </w:rPr>
            </w:pPr>
            <w:r w:rsidRPr="00F86B7D">
              <w:rPr>
                <w:rFonts w:ascii="Times New Roman" w:eastAsia="Calibri" w:hAnsi="Times New Roman" w:cs="Times New Roman"/>
                <w:color w:val="000000"/>
                <w:sz w:val="24"/>
                <w:szCs w:val="24"/>
              </w:rPr>
              <w:t>155240, Родниковский район, с.Каминский, ул.Школьная, д.1</w:t>
            </w:r>
          </w:p>
        </w:tc>
        <w:tc>
          <w:tcPr>
            <w:tcW w:w="1276" w:type="dxa"/>
          </w:tcPr>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
                <w:bCs/>
                <w:sz w:val="24"/>
                <w:szCs w:val="24"/>
              </w:rPr>
            </w:pPr>
            <w:r w:rsidRPr="00F86B7D">
              <w:rPr>
                <w:rFonts w:ascii="Times New Roman" w:eastAsia="Calibri" w:hAnsi="Times New Roman" w:cs="Times New Roman"/>
                <w:color w:val="000000"/>
                <w:sz w:val="24"/>
                <w:szCs w:val="24"/>
              </w:rPr>
              <w:t>8 (49336) 4-35-86</w:t>
            </w:r>
          </w:p>
        </w:tc>
        <w:tc>
          <w:tcPr>
            <w:tcW w:w="1134" w:type="dxa"/>
          </w:tcPr>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Cs/>
                <w:sz w:val="24"/>
                <w:szCs w:val="24"/>
              </w:rPr>
            </w:pPr>
            <w:r w:rsidRPr="00F86B7D">
              <w:rPr>
                <w:rFonts w:ascii="Times New Roman" w:eastAsia="Calibri" w:hAnsi="Times New Roman" w:cs="Times New Roman"/>
                <w:bCs/>
                <w:sz w:val="24"/>
                <w:szCs w:val="24"/>
              </w:rPr>
              <w:t>8.00-16.00</w:t>
            </w:r>
          </w:p>
        </w:tc>
      </w:tr>
      <w:tr w:rsidR="00F86B7D" w:rsidRPr="00F86B7D" w:rsidTr="002F2F25">
        <w:tc>
          <w:tcPr>
            <w:tcW w:w="567" w:type="dxa"/>
          </w:tcPr>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
                <w:bCs/>
                <w:sz w:val="24"/>
                <w:szCs w:val="24"/>
              </w:rPr>
            </w:pPr>
            <w:r w:rsidRPr="00F86B7D">
              <w:rPr>
                <w:rFonts w:ascii="Times New Roman" w:eastAsia="Calibri" w:hAnsi="Times New Roman" w:cs="Times New Roman"/>
                <w:b/>
                <w:bCs/>
                <w:sz w:val="24"/>
                <w:szCs w:val="24"/>
              </w:rPr>
              <w:t>9.</w:t>
            </w:r>
          </w:p>
        </w:tc>
        <w:tc>
          <w:tcPr>
            <w:tcW w:w="2694" w:type="dxa"/>
            <w:vAlign w:val="center"/>
          </w:tcPr>
          <w:p w:rsidR="00F86B7D" w:rsidRPr="00F86B7D" w:rsidRDefault="00F86B7D" w:rsidP="00F86B7D">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F86B7D">
              <w:rPr>
                <w:rFonts w:ascii="Times New Roman" w:eastAsia="Times New Roman" w:hAnsi="Times New Roman" w:cs="Times New Roman"/>
                <w:sz w:val="24"/>
                <w:szCs w:val="24"/>
                <w:lang w:eastAsia="ru-RU"/>
              </w:rPr>
              <w:t>Филиал МКОУ Каминской средней общеобразовательной школы – начальная школа-детский сад «Колобок»</w:t>
            </w:r>
          </w:p>
        </w:tc>
        <w:tc>
          <w:tcPr>
            <w:tcW w:w="2268" w:type="dxa"/>
          </w:tcPr>
          <w:p w:rsidR="00F86B7D" w:rsidRPr="00F86B7D" w:rsidRDefault="00F86B7D" w:rsidP="00F86B7D">
            <w:pPr>
              <w:spacing w:after="0" w:line="240" w:lineRule="auto"/>
              <w:jc w:val="center"/>
              <w:rPr>
                <w:rFonts w:ascii="Times New Roman" w:eastAsia="Calibri" w:hAnsi="Times New Roman" w:cs="Times New Roman"/>
                <w:sz w:val="24"/>
                <w:szCs w:val="24"/>
              </w:rPr>
            </w:pPr>
            <w:r w:rsidRPr="00F86B7D">
              <w:rPr>
                <w:rFonts w:ascii="Times New Roman" w:eastAsia="Calibri" w:hAnsi="Times New Roman" w:cs="Times New Roman"/>
                <w:sz w:val="24"/>
                <w:szCs w:val="24"/>
              </w:rPr>
              <w:t>Костерина Ираида Николаевна</w:t>
            </w:r>
          </w:p>
        </w:tc>
        <w:tc>
          <w:tcPr>
            <w:tcW w:w="5952" w:type="dxa"/>
            <w:vAlign w:val="center"/>
          </w:tcPr>
          <w:p w:rsidR="00F86B7D" w:rsidRPr="00F86B7D" w:rsidRDefault="00F86B7D" w:rsidP="00F86B7D">
            <w:pPr>
              <w:spacing w:after="0" w:line="240" w:lineRule="auto"/>
              <w:jc w:val="center"/>
              <w:rPr>
                <w:rFonts w:ascii="Times New Roman" w:eastAsia="Calibri" w:hAnsi="Times New Roman" w:cs="Times New Roman"/>
                <w:sz w:val="24"/>
                <w:szCs w:val="24"/>
                <w:lang w:val="en-US"/>
              </w:rPr>
            </w:pPr>
          </w:p>
          <w:p w:rsidR="00F86B7D" w:rsidRPr="00F86B7D" w:rsidRDefault="00F86B7D" w:rsidP="00F86B7D">
            <w:pPr>
              <w:spacing w:after="0" w:line="240" w:lineRule="auto"/>
              <w:jc w:val="center"/>
              <w:rPr>
                <w:rFonts w:ascii="Times New Roman" w:eastAsia="Calibri" w:hAnsi="Times New Roman" w:cs="Times New Roman"/>
                <w:sz w:val="24"/>
                <w:szCs w:val="24"/>
                <w:lang w:val="en-US"/>
              </w:rPr>
            </w:pPr>
            <w:r w:rsidRPr="00F86B7D">
              <w:rPr>
                <w:rFonts w:ascii="Times New Roman" w:eastAsia="Calibri" w:hAnsi="Times New Roman" w:cs="Times New Roman"/>
                <w:sz w:val="24"/>
                <w:szCs w:val="24"/>
                <w:lang w:val="en-US"/>
              </w:rPr>
              <w:t>E-mail:</w:t>
            </w:r>
            <w:r w:rsidRPr="00F86B7D">
              <w:rPr>
                <w:rFonts w:ascii="Calibri" w:eastAsia="Calibri" w:hAnsi="Calibri" w:cs="Times New Roman"/>
                <w:lang w:val="en-US"/>
              </w:rPr>
              <w:t xml:space="preserve"> </w:t>
            </w:r>
            <w:r w:rsidRPr="00F86B7D">
              <w:rPr>
                <w:rFonts w:ascii="Times New Roman" w:eastAsia="Calibri" w:hAnsi="Times New Roman" w:cs="Times New Roman"/>
                <w:sz w:val="24"/>
                <w:szCs w:val="24"/>
                <w:lang w:val="en-US"/>
              </w:rPr>
              <w:t>nsh-ds-kolobok@bk.ru</w:t>
            </w:r>
          </w:p>
          <w:p w:rsidR="00F86B7D" w:rsidRPr="00F86B7D" w:rsidRDefault="00F86B7D" w:rsidP="00F86B7D">
            <w:pPr>
              <w:spacing w:after="0" w:line="240" w:lineRule="auto"/>
              <w:jc w:val="center"/>
              <w:rPr>
                <w:rFonts w:ascii="Times New Roman" w:eastAsia="Calibri" w:hAnsi="Times New Roman" w:cs="Times New Roman"/>
                <w:sz w:val="24"/>
                <w:szCs w:val="24"/>
                <w:lang w:val="en-US"/>
              </w:rPr>
            </w:pPr>
            <w:r w:rsidRPr="00F86B7D">
              <w:rPr>
                <w:rFonts w:ascii="Times New Roman" w:eastAsia="Calibri" w:hAnsi="Times New Roman" w:cs="Times New Roman"/>
                <w:sz w:val="24"/>
                <w:szCs w:val="24"/>
                <w:lang w:val="en-US"/>
              </w:rPr>
              <w:t>(</w:t>
            </w:r>
            <w:hyperlink r:id="rId37" w:history="1">
              <w:r w:rsidRPr="00F86B7D">
                <w:rPr>
                  <w:rFonts w:ascii="Times New Roman" w:eastAsia="Calibri" w:hAnsi="Times New Roman" w:cs="Times New Roman"/>
                  <w:color w:val="0000FF"/>
                  <w:sz w:val="24"/>
                  <w:szCs w:val="24"/>
                  <w:u w:val="single"/>
                  <w:lang w:val="en-US"/>
                </w:rPr>
                <w:t>https://portal.iv-edu.ru/dep/mouorodnrn/rodrn_kaminsk/default.aspx</w:t>
              </w:r>
            </w:hyperlink>
            <w:r w:rsidRPr="00F86B7D">
              <w:rPr>
                <w:rFonts w:ascii="Times New Roman" w:eastAsia="Calibri" w:hAnsi="Times New Roman" w:cs="Times New Roman"/>
                <w:sz w:val="24"/>
                <w:szCs w:val="24"/>
                <w:lang w:val="en-US"/>
              </w:rPr>
              <w:t>)</w:t>
            </w:r>
          </w:p>
          <w:p w:rsidR="00F86B7D" w:rsidRPr="00F86B7D" w:rsidRDefault="00F86B7D" w:rsidP="00F86B7D">
            <w:pPr>
              <w:spacing w:after="200" w:line="276" w:lineRule="auto"/>
              <w:jc w:val="center"/>
              <w:rPr>
                <w:rFonts w:ascii="Times New Roman" w:eastAsia="Calibri" w:hAnsi="Times New Roman" w:cs="Times New Roman"/>
                <w:b/>
                <w:iCs/>
                <w:sz w:val="24"/>
                <w:szCs w:val="24"/>
                <w:lang w:val="en-US"/>
              </w:rPr>
            </w:pPr>
          </w:p>
        </w:tc>
        <w:tc>
          <w:tcPr>
            <w:tcW w:w="2269" w:type="dxa"/>
            <w:vAlign w:val="center"/>
          </w:tcPr>
          <w:p w:rsidR="00F86B7D" w:rsidRPr="00F86B7D" w:rsidRDefault="00F86B7D" w:rsidP="00F86B7D">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F86B7D">
              <w:rPr>
                <w:rFonts w:ascii="Times New Roman" w:eastAsia="Times New Roman" w:hAnsi="Times New Roman" w:cs="Times New Roman"/>
                <w:color w:val="000000"/>
                <w:sz w:val="24"/>
                <w:szCs w:val="24"/>
                <w:lang w:eastAsia="ru-RU"/>
              </w:rPr>
              <w:t>155231, Родниковский район, д. Тайманиха, ул. п. Молодежный, д. 21</w:t>
            </w:r>
          </w:p>
        </w:tc>
        <w:tc>
          <w:tcPr>
            <w:tcW w:w="1276" w:type="dxa"/>
          </w:tcPr>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color w:val="000000"/>
                <w:sz w:val="24"/>
                <w:szCs w:val="24"/>
              </w:rPr>
            </w:pPr>
            <w:r w:rsidRPr="00F86B7D">
              <w:rPr>
                <w:rFonts w:ascii="Times New Roman" w:eastAsia="Calibri" w:hAnsi="Times New Roman" w:cs="Times New Roman"/>
                <w:color w:val="000000"/>
              </w:rPr>
              <w:t>8 (49336) 4-33-23</w:t>
            </w:r>
          </w:p>
        </w:tc>
        <w:tc>
          <w:tcPr>
            <w:tcW w:w="1134" w:type="dxa"/>
          </w:tcPr>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Cs/>
                <w:sz w:val="24"/>
                <w:szCs w:val="24"/>
              </w:rPr>
            </w:pPr>
            <w:r w:rsidRPr="00F86B7D">
              <w:rPr>
                <w:rFonts w:ascii="Times New Roman" w:eastAsia="Calibri" w:hAnsi="Times New Roman" w:cs="Times New Roman"/>
                <w:bCs/>
                <w:sz w:val="24"/>
                <w:szCs w:val="24"/>
              </w:rPr>
              <w:t>8.00-16.00</w:t>
            </w:r>
          </w:p>
        </w:tc>
      </w:tr>
      <w:tr w:rsidR="00F86B7D" w:rsidRPr="00F86B7D" w:rsidTr="00A648AF">
        <w:trPr>
          <w:trHeight w:val="1314"/>
        </w:trPr>
        <w:tc>
          <w:tcPr>
            <w:tcW w:w="567" w:type="dxa"/>
          </w:tcPr>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
                <w:bCs/>
                <w:sz w:val="24"/>
                <w:szCs w:val="24"/>
              </w:rPr>
            </w:pPr>
            <w:r w:rsidRPr="00F86B7D">
              <w:rPr>
                <w:rFonts w:ascii="Times New Roman" w:eastAsia="Calibri" w:hAnsi="Times New Roman" w:cs="Times New Roman"/>
                <w:b/>
                <w:bCs/>
                <w:sz w:val="24"/>
                <w:szCs w:val="24"/>
              </w:rPr>
              <w:t>9.</w:t>
            </w:r>
          </w:p>
        </w:tc>
        <w:tc>
          <w:tcPr>
            <w:tcW w:w="2694" w:type="dxa"/>
            <w:vAlign w:val="center"/>
          </w:tcPr>
          <w:p w:rsidR="00F86B7D" w:rsidRPr="00F86B7D" w:rsidRDefault="00DC302E" w:rsidP="00F86B7D">
            <w:pPr>
              <w:spacing w:before="100" w:beforeAutospacing="1" w:after="100" w:afterAutospacing="1" w:line="240" w:lineRule="auto"/>
              <w:jc w:val="center"/>
              <w:rPr>
                <w:rFonts w:ascii="Times New Roman" w:eastAsia="Times New Roman" w:hAnsi="Times New Roman" w:cs="Times New Roman"/>
                <w:sz w:val="24"/>
                <w:szCs w:val="24"/>
                <w:lang w:eastAsia="ru-RU"/>
              </w:rPr>
            </w:pPr>
            <w:hyperlink r:id="rId38" w:history="1">
              <w:r w:rsidR="00F86B7D" w:rsidRPr="00F86B7D">
                <w:rPr>
                  <w:rFonts w:ascii="Times New Roman" w:eastAsia="Times New Roman" w:hAnsi="Times New Roman" w:cs="Times New Roman"/>
                  <w:color w:val="0000FF"/>
                  <w:sz w:val="24"/>
                  <w:szCs w:val="24"/>
                  <w:u w:val="single"/>
                  <w:lang w:eastAsia="ru-RU"/>
                </w:rPr>
                <w:t>МКОУ Сосновская средняя общеобразовательная школа</w:t>
              </w:r>
            </w:hyperlink>
          </w:p>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
                <w:bCs/>
                <w:sz w:val="24"/>
                <w:szCs w:val="24"/>
              </w:rPr>
            </w:pPr>
          </w:p>
        </w:tc>
        <w:tc>
          <w:tcPr>
            <w:tcW w:w="2268" w:type="dxa"/>
          </w:tcPr>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sz w:val="24"/>
                <w:szCs w:val="24"/>
              </w:rPr>
            </w:pPr>
            <w:r w:rsidRPr="00F86B7D">
              <w:rPr>
                <w:rFonts w:ascii="Times New Roman" w:eastAsia="Calibri" w:hAnsi="Times New Roman" w:cs="Times New Roman"/>
                <w:sz w:val="24"/>
                <w:szCs w:val="24"/>
              </w:rPr>
              <w:t>Серова Ольга Николаевна</w:t>
            </w:r>
          </w:p>
        </w:tc>
        <w:tc>
          <w:tcPr>
            <w:tcW w:w="5952" w:type="dxa"/>
            <w:vAlign w:val="center"/>
          </w:tcPr>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sz w:val="24"/>
                <w:szCs w:val="24"/>
              </w:rPr>
            </w:pPr>
            <w:r w:rsidRPr="00F86B7D">
              <w:rPr>
                <w:rFonts w:ascii="Times New Roman" w:eastAsia="Calibri" w:hAnsi="Times New Roman" w:cs="Times New Roman"/>
                <w:sz w:val="24"/>
                <w:szCs w:val="24"/>
              </w:rPr>
              <w:t>E-mail: </w:t>
            </w:r>
            <w:hyperlink r:id="rId39" w:history="1">
              <w:r w:rsidRPr="00F86B7D">
                <w:rPr>
                  <w:rFonts w:ascii="Times New Roman" w:eastAsia="Calibri" w:hAnsi="Times New Roman" w:cs="Times New Roman"/>
                  <w:sz w:val="24"/>
                  <w:szCs w:val="24"/>
                </w:rPr>
                <w:t> </w:t>
              </w:r>
            </w:hyperlink>
            <w:hyperlink r:id="rId40" w:history="1">
              <w:r w:rsidRPr="00F86B7D">
                <w:rPr>
                  <w:rFonts w:ascii="Times New Roman" w:eastAsia="Calibri" w:hAnsi="Times New Roman" w:cs="Times New Roman"/>
                  <w:color w:val="0000FF"/>
                  <w:sz w:val="24"/>
                  <w:szCs w:val="24"/>
                  <w:u w:val="single"/>
                </w:rPr>
                <w:t>SosnovecShkola@yandex.ru</w:t>
              </w:r>
            </w:hyperlink>
          </w:p>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sz w:val="24"/>
                <w:szCs w:val="24"/>
              </w:rPr>
            </w:pPr>
            <w:r w:rsidRPr="00F86B7D">
              <w:rPr>
                <w:rFonts w:ascii="Times New Roman" w:eastAsia="Calibri" w:hAnsi="Times New Roman" w:cs="Times New Roman"/>
                <w:sz w:val="24"/>
                <w:szCs w:val="24"/>
              </w:rPr>
              <w:t>(</w:t>
            </w:r>
            <w:hyperlink r:id="rId41" w:history="1">
              <w:r w:rsidRPr="00F86B7D">
                <w:rPr>
                  <w:rFonts w:ascii="Times New Roman" w:eastAsia="Calibri" w:hAnsi="Times New Roman" w:cs="Times New Roman"/>
                  <w:color w:val="0000FF"/>
                  <w:sz w:val="24"/>
                  <w:szCs w:val="24"/>
                  <w:u w:val="single"/>
                </w:rPr>
                <w:t>https://portal.iv-edu.ru/dep/mouorodnrn/rodnikovskiyrn_sosnovskaya/default.aspx</w:t>
              </w:r>
            </w:hyperlink>
            <w:r w:rsidRPr="00F86B7D">
              <w:rPr>
                <w:rFonts w:ascii="Times New Roman" w:eastAsia="Calibri" w:hAnsi="Times New Roman" w:cs="Times New Roman"/>
                <w:sz w:val="24"/>
                <w:szCs w:val="24"/>
              </w:rPr>
              <w:t>)</w:t>
            </w:r>
          </w:p>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
                <w:bCs/>
                <w:sz w:val="24"/>
                <w:szCs w:val="24"/>
              </w:rPr>
            </w:pPr>
          </w:p>
        </w:tc>
        <w:tc>
          <w:tcPr>
            <w:tcW w:w="2269" w:type="dxa"/>
            <w:vAlign w:val="center"/>
          </w:tcPr>
          <w:p w:rsidR="00F86B7D" w:rsidRPr="00F86B7D" w:rsidRDefault="00F86B7D" w:rsidP="00F86B7D">
            <w:pPr>
              <w:autoSpaceDE w:val="0"/>
              <w:autoSpaceDN w:val="0"/>
              <w:adjustRightInd w:val="0"/>
              <w:spacing w:after="0" w:line="240" w:lineRule="auto"/>
              <w:contextualSpacing/>
              <w:jc w:val="both"/>
              <w:rPr>
                <w:rFonts w:ascii="Times New Roman" w:eastAsia="Calibri" w:hAnsi="Times New Roman" w:cs="Times New Roman"/>
                <w:b/>
                <w:bCs/>
                <w:sz w:val="24"/>
                <w:szCs w:val="24"/>
              </w:rPr>
            </w:pPr>
            <w:r w:rsidRPr="00F86B7D">
              <w:rPr>
                <w:rFonts w:ascii="Times New Roman" w:eastAsia="Calibri" w:hAnsi="Times New Roman" w:cs="Times New Roman"/>
                <w:color w:val="000000"/>
                <w:sz w:val="24"/>
                <w:szCs w:val="24"/>
              </w:rPr>
              <w:t>155245, Родниковский район, с.Сосновец ул. Центральная, д. 16</w:t>
            </w:r>
          </w:p>
        </w:tc>
        <w:tc>
          <w:tcPr>
            <w:tcW w:w="1276" w:type="dxa"/>
          </w:tcPr>
          <w:p w:rsidR="00F86B7D" w:rsidRPr="00F86B7D" w:rsidRDefault="00F86B7D" w:rsidP="00F86B7D">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F86B7D">
              <w:rPr>
                <w:rFonts w:ascii="Times New Roman" w:eastAsia="Times New Roman" w:hAnsi="Times New Roman" w:cs="Times New Roman"/>
                <w:color w:val="000000"/>
                <w:sz w:val="24"/>
                <w:szCs w:val="24"/>
                <w:lang w:eastAsia="ru-RU"/>
              </w:rPr>
              <w:t>8 (49336) 4-25-45</w:t>
            </w:r>
          </w:p>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
                <w:bCs/>
                <w:sz w:val="24"/>
                <w:szCs w:val="24"/>
              </w:rPr>
            </w:pPr>
          </w:p>
        </w:tc>
        <w:tc>
          <w:tcPr>
            <w:tcW w:w="1134" w:type="dxa"/>
          </w:tcPr>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
                <w:bCs/>
                <w:sz w:val="24"/>
                <w:szCs w:val="24"/>
              </w:rPr>
            </w:pPr>
            <w:r w:rsidRPr="00F86B7D">
              <w:rPr>
                <w:rFonts w:ascii="Times New Roman" w:eastAsia="Calibri" w:hAnsi="Times New Roman" w:cs="Times New Roman"/>
                <w:bCs/>
                <w:sz w:val="24"/>
                <w:szCs w:val="24"/>
              </w:rPr>
              <w:t>8.00-16.00</w:t>
            </w:r>
          </w:p>
        </w:tc>
      </w:tr>
      <w:tr w:rsidR="00F86B7D" w:rsidRPr="00F86B7D" w:rsidTr="002F2F25">
        <w:tc>
          <w:tcPr>
            <w:tcW w:w="567" w:type="dxa"/>
          </w:tcPr>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
                <w:bCs/>
                <w:sz w:val="24"/>
                <w:szCs w:val="24"/>
              </w:rPr>
            </w:pPr>
            <w:r w:rsidRPr="00F86B7D">
              <w:rPr>
                <w:rFonts w:ascii="Times New Roman" w:eastAsia="Calibri" w:hAnsi="Times New Roman" w:cs="Times New Roman"/>
                <w:b/>
                <w:bCs/>
                <w:sz w:val="24"/>
                <w:szCs w:val="24"/>
              </w:rPr>
              <w:t>10.</w:t>
            </w:r>
          </w:p>
        </w:tc>
        <w:tc>
          <w:tcPr>
            <w:tcW w:w="2694" w:type="dxa"/>
            <w:vAlign w:val="center"/>
          </w:tcPr>
          <w:p w:rsidR="00F86B7D" w:rsidRPr="00F86B7D" w:rsidRDefault="00DC302E" w:rsidP="00F86B7D">
            <w:pPr>
              <w:spacing w:before="100" w:beforeAutospacing="1" w:after="100" w:afterAutospacing="1" w:line="240" w:lineRule="auto"/>
              <w:jc w:val="center"/>
              <w:rPr>
                <w:rFonts w:ascii="Times New Roman" w:eastAsia="Times New Roman" w:hAnsi="Times New Roman" w:cs="Times New Roman"/>
                <w:sz w:val="24"/>
                <w:szCs w:val="24"/>
                <w:lang w:eastAsia="ru-RU"/>
              </w:rPr>
            </w:pPr>
            <w:hyperlink r:id="rId42" w:history="1">
              <w:r w:rsidR="00F86B7D" w:rsidRPr="00F86B7D">
                <w:rPr>
                  <w:rFonts w:ascii="Times New Roman" w:eastAsia="Times New Roman" w:hAnsi="Times New Roman" w:cs="Times New Roman"/>
                  <w:color w:val="0000FF"/>
                  <w:sz w:val="24"/>
                  <w:szCs w:val="24"/>
                  <w:u w:val="single"/>
                  <w:lang w:eastAsia="ru-RU"/>
                </w:rPr>
                <w:t>МКОУ Филисовская средняя общеобразовательная школа</w:t>
              </w:r>
            </w:hyperlink>
          </w:p>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
                <w:bCs/>
                <w:sz w:val="24"/>
                <w:szCs w:val="24"/>
              </w:rPr>
            </w:pPr>
          </w:p>
        </w:tc>
        <w:tc>
          <w:tcPr>
            <w:tcW w:w="2268" w:type="dxa"/>
          </w:tcPr>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sz w:val="24"/>
                <w:szCs w:val="24"/>
              </w:rPr>
            </w:pPr>
            <w:r w:rsidRPr="00F86B7D">
              <w:rPr>
                <w:rFonts w:ascii="Times New Roman" w:eastAsia="Calibri" w:hAnsi="Times New Roman" w:cs="Times New Roman"/>
                <w:sz w:val="24"/>
                <w:szCs w:val="24"/>
              </w:rPr>
              <w:t>Колокольцева Эльвира Юрьевна</w:t>
            </w:r>
          </w:p>
        </w:tc>
        <w:tc>
          <w:tcPr>
            <w:tcW w:w="5952" w:type="dxa"/>
            <w:vAlign w:val="center"/>
          </w:tcPr>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sz w:val="24"/>
                <w:szCs w:val="24"/>
              </w:rPr>
            </w:pPr>
            <w:r w:rsidRPr="00F86B7D">
              <w:rPr>
                <w:rFonts w:ascii="Times New Roman" w:eastAsia="Calibri" w:hAnsi="Times New Roman" w:cs="Times New Roman"/>
                <w:sz w:val="24"/>
                <w:szCs w:val="24"/>
              </w:rPr>
              <w:t>E-mail: </w:t>
            </w:r>
            <w:hyperlink r:id="rId43" w:history="1">
              <w:r w:rsidRPr="00F86B7D">
                <w:rPr>
                  <w:rFonts w:ascii="Times New Roman" w:eastAsia="Calibri" w:hAnsi="Times New Roman" w:cs="Times New Roman"/>
                  <w:sz w:val="24"/>
                  <w:szCs w:val="24"/>
                </w:rPr>
                <w:t> </w:t>
              </w:r>
            </w:hyperlink>
            <w:hyperlink r:id="rId44" w:history="1">
              <w:r w:rsidRPr="00F86B7D">
                <w:rPr>
                  <w:rFonts w:ascii="Times New Roman" w:eastAsia="Calibri" w:hAnsi="Times New Roman" w:cs="Times New Roman"/>
                  <w:color w:val="0000FF"/>
                  <w:sz w:val="24"/>
                  <w:szCs w:val="24"/>
                  <w:u w:val="single"/>
                </w:rPr>
                <w:t>fill_school@mail.ru</w:t>
              </w:r>
            </w:hyperlink>
          </w:p>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sz w:val="24"/>
                <w:szCs w:val="24"/>
              </w:rPr>
            </w:pPr>
            <w:r w:rsidRPr="00F86B7D">
              <w:rPr>
                <w:rFonts w:ascii="Times New Roman" w:eastAsia="Calibri" w:hAnsi="Times New Roman" w:cs="Times New Roman"/>
                <w:sz w:val="24"/>
                <w:szCs w:val="24"/>
              </w:rPr>
              <w:t>(</w:t>
            </w:r>
            <w:hyperlink r:id="rId45" w:history="1">
              <w:r w:rsidRPr="00F86B7D">
                <w:rPr>
                  <w:rFonts w:ascii="Times New Roman" w:eastAsia="Calibri" w:hAnsi="Times New Roman" w:cs="Times New Roman"/>
                  <w:color w:val="0000FF"/>
                  <w:sz w:val="24"/>
                  <w:szCs w:val="24"/>
                  <w:u w:val="single"/>
                </w:rPr>
                <w:t>https://portal.iv-edu.ru/dep/mouorodnrn/rodnikovskiyrn_filisovskaya/default.aspx</w:t>
              </w:r>
            </w:hyperlink>
            <w:r w:rsidRPr="00F86B7D">
              <w:rPr>
                <w:rFonts w:ascii="Times New Roman" w:eastAsia="Calibri" w:hAnsi="Times New Roman" w:cs="Times New Roman"/>
                <w:sz w:val="24"/>
                <w:szCs w:val="24"/>
              </w:rPr>
              <w:t>)</w:t>
            </w:r>
          </w:p>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
                <w:bCs/>
                <w:sz w:val="24"/>
                <w:szCs w:val="24"/>
              </w:rPr>
            </w:pPr>
          </w:p>
        </w:tc>
        <w:tc>
          <w:tcPr>
            <w:tcW w:w="2269" w:type="dxa"/>
            <w:vAlign w:val="center"/>
          </w:tcPr>
          <w:p w:rsidR="00F86B7D" w:rsidRPr="00F86B7D" w:rsidRDefault="00F86B7D" w:rsidP="00F86B7D">
            <w:pPr>
              <w:spacing w:before="100" w:beforeAutospacing="1" w:after="100" w:afterAutospacing="1" w:line="240" w:lineRule="auto"/>
              <w:rPr>
                <w:rFonts w:ascii="Times New Roman" w:eastAsia="Times New Roman" w:hAnsi="Times New Roman" w:cs="Times New Roman"/>
                <w:b/>
                <w:bCs/>
                <w:sz w:val="24"/>
                <w:szCs w:val="24"/>
                <w:lang w:eastAsia="ru-RU"/>
              </w:rPr>
            </w:pPr>
            <w:r w:rsidRPr="00F86B7D">
              <w:rPr>
                <w:rFonts w:ascii="Times New Roman" w:eastAsia="Times New Roman" w:hAnsi="Times New Roman" w:cs="Times New Roman"/>
                <w:color w:val="000000"/>
                <w:sz w:val="24"/>
                <w:szCs w:val="24"/>
                <w:lang w:eastAsia="ru-RU"/>
              </w:rPr>
              <w:t>155247, Родниковский район, с. Филисово, ул. Школьная, д. 1</w:t>
            </w:r>
          </w:p>
        </w:tc>
        <w:tc>
          <w:tcPr>
            <w:tcW w:w="1276" w:type="dxa"/>
          </w:tcPr>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
                <w:bCs/>
                <w:sz w:val="24"/>
                <w:szCs w:val="24"/>
              </w:rPr>
            </w:pPr>
            <w:r w:rsidRPr="00F86B7D">
              <w:rPr>
                <w:rFonts w:ascii="Times New Roman" w:eastAsia="Calibri" w:hAnsi="Times New Roman" w:cs="Times New Roman"/>
                <w:color w:val="000000"/>
                <w:sz w:val="24"/>
                <w:szCs w:val="24"/>
              </w:rPr>
              <w:t>8 (49336) 2-65-69</w:t>
            </w:r>
          </w:p>
        </w:tc>
        <w:tc>
          <w:tcPr>
            <w:tcW w:w="1134" w:type="dxa"/>
          </w:tcPr>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
                <w:bCs/>
                <w:sz w:val="24"/>
                <w:szCs w:val="24"/>
              </w:rPr>
            </w:pPr>
            <w:r w:rsidRPr="00F86B7D">
              <w:rPr>
                <w:rFonts w:ascii="Times New Roman" w:eastAsia="Calibri" w:hAnsi="Times New Roman" w:cs="Times New Roman"/>
                <w:bCs/>
                <w:sz w:val="24"/>
                <w:szCs w:val="24"/>
              </w:rPr>
              <w:t>8.00-16.00</w:t>
            </w:r>
          </w:p>
        </w:tc>
      </w:tr>
      <w:tr w:rsidR="00F86B7D" w:rsidRPr="00F86B7D" w:rsidTr="002F2F25">
        <w:tc>
          <w:tcPr>
            <w:tcW w:w="567" w:type="dxa"/>
          </w:tcPr>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
                <w:bCs/>
                <w:sz w:val="24"/>
                <w:szCs w:val="24"/>
              </w:rPr>
            </w:pPr>
            <w:r w:rsidRPr="00F86B7D">
              <w:rPr>
                <w:rFonts w:ascii="Times New Roman" w:eastAsia="Calibri" w:hAnsi="Times New Roman" w:cs="Times New Roman"/>
                <w:b/>
                <w:bCs/>
                <w:sz w:val="24"/>
                <w:szCs w:val="24"/>
              </w:rPr>
              <w:lastRenderedPageBreak/>
              <w:t xml:space="preserve">11. </w:t>
            </w:r>
          </w:p>
        </w:tc>
        <w:tc>
          <w:tcPr>
            <w:tcW w:w="2694" w:type="dxa"/>
            <w:vAlign w:val="center"/>
          </w:tcPr>
          <w:p w:rsidR="00F86B7D" w:rsidRPr="00F86B7D" w:rsidRDefault="00DC302E" w:rsidP="00F86B7D">
            <w:pPr>
              <w:spacing w:before="100" w:beforeAutospacing="1" w:after="100" w:afterAutospacing="1" w:line="240" w:lineRule="auto"/>
              <w:jc w:val="center"/>
              <w:rPr>
                <w:rFonts w:ascii="Times New Roman" w:eastAsia="Times New Roman" w:hAnsi="Times New Roman" w:cs="Times New Roman"/>
                <w:sz w:val="24"/>
                <w:szCs w:val="24"/>
                <w:lang w:eastAsia="ru-RU"/>
              </w:rPr>
            </w:pPr>
            <w:hyperlink r:id="rId46" w:history="1">
              <w:r w:rsidR="00F86B7D" w:rsidRPr="00F86B7D">
                <w:rPr>
                  <w:rFonts w:ascii="Times New Roman" w:eastAsia="Times New Roman" w:hAnsi="Times New Roman" w:cs="Times New Roman"/>
                  <w:color w:val="0000FF"/>
                  <w:sz w:val="24"/>
                  <w:szCs w:val="24"/>
                  <w:u w:val="single"/>
                  <w:lang w:eastAsia="ru-RU"/>
                </w:rPr>
                <w:t>МКОУ Болотновская начальная школа-детский сад</w:t>
              </w:r>
            </w:hyperlink>
          </w:p>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
                <w:bCs/>
                <w:sz w:val="24"/>
                <w:szCs w:val="24"/>
              </w:rPr>
            </w:pPr>
          </w:p>
        </w:tc>
        <w:tc>
          <w:tcPr>
            <w:tcW w:w="2268" w:type="dxa"/>
          </w:tcPr>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sz w:val="24"/>
                <w:szCs w:val="24"/>
              </w:rPr>
            </w:pPr>
            <w:r w:rsidRPr="00F86B7D">
              <w:rPr>
                <w:rFonts w:ascii="Times New Roman" w:eastAsia="Calibri" w:hAnsi="Times New Roman" w:cs="Times New Roman"/>
                <w:sz w:val="24"/>
                <w:szCs w:val="24"/>
              </w:rPr>
              <w:t>Майораш Елена Александровна</w:t>
            </w:r>
          </w:p>
        </w:tc>
        <w:tc>
          <w:tcPr>
            <w:tcW w:w="5952" w:type="dxa"/>
            <w:vAlign w:val="center"/>
          </w:tcPr>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sz w:val="24"/>
                <w:szCs w:val="24"/>
              </w:rPr>
            </w:pPr>
            <w:proofErr w:type="gramStart"/>
            <w:r w:rsidRPr="00F86B7D">
              <w:rPr>
                <w:rFonts w:ascii="Times New Roman" w:eastAsia="Calibri" w:hAnsi="Times New Roman" w:cs="Times New Roman"/>
                <w:sz w:val="24"/>
                <w:szCs w:val="24"/>
              </w:rPr>
              <w:t>E-mail:  </w:t>
            </w:r>
            <w:hyperlink r:id="rId47" w:history="1">
              <w:r w:rsidRPr="00F86B7D">
                <w:rPr>
                  <w:rFonts w:ascii="Times New Roman" w:eastAsia="Calibri" w:hAnsi="Times New Roman" w:cs="Times New Roman"/>
                  <w:color w:val="0000FF"/>
                  <w:sz w:val="24"/>
                  <w:szCs w:val="24"/>
                  <w:u w:val="single"/>
                </w:rPr>
                <w:t>bolotn_nsh@mail.ru</w:t>
              </w:r>
              <w:proofErr w:type="gramEnd"/>
            </w:hyperlink>
          </w:p>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sz w:val="24"/>
                <w:szCs w:val="24"/>
              </w:rPr>
            </w:pPr>
            <w:r w:rsidRPr="00F86B7D">
              <w:rPr>
                <w:rFonts w:ascii="Times New Roman" w:eastAsia="Calibri" w:hAnsi="Times New Roman" w:cs="Times New Roman"/>
                <w:sz w:val="24"/>
                <w:szCs w:val="24"/>
              </w:rPr>
              <w:t>(</w:t>
            </w:r>
            <w:hyperlink r:id="rId48" w:history="1">
              <w:r w:rsidRPr="00F86B7D">
                <w:rPr>
                  <w:rFonts w:ascii="Times New Roman" w:eastAsia="Calibri" w:hAnsi="Times New Roman" w:cs="Times New Roman"/>
                  <w:color w:val="0000FF"/>
                  <w:sz w:val="24"/>
                  <w:szCs w:val="24"/>
                  <w:u w:val="single"/>
                </w:rPr>
                <w:t>https://portal.iv-edu.ru/dep/mouorodnrn/rodnikovskiyrn_bolotnovskaya/default.aspx</w:t>
              </w:r>
            </w:hyperlink>
            <w:r w:rsidRPr="00F86B7D">
              <w:rPr>
                <w:rFonts w:ascii="Times New Roman" w:eastAsia="Calibri" w:hAnsi="Times New Roman" w:cs="Times New Roman"/>
                <w:sz w:val="24"/>
                <w:szCs w:val="24"/>
              </w:rPr>
              <w:t>)</w:t>
            </w:r>
          </w:p>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
                <w:bCs/>
                <w:sz w:val="24"/>
                <w:szCs w:val="24"/>
              </w:rPr>
            </w:pPr>
          </w:p>
        </w:tc>
        <w:tc>
          <w:tcPr>
            <w:tcW w:w="2269" w:type="dxa"/>
            <w:vAlign w:val="center"/>
          </w:tcPr>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
                <w:bCs/>
                <w:sz w:val="24"/>
                <w:szCs w:val="24"/>
              </w:rPr>
            </w:pPr>
            <w:r w:rsidRPr="00F86B7D">
              <w:rPr>
                <w:rFonts w:ascii="Times New Roman" w:eastAsia="Calibri" w:hAnsi="Times New Roman" w:cs="Times New Roman"/>
                <w:color w:val="000000"/>
                <w:sz w:val="24"/>
                <w:szCs w:val="24"/>
              </w:rPr>
              <w:t>155246, Родниковский район, с. Болотново, ул. Солнечная, д.21а</w:t>
            </w:r>
          </w:p>
        </w:tc>
        <w:tc>
          <w:tcPr>
            <w:tcW w:w="1276" w:type="dxa"/>
          </w:tcPr>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
                <w:bCs/>
                <w:sz w:val="24"/>
                <w:szCs w:val="24"/>
              </w:rPr>
            </w:pPr>
            <w:r w:rsidRPr="00F86B7D">
              <w:rPr>
                <w:rFonts w:ascii="Times New Roman" w:eastAsia="Calibri" w:hAnsi="Times New Roman" w:cs="Times New Roman"/>
                <w:color w:val="000000"/>
                <w:sz w:val="24"/>
                <w:szCs w:val="24"/>
              </w:rPr>
              <w:t>8 (49336) 2-62-78</w:t>
            </w:r>
          </w:p>
        </w:tc>
        <w:tc>
          <w:tcPr>
            <w:tcW w:w="1134" w:type="dxa"/>
          </w:tcPr>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
                <w:bCs/>
                <w:sz w:val="24"/>
                <w:szCs w:val="24"/>
              </w:rPr>
            </w:pPr>
            <w:r w:rsidRPr="00F86B7D">
              <w:rPr>
                <w:rFonts w:ascii="Times New Roman" w:eastAsia="Calibri" w:hAnsi="Times New Roman" w:cs="Times New Roman"/>
                <w:bCs/>
                <w:sz w:val="24"/>
                <w:szCs w:val="24"/>
              </w:rPr>
              <w:t>8.00-16.00</w:t>
            </w:r>
          </w:p>
        </w:tc>
      </w:tr>
      <w:tr w:rsidR="00F86B7D" w:rsidRPr="00F86B7D" w:rsidTr="002F2F25">
        <w:tc>
          <w:tcPr>
            <w:tcW w:w="567" w:type="dxa"/>
          </w:tcPr>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
                <w:bCs/>
                <w:sz w:val="24"/>
                <w:szCs w:val="24"/>
              </w:rPr>
            </w:pPr>
            <w:r w:rsidRPr="00F86B7D">
              <w:rPr>
                <w:rFonts w:ascii="Times New Roman" w:eastAsia="Calibri" w:hAnsi="Times New Roman" w:cs="Times New Roman"/>
                <w:b/>
                <w:bCs/>
                <w:sz w:val="24"/>
                <w:szCs w:val="24"/>
              </w:rPr>
              <w:t>12.</w:t>
            </w:r>
          </w:p>
        </w:tc>
        <w:tc>
          <w:tcPr>
            <w:tcW w:w="2694" w:type="dxa"/>
            <w:vAlign w:val="center"/>
          </w:tcPr>
          <w:p w:rsidR="00F86B7D" w:rsidRPr="00F86B7D" w:rsidRDefault="00DC302E" w:rsidP="00F86B7D">
            <w:pPr>
              <w:spacing w:before="100" w:beforeAutospacing="1" w:after="100" w:afterAutospacing="1" w:line="240" w:lineRule="auto"/>
              <w:jc w:val="center"/>
              <w:rPr>
                <w:rFonts w:ascii="Times New Roman" w:eastAsia="Times New Roman" w:hAnsi="Times New Roman" w:cs="Times New Roman"/>
                <w:sz w:val="24"/>
                <w:szCs w:val="24"/>
                <w:lang w:eastAsia="ru-RU"/>
              </w:rPr>
            </w:pPr>
            <w:hyperlink r:id="rId49" w:history="1">
              <w:r w:rsidR="00F86B7D" w:rsidRPr="00F86B7D">
                <w:rPr>
                  <w:rFonts w:ascii="Times New Roman" w:eastAsia="Times New Roman" w:hAnsi="Times New Roman" w:cs="Times New Roman"/>
                  <w:color w:val="0000FF"/>
                  <w:sz w:val="24"/>
                  <w:szCs w:val="24"/>
                  <w:u w:val="single"/>
                  <w:lang w:eastAsia="ru-RU"/>
                </w:rPr>
                <w:t>МКОУ начальная школа-детский сад "Тополек"</w:t>
              </w:r>
            </w:hyperlink>
          </w:p>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
                <w:bCs/>
                <w:sz w:val="24"/>
                <w:szCs w:val="24"/>
              </w:rPr>
            </w:pPr>
          </w:p>
        </w:tc>
        <w:tc>
          <w:tcPr>
            <w:tcW w:w="2268" w:type="dxa"/>
          </w:tcPr>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sz w:val="24"/>
                <w:szCs w:val="24"/>
              </w:rPr>
            </w:pPr>
            <w:r w:rsidRPr="00F86B7D">
              <w:rPr>
                <w:rFonts w:ascii="Times New Roman" w:eastAsia="Calibri" w:hAnsi="Times New Roman" w:cs="Times New Roman"/>
                <w:sz w:val="24"/>
                <w:szCs w:val="24"/>
              </w:rPr>
              <w:t>Седова Татьяна Николаевна</w:t>
            </w:r>
          </w:p>
        </w:tc>
        <w:tc>
          <w:tcPr>
            <w:tcW w:w="5952" w:type="dxa"/>
            <w:vAlign w:val="center"/>
          </w:tcPr>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sz w:val="24"/>
                <w:szCs w:val="24"/>
              </w:rPr>
            </w:pPr>
            <w:proofErr w:type="gramStart"/>
            <w:r w:rsidRPr="00F86B7D">
              <w:rPr>
                <w:rFonts w:ascii="Times New Roman" w:eastAsia="Calibri" w:hAnsi="Times New Roman" w:cs="Times New Roman"/>
                <w:sz w:val="24"/>
                <w:szCs w:val="24"/>
              </w:rPr>
              <w:t>E-mail:  </w:t>
            </w:r>
            <w:hyperlink r:id="rId50" w:history="1">
              <w:r w:rsidRPr="00F86B7D">
                <w:rPr>
                  <w:rFonts w:ascii="Times New Roman" w:eastAsia="Calibri" w:hAnsi="Times New Roman" w:cs="Times New Roman"/>
                  <w:color w:val="0000FF"/>
                  <w:sz w:val="24"/>
                  <w:szCs w:val="24"/>
                  <w:u w:val="single"/>
                </w:rPr>
                <w:t>n.sh.d.c.topolek@mail.ru</w:t>
              </w:r>
              <w:proofErr w:type="gramEnd"/>
            </w:hyperlink>
          </w:p>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sz w:val="24"/>
                <w:szCs w:val="24"/>
              </w:rPr>
            </w:pPr>
            <w:r w:rsidRPr="00F86B7D">
              <w:rPr>
                <w:rFonts w:ascii="Times New Roman" w:eastAsia="Calibri" w:hAnsi="Times New Roman" w:cs="Times New Roman"/>
                <w:sz w:val="24"/>
                <w:szCs w:val="24"/>
              </w:rPr>
              <w:t>(</w:t>
            </w:r>
            <w:hyperlink r:id="rId51" w:history="1">
              <w:r w:rsidRPr="00F86B7D">
                <w:rPr>
                  <w:rFonts w:ascii="Times New Roman" w:eastAsia="Calibri" w:hAnsi="Times New Roman" w:cs="Times New Roman"/>
                  <w:color w:val="0000FF"/>
                  <w:sz w:val="24"/>
                  <w:szCs w:val="24"/>
                  <w:u w:val="single"/>
                </w:rPr>
                <w:t>https://portal.iv-edu.ru/dep/mouorodnrn/rodnikovskiyrn_schooltopolek/default.aspx</w:t>
              </w:r>
            </w:hyperlink>
            <w:r w:rsidRPr="00F86B7D">
              <w:rPr>
                <w:rFonts w:ascii="Times New Roman" w:eastAsia="Calibri" w:hAnsi="Times New Roman" w:cs="Times New Roman"/>
                <w:sz w:val="24"/>
                <w:szCs w:val="24"/>
              </w:rPr>
              <w:t>)</w:t>
            </w:r>
          </w:p>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
                <w:bCs/>
                <w:sz w:val="24"/>
                <w:szCs w:val="24"/>
              </w:rPr>
            </w:pPr>
          </w:p>
        </w:tc>
        <w:tc>
          <w:tcPr>
            <w:tcW w:w="2269" w:type="dxa"/>
            <w:vAlign w:val="center"/>
          </w:tcPr>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
                <w:bCs/>
                <w:sz w:val="24"/>
                <w:szCs w:val="24"/>
              </w:rPr>
            </w:pPr>
            <w:r w:rsidRPr="00F86B7D">
              <w:rPr>
                <w:rFonts w:ascii="Times New Roman" w:eastAsia="Calibri" w:hAnsi="Times New Roman" w:cs="Times New Roman"/>
                <w:color w:val="000000"/>
                <w:sz w:val="24"/>
                <w:szCs w:val="24"/>
              </w:rPr>
              <w:t>155244, Родниковский район, д. Котиха, ул. Молодежная, д. 7</w:t>
            </w:r>
          </w:p>
        </w:tc>
        <w:tc>
          <w:tcPr>
            <w:tcW w:w="1276" w:type="dxa"/>
          </w:tcPr>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
                <w:bCs/>
                <w:sz w:val="24"/>
                <w:szCs w:val="24"/>
              </w:rPr>
            </w:pPr>
            <w:r w:rsidRPr="00F86B7D">
              <w:rPr>
                <w:rFonts w:ascii="Times New Roman" w:eastAsia="Calibri" w:hAnsi="Times New Roman" w:cs="Times New Roman"/>
                <w:color w:val="000000"/>
                <w:sz w:val="24"/>
                <w:szCs w:val="24"/>
              </w:rPr>
              <w:t>8 (49336) 4-34-49</w:t>
            </w:r>
          </w:p>
        </w:tc>
        <w:tc>
          <w:tcPr>
            <w:tcW w:w="1134" w:type="dxa"/>
          </w:tcPr>
          <w:p w:rsidR="00F86B7D" w:rsidRPr="00F86B7D" w:rsidRDefault="00F86B7D" w:rsidP="00F86B7D">
            <w:pPr>
              <w:autoSpaceDE w:val="0"/>
              <w:autoSpaceDN w:val="0"/>
              <w:adjustRightInd w:val="0"/>
              <w:spacing w:after="0" w:line="240" w:lineRule="auto"/>
              <w:contextualSpacing/>
              <w:jc w:val="center"/>
              <w:rPr>
                <w:rFonts w:ascii="Times New Roman" w:eastAsia="Calibri" w:hAnsi="Times New Roman" w:cs="Times New Roman"/>
                <w:b/>
                <w:bCs/>
                <w:sz w:val="24"/>
                <w:szCs w:val="24"/>
              </w:rPr>
            </w:pPr>
            <w:r w:rsidRPr="00F86B7D">
              <w:rPr>
                <w:rFonts w:ascii="Times New Roman" w:eastAsia="Calibri" w:hAnsi="Times New Roman" w:cs="Times New Roman"/>
                <w:bCs/>
                <w:sz w:val="24"/>
                <w:szCs w:val="24"/>
              </w:rPr>
              <w:t>8.00-16.00</w:t>
            </w:r>
          </w:p>
        </w:tc>
      </w:tr>
    </w:tbl>
    <w:p w:rsidR="00F86B7D" w:rsidRPr="00F86B7D" w:rsidRDefault="00F86B7D" w:rsidP="00F86B7D">
      <w:pPr>
        <w:spacing w:after="0" w:line="240" w:lineRule="auto"/>
        <w:jc w:val="both"/>
        <w:rPr>
          <w:rFonts w:ascii="Times New Roman" w:eastAsia="Calibri" w:hAnsi="Times New Roman" w:cs="Times New Roman"/>
          <w:sz w:val="24"/>
          <w:szCs w:val="24"/>
        </w:rPr>
        <w:sectPr w:rsidR="00F86B7D" w:rsidRPr="00F86B7D" w:rsidSect="00F86B7D">
          <w:pgSz w:w="16838" w:h="11906" w:orient="landscape"/>
          <w:pgMar w:top="1134" w:right="851" w:bottom="567" w:left="1134" w:header="709" w:footer="709" w:gutter="0"/>
          <w:cols w:space="708"/>
          <w:docGrid w:linePitch="360"/>
        </w:sectPr>
      </w:pPr>
    </w:p>
    <w:p w:rsidR="00F86B7D" w:rsidRPr="00F86B7D" w:rsidRDefault="00F86B7D" w:rsidP="00F86B7D">
      <w:pPr>
        <w:spacing w:after="0" w:line="240" w:lineRule="auto"/>
        <w:contextualSpacing/>
        <w:jc w:val="right"/>
        <w:rPr>
          <w:rFonts w:ascii="Times New Roman" w:eastAsia="Calibri" w:hAnsi="Times New Roman" w:cs="Times New Roman"/>
          <w:b/>
          <w:bCs/>
          <w:sz w:val="24"/>
          <w:szCs w:val="24"/>
        </w:rPr>
      </w:pPr>
      <w:r w:rsidRPr="00F86B7D">
        <w:rPr>
          <w:rFonts w:ascii="Times New Roman" w:eastAsia="Calibri" w:hAnsi="Times New Roman" w:cs="Times New Roman"/>
          <w:b/>
          <w:bCs/>
          <w:sz w:val="24"/>
          <w:szCs w:val="24"/>
        </w:rPr>
        <w:lastRenderedPageBreak/>
        <w:t xml:space="preserve">Приложение №2 </w:t>
      </w:r>
    </w:p>
    <w:p w:rsidR="00F86B7D" w:rsidRPr="00F86B7D" w:rsidRDefault="00F86B7D" w:rsidP="00F86B7D">
      <w:pPr>
        <w:autoSpaceDE w:val="0"/>
        <w:autoSpaceDN w:val="0"/>
        <w:adjustRightInd w:val="0"/>
        <w:spacing w:after="0" w:line="240" w:lineRule="auto"/>
        <w:ind w:firstLine="709"/>
        <w:contextualSpacing/>
        <w:jc w:val="right"/>
        <w:rPr>
          <w:rFonts w:ascii="Times New Roman" w:eastAsia="Calibri" w:hAnsi="Times New Roman" w:cs="Times New Roman"/>
          <w:color w:val="000000"/>
          <w:sz w:val="24"/>
          <w:szCs w:val="24"/>
        </w:rPr>
      </w:pPr>
      <w:proofErr w:type="gramStart"/>
      <w:r w:rsidRPr="00F86B7D">
        <w:rPr>
          <w:rFonts w:ascii="Times New Roman" w:eastAsia="Calibri" w:hAnsi="Times New Roman" w:cs="Times New Roman"/>
          <w:color w:val="000000"/>
          <w:sz w:val="24"/>
          <w:szCs w:val="24"/>
        </w:rPr>
        <w:t>к</w:t>
      </w:r>
      <w:proofErr w:type="gramEnd"/>
      <w:r w:rsidRPr="00F86B7D">
        <w:rPr>
          <w:rFonts w:ascii="Times New Roman" w:eastAsia="Calibri" w:hAnsi="Times New Roman" w:cs="Times New Roman"/>
          <w:color w:val="000000"/>
          <w:sz w:val="24"/>
          <w:szCs w:val="24"/>
        </w:rPr>
        <w:t xml:space="preserve"> Административному регламенту предоставления</w:t>
      </w:r>
    </w:p>
    <w:p w:rsidR="00F86B7D" w:rsidRPr="00F86B7D" w:rsidRDefault="00F86B7D" w:rsidP="00F86B7D">
      <w:pPr>
        <w:autoSpaceDE w:val="0"/>
        <w:autoSpaceDN w:val="0"/>
        <w:adjustRightInd w:val="0"/>
        <w:spacing w:after="0" w:line="240" w:lineRule="auto"/>
        <w:ind w:firstLine="709"/>
        <w:contextualSpacing/>
        <w:jc w:val="right"/>
        <w:rPr>
          <w:rFonts w:ascii="Times New Roman" w:eastAsia="Calibri" w:hAnsi="Times New Roman" w:cs="Times New Roman"/>
          <w:color w:val="000000"/>
          <w:sz w:val="24"/>
          <w:szCs w:val="24"/>
        </w:rPr>
      </w:pPr>
      <w:r w:rsidRPr="00F86B7D">
        <w:rPr>
          <w:rFonts w:ascii="Times New Roman" w:eastAsia="Calibri" w:hAnsi="Times New Roman" w:cs="Times New Roman"/>
          <w:color w:val="000000"/>
          <w:sz w:val="24"/>
          <w:szCs w:val="24"/>
        </w:rPr>
        <w:t xml:space="preserve"> </w:t>
      </w:r>
      <w:proofErr w:type="gramStart"/>
      <w:r w:rsidRPr="00F86B7D">
        <w:rPr>
          <w:rFonts w:ascii="Times New Roman" w:eastAsia="Calibri" w:hAnsi="Times New Roman" w:cs="Times New Roman"/>
          <w:color w:val="000000"/>
          <w:sz w:val="24"/>
          <w:szCs w:val="24"/>
        </w:rPr>
        <w:t>муниципальной</w:t>
      </w:r>
      <w:proofErr w:type="gramEnd"/>
      <w:r w:rsidRPr="00F86B7D">
        <w:rPr>
          <w:rFonts w:ascii="Times New Roman" w:eastAsia="Calibri" w:hAnsi="Times New Roman" w:cs="Times New Roman"/>
          <w:color w:val="000000"/>
          <w:sz w:val="24"/>
          <w:szCs w:val="24"/>
        </w:rPr>
        <w:t xml:space="preserve"> услуги «Зачисление в </w:t>
      </w:r>
    </w:p>
    <w:p w:rsidR="00F86B7D" w:rsidRPr="00F86B7D" w:rsidRDefault="00F86B7D" w:rsidP="00F86B7D">
      <w:pPr>
        <w:autoSpaceDE w:val="0"/>
        <w:autoSpaceDN w:val="0"/>
        <w:adjustRightInd w:val="0"/>
        <w:spacing w:after="0" w:line="240" w:lineRule="auto"/>
        <w:ind w:firstLine="709"/>
        <w:jc w:val="right"/>
        <w:rPr>
          <w:rFonts w:ascii="Times New Roman" w:eastAsia="Calibri" w:hAnsi="Times New Roman" w:cs="Times New Roman"/>
          <w:color w:val="000000"/>
          <w:sz w:val="24"/>
          <w:szCs w:val="24"/>
        </w:rPr>
      </w:pPr>
      <w:proofErr w:type="gramStart"/>
      <w:r w:rsidRPr="00F86B7D">
        <w:rPr>
          <w:rFonts w:ascii="Times New Roman" w:eastAsia="Calibri" w:hAnsi="Times New Roman" w:cs="Times New Roman"/>
          <w:color w:val="000000"/>
          <w:sz w:val="24"/>
          <w:szCs w:val="24"/>
        </w:rPr>
        <w:t>общеобразовательное</w:t>
      </w:r>
      <w:proofErr w:type="gramEnd"/>
      <w:r w:rsidRPr="00F86B7D">
        <w:rPr>
          <w:rFonts w:ascii="Times New Roman" w:eastAsia="Calibri" w:hAnsi="Times New Roman" w:cs="Times New Roman"/>
          <w:color w:val="000000"/>
          <w:sz w:val="24"/>
          <w:szCs w:val="24"/>
        </w:rPr>
        <w:t xml:space="preserve"> учреждение»</w:t>
      </w:r>
    </w:p>
    <w:p w:rsidR="00F86B7D" w:rsidRPr="00F86B7D" w:rsidRDefault="00F86B7D" w:rsidP="00F86B7D">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F86B7D">
        <w:rPr>
          <w:rFonts w:ascii="Times New Roman" w:eastAsia="Times New Roman" w:hAnsi="Times New Roman" w:cs="Times New Roman"/>
          <w:sz w:val="24"/>
          <w:szCs w:val="24"/>
          <w:lang w:eastAsia="ru-RU"/>
        </w:rPr>
        <w:t xml:space="preserve">                                   </w:t>
      </w:r>
    </w:p>
    <w:p w:rsidR="00F86B7D" w:rsidRPr="00F86B7D" w:rsidRDefault="00F86B7D" w:rsidP="00F86B7D">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F86B7D">
        <w:rPr>
          <w:rFonts w:ascii="Times New Roman" w:eastAsia="Times New Roman" w:hAnsi="Times New Roman" w:cs="Times New Roman"/>
          <w:sz w:val="24"/>
          <w:szCs w:val="24"/>
          <w:lang w:eastAsia="ru-RU"/>
        </w:rPr>
        <w:t>_______________________________________________</w:t>
      </w:r>
    </w:p>
    <w:p w:rsidR="00F86B7D" w:rsidRPr="00F86B7D" w:rsidRDefault="00F86B7D" w:rsidP="00F86B7D">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F86B7D">
        <w:rPr>
          <w:rFonts w:ascii="Times New Roman" w:eastAsia="Times New Roman" w:hAnsi="Times New Roman" w:cs="Times New Roman"/>
          <w:sz w:val="24"/>
          <w:szCs w:val="24"/>
          <w:lang w:eastAsia="ru-RU"/>
        </w:rPr>
        <w:t>(</w:t>
      </w:r>
      <w:proofErr w:type="gramStart"/>
      <w:r w:rsidRPr="00F86B7D">
        <w:rPr>
          <w:rFonts w:ascii="Times New Roman" w:eastAsia="Times New Roman" w:hAnsi="Times New Roman" w:cs="Times New Roman"/>
          <w:sz w:val="24"/>
          <w:szCs w:val="24"/>
          <w:lang w:eastAsia="ru-RU"/>
        </w:rPr>
        <w:t>должность</w:t>
      </w:r>
      <w:proofErr w:type="gramEnd"/>
      <w:r w:rsidRPr="00F86B7D">
        <w:rPr>
          <w:rFonts w:ascii="Times New Roman" w:eastAsia="Times New Roman" w:hAnsi="Times New Roman" w:cs="Times New Roman"/>
          <w:sz w:val="24"/>
          <w:szCs w:val="24"/>
          <w:lang w:eastAsia="ru-RU"/>
        </w:rPr>
        <w:t xml:space="preserve"> и ФИО руководителя</w:t>
      </w:r>
    </w:p>
    <w:p w:rsidR="00F86B7D" w:rsidRPr="00F86B7D" w:rsidRDefault="00F86B7D" w:rsidP="00F86B7D">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F86B7D">
        <w:rPr>
          <w:rFonts w:ascii="Times New Roman" w:eastAsia="Times New Roman" w:hAnsi="Times New Roman" w:cs="Times New Roman"/>
          <w:sz w:val="24"/>
          <w:szCs w:val="24"/>
          <w:lang w:eastAsia="ru-RU"/>
        </w:rPr>
        <w:t xml:space="preserve">                             (</w:t>
      </w:r>
      <w:proofErr w:type="gramStart"/>
      <w:r w:rsidRPr="00F86B7D">
        <w:rPr>
          <w:rFonts w:ascii="Times New Roman" w:eastAsia="Times New Roman" w:hAnsi="Times New Roman" w:cs="Times New Roman"/>
          <w:sz w:val="24"/>
          <w:szCs w:val="24"/>
          <w:lang w:eastAsia="ru-RU"/>
        </w:rPr>
        <w:t>наименование</w:t>
      </w:r>
      <w:proofErr w:type="gramEnd"/>
      <w:r w:rsidRPr="00F86B7D">
        <w:rPr>
          <w:rFonts w:ascii="Times New Roman" w:eastAsia="Times New Roman" w:hAnsi="Times New Roman" w:cs="Times New Roman"/>
          <w:sz w:val="24"/>
          <w:szCs w:val="24"/>
          <w:lang w:eastAsia="ru-RU"/>
        </w:rPr>
        <w:t xml:space="preserve"> организации, предоставляющей</w:t>
      </w:r>
    </w:p>
    <w:p w:rsidR="00F86B7D" w:rsidRPr="00F86B7D" w:rsidRDefault="00F86B7D" w:rsidP="00F86B7D">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F86B7D">
        <w:rPr>
          <w:rFonts w:ascii="Times New Roman" w:eastAsia="Times New Roman" w:hAnsi="Times New Roman" w:cs="Times New Roman"/>
          <w:sz w:val="24"/>
          <w:szCs w:val="24"/>
          <w:lang w:eastAsia="ru-RU"/>
        </w:rPr>
        <w:t xml:space="preserve">                                         </w:t>
      </w:r>
      <w:proofErr w:type="gramStart"/>
      <w:r w:rsidRPr="00F86B7D">
        <w:rPr>
          <w:rFonts w:ascii="Times New Roman" w:eastAsia="Times New Roman" w:hAnsi="Times New Roman" w:cs="Times New Roman"/>
          <w:sz w:val="24"/>
          <w:szCs w:val="24"/>
          <w:lang w:eastAsia="ru-RU"/>
        </w:rPr>
        <w:t>муниципальную</w:t>
      </w:r>
      <w:proofErr w:type="gramEnd"/>
      <w:r w:rsidRPr="00F86B7D">
        <w:rPr>
          <w:rFonts w:ascii="Times New Roman" w:eastAsia="Times New Roman" w:hAnsi="Times New Roman" w:cs="Times New Roman"/>
          <w:sz w:val="24"/>
          <w:szCs w:val="24"/>
          <w:lang w:eastAsia="ru-RU"/>
        </w:rPr>
        <w:t xml:space="preserve"> услугу))</w:t>
      </w:r>
    </w:p>
    <w:p w:rsidR="00F86B7D" w:rsidRPr="00F86B7D" w:rsidRDefault="00F86B7D" w:rsidP="00F86B7D">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F86B7D">
        <w:rPr>
          <w:rFonts w:ascii="Times New Roman" w:eastAsia="Times New Roman" w:hAnsi="Times New Roman" w:cs="Times New Roman"/>
          <w:sz w:val="24"/>
          <w:szCs w:val="24"/>
          <w:lang w:eastAsia="ru-RU"/>
        </w:rPr>
        <w:t xml:space="preserve">                          </w:t>
      </w:r>
      <w:proofErr w:type="gramStart"/>
      <w:r w:rsidRPr="00F86B7D">
        <w:rPr>
          <w:rFonts w:ascii="Times New Roman" w:eastAsia="Times New Roman" w:hAnsi="Times New Roman" w:cs="Times New Roman"/>
          <w:sz w:val="24"/>
          <w:szCs w:val="24"/>
          <w:lang w:eastAsia="ru-RU"/>
        </w:rPr>
        <w:t>от</w:t>
      </w:r>
      <w:proofErr w:type="gramEnd"/>
      <w:r w:rsidRPr="00F86B7D">
        <w:rPr>
          <w:rFonts w:ascii="Times New Roman" w:eastAsia="Times New Roman" w:hAnsi="Times New Roman" w:cs="Times New Roman"/>
          <w:sz w:val="24"/>
          <w:szCs w:val="24"/>
          <w:lang w:eastAsia="ru-RU"/>
        </w:rPr>
        <w:t xml:space="preserve"> ______________________________________________</w:t>
      </w:r>
    </w:p>
    <w:p w:rsidR="00F86B7D" w:rsidRPr="00F86B7D" w:rsidRDefault="00F86B7D" w:rsidP="00F86B7D">
      <w:pPr>
        <w:widowControl w:val="0"/>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F86B7D">
        <w:rPr>
          <w:rFonts w:ascii="Times New Roman" w:eastAsia="Times New Roman" w:hAnsi="Times New Roman" w:cs="Times New Roman"/>
          <w:sz w:val="24"/>
          <w:szCs w:val="24"/>
          <w:lang w:eastAsia="ru-RU"/>
        </w:rPr>
        <w:t xml:space="preserve">                                            (ФИО заявителя)</w:t>
      </w:r>
    </w:p>
    <w:p w:rsidR="00F86B7D" w:rsidRPr="00F86B7D" w:rsidRDefault="00F86B7D" w:rsidP="00F86B7D">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F86B7D" w:rsidRPr="00F86B7D" w:rsidRDefault="00F86B7D" w:rsidP="00F86B7D">
      <w:pPr>
        <w:widowControl w:val="0"/>
        <w:autoSpaceDE w:val="0"/>
        <w:autoSpaceDN w:val="0"/>
        <w:adjustRightInd w:val="0"/>
        <w:spacing w:after="0" w:line="240" w:lineRule="auto"/>
        <w:jc w:val="center"/>
        <w:rPr>
          <w:rFonts w:ascii="Times New Roman" w:eastAsia="Times New Roman" w:hAnsi="Times New Roman" w:cs="Times New Roman"/>
          <w:b/>
          <w:sz w:val="24"/>
          <w:szCs w:val="24"/>
          <w:lang w:eastAsia="ru-RU"/>
        </w:rPr>
      </w:pPr>
      <w:bookmarkStart w:id="7" w:name="Par614"/>
      <w:bookmarkEnd w:id="7"/>
      <w:r w:rsidRPr="00F86B7D">
        <w:rPr>
          <w:rFonts w:ascii="Times New Roman" w:eastAsia="Times New Roman" w:hAnsi="Times New Roman" w:cs="Times New Roman"/>
          <w:b/>
          <w:sz w:val="24"/>
          <w:szCs w:val="24"/>
          <w:lang w:eastAsia="ru-RU"/>
        </w:rPr>
        <w:t>Заявление о зачислении ребенка в общеобразовательное учреждение</w:t>
      </w:r>
    </w:p>
    <w:p w:rsidR="00F86B7D" w:rsidRPr="00F86B7D" w:rsidRDefault="00F86B7D" w:rsidP="00F86B7D">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F86B7D" w:rsidRPr="00F86B7D" w:rsidRDefault="00F86B7D" w:rsidP="00F86B7D">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F86B7D">
        <w:rPr>
          <w:rFonts w:ascii="Times New Roman" w:eastAsia="Times New Roman" w:hAnsi="Times New Roman" w:cs="Times New Roman"/>
          <w:sz w:val="24"/>
          <w:szCs w:val="24"/>
          <w:lang w:eastAsia="ru-RU"/>
        </w:rPr>
        <w:t>Я, __________________________________________________________________________________,</w:t>
      </w:r>
    </w:p>
    <w:p w:rsidR="00F86B7D" w:rsidRPr="00F86B7D" w:rsidRDefault="00F86B7D" w:rsidP="00F86B7D">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F86B7D">
        <w:rPr>
          <w:rFonts w:ascii="Times New Roman" w:eastAsia="Times New Roman" w:hAnsi="Times New Roman" w:cs="Times New Roman"/>
          <w:sz w:val="24"/>
          <w:szCs w:val="24"/>
          <w:lang w:eastAsia="ru-RU"/>
        </w:rPr>
        <w:t>(ФИО заявителя)</w:t>
      </w:r>
    </w:p>
    <w:p w:rsidR="00F86B7D" w:rsidRPr="00F86B7D" w:rsidRDefault="00F86B7D" w:rsidP="00F86B7D">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roofErr w:type="gramStart"/>
      <w:r w:rsidRPr="00F86B7D">
        <w:rPr>
          <w:rFonts w:ascii="Times New Roman" w:eastAsia="Times New Roman" w:hAnsi="Times New Roman" w:cs="Times New Roman"/>
          <w:sz w:val="24"/>
          <w:szCs w:val="24"/>
          <w:lang w:eastAsia="ru-RU"/>
        </w:rPr>
        <w:t>зарегистрированный</w:t>
      </w:r>
      <w:proofErr w:type="gramEnd"/>
      <w:r w:rsidRPr="00F86B7D">
        <w:rPr>
          <w:rFonts w:ascii="Times New Roman" w:eastAsia="Times New Roman" w:hAnsi="Times New Roman" w:cs="Times New Roman"/>
          <w:sz w:val="24"/>
          <w:szCs w:val="24"/>
          <w:lang w:eastAsia="ru-RU"/>
        </w:rPr>
        <w:t>(ая) по адресу ______________________________________________________,</w:t>
      </w:r>
    </w:p>
    <w:p w:rsidR="00F86B7D" w:rsidRPr="00F86B7D" w:rsidRDefault="00F86B7D" w:rsidP="00F86B7D">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F86B7D">
        <w:rPr>
          <w:rFonts w:ascii="Times New Roman" w:eastAsia="Times New Roman" w:hAnsi="Times New Roman" w:cs="Times New Roman"/>
          <w:sz w:val="24"/>
          <w:szCs w:val="24"/>
          <w:lang w:eastAsia="ru-RU"/>
        </w:rPr>
        <w:t>(</w:t>
      </w:r>
      <w:proofErr w:type="gramStart"/>
      <w:r w:rsidRPr="00F86B7D">
        <w:rPr>
          <w:rFonts w:ascii="Times New Roman" w:eastAsia="Times New Roman" w:hAnsi="Times New Roman" w:cs="Times New Roman"/>
          <w:sz w:val="24"/>
          <w:szCs w:val="24"/>
          <w:lang w:eastAsia="ru-RU"/>
        </w:rPr>
        <w:t>индекс</w:t>
      </w:r>
      <w:proofErr w:type="gramEnd"/>
      <w:r w:rsidRPr="00F86B7D">
        <w:rPr>
          <w:rFonts w:ascii="Times New Roman" w:eastAsia="Times New Roman" w:hAnsi="Times New Roman" w:cs="Times New Roman"/>
          <w:sz w:val="24"/>
          <w:szCs w:val="24"/>
          <w:lang w:eastAsia="ru-RU"/>
        </w:rPr>
        <w:t>, город, улица, дом, квартира)</w:t>
      </w:r>
    </w:p>
    <w:p w:rsidR="00F86B7D" w:rsidRPr="00F86B7D" w:rsidRDefault="00F86B7D" w:rsidP="00F86B7D">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roofErr w:type="gramStart"/>
      <w:r w:rsidRPr="00F86B7D">
        <w:rPr>
          <w:rFonts w:ascii="Times New Roman" w:eastAsia="Times New Roman" w:hAnsi="Times New Roman" w:cs="Times New Roman"/>
          <w:sz w:val="24"/>
          <w:szCs w:val="24"/>
          <w:lang w:eastAsia="ru-RU"/>
        </w:rPr>
        <w:t>прошу</w:t>
      </w:r>
      <w:proofErr w:type="gramEnd"/>
      <w:r w:rsidRPr="00F86B7D">
        <w:rPr>
          <w:rFonts w:ascii="Times New Roman" w:eastAsia="Times New Roman" w:hAnsi="Times New Roman" w:cs="Times New Roman"/>
          <w:sz w:val="24"/>
          <w:szCs w:val="24"/>
          <w:lang w:eastAsia="ru-RU"/>
        </w:rPr>
        <w:t xml:space="preserve"> принять моего(ю) сына (дочь) ____________________________________________________</w:t>
      </w:r>
    </w:p>
    <w:p w:rsidR="00F86B7D" w:rsidRPr="00F86B7D" w:rsidRDefault="00F86B7D" w:rsidP="00F86B7D">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F86B7D">
        <w:rPr>
          <w:rFonts w:ascii="Times New Roman" w:eastAsia="Times New Roman" w:hAnsi="Times New Roman" w:cs="Times New Roman"/>
          <w:sz w:val="24"/>
          <w:szCs w:val="24"/>
          <w:lang w:eastAsia="ru-RU"/>
        </w:rPr>
        <w:t xml:space="preserve">                                                                                (ФИО ребенка)</w:t>
      </w:r>
    </w:p>
    <w:p w:rsidR="00F86B7D" w:rsidRPr="00F86B7D" w:rsidRDefault="00F86B7D" w:rsidP="00F86B7D">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roofErr w:type="gramStart"/>
      <w:r w:rsidRPr="00F86B7D">
        <w:rPr>
          <w:rFonts w:ascii="Times New Roman" w:eastAsia="Times New Roman" w:hAnsi="Times New Roman" w:cs="Times New Roman"/>
          <w:sz w:val="24"/>
          <w:szCs w:val="24"/>
          <w:lang w:eastAsia="ru-RU"/>
        </w:rPr>
        <w:t>в</w:t>
      </w:r>
      <w:proofErr w:type="gramEnd"/>
      <w:r w:rsidRPr="00F86B7D">
        <w:rPr>
          <w:rFonts w:ascii="Times New Roman" w:eastAsia="Times New Roman" w:hAnsi="Times New Roman" w:cs="Times New Roman"/>
          <w:sz w:val="24"/>
          <w:szCs w:val="24"/>
          <w:lang w:eastAsia="ru-RU"/>
        </w:rPr>
        <w:t xml:space="preserve"> ______ класс _______________________________________</w:t>
      </w:r>
      <w:r w:rsidR="002F2F25">
        <w:rPr>
          <w:rFonts w:ascii="Times New Roman" w:eastAsia="Times New Roman" w:hAnsi="Times New Roman" w:cs="Times New Roman"/>
          <w:sz w:val="24"/>
          <w:szCs w:val="24"/>
          <w:lang w:eastAsia="ru-RU"/>
        </w:rPr>
        <w:t>_______________________________</w:t>
      </w:r>
    </w:p>
    <w:p w:rsidR="00F86B7D" w:rsidRPr="00F86B7D" w:rsidRDefault="00F86B7D" w:rsidP="00F86B7D">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F86B7D">
        <w:rPr>
          <w:rFonts w:ascii="Times New Roman" w:eastAsia="Times New Roman" w:hAnsi="Times New Roman" w:cs="Times New Roman"/>
          <w:sz w:val="24"/>
          <w:szCs w:val="24"/>
          <w:lang w:eastAsia="ru-RU"/>
        </w:rPr>
        <w:t>____________________________________________________</w:t>
      </w:r>
      <w:r w:rsidR="002F2F25">
        <w:rPr>
          <w:rFonts w:ascii="Times New Roman" w:eastAsia="Times New Roman" w:hAnsi="Times New Roman" w:cs="Times New Roman"/>
          <w:sz w:val="24"/>
          <w:szCs w:val="24"/>
          <w:lang w:eastAsia="ru-RU"/>
        </w:rPr>
        <w:t>_______________________________</w:t>
      </w:r>
      <w:r w:rsidRPr="00F86B7D">
        <w:rPr>
          <w:rFonts w:ascii="Times New Roman" w:eastAsia="Times New Roman" w:hAnsi="Times New Roman" w:cs="Times New Roman"/>
          <w:sz w:val="24"/>
          <w:szCs w:val="24"/>
          <w:lang w:eastAsia="ru-RU"/>
        </w:rPr>
        <w:t>,</w:t>
      </w:r>
    </w:p>
    <w:p w:rsidR="00F86B7D" w:rsidRPr="00F86B7D" w:rsidRDefault="00F86B7D" w:rsidP="00F86B7D">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F86B7D">
        <w:rPr>
          <w:rFonts w:ascii="Times New Roman" w:eastAsia="Times New Roman" w:hAnsi="Times New Roman" w:cs="Times New Roman"/>
          <w:sz w:val="24"/>
          <w:szCs w:val="24"/>
          <w:lang w:eastAsia="ru-RU"/>
        </w:rPr>
        <w:t>(</w:t>
      </w:r>
      <w:proofErr w:type="gramStart"/>
      <w:r w:rsidRPr="00F86B7D">
        <w:rPr>
          <w:rFonts w:ascii="Times New Roman" w:eastAsia="Times New Roman" w:hAnsi="Times New Roman" w:cs="Times New Roman"/>
          <w:sz w:val="24"/>
          <w:szCs w:val="24"/>
          <w:lang w:eastAsia="ru-RU"/>
        </w:rPr>
        <w:t>наименование</w:t>
      </w:r>
      <w:proofErr w:type="gramEnd"/>
      <w:r w:rsidRPr="00F86B7D">
        <w:rPr>
          <w:rFonts w:ascii="Times New Roman" w:eastAsia="Times New Roman" w:hAnsi="Times New Roman" w:cs="Times New Roman"/>
          <w:sz w:val="24"/>
          <w:szCs w:val="24"/>
          <w:lang w:eastAsia="ru-RU"/>
        </w:rPr>
        <w:t xml:space="preserve"> образовательного учреждения)</w:t>
      </w:r>
    </w:p>
    <w:p w:rsidR="00F86B7D" w:rsidRPr="00F86B7D" w:rsidRDefault="00F86B7D" w:rsidP="00F86B7D">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roofErr w:type="gramStart"/>
      <w:r w:rsidRPr="00F86B7D">
        <w:rPr>
          <w:rFonts w:ascii="Times New Roman" w:eastAsia="Times New Roman" w:hAnsi="Times New Roman" w:cs="Times New Roman"/>
          <w:sz w:val="24"/>
          <w:szCs w:val="24"/>
          <w:lang w:eastAsia="ru-RU"/>
        </w:rPr>
        <w:t>родившегося</w:t>
      </w:r>
      <w:proofErr w:type="gramEnd"/>
      <w:r w:rsidRPr="00F86B7D">
        <w:rPr>
          <w:rFonts w:ascii="Times New Roman" w:eastAsia="Times New Roman" w:hAnsi="Times New Roman" w:cs="Times New Roman"/>
          <w:sz w:val="24"/>
          <w:szCs w:val="24"/>
          <w:lang w:eastAsia="ru-RU"/>
        </w:rPr>
        <w:t xml:space="preserve"> ________________________________________</w:t>
      </w:r>
      <w:r w:rsidR="002F2F25">
        <w:rPr>
          <w:rFonts w:ascii="Times New Roman" w:eastAsia="Times New Roman" w:hAnsi="Times New Roman" w:cs="Times New Roman"/>
          <w:sz w:val="24"/>
          <w:szCs w:val="24"/>
          <w:lang w:eastAsia="ru-RU"/>
        </w:rPr>
        <w:t>_______________________________</w:t>
      </w:r>
      <w:r w:rsidRPr="00F86B7D">
        <w:rPr>
          <w:rFonts w:ascii="Times New Roman" w:eastAsia="Times New Roman" w:hAnsi="Times New Roman" w:cs="Times New Roman"/>
          <w:sz w:val="24"/>
          <w:szCs w:val="24"/>
          <w:lang w:eastAsia="ru-RU"/>
        </w:rPr>
        <w:t>,</w:t>
      </w:r>
    </w:p>
    <w:p w:rsidR="00F86B7D" w:rsidRPr="00F86B7D" w:rsidRDefault="00F86B7D" w:rsidP="00F86B7D">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F86B7D">
        <w:rPr>
          <w:rFonts w:ascii="Times New Roman" w:eastAsia="Times New Roman" w:hAnsi="Times New Roman" w:cs="Times New Roman"/>
          <w:sz w:val="24"/>
          <w:szCs w:val="24"/>
          <w:lang w:eastAsia="ru-RU"/>
        </w:rPr>
        <w:t>(</w:t>
      </w:r>
      <w:proofErr w:type="gramStart"/>
      <w:r w:rsidRPr="00F86B7D">
        <w:rPr>
          <w:rFonts w:ascii="Times New Roman" w:eastAsia="Times New Roman" w:hAnsi="Times New Roman" w:cs="Times New Roman"/>
          <w:sz w:val="24"/>
          <w:szCs w:val="24"/>
          <w:lang w:eastAsia="ru-RU"/>
        </w:rPr>
        <w:t>дата</w:t>
      </w:r>
      <w:proofErr w:type="gramEnd"/>
      <w:r w:rsidRPr="00F86B7D">
        <w:rPr>
          <w:rFonts w:ascii="Times New Roman" w:eastAsia="Times New Roman" w:hAnsi="Times New Roman" w:cs="Times New Roman"/>
          <w:sz w:val="24"/>
          <w:szCs w:val="24"/>
          <w:lang w:eastAsia="ru-RU"/>
        </w:rPr>
        <w:t xml:space="preserve"> и место рождения ребенка)</w:t>
      </w:r>
    </w:p>
    <w:p w:rsidR="00F86B7D" w:rsidRPr="00F86B7D" w:rsidRDefault="00F86B7D" w:rsidP="00F86B7D">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roofErr w:type="gramStart"/>
      <w:r w:rsidRPr="00F86B7D">
        <w:rPr>
          <w:rFonts w:ascii="Times New Roman" w:eastAsia="Times New Roman" w:hAnsi="Times New Roman" w:cs="Times New Roman"/>
          <w:sz w:val="24"/>
          <w:szCs w:val="24"/>
          <w:lang w:eastAsia="ru-RU"/>
        </w:rPr>
        <w:t>зарегистрированного</w:t>
      </w:r>
      <w:proofErr w:type="gramEnd"/>
      <w:r w:rsidRPr="00F86B7D">
        <w:rPr>
          <w:rFonts w:ascii="Times New Roman" w:eastAsia="Times New Roman" w:hAnsi="Times New Roman" w:cs="Times New Roman"/>
          <w:sz w:val="24"/>
          <w:szCs w:val="24"/>
          <w:lang w:eastAsia="ru-RU"/>
        </w:rPr>
        <w:t xml:space="preserve"> _________________________________</w:t>
      </w:r>
      <w:r w:rsidR="002F2F25">
        <w:rPr>
          <w:rFonts w:ascii="Times New Roman" w:eastAsia="Times New Roman" w:hAnsi="Times New Roman" w:cs="Times New Roman"/>
          <w:sz w:val="24"/>
          <w:szCs w:val="24"/>
          <w:lang w:eastAsia="ru-RU"/>
        </w:rPr>
        <w:t>_______________________________</w:t>
      </w:r>
      <w:r w:rsidRPr="00F86B7D">
        <w:rPr>
          <w:rFonts w:ascii="Times New Roman" w:eastAsia="Times New Roman" w:hAnsi="Times New Roman" w:cs="Times New Roman"/>
          <w:sz w:val="24"/>
          <w:szCs w:val="24"/>
          <w:lang w:eastAsia="ru-RU"/>
        </w:rPr>
        <w:t>,</w:t>
      </w:r>
    </w:p>
    <w:p w:rsidR="00F86B7D" w:rsidRPr="00F86B7D" w:rsidRDefault="00F86B7D" w:rsidP="00F86B7D">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F86B7D">
        <w:rPr>
          <w:rFonts w:ascii="Times New Roman" w:eastAsia="Times New Roman" w:hAnsi="Times New Roman" w:cs="Times New Roman"/>
          <w:sz w:val="24"/>
          <w:szCs w:val="24"/>
          <w:lang w:eastAsia="ru-RU"/>
        </w:rPr>
        <w:t xml:space="preserve">                               (</w:t>
      </w:r>
      <w:proofErr w:type="gramStart"/>
      <w:r w:rsidRPr="00F86B7D">
        <w:rPr>
          <w:rFonts w:ascii="Times New Roman" w:eastAsia="Times New Roman" w:hAnsi="Times New Roman" w:cs="Times New Roman"/>
          <w:sz w:val="24"/>
          <w:szCs w:val="24"/>
          <w:lang w:eastAsia="ru-RU"/>
        </w:rPr>
        <w:t>адрес</w:t>
      </w:r>
      <w:proofErr w:type="gramEnd"/>
      <w:r w:rsidRPr="00F86B7D">
        <w:rPr>
          <w:rFonts w:ascii="Times New Roman" w:eastAsia="Times New Roman" w:hAnsi="Times New Roman" w:cs="Times New Roman"/>
          <w:sz w:val="24"/>
          <w:szCs w:val="24"/>
          <w:lang w:eastAsia="ru-RU"/>
        </w:rPr>
        <w:t xml:space="preserve"> проживания ребенка)</w:t>
      </w:r>
    </w:p>
    <w:p w:rsidR="00F86B7D" w:rsidRPr="00F86B7D" w:rsidRDefault="00F86B7D" w:rsidP="00F86B7D">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roofErr w:type="gramStart"/>
      <w:r w:rsidRPr="00F86B7D">
        <w:rPr>
          <w:rFonts w:ascii="Times New Roman" w:eastAsia="Times New Roman" w:hAnsi="Times New Roman" w:cs="Times New Roman"/>
          <w:sz w:val="24"/>
          <w:szCs w:val="24"/>
          <w:lang w:eastAsia="ru-RU"/>
        </w:rPr>
        <w:t>серия</w:t>
      </w:r>
      <w:proofErr w:type="gramEnd"/>
      <w:r w:rsidRPr="00F86B7D">
        <w:rPr>
          <w:rFonts w:ascii="Times New Roman" w:eastAsia="Times New Roman" w:hAnsi="Times New Roman" w:cs="Times New Roman"/>
          <w:sz w:val="24"/>
          <w:szCs w:val="24"/>
          <w:lang w:eastAsia="ru-RU"/>
        </w:rPr>
        <w:t xml:space="preserve"> и номер свидетельства о рождении ________________</w:t>
      </w:r>
      <w:r w:rsidR="002F2F25">
        <w:rPr>
          <w:rFonts w:ascii="Times New Roman" w:eastAsia="Times New Roman" w:hAnsi="Times New Roman" w:cs="Times New Roman"/>
          <w:sz w:val="24"/>
          <w:szCs w:val="24"/>
          <w:lang w:eastAsia="ru-RU"/>
        </w:rPr>
        <w:t>_______________________________</w:t>
      </w:r>
      <w:r w:rsidRPr="00F86B7D">
        <w:rPr>
          <w:rFonts w:ascii="Times New Roman" w:eastAsia="Times New Roman" w:hAnsi="Times New Roman" w:cs="Times New Roman"/>
          <w:sz w:val="24"/>
          <w:szCs w:val="24"/>
          <w:lang w:eastAsia="ru-RU"/>
        </w:rPr>
        <w:t>.</w:t>
      </w:r>
    </w:p>
    <w:p w:rsidR="00F86B7D" w:rsidRPr="00F86B7D" w:rsidRDefault="00F86B7D" w:rsidP="00F86B7D">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F86B7D">
        <w:rPr>
          <w:rFonts w:ascii="Times New Roman" w:eastAsia="Times New Roman" w:hAnsi="Times New Roman" w:cs="Times New Roman"/>
          <w:sz w:val="24"/>
          <w:szCs w:val="24"/>
          <w:lang w:eastAsia="ru-RU"/>
        </w:rPr>
        <w:t>ФИО матери ______________________________________________________</w:t>
      </w:r>
      <w:r w:rsidR="002F2F25">
        <w:rPr>
          <w:rFonts w:ascii="Times New Roman" w:eastAsia="Times New Roman" w:hAnsi="Times New Roman" w:cs="Times New Roman"/>
          <w:sz w:val="24"/>
          <w:szCs w:val="24"/>
          <w:lang w:eastAsia="ru-RU"/>
        </w:rPr>
        <w:t>__________________</w:t>
      </w:r>
    </w:p>
    <w:p w:rsidR="00F86B7D" w:rsidRPr="00F86B7D" w:rsidRDefault="00F86B7D" w:rsidP="00F86B7D">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F86B7D">
        <w:rPr>
          <w:rFonts w:ascii="Times New Roman" w:eastAsia="Times New Roman" w:hAnsi="Times New Roman" w:cs="Times New Roman"/>
          <w:sz w:val="24"/>
          <w:szCs w:val="24"/>
          <w:lang w:eastAsia="ru-RU"/>
        </w:rPr>
        <w:t>Телефон, e-mail ______________________________________________________________________</w:t>
      </w:r>
    </w:p>
    <w:p w:rsidR="00F86B7D" w:rsidRPr="00F86B7D" w:rsidRDefault="00F86B7D" w:rsidP="00F86B7D">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F86B7D">
        <w:rPr>
          <w:rFonts w:ascii="Times New Roman" w:eastAsia="Times New Roman" w:hAnsi="Times New Roman" w:cs="Times New Roman"/>
          <w:sz w:val="24"/>
          <w:szCs w:val="24"/>
          <w:lang w:eastAsia="ru-RU"/>
        </w:rPr>
        <w:t>ФИО отца ___________________________________________</w:t>
      </w:r>
      <w:r w:rsidR="002F2F25">
        <w:rPr>
          <w:rFonts w:ascii="Times New Roman" w:eastAsia="Times New Roman" w:hAnsi="Times New Roman" w:cs="Times New Roman"/>
          <w:sz w:val="24"/>
          <w:szCs w:val="24"/>
          <w:lang w:eastAsia="ru-RU"/>
        </w:rPr>
        <w:t>_______________________________</w:t>
      </w:r>
    </w:p>
    <w:p w:rsidR="00F86B7D" w:rsidRPr="00F86B7D" w:rsidRDefault="00F86B7D" w:rsidP="00F86B7D">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F86B7D">
        <w:rPr>
          <w:rFonts w:ascii="Times New Roman" w:eastAsia="Times New Roman" w:hAnsi="Times New Roman" w:cs="Times New Roman"/>
          <w:sz w:val="24"/>
          <w:szCs w:val="24"/>
          <w:lang w:eastAsia="ru-RU"/>
        </w:rPr>
        <w:t>Телефон, e-mail ______________________________________________________________________</w:t>
      </w:r>
    </w:p>
    <w:p w:rsidR="00F86B7D" w:rsidRPr="00F86B7D" w:rsidRDefault="00F86B7D" w:rsidP="00F86B7D">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F86B7D">
        <w:rPr>
          <w:rFonts w:ascii="Times New Roman" w:eastAsia="Times New Roman" w:hAnsi="Times New Roman" w:cs="Times New Roman"/>
          <w:sz w:val="24"/>
          <w:szCs w:val="24"/>
          <w:lang w:eastAsia="ru-RU"/>
        </w:rPr>
        <w:t xml:space="preserve">В соответствии с Федеральным </w:t>
      </w:r>
      <w:hyperlink r:id="rId52" w:history="1">
        <w:r w:rsidRPr="00F86B7D">
          <w:rPr>
            <w:rFonts w:ascii="Times New Roman" w:eastAsia="Times New Roman" w:hAnsi="Times New Roman" w:cs="Times New Roman"/>
            <w:color w:val="0000FF"/>
            <w:sz w:val="24"/>
            <w:szCs w:val="24"/>
            <w:lang w:eastAsia="ru-RU"/>
          </w:rPr>
          <w:t>законом</w:t>
        </w:r>
      </w:hyperlink>
      <w:r w:rsidRPr="00F86B7D">
        <w:rPr>
          <w:rFonts w:ascii="Times New Roman" w:eastAsia="Times New Roman" w:hAnsi="Times New Roman" w:cs="Times New Roman"/>
          <w:sz w:val="24"/>
          <w:szCs w:val="24"/>
          <w:lang w:eastAsia="ru-RU"/>
        </w:rPr>
        <w:t xml:space="preserve"> от 29.12.2012 N 273-ФЗ ОЗНАКОМЛЕНЫ:</w:t>
      </w:r>
    </w:p>
    <w:p w:rsidR="00F86B7D" w:rsidRPr="00F86B7D" w:rsidRDefault="00F86B7D" w:rsidP="00F86B7D">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proofErr w:type="gramStart"/>
      <w:r w:rsidRPr="00F86B7D">
        <w:rPr>
          <w:rFonts w:ascii="Times New Roman" w:eastAsia="Times New Roman" w:hAnsi="Times New Roman" w:cs="Times New Roman"/>
          <w:sz w:val="24"/>
          <w:szCs w:val="24"/>
          <w:lang w:eastAsia="ru-RU"/>
        </w:rPr>
        <w:t>с</w:t>
      </w:r>
      <w:proofErr w:type="gramEnd"/>
      <w:r w:rsidRPr="00F86B7D">
        <w:rPr>
          <w:rFonts w:ascii="Times New Roman" w:eastAsia="Times New Roman" w:hAnsi="Times New Roman" w:cs="Times New Roman"/>
          <w:sz w:val="24"/>
          <w:szCs w:val="24"/>
          <w:lang w:eastAsia="ru-RU"/>
        </w:rPr>
        <w:t xml:space="preserve">   Уставом   учреждения,   лицензией   на   осуществление  образовательной деятельности,    со    свидетельством   о   государственной   аккредитации, образовательными программами учреждения.</w:t>
      </w:r>
    </w:p>
    <w:p w:rsidR="00F86B7D" w:rsidRPr="00F86B7D" w:rsidRDefault="00F86B7D" w:rsidP="00F86B7D">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F86B7D">
        <w:rPr>
          <w:rFonts w:ascii="Times New Roman" w:eastAsia="Times New Roman" w:hAnsi="Times New Roman" w:cs="Times New Roman"/>
          <w:sz w:val="24"/>
          <w:szCs w:val="24"/>
          <w:lang w:eastAsia="ru-RU"/>
        </w:rPr>
        <w:t xml:space="preserve">Согласно Федеральному </w:t>
      </w:r>
      <w:hyperlink r:id="rId53" w:history="1">
        <w:r w:rsidRPr="00F86B7D">
          <w:rPr>
            <w:rFonts w:ascii="Times New Roman" w:eastAsia="Times New Roman" w:hAnsi="Times New Roman" w:cs="Times New Roman"/>
            <w:color w:val="0000FF"/>
            <w:sz w:val="24"/>
            <w:szCs w:val="24"/>
            <w:lang w:eastAsia="ru-RU"/>
          </w:rPr>
          <w:t>закону</w:t>
        </w:r>
      </w:hyperlink>
      <w:r w:rsidRPr="00F86B7D">
        <w:rPr>
          <w:rFonts w:ascii="Times New Roman" w:eastAsia="Times New Roman" w:hAnsi="Times New Roman" w:cs="Times New Roman"/>
          <w:sz w:val="24"/>
          <w:szCs w:val="24"/>
          <w:lang w:eastAsia="ru-RU"/>
        </w:rPr>
        <w:t xml:space="preserve"> от 27.07.2006 N 152-ФЗ "О персональных данных" </w:t>
      </w:r>
      <w:proofErr w:type="gramStart"/>
      <w:r w:rsidRPr="00F86B7D">
        <w:rPr>
          <w:rFonts w:ascii="Times New Roman" w:eastAsia="Times New Roman" w:hAnsi="Times New Roman" w:cs="Times New Roman"/>
          <w:sz w:val="24"/>
          <w:szCs w:val="24"/>
          <w:lang w:eastAsia="ru-RU"/>
        </w:rPr>
        <w:t>даю  свое</w:t>
      </w:r>
      <w:proofErr w:type="gramEnd"/>
      <w:r w:rsidRPr="00F86B7D">
        <w:rPr>
          <w:rFonts w:ascii="Times New Roman" w:eastAsia="Times New Roman" w:hAnsi="Times New Roman" w:cs="Times New Roman"/>
          <w:sz w:val="24"/>
          <w:szCs w:val="24"/>
          <w:lang w:eastAsia="ru-RU"/>
        </w:rPr>
        <w:t xml:space="preserve">  согласие на обработку персональных данных моего ребенка любым не запрещающим  законом  способом  в  соответствии  с  Уставом учреждения. При </w:t>
      </w:r>
      <w:proofErr w:type="gramStart"/>
      <w:r w:rsidRPr="00F86B7D">
        <w:rPr>
          <w:rFonts w:ascii="Times New Roman" w:eastAsia="Times New Roman" w:hAnsi="Times New Roman" w:cs="Times New Roman"/>
          <w:sz w:val="24"/>
          <w:szCs w:val="24"/>
          <w:lang w:eastAsia="ru-RU"/>
        </w:rPr>
        <w:t>необходимости  получения</w:t>
      </w:r>
      <w:proofErr w:type="gramEnd"/>
      <w:r w:rsidRPr="00F86B7D">
        <w:rPr>
          <w:rFonts w:ascii="Times New Roman" w:eastAsia="Times New Roman" w:hAnsi="Times New Roman" w:cs="Times New Roman"/>
          <w:sz w:val="24"/>
          <w:szCs w:val="24"/>
          <w:lang w:eastAsia="ru-RU"/>
        </w:rPr>
        <w:t xml:space="preserve"> моих персональных данных из других государственных органов, органов местного самоуправления, подведомственных им организаций я даю   согласие  на  получение  (и  обработку)  таких  данных  из  указанных организаций.</w:t>
      </w:r>
    </w:p>
    <w:p w:rsidR="00F86B7D" w:rsidRPr="00F86B7D" w:rsidRDefault="00F86B7D" w:rsidP="00F86B7D">
      <w:pPr>
        <w:widowControl w:val="0"/>
        <w:autoSpaceDE w:val="0"/>
        <w:autoSpaceDN w:val="0"/>
        <w:adjustRightInd w:val="0"/>
        <w:spacing w:after="0" w:line="240" w:lineRule="auto"/>
        <w:jc w:val="both"/>
        <w:rPr>
          <w:rFonts w:ascii="Courier New" w:eastAsia="Times New Roman" w:hAnsi="Courier New" w:cs="Courier New"/>
          <w:sz w:val="20"/>
          <w:szCs w:val="20"/>
          <w:lang w:eastAsia="ru-RU"/>
        </w:rPr>
      </w:pPr>
      <w:proofErr w:type="gramStart"/>
      <w:r w:rsidRPr="00F86B7D">
        <w:rPr>
          <w:rFonts w:ascii="Times New Roman" w:eastAsia="Times New Roman" w:hAnsi="Times New Roman" w:cs="Times New Roman"/>
          <w:sz w:val="24"/>
          <w:szCs w:val="24"/>
          <w:lang w:eastAsia="ru-RU"/>
        </w:rPr>
        <w:t>О  принятом</w:t>
      </w:r>
      <w:proofErr w:type="gramEnd"/>
      <w:r w:rsidRPr="00F86B7D">
        <w:rPr>
          <w:rFonts w:ascii="Times New Roman" w:eastAsia="Times New Roman" w:hAnsi="Times New Roman" w:cs="Times New Roman"/>
          <w:sz w:val="24"/>
          <w:szCs w:val="24"/>
          <w:lang w:eastAsia="ru-RU"/>
        </w:rPr>
        <w:t xml:space="preserve">  решении,  связанном  с  зачислением  ребенка в образовательное учреждение, прошу уведомлять меня</w:t>
      </w:r>
      <w:r w:rsidRPr="00F86B7D">
        <w:rPr>
          <w:rFonts w:ascii="Courier New" w:eastAsia="Times New Roman" w:hAnsi="Courier New" w:cs="Courier New"/>
          <w:sz w:val="20"/>
          <w:szCs w:val="20"/>
          <w:lang w:eastAsia="ru-RU"/>
        </w:rPr>
        <w:t xml:space="preserve"> </w:t>
      </w:r>
    </w:p>
    <w:tbl>
      <w:tblPr>
        <w:tblpPr w:leftFromText="180" w:rightFromText="180" w:vertAnchor="text" w:horzAnchor="margin" w:tblpX="114" w:tblpY="17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34"/>
      </w:tblGrid>
      <w:tr w:rsidR="00F86B7D" w:rsidRPr="00F86B7D" w:rsidTr="00F86B7D">
        <w:trPr>
          <w:trHeight w:val="225"/>
        </w:trPr>
        <w:tc>
          <w:tcPr>
            <w:tcW w:w="534" w:type="dxa"/>
          </w:tcPr>
          <w:p w:rsidR="00F86B7D" w:rsidRPr="00F86B7D" w:rsidRDefault="00F86B7D" w:rsidP="00F86B7D">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F86B7D" w:rsidRPr="00F86B7D" w:rsidRDefault="00F86B7D" w:rsidP="00F86B7D">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F86B7D">
              <w:rPr>
                <w:rFonts w:ascii="Times New Roman" w:eastAsia="Times New Roman" w:hAnsi="Times New Roman" w:cs="Times New Roman"/>
                <w:sz w:val="24"/>
                <w:szCs w:val="24"/>
                <w:lang w:eastAsia="ru-RU"/>
              </w:rPr>
              <w:t xml:space="preserve">    </w:t>
            </w:r>
          </w:p>
        </w:tc>
      </w:tr>
    </w:tbl>
    <w:p w:rsidR="00F86B7D" w:rsidRPr="00F86B7D" w:rsidRDefault="00F86B7D" w:rsidP="00F86B7D">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F86B7D">
        <w:rPr>
          <w:rFonts w:ascii="Times New Roman" w:eastAsia="Times New Roman" w:hAnsi="Times New Roman" w:cs="Times New Roman"/>
          <w:sz w:val="24"/>
          <w:szCs w:val="24"/>
          <w:lang w:eastAsia="ru-RU"/>
        </w:rPr>
        <w:t xml:space="preserve">   </w:t>
      </w:r>
    </w:p>
    <w:p w:rsidR="00F86B7D" w:rsidRPr="00F86B7D" w:rsidRDefault="00F86B7D" w:rsidP="00F86B7D">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roofErr w:type="gramStart"/>
      <w:r w:rsidRPr="00F86B7D">
        <w:rPr>
          <w:rFonts w:ascii="Times New Roman" w:eastAsia="Times New Roman" w:hAnsi="Times New Roman" w:cs="Times New Roman"/>
          <w:sz w:val="24"/>
          <w:szCs w:val="24"/>
          <w:lang w:eastAsia="ru-RU"/>
        </w:rPr>
        <w:t>по</w:t>
      </w:r>
      <w:proofErr w:type="gramEnd"/>
      <w:r w:rsidRPr="00F86B7D">
        <w:rPr>
          <w:rFonts w:ascii="Times New Roman" w:eastAsia="Times New Roman" w:hAnsi="Times New Roman" w:cs="Times New Roman"/>
          <w:sz w:val="24"/>
          <w:szCs w:val="24"/>
          <w:lang w:eastAsia="ru-RU"/>
        </w:rPr>
        <w:t xml:space="preserve"> телефону _________________________________________________________________, </w:t>
      </w:r>
    </w:p>
    <w:p w:rsidR="00F86B7D" w:rsidRPr="00F86B7D" w:rsidRDefault="00F86B7D" w:rsidP="00F86B7D">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tbl>
      <w:tblPr>
        <w:tblpPr w:leftFromText="180" w:rightFromText="180" w:vertAnchor="text" w:horzAnchor="margin" w:tblpX="108" w:tblpY="6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34"/>
      </w:tblGrid>
      <w:tr w:rsidR="00F86B7D" w:rsidRPr="00F86B7D" w:rsidTr="00F86B7D">
        <w:trPr>
          <w:trHeight w:val="270"/>
        </w:trPr>
        <w:tc>
          <w:tcPr>
            <w:tcW w:w="534" w:type="dxa"/>
          </w:tcPr>
          <w:p w:rsidR="00F86B7D" w:rsidRPr="00F86B7D" w:rsidRDefault="00F86B7D" w:rsidP="00F86B7D">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F86B7D" w:rsidRPr="00F86B7D" w:rsidRDefault="00F86B7D" w:rsidP="00F86B7D">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tc>
      </w:tr>
    </w:tbl>
    <w:p w:rsidR="00F86B7D" w:rsidRPr="00F86B7D" w:rsidRDefault="00F86B7D" w:rsidP="00F86B7D">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F86B7D">
        <w:rPr>
          <w:rFonts w:ascii="Times New Roman" w:eastAsia="Times New Roman" w:hAnsi="Times New Roman" w:cs="Times New Roman"/>
          <w:sz w:val="24"/>
          <w:szCs w:val="24"/>
          <w:lang w:eastAsia="ru-RU"/>
        </w:rPr>
        <w:t xml:space="preserve">       </w:t>
      </w:r>
    </w:p>
    <w:p w:rsidR="00F86B7D" w:rsidRPr="00F86B7D" w:rsidRDefault="00F86B7D" w:rsidP="00F86B7D">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roofErr w:type="gramStart"/>
      <w:r w:rsidRPr="00F86B7D">
        <w:rPr>
          <w:rFonts w:ascii="Times New Roman" w:eastAsia="Times New Roman" w:hAnsi="Times New Roman" w:cs="Times New Roman"/>
          <w:sz w:val="24"/>
          <w:szCs w:val="24"/>
          <w:lang w:eastAsia="ru-RU"/>
        </w:rPr>
        <w:t>сообщением</w:t>
      </w:r>
      <w:proofErr w:type="gramEnd"/>
      <w:r w:rsidRPr="00F86B7D">
        <w:rPr>
          <w:rFonts w:ascii="Times New Roman" w:eastAsia="Times New Roman" w:hAnsi="Times New Roman" w:cs="Times New Roman"/>
          <w:sz w:val="24"/>
          <w:szCs w:val="24"/>
          <w:lang w:eastAsia="ru-RU"/>
        </w:rPr>
        <w:t xml:space="preserve"> на электронную почту  _____________________________________________, </w:t>
      </w:r>
    </w:p>
    <w:p w:rsidR="00F86B7D" w:rsidRPr="00F86B7D" w:rsidRDefault="00F86B7D" w:rsidP="00F86B7D">
      <w:pPr>
        <w:widowControl w:val="0"/>
        <w:autoSpaceDE w:val="0"/>
        <w:autoSpaceDN w:val="0"/>
        <w:adjustRightInd w:val="0"/>
        <w:spacing w:after="0" w:line="240" w:lineRule="auto"/>
        <w:rPr>
          <w:rFonts w:ascii="Times New Roman" w:eastAsia="Times New Roman" w:hAnsi="Times New Roman" w:cs="Times New Roman"/>
          <w:sz w:val="24"/>
          <w:szCs w:val="24"/>
          <w:bdr w:val="single" w:sz="4" w:space="0" w:color="auto"/>
          <w:lang w:eastAsia="ru-RU"/>
        </w:rPr>
      </w:pPr>
      <w:r w:rsidRPr="00F86B7D">
        <w:rPr>
          <w:rFonts w:ascii="Times New Roman" w:eastAsia="Times New Roman" w:hAnsi="Times New Roman" w:cs="Times New Roman"/>
          <w:sz w:val="24"/>
          <w:szCs w:val="24"/>
          <w:lang w:eastAsia="ru-RU"/>
        </w:rPr>
        <w:t xml:space="preserve">    </w:t>
      </w:r>
      <w:r w:rsidRPr="00F86B7D">
        <w:rPr>
          <w:rFonts w:ascii="Times New Roman" w:eastAsia="Times New Roman" w:hAnsi="Times New Roman" w:cs="Times New Roman"/>
          <w:sz w:val="24"/>
          <w:szCs w:val="24"/>
          <w:bdr w:val="single" w:sz="4" w:space="0" w:color="auto"/>
          <w:lang w:eastAsia="ru-RU"/>
        </w:rPr>
        <w:t xml:space="preserve">  </w:t>
      </w:r>
    </w:p>
    <w:tbl>
      <w:tblPr>
        <w:tblpPr w:leftFromText="180" w:rightFromText="180" w:vertAnchor="text" w:horzAnchor="margin" w:tblpX="108" w:tblpY="3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34"/>
      </w:tblGrid>
      <w:tr w:rsidR="00F86B7D" w:rsidRPr="00F86B7D" w:rsidTr="00F86B7D">
        <w:trPr>
          <w:trHeight w:val="416"/>
        </w:trPr>
        <w:tc>
          <w:tcPr>
            <w:tcW w:w="534" w:type="dxa"/>
          </w:tcPr>
          <w:p w:rsidR="00F86B7D" w:rsidRPr="00F86B7D" w:rsidRDefault="00F86B7D" w:rsidP="00F86B7D">
            <w:pPr>
              <w:widowControl w:val="0"/>
              <w:autoSpaceDE w:val="0"/>
              <w:autoSpaceDN w:val="0"/>
              <w:adjustRightInd w:val="0"/>
              <w:spacing w:after="0" w:line="240" w:lineRule="auto"/>
              <w:rPr>
                <w:rFonts w:ascii="Times New Roman" w:eastAsia="Times New Roman" w:hAnsi="Times New Roman" w:cs="Times New Roman"/>
                <w:sz w:val="24"/>
                <w:szCs w:val="24"/>
                <w:bdr w:val="single" w:sz="4" w:space="0" w:color="auto"/>
                <w:lang w:eastAsia="ru-RU"/>
              </w:rPr>
            </w:pPr>
          </w:p>
          <w:p w:rsidR="00F86B7D" w:rsidRPr="00F86B7D" w:rsidRDefault="00F86B7D" w:rsidP="00F86B7D">
            <w:pPr>
              <w:widowControl w:val="0"/>
              <w:autoSpaceDE w:val="0"/>
              <w:autoSpaceDN w:val="0"/>
              <w:adjustRightInd w:val="0"/>
              <w:spacing w:after="0" w:line="240" w:lineRule="auto"/>
              <w:rPr>
                <w:rFonts w:ascii="Times New Roman" w:eastAsia="Times New Roman" w:hAnsi="Times New Roman" w:cs="Times New Roman"/>
                <w:sz w:val="24"/>
                <w:szCs w:val="24"/>
                <w:bdr w:val="single" w:sz="4" w:space="0" w:color="auto"/>
                <w:lang w:eastAsia="ru-RU"/>
              </w:rPr>
            </w:pPr>
            <w:r w:rsidRPr="00F86B7D">
              <w:rPr>
                <w:rFonts w:ascii="Times New Roman" w:eastAsia="Times New Roman" w:hAnsi="Times New Roman" w:cs="Times New Roman"/>
                <w:sz w:val="24"/>
                <w:szCs w:val="24"/>
                <w:bdr w:val="single" w:sz="4" w:space="0" w:color="auto"/>
                <w:lang w:eastAsia="ru-RU"/>
              </w:rPr>
              <w:t xml:space="preserve">  </w:t>
            </w:r>
          </w:p>
        </w:tc>
      </w:tr>
    </w:tbl>
    <w:p w:rsidR="00F86B7D" w:rsidRPr="00F86B7D" w:rsidRDefault="00F86B7D" w:rsidP="00F86B7D">
      <w:pPr>
        <w:widowControl w:val="0"/>
        <w:autoSpaceDE w:val="0"/>
        <w:autoSpaceDN w:val="0"/>
        <w:adjustRightInd w:val="0"/>
        <w:spacing w:after="0" w:line="240" w:lineRule="auto"/>
        <w:rPr>
          <w:rFonts w:ascii="Times New Roman" w:eastAsia="Times New Roman" w:hAnsi="Times New Roman" w:cs="Times New Roman"/>
          <w:sz w:val="24"/>
          <w:szCs w:val="24"/>
          <w:bdr w:val="single" w:sz="4" w:space="0" w:color="auto"/>
          <w:lang w:eastAsia="ru-RU"/>
        </w:rPr>
      </w:pPr>
      <w:r w:rsidRPr="00F86B7D">
        <w:rPr>
          <w:rFonts w:ascii="Times New Roman" w:eastAsia="Times New Roman" w:hAnsi="Times New Roman" w:cs="Times New Roman"/>
          <w:sz w:val="24"/>
          <w:szCs w:val="24"/>
          <w:bdr w:val="single" w:sz="4" w:space="0" w:color="auto"/>
          <w:lang w:eastAsia="ru-RU"/>
        </w:rPr>
        <w:t xml:space="preserve">   </w:t>
      </w:r>
    </w:p>
    <w:p w:rsidR="00F86B7D" w:rsidRPr="00F86B7D" w:rsidRDefault="00F86B7D" w:rsidP="00F86B7D">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roofErr w:type="gramStart"/>
      <w:r w:rsidRPr="00F86B7D">
        <w:rPr>
          <w:rFonts w:ascii="Times New Roman" w:eastAsia="Times New Roman" w:hAnsi="Times New Roman" w:cs="Times New Roman"/>
          <w:sz w:val="24"/>
          <w:szCs w:val="24"/>
          <w:lang w:eastAsia="ru-RU"/>
        </w:rPr>
        <w:t>через</w:t>
      </w:r>
      <w:proofErr w:type="gramEnd"/>
      <w:r w:rsidRPr="00F86B7D">
        <w:rPr>
          <w:rFonts w:ascii="Times New Roman" w:eastAsia="Times New Roman" w:hAnsi="Times New Roman" w:cs="Times New Roman"/>
          <w:sz w:val="24"/>
          <w:szCs w:val="24"/>
          <w:lang w:eastAsia="ru-RU"/>
        </w:rPr>
        <w:t xml:space="preserve"> Порталы ________________________________________________________________.</w:t>
      </w:r>
    </w:p>
    <w:p w:rsidR="00F86B7D" w:rsidRPr="00F86B7D" w:rsidRDefault="00F86B7D" w:rsidP="00F86B7D">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F86B7D">
        <w:rPr>
          <w:rFonts w:ascii="Times New Roman" w:eastAsia="Times New Roman" w:hAnsi="Times New Roman" w:cs="Times New Roman"/>
          <w:sz w:val="24"/>
          <w:szCs w:val="24"/>
          <w:lang w:eastAsia="ru-RU"/>
        </w:rPr>
        <w:t xml:space="preserve"> </w:t>
      </w:r>
    </w:p>
    <w:p w:rsidR="00F86B7D" w:rsidRPr="00F86B7D" w:rsidRDefault="00F86B7D" w:rsidP="00F86B7D">
      <w:pPr>
        <w:widowControl w:val="0"/>
        <w:autoSpaceDE w:val="0"/>
        <w:autoSpaceDN w:val="0"/>
        <w:adjustRightInd w:val="0"/>
        <w:spacing w:after="0" w:line="240" w:lineRule="auto"/>
        <w:ind w:left="142"/>
        <w:rPr>
          <w:rFonts w:ascii="Times New Roman" w:eastAsia="Times New Roman" w:hAnsi="Times New Roman" w:cs="Times New Roman"/>
          <w:sz w:val="24"/>
          <w:szCs w:val="24"/>
          <w:lang w:eastAsia="ru-RU"/>
        </w:rPr>
      </w:pPr>
    </w:p>
    <w:p w:rsidR="00F86B7D" w:rsidRPr="00F86B7D" w:rsidRDefault="00F86B7D" w:rsidP="00F86B7D">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F86B7D">
        <w:rPr>
          <w:rFonts w:ascii="Times New Roman" w:eastAsia="Times New Roman" w:hAnsi="Times New Roman" w:cs="Times New Roman"/>
          <w:sz w:val="24"/>
          <w:szCs w:val="24"/>
          <w:lang w:eastAsia="ru-RU"/>
        </w:rPr>
        <w:lastRenderedPageBreak/>
        <w:t>Перечень прилагаемых документов:</w:t>
      </w:r>
    </w:p>
    <w:p w:rsidR="00F86B7D" w:rsidRPr="00F86B7D" w:rsidRDefault="00F86B7D" w:rsidP="00F86B7D">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F86B7D" w:rsidRPr="00F86B7D" w:rsidRDefault="00F86B7D" w:rsidP="00F86B7D">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F86B7D">
        <w:rPr>
          <w:rFonts w:ascii="Times New Roman" w:eastAsia="Times New Roman" w:hAnsi="Times New Roman" w:cs="Times New Roman"/>
          <w:sz w:val="24"/>
          <w:szCs w:val="24"/>
          <w:lang w:eastAsia="ru-RU"/>
        </w:rPr>
        <w:t>_____________________________________________________</w:t>
      </w:r>
      <w:r w:rsidR="002F2F25">
        <w:rPr>
          <w:rFonts w:ascii="Times New Roman" w:eastAsia="Times New Roman" w:hAnsi="Times New Roman" w:cs="Times New Roman"/>
          <w:sz w:val="24"/>
          <w:szCs w:val="24"/>
          <w:lang w:eastAsia="ru-RU"/>
        </w:rPr>
        <w:t>_______________________________</w:t>
      </w:r>
    </w:p>
    <w:p w:rsidR="00F86B7D" w:rsidRPr="00F86B7D" w:rsidRDefault="00F86B7D" w:rsidP="00F86B7D">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F86B7D" w:rsidRPr="00F86B7D" w:rsidRDefault="00F86B7D" w:rsidP="00F86B7D">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F86B7D">
        <w:rPr>
          <w:rFonts w:ascii="Times New Roman" w:eastAsia="Times New Roman" w:hAnsi="Times New Roman" w:cs="Times New Roman"/>
          <w:sz w:val="24"/>
          <w:szCs w:val="24"/>
          <w:lang w:eastAsia="ru-RU"/>
        </w:rPr>
        <w:t>______________________________________________________</w:t>
      </w:r>
      <w:r w:rsidR="002F2F25">
        <w:rPr>
          <w:rFonts w:ascii="Times New Roman" w:eastAsia="Times New Roman" w:hAnsi="Times New Roman" w:cs="Times New Roman"/>
          <w:sz w:val="24"/>
          <w:szCs w:val="24"/>
          <w:lang w:eastAsia="ru-RU"/>
        </w:rPr>
        <w:t>______________________________</w:t>
      </w:r>
    </w:p>
    <w:p w:rsidR="00F86B7D" w:rsidRPr="00F86B7D" w:rsidRDefault="00F86B7D" w:rsidP="00F86B7D">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F86B7D" w:rsidRPr="00F86B7D" w:rsidRDefault="00F86B7D" w:rsidP="00F86B7D">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F86B7D">
        <w:rPr>
          <w:rFonts w:ascii="Times New Roman" w:eastAsia="Times New Roman" w:hAnsi="Times New Roman" w:cs="Times New Roman"/>
          <w:sz w:val="24"/>
          <w:szCs w:val="24"/>
          <w:lang w:eastAsia="ru-RU"/>
        </w:rPr>
        <w:t>_____________________________________________________</w:t>
      </w:r>
      <w:r w:rsidR="002F2F25">
        <w:rPr>
          <w:rFonts w:ascii="Times New Roman" w:eastAsia="Times New Roman" w:hAnsi="Times New Roman" w:cs="Times New Roman"/>
          <w:sz w:val="24"/>
          <w:szCs w:val="24"/>
          <w:lang w:eastAsia="ru-RU"/>
        </w:rPr>
        <w:t>_______________________________</w:t>
      </w:r>
    </w:p>
    <w:p w:rsidR="00F86B7D" w:rsidRPr="00F86B7D" w:rsidRDefault="00F86B7D" w:rsidP="00F86B7D">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F86B7D" w:rsidRPr="00F86B7D" w:rsidRDefault="00F86B7D" w:rsidP="00F86B7D">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p>
    <w:p w:rsidR="00F86B7D" w:rsidRPr="00F86B7D" w:rsidRDefault="00F86B7D" w:rsidP="00F86B7D">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F86B7D">
        <w:rPr>
          <w:rFonts w:ascii="Times New Roman" w:eastAsia="Times New Roman" w:hAnsi="Times New Roman" w:cs="Times New Roman"/>
          <w:sz w:val="24"/>
          <w:szCs w:val="24"/>
          <w:lang w:eastAsia="ru-RU"/>
        </w:rPr>
        <w:t xml:space="preserve">                                                                                                            __________________________</w:t>
      </w:r>
    </w:p>
    <w:p w:rsidR="00F86B7D" w:rsidRPr="00F86B7D" w:rsidRDefault="00F86B7D" w:rsidP="00F86B7D">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F86B7D">
        <w:rPr>
          <w:rFonts w:ascii="Times New Roman" w:eastAsia="Times New Roman" w:hAnsi="Times New Roman" w:cs="Times New Roman"/>
          <w:sz w:val="24"/>
          <w:szCs w:val="24"/>
          <w:lang w:eastAsia="ru-RU"/>
        </w:rPr>
        <w:t>"___" ______________ 20___ г.                                                               (</w:t>
      </w:r>
      <w:proofErr w:type="gramStart"/>
      <w:r w:rsidRPr="00F86B7D">
        <w:rPr>
          <w:rFonts w:ascii="Times New Roman" w:eastAsia="Times New Roman" w:hAnsi="Times New Roman" w:cs="Times New Roman"/>
          <w:sz w:val="24"/>
          <w:szCs w:val="24"/>
          <w:lang w:eastAsia="ru-RU"/>
        </w:rPr>
        <w:t>подпись</w:t>
      </w:r>
      <w:proofErr w:type="gramEnd"/>
      <w:r w:rsidRPr="00F86B7D">
        <w:rPr>
          <w:rFonts w:ascii="Times New Roman" w:eastAsia="Times New Roman" w:hAnsi="Times New Roman" w:cs="Times New Roman"/>
          <w:sz w:val="24"/>
          <w:szCs w:val="24"/>
          <w:lang w:eastAsia="ru-RU"/>
        </w:rPr>
        <w:t xml:space="preserve"> заявителя)</w:t>
      </w:r>
    </w:p>
    <w:p w:rsidR="00F86B7D" w:rsidRPr="00F86B7D" w:rsidRDefault="00F86B7D" w:rsidP="00F86B7D">
      <w:pPr>
        <w:widowControl w:val="0"/>
        <w:autoSpaceDE w:val="0"/>
        <w:autoSpaceDN w:val="0"/>
        <w:adjustRightInd w:val="0"/>
        <w:spacing w:after="0" w:line="240" w:lineRule="auto"/>
        <w:rPr>
          <w:rFonts w:ascii="Times New Roman" w:eastAsia="Calibri" w:hAnsi="Times New Roman" w:cs="Times New Roman"/>
          <w:sz w:val="24"/>
          <w:szCs w:val="24"/>
        </w:rPr>
      </w:pPr>
    </w:p>
    <w:p w:rsidR="00F86B7D" w:rsidRPr="00F86B7D" w:rsidRDefault="00F86B7D" w:rsidP="00F86B7D">
      <w:pPr>
        <w:spacing w:after="200" w:line="276" w:lineRule="auto"/>
        <w:rPr>
          <w:rFonts w:ascii="Times New Roman" w:eastAsia="Calibri" w:hAnsi="Times New Roman" w:cs="Times New Roman"/>
          <w:sz w:val="24"/>
          <w:szCs w:val="24"/>
        </w:rPr>
      </w:pPr>
    </w:p>
    <w:p w:rsidR="00F86B7D" w:rsidRPr="00F86B7D" w:rsidRDefault="00F86B7D" w:rsidP="00F86B7D">
      <w:pPr>
        <w:autoSpaceDE w:val="0"/>
        <w:autoSpaceDN w:val="0"/>
        <w:adjustRightInd w:val="0"/>
        <w:spacing w:after="0" w:line="240" w:lineRule="auto"/>
        <w:ind w:firstLine="540"/>
        <w:jc w:val="both"/>
        <w:outlineLvl w:val="0"/>
        <w:rPr>
          <w:rFonts w:ascii="Times New Roman" w:eastAsia="Calibri" w:hAnsi="Times New Roman" w:cs="Times New Roman"/>
          <w:b/>
          <w:bCs/>
          <w:sz w:val="28"/>
          <w:szCs w:val="28"/>
          <w:lang w:eastAsia="ru-RU"/>
        </w:rPr>
      </w:pPr>
    </w:p>
    <w:p w:rsidR="00F86B7D" w:rsidRPr="00F86B7D" w:rsidRDefault="00F86B7D" w:rsidP="00F86B7D">
      <w:pPr>
        <w:autoSpaceDE w:val="0"/>
        <w:autoSpaceDN w:val="0"/>
        <w:adjustRightInd w:val="0"/>
        <w:spacing w:after="0" w:line="240" w:lineRule="auto"/>
        <w:ind w:firstLine="540"/>
        <w:jc w:val="both"/>
        <w:rPr>
          <w:rFonts w:ascii="Times New Roman" w:eastAsia="Calibri" w:hAnsi="Times New Roman" w:cs="Times New Roman"/>
          <w:b/>
          <w:bCs/>
          <w:sz w:val="28"/>
          <w:szCs w:val="28"/>
          <w:lang w:eastAsia="ru-RU"/>
        </w:rPr>
      </w:pPr>
    </w:p>
    <w:p w:rsidR="00F86B7D" w:rsidRPr="00F86B7D" w:rsidRDefault="00F86B7D" w:rsidP="00F86B7D">
      <w:pPr>
        <w:autoSpaceDE w:val="0"/>
        <w:autoSpaceDN w:val="0"/>
        <w:adjustRightInd w:val="0"/>
        <w:spacing w:after="0" w:line="240" w:lineRule="auto"/>
        <w:jc w:val="right"/>
        <w:rPr>
          <w:rFonts w:ascii="Calibri" w:eastAsia="Calibri" w:hAnsi="Calibri" w:cs="Times New Roman"/>
        </w:rPr>
      </w:pPr>
    </w:p>
    <w:p w:rsidR="00F86B7D" w:rsidRPr="00F86B7D" w:rsidRDefault="00F86B7D" w:rsidP="00F86B7D">
      <w:pPr>
        <w:autoSpaceDE w:val="0"/>
        <w:autoSpaceDN w:val="0"/>
        <w:adjustRightInd w:val="0"/>
        <w:spacing w:after="0" w:line="240" w:lineRule="auto"/>
        <w:rPr>
          <w:rFonts w:ascii="Calibri" w:eastAsia="Calibri" w:hAnsi="Calibri" w:cs="Times New Roman"/>
        </w:rPr>
      </w:pPr>
      <w:r w:rsidRPr="00F86B7D">
        <w:rPr>
          <w:rFonts w:ascii="Courier New" w:eastAsia="Calibri" w:hAnsi="Courier New" w:cs="Courier New"/>
          <w:sz w:val="20"/>
          <w:szCs w:val="20"/>
          <w:lang w:eastAsia="ru-RU"/>
        </w:rPr>
        <w:t xml:space="preserve">   </w:t>
      </w:r>
    </w:p>
    <w:p w:rsidR="00F86B7D" w:rsidRPr="00F86B7D" w:rsidRDefault="00F86B7D" w:rsidP="00F86B7D">
      <w:pPr>
        <w:autoSpaceDE w:val="0"/>
        <w:autoSpaceDN w:val="0"/>
        <w:adjustRightInd w:val="0"/>
        <w:spacing w:after="0" w:line="240" w:lineRule="auto"/>
        <w:jc w:val="right"/>
        <w:rPr>
          <w:rFonts w:ascii="Calibri" w:eastAsia="Calibri" w:hAnsi="Calibri" w:cs="Times New Roman"/>
        </w:rPr>
      </w:pPr>
    </w:p>
    <w:p w:rsidR="00F86B7D" w:rsidRPr="00F86B7D" w:rsidRDefault="00F86B7D" w:rsidP="00F86B7D">
      <w:pPr>
        <w:autoSpaceDE w:val="0"/>
        <w:autoSpaceDN w:val="0"/>
        <w:adjustRightInd w:val="0"/>
        <w:spacing w:after="0" w:line="240" w:lineRule="auto"/>
        <w:jc w:val="right"/>
        <w:rPr>
          <w:rFonts w:ascii="Calibri" w:eastAsia="Calibri" w:hAnsi="Calibri" w:cs="Times New Roman"/>
        </w:rPr>
      </w:pPr>
    </w:p>
    <w:p w:rsidR="00F86B7D" w:rsidRPr="00F86B7D" w:rsidRDefault="00F86B7D" w:rsidP="00F86B7D">
      <w:pPr>
        <w:autoSpaceDE w:val="0"/>
        <w:autoSpaceDN w:val="0"/>
        <w:adjustRightInd w:val="0"/>
        <w:spacing w:after="0" w:line="240" w:lineRule="auto"/>
        <w:jc w:val="right"/>
        <w:rPr>
          <w:rFonts w:ascii="Calibri" w:eastAsia="Calibri" w:hAnsi="Calibri" w:cs="Times New Roman"/>
        </w:rPr>
      </w:pPr>
    </w:p>
    <w:p w:rsidR="00F86B7D" w:rsidRPr="00F86B7D" w:rsidRDefault="00F86B7D" w:rsidP="00F86B7D">
      <w:pPr>
        <w:autoSpaceDE w:val="0"/>
        <w:autoSpaceDN w:val="0"/>
        <w:adjustRightInd w:val="0"/>
        <w:spacing w:after="0" w:line="240" w:lineRule="auto"/>
        <w:jc w:val="right"/>
        <w:rPr>
          <w:rFonts w:ascii="Calibri" w:eastAsia="Calibri" w:hAnsi="Calibri" w:cs="Times New Roman"/>
        </w:rPr>
      </w:pPr>
    </w:p>
    <w:p w:rsidR="00F86B7D" w:rsidRPr="00F86B7D" w:rsidRDefault="00F86B7D" w:rsidP="00F86B7D">
      <w:pPr>
        <w:autoSpaceDE w:val="0"/>
        <w:autoSpaceDN w:val="0"/>
        <w:adjustRightInd w:val="0"/>
        <w:spacing w:after="0" w:line="240" w:lineRule="auto"/>
        <w:jc w:val="right"/>
        <w:rPr>
          <w:rFonts w:ascii="Calibri" w:eastAsia="Calibri" w:hAnsi="Calibri" w:cs="Times New Roman"/>
        </w:rPr>
      </w:pPr>
    </w:p>
    <w:p w:rsidR="00F86B7D" w:rsidRPr="00F86B7D" w:rsidRDefault="00F86B7D" w:rsidP="00F86B7D">
      <w:pPr>
        <w:autoSpaceDE w:val="0"/>
        <w:autoSpaceDN w:val="0"/>
        <w:adjustRightInd w:val="0"/>
        <w:spacing w:after="0" w:line="240" w:lineRule="auto"/>
        <w:jc w:val="right"/>
        <w:rPr>
          <w:rFonts w:ascii="Calibri" w:eastAsia="Calibri" w:hAnsi="Calibri" w:cs="Times New Roman"/>
        </w:rPr>
      </w:pPr>
    </w:p>
    <w:p w:rsidR="00F86B7D" w:rsidRPr="00F86B7D" w:rsidRDefault="00F86B7D" w:rsidP="00F86B7D">
      <w:pPr>
        <w:autoSpaceDE w:val="0"/>
        <w:autoSpaceDN w:val="0"/>
        <w:adjustRightInd w:val="0"/>
        <w:spacing w:after="0" w:line="240" w:lineRule="auto"/>
        <w:jc w:val="right"/>
        <w:rPr>
          <w:rFonts w:ascii="Calibri" w:eastAsia="Calibri" w:hAnsi="Calibri" w:cs="Times New Roman"/>
        </w:rPr>
      </w:pPr>
    </w:p>
    <w:p w:rsidR="00F86B7D" w:rsidRPr="00F86B7D" w:rsidRDefault="00F86B7D" w:rsidP="00F86B7D">
      <w:pPr>
        <w:autoSpaceDE w:val="0"/>
        <w:autoSpaceDN w:val="0"/>
        <w:adjustRightInd w:val="0"/>
        <w:spacing w:after="0" w:line="240" w:lineRule="auto"/>
        <w:jc w:val="right"/>
        <w:rPr>
          <w:rFonts w:ascii="Calibri" w:eastAsia="Calibri" w:hAnsi="Calibri" w:cs="Times New Roman"/>
        </w:rPr>
      </w:pPr>
    </w:p>
    <w:p w:rsidR="00F86B7D" w:rsidRPr="00F86B7D" w:rsidRDefault="00F86B7D" w:rsidP="00F86B7D">
      <w:pPr>
        <w:autoSpaceDE w:val="0"/>
        <w:autoSpaceDN w:val="0"/>
        <w:adjustRightInd w:val="0"/>
        <w:spacing w:after="0" w:line="240" w:lineRule="auto"/>
        <w:jc w:val="right"/>
        <w:rPr>
          <w:rFonts w:ascii="Calibri" w:eastAsia="Calibri" w:hAnsi="Calibri" w:cs="Times New Roman"/>
        </w:rPr>
      </w:pPr>
    </w:p>
    <w:p w:rsidR="00F86B7D" w:rsidRPr="00F86B7D" w:rsidRDefault="00F86B7D" w:rsidP="00F86B7D">
      <w:pPr>
        <w:autoSpaceDE w:val="0"/>
        <w:autoSpaceDN w:val="0"/>
        <w:adjustRightInd w:val="0"/>
        <w:spacing w:after="0" w:line="240" w:lineRule="auto"/>
        <w:jc w:val="right"/>
        <w:rPr>
          <w:rFonts w:ascii="Calibri" w:eastAsia="Calibri" w:hAnsi="Calibri" w:cs="Times New Roman"/>
        </w:rPr>
      </w:pPr>
    </w:p>
    <w:p w:rsidR="00F86B7D" w:rsidRPr="00F86B7D" w:rsidRDefault="00F86B7D" w:rsidP="00F86B7D">
      <w:pPr>
        <w:spacing w:after="0" w:line="240" w:lineRule="auto"/>
        <w:ind w:hanging="57"/>
        <w:jc w:val="both"/>
        <w:rPr>
          <w:rFonts w:ascii="Times New Roman" w:eastAsia="Calibri" w:hAnsi="Times New Roman" w:cs="Times New Roman"/>
          <w:b/>
          <w:sz w:val="28"/>
          <w:szCs w:val="28"/>
        </w:rPr>
      </w:pPr>
    </w:p>
    <w:p w:rsidR="00F86B7D" w:rsidRPr="00F86B7D" w:rsidRDefault="00F86B7D" w:rsidP="00F86B7D">
      <w:pPr>
        <w:spacing w:after="0" w:line="240" w:lineRule="auto"/>
        <w:ind w:hanging="57"/>
        <w:jc w:val="both"/>
        <w:rPr>
          <w:rFonts w:ascii="Times New Roman" w:eastAsia="Calibri" w:hAnsi="Times New Roman" w:cs="Times New Roman"/>
          <w:b/>
          <w:sz w:val="28"/>
          <w:szCs w:val="28"/>
        </w:rPr>
      </w:pPr>
    </w:p>
    <w:p w:rsidR="00F86B7D" w:rsidRPr="00F86B7D" w:rsidRDefault="00F86B7D" w:rsidP="00F86B7D">
      <w:pPr>
        <w:spacing w:after="0" w:line="240" w:lineRule="auto"/>
        <w:ind w:hanging="57"/>
        <w:jc w:val="both"/>
        <w:rPr>
          <w:rFonts w:ascii="Times New Roman" w:eastAsia="Calibri" w:hAnsi="Times New Roman" w:cs="Times New Roman"/>
          <w:b/>
          <w:sz w:val="28"/>
          <w:szCs w:val="28"/>
        </w:rPr>
      </w:pPr>
    </w:p>
    <w:p w:rsidR="00F86B7D" w:rsidRPr="00F86B7D" w:rsidRDefault="00F86B7D" w:rsidP="00F86B7D">
      <w:pPr>
        <w:spacing w:after="0" w:line="240" w:lineRule="auto"/>
        <w:ind w:hanging="57"/>
        <w:jc w:val="both"/>
        <w:rPr>
          <w:rFonts w:ascii="Times New Roman" w:eastAsia="Calibri" w:hAnsi="Times New Roman" w:cs="Times New Roman"/>
          <w:b/>
          <w:sz w:val="28"/>
          <w:szCs w:val="28"/>
        </w:rPr>
      </w:pPr>
    </w:p>
    <w:p w:rsidR="00F86B7D" w:rsidRPr="00F86B7D" w:rsidRDefault="00F86B7D" w:rsidP="00F86B7D">
      <w:pPr>
        <w:spacing w:after="0" w:line="240" w:lineRule="auto"/>
        <w:ind w:hanging="57"/>
        <w:jc w:val="both"/>
        <w:rPr>
          <w:rFonts w:ascii="Times New Roman" w:eastAsia="Calibri" w:hAnsi="Times New Roman" w:cs="Times New Roman"/>
          <w:b/>
          <w:sz w:val="28"/>
          <w:szCs w:val="28"/>
        </w:rPr>
      </w:pPr>
    </w:p>
    <w:p w:rsidR="00F86B7D" w:rsidRPr="00F86B7D" w:rsidRDefault="00F86B7D" w:rsidP="00F86B7D">
      <w:pPr>
        <w:spacing w:after="0" w:line="240" w:lineRule="auto"/>
        <w:ind w:hanging="57"/>
        <w:jc w:val="both"/>
        <w:rPr>
          <w:rFonts w:ascii="Times New Roman" w:eastAsia="Calibri" w:hAnsi="Times New Roman" w:cs="Times New Roman"/>
          <w:b/>
          <w:sz w:val="28"/>
          <w:szCs w:val="28"/>
        </w:rPr>
      </w:pPr>
    </w:p>
    <w:p w:rsidR="00F86B7D" w:rsidRPr="00F86B7D" w:rsidRDefault="00F86B7D" w:rsidP="00F86B7D">
      <w:pPr>
        <w:spacing w:after="0" w:line="240" w:lineRule="auto"/>
        <w:ind w:hanging="57"/>
        <w:jc w:val="both"/>
        <w:rPr>
          <w:rFonts w:ascii="Times New Roman" w:eastAsia="Calibri" w:hAnsi="Times New Roman" w:cs="Times New Roman"/>
          <w:b/>
          <w:sz w:val="28"/>
          <w:szCs w:val="28"/>
        </w:rPr>
      </w:pPr>
    </w:p>
    <w:p w:rsidR="00F86B7D" w:rsidRPr="00F86B7D" w:rsidRDefault="00F86B7D" w:rsidP="00F86B7D">
      <w:pPr>
        <w:spacing w:after="0" w:line="240" w:lineRule="auto"/>
        <w:ind w:hanging="57"/>
        <w:jc w:val="both"/>
        <w:rPr>
          <w:rFonts w:ascii="Times New Roman" w:eastAsia="Calibri" w:hAnsi="Times New Roman" w:cs="Times New Roman"/>
          <w:b/>
          <w:sz w:val="28"/>
          <w:szCs w:val="28"/>
        </w:rPr>
      </w:pPr>
    </w:p>
    <w:p w:rsidR="00F86B7D" w:rsidRPr="00F86B7D" w:rsidRDefault="00F86B7D" w:rsidP="00F86B7D">
      <w:pPr>
        <w:spacing w:after="0" w:line="240" w:lineRule="auto"/>
        <w:ind w:hanging="57"/>
        <w:jc w:val="both"/>
        <w:rPr>
          <w:rFonts w:ascii="Times New Roman" w:eastAsia="Calibri" w:hAnsi="Times New Roman" w:cs="Times New Roman"/>
          <w:b/>
          <w:sz w:val="28"/>
          <w:szCs w:val="28"/>
        </w:rPr>
      </w:pPr>
    </w:p>
    <w:p w:rsidR="00F86B7D" w:rsidRPr="00F86B7D" w:rsidRDefault="00F86B7D" w:rsidP="00F86B7D">
      <w:pPr>
        <w:spacing w:after="0" w:line="240" w:lineRule="auto"/>
        <w:ind w:hanging="57"/>
        <w:jc w:val="both"/>
        <w:rPr>
          <w:rFonts w:ascii="Times New Roman" w:eastAsia="Calibri" w:hAnsi="Times New Roman" w:cs="Times New Roman"/>
          <w:b/>
          <w:sz w:val="28"/>
          <w:szCs w:val="28"/>
        </w:rPr>
      </w:pPr>
    </w:p>
    <w:p w:rsidR="00F86B7D" w:rsidRPr="00F86B7D" w:rsidRDefault="00F86B7D" w:rsidP="00F86B7D">
      <w:pPr>
        <w:widowControl w:val="0"/>
        <w:autoSpaceDE w:val="0"/>
        <w:autoSpaceDN w:val="0"/>
        <w:adjustRightInd w:val="0"/>
        <w:spacing w:after="0" w:line="240" w:lineRule="auto"/>
        <w:ind w:firstLine="540"/>
        <w:jc w:val="both"/>
        <w:rPr>
          <w:rFonts w:ascii="Times New Roman" w:eastAsia="Calibri" w:hAnsi="Times New Roman" w:cs="Times New Roman"/>
          <w:sz w:val="28"/>
          <w:szCs w:val="28"/>
        </w:rPr>
      </w:pPr>
    </w:p>
    <w:p w:rsidR="00F86B7D" w:rsidRPr="00F86B7D" w:rsidRDefault="00F86B7D" w:rsidP="00F86B7D">
      <w:pPr>
        <w:widowControl w:val="0"/>
        <w:autoSpaceDE w:val="0"/>
        <w:autoSpaceDN w:val="0"/>
        <w:adjustRightInd w:val="0"/>
        <w:spacing w:after="0" w:line="240" w:lineRule="auto"/>
        <w:ind w:firstLine="540"/>
        <w:jc w:val="both"/>
        <w:rPr>
          <w:rFonts w:ascii="Times New Roman" w:eastAsia="Calibri" w:hAnsi="Times New Roman" w:cs="Times New Roman"/>
          <w:sz w:val="28"/>
          <w:szCs w:val="28"/>
        </w:rPr>
      </w:pPr>
    </w:p>
    <w:p w:rsidR="00F86B7D" w:rsidRPr="00F86B7D" w:rsidRDefault="00F86B7D" w:rsidP="00F86B7D">
      <w:pPr>
        <w:widowControl w:val="0"/>
        <w:autoSpaceDE w:val="0"/>
        <w:autoSpaceDN w:val="0"/>
        <w:adjustRightInd w:val="0"/>
        <w:spacing w:after="0" w:line="240" w:lineRule="auto"/>
        <w:ind w:firstLine="540"/>
        <w:jc w:val="both"/>
        <w:rPr>
          <w:rFonts w:ascii="Times New Roman" w:eastAsia="Calibri" w:hAnsi="Times New Roman" w:cs="Times New Roman"/>
          <w:sz w:val="28"/>
          <w:szCs w:val="28"/>
        </w:rPr>
      </w:pPr>
    </w:p>
    <w:p w:rsidR="00F86B7D" w:rsidRPr="00F86B7D" w:rsidRDefault="00F86B7D" w:rsidP="00F86B7D">
      <w:pPr>
        <w:widowControl w:val="0"/>
        <w:autoSpaceDE w:val="0"/>
        <w:autoSpaceDN w:val="0"/>
        <w:adjustRightInd w:val="0"/>
        <w:spacing w:after="0" w:line="240" w:lineRule="auto"/>
        <w:ind w:firstLine="540"/>
        <w:jc w:val="both"/>
        <w:rPr>
          <w:rFonts w:ascii="Times New Roman" w:eastAsia="Calibri" w:hAnsi="Times New Roman" w:cs="Times New Roman"/>
          <w:sz w:val="28"/>
          <w:szCs w:val="28"/>
        </w:rPr>
      </w:pPr>
    </w:p>
    <w:p w:rsidR="00F86B7D" w:rsidRPr="00F86B7D" w:rsidRDefault="00F86B7D" w:rsidP="00F86B7D">
      <w:pPr>
        <w:widowControl w:val="0"/>
        <w:autoSpaceDE w:val="0"/>
        <w:autoSpaceDN w:val="0"/>
        <w:adjustRightInd w:val="0"/>
        <w:spacing w:after="0" w:line="240" w:lineRule="auto"/>
        <w:ind w:firstLine="540"/>
        <w:jc w:val="both"/>
        <w:rPr>
          <w:rFonts w:ascii="Times New Roman" w:eastAsia="Calibri" w:hAnsi="Times New Roman" w:cs="Times New Roman"/>
          <w:sz w:val="28"/>
          <w:szCs w:val="28"/>
        </w:rPr>
      </w:pPr>
    </w:p>
    <w:p w:rsidR="00F86B7D" w:rsidRPr="00F86B7D" w:rsidRDefault="00F86B7D" w:rsidP="00F86B7D">
      <w:pPr>
        <w:widowControl w:val="0"/>
        <w:autoSpaceDE w:val="0"/>
        <w:autoSpaceDN w:val="0"/>
        <w:adjustRightInd w:val="0"/>
        <w:spacing w:after="0" w:line="240" w:lineRule="auto"/>
        <w:ind w:firstLine="540"/>
        <w:jc w:val="both"/>
        <w:rPr>
          <w:rFonts w:ascii="Times New Roman" w:eastAsia="Calibri" w:hAnsi="Times New Roman" w:cs="Times New Roman"/>
          <w:sz w:val="28"/>
          <w:szCs w:val="28"/>
        </w:rPr>
      </w:pPr>
    </w:p>
    <w:p w:rsidR="00F86B7D" w:rsidRPr="00F86B7D" w:rsidRDefault="00F86B7D" w:rsidP="00F86B7D">
      <w:pPr>
        <w:widowControl w:val="0"/>
        <w:autoSpaceDE w:val="0"/>
        <w:autoSpaceDN w:val="0"/>
        <w:adjustRightInd w:val="0"/>
        <w:spacing w:after="0" w:line="240" w:lineRule="auto"/>
        <w:ind w:firstLine="540"/>
        <w:jc w:val="both"/>
        <w:rPr>
          <w:rFonts w:ascii="Times New Roman" w:eastAsia="Calibri" w:hAnsi="Times New Roman" w:cs="Times New Roman"/>
          <w:sz w:val="28"/>
          <w:szCs w:val="28"/>
        </w:rPr>
      </w:pPr>
    </w:p>
    <w:p w:rsidR="00F86B7D" w:rsidRPr="00F86B7D" w:rsidRDefault="00F86B7D" w:rsidP="00F86B7D">
      <w:pPr>
        <w:widowControl w:val="0"/>
        <w:autoSpaceDE w:val="0"/>
        <w:autoSpaceDN w:val="0"/>
        <w:adjustRightInd w:val="0"/>
        <w:spacing w:after="0" w:line="240" w:lineRule="auto"/>
        <w:ind w:firstLine="540"/>
        <w:jc w:val="both"/>
        <w:rPr>
          <w:rFonts w:ascii="Times New Roman" w:eastAsia="Calibri" w:hAnsi="Times New Roman" w:cs="Times New Roman"/>
          <w:sz w:val="28"/>
          <w:szCs w:val="28"/>
        </w:rPr>
      </w:pPr>
    </w:p>
    <w:p w:rsidR="00F86B7D" w:rsidRPr="00F86B7D" w:rsidRDefault="00F86B7D" w:rsidP="00F86B7D">
      <w:pPr>
        <w:widowControl w:val="0"/>
        <w:autoSpaceDE w:val="0"/>
        <w:autoSpaceDN w:val="0"/>
        <w:adjustRightInd w:val="0"/>
        <w:spacing w:after="0" w:line="240" w:lineRule="auto"/>
        <w:ind w:firstLine="540"/>
        <w:jc w:val="both"/>
        <w:rPr>
          <w:rFonts w:ascii="Times New Roman" w:eastAsia="Calibri" w:hAnsi="Times New Roman" w:cs="Times New Roman"/>
          <w:sz w:val="28"/>
          <w:szCs w:val="28"/>
        </w:rPr>
      </w:pPr>
    </w:p>
    <w:p w:rsidR="00F86B7D" w:rsidRPr="00F86B7D" w:rsidRDefault="00F86B7D" w:rsidP="00F86B7D">
      <w:pPr>
        <w:spacing w:after="200" w:line="276" w:lineRule="auto"/>
        <w:rPr>
          <w:rFonts w:ascii="Calibri" w:eastAsia="Calibri" w:hAnsi="Calibri" w:cs="Times New Roman"/>
        </w:rPr>
      </w:pPr>
    </w:p>
    <w:p w:rsidR="00F86B7D" w:rsidRDefault="00F86B7D"/>
    <w:p w:rsidR="00E2501B" w:rsidRPr="00E2501B" w:rsidRDefault="00E2501B" w:rsidP="00E2501B">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2501B">
        <w:rPr>
          <w:rFonts w:ascii="Times New Roman" w:eastAsia="Times New Roman" w:hAnsi="Times New Roman" w:cs="Times New Roman"/>
          <w:noProof/>
          <w:sz w:val="24"/>
          <w:szCs w:val="24"/>
          <w:lang w:eastAsia="ru-RU"/>
        </w:rPr>
        <w:lastRenderedPageBreak/>
        <w:drawing>
          <wp:inline distT="0" distB="0" distL="0" distR="0">
            <wp:extent cx="647700" cy="790575"/>
            <wp:effectExtent l="0" t="0" r="0" b="9525"/>
            <wp:docPr id="5" name="Рисунок 5"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erb_r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7700" cy="790575"/>
                    </a:xfrm>
                    <a:prstGeom prst="rect">
                      <a:avLst/>
                    </a:prstGeom>
                    <a:noFill/>
                    <a:ln>
                      <a:noFill/>
                    </a:ln>
                  </pic:spPr>
                </pic:pic>
              </a:graphicData>
            </a:graphic>
          </wp:inline>
        </w:drawing>
      </w:r>
    </w:p>
    <w:p w:rsidR="00E2501B" w:rsidRPr="00E2501B" w:rsidRDefault="00E2501B" w:rsidP="00E2501B">
      <w:pPr>
        <w:spacing w:after="0" w:line="240" w:lineRule="auto"/>
        <w:jc w:val="center"/>
        <w:rPr>
          <w:rFonts w:ascii="Times New Roman" w:eastAsia="Times New Roman" w:hAnsi="Times New Roman" w:cs="Times New Roman"/>
          <w:b/>
          <w:sz w:val="16"/>
          <w:szCs w:val="24"/>
          <w:lang w:eastAsia="ru-RU"/>
        </w:rPr>
      </w:pPr>
    </w:p>
    <w:p w:rsidR="00E2501B" w:rsidRPr="00E2501B" w:rsidRDefault="00E2501B" w:rsidP="00E2501B">
      <w:pPr>
        <w:keepNext/>
        <w:tabs>
          <w:tab w:val="left" w:pos="5670"/>
        </w:tabs>
        <w:spacing w:after="0" w:line="360" w:lineRule="auto"/>
        <w:jc w:val="center"/>
        <w:outlineLvl w:val="0"/>
        <w:rPr>
          <w:rFonts w:ascii="Times New Roman" w:eastAsia="Times New Roman" w:hAnsi="Times New Roman" w:cs="Times New Roman"/>
          <w:b/>
          <w:i/>
          <w:sz w:val="36"/>
          <w:szCs w:val="24"/>
          <w:lang w:eastAsia="ru-RU"/>
        </w:rPr>
      </w:pPr>
      <w:r w:rsidRPr="00E2501B">
        <w:rPr>
          <w:rFonts w:ascii="Times New Roman" w:eastAsia="Times New Roman" w:hAnsi="Times New Roman" w:cs="Times New Roman"/>
          <w:b/>
          <w:i/>
          <w:sz w:val="36"/>
          <w:szCs w:val="24"/>
          <w:lang w:eastAsia="ru-RU"/>
        </w:rPr>
        <w:t>ПОСТАНОВЛЕНИЕ</w:t>
      </w:r>
    </w:p>
    <w:p w:rsidR="00E2501B" w:rsidRPr="00E2501B" w:rsidRDefault="00E2501B" w:rsidP="00E2501B">
      <w:pPr>
        <w:spacing w:after="0" w:line="240" w:lineRule="auto"/>
        <w:jc w:val="center"/>
        <w:rPr>
          <w:rFonts w:ascii="Times New Roman" w:eastAsia="Times New Roman" w:hAnsi="Times New Roman" w:cs="Times New Roman"/>
          <w:b/>
          <w:i/>
          <w:sz w:val="32"/>
          <w:szCs w:val="24"/>
          <w:lang w:eastAsia="ru-RU"/>
        </w:rPr>
      </w:pPr>
      <w:r w:rsidRPr="00E2501B">
        <w:rPr>
          <w:rFonts w:ascii="Times New Roman" w:eastAsia="Times New Roman" w:hAnsi="Times New Roman" w:cs="Times New Roman"/>
          <w:b/>
          <w:i/>
          <w:sz w:val="32"/>
          <w:szCs w:val="24"/>
          <w:lang w:eastAsia="ru-RU"/>
        </w:rPr>
        <w:t xml:space="preserve">Администрации </w:t>
      </w:r>
    </w:p>
    <w:p w:rsidR="00E2501B" w:rsidRPr="00E2501B" w:rsidRDefault="00E2501B" w:rsidP="00E2501B">
      <w:pPr>
        <w:spacing w:after="0" w:line="240" w:lineRule="auto"/>
        <w:ind w:left="-360" w:right="-365"/>
        <w:jc w:val="center"/>
        <w:rPr>
          <w:rFonts w:ascii="Times New Roman" w:eastAsia="Times New Roman" w:hAnsi="Times New Roman" w:cs="Times New Roman"/>
          <w:b/>
          <w:i/>
          <w:sz w:val="32"/>
          <w:szCs w:val="24"/>
          <w:lang w:eastAsia="ru-RU"/>
        </w:rPr>
      </w:pPr>
      <w:proofErr w:type="gramStart"/>
      <w:r w:rsidRPr="00E2501B">
        <w:rPr>
          <w:rFonts w:ascii="Times New Roman" w:eastAsia="Times New Roman" w:hAnsi="Times New Roman" w:cs="Times New Roman"/>
          <w:b/>
          <w:i/>
          <w:sz w:val="32"/>
          <w:szCs w:val="24"/>
          <w:lang w:eastAsia="ru-RU"/>
        </w:rPr>
        <w:t>муниципального</w:t>
      </w:r>
      <w:proofErr w:type="gramEnd"/>
      <w:r w:rsidRPr="00E2501B">
        <w:rPr>
          <w:rFonts w:ascii="Times New Roman" w:eastAsia="Times New Roman" w:hAnsi="Times New Roman" w:cs="Times New Roman"/>
          <w:b/>
          <w:i/>
          <w:sz w:val="32"/>
          <w:szCs w:val="24"/>
          <w:lang w:eastAsia="ru-RU"/>
        </w:rPr>
        <w:t xml:space="preserve"> образования «Родниковский муниципальный</w:t>
      </w:r>
      <w:r w:rsidRPr="00E2501B">
        <w:rPr>
          <w:rFonts w:ascii="Times New Roman" w:eastAsia="Times New Roman" w:hAnsi="Times New Roman" w:cs="Times New Roman"/>
          <w:b/>
          <w:i/>
          <w:sz w:val="28"/>
          <w:szCs w:val="24"/>
          <w:lang w:eastAsia="ru-RU"/>
        </w:rPr>
        <w:t xml:space="preserve"> </w:t>
      </w:r>
      <w:r w:rsidRPr="00E2501B">
        <w:rPr>
          <w:rFonts w:ascii="Times New Roman" w:eastAsia="Times New Roman" w:hAnsi="Times New Roman" w:cs="Times New Roman"/>
          <w:b/>
          <w:i/>
          <w:sz w:val="32"/>
          <w:szCs w:val="24"/>
          <w:lang w:eastAsia="ru-RU"/>
        </w:rPr>
        <w:t>район»</w:t>
      </w:r>
    </w:p>
    <w:p w:rsidR="00E2501B" w:rsidRPr="00E2501B" w:rsidRDefault="00E2501B" w:rsidP="00E2501B">
      <w:pPr>
        <w:spacing w:after="0" w:line="240" w:lineRule="auto"/>
        <w:jc w:val="center"/>
        <w:rPr>
          <w:rFonts w:ascii="Times New Roman" w:eastAsia="Times New Roman" w:hAnsi="Times New Roman" w:cs="Times New Roman"/>
          <w:sz w:val="28"/>
          <w:szCs w:val="24"/>
          <w:lang w:eastAsia="ru-RU"/>
        </w:rPr>
      </w:pPr>
      <w:r w:rsidRPr="00E2501B">
        <w:rPr>
          <w:rFonts w:ascii="Times New Roman" w:eastAsia="Times New Roman" w:hAnsi="Times New Roman" w:cs="Times New Roman"/>
          <w:b/>
          <w:i/>
          <w:sz w:val="32"/>
          <w:szCs w:val="24"/>
          <w:lang w:eastAsia="ru-RU"/>
        </w:rPr>
        <w:t>Ивановской области</w:t>
      </w:r>
    </w:p>
    <w:p w:rsidR="00E2501B" w:rsidRPr="00E2501B" w:rsidRDefault="00E2501B" w:rsidP="00E2501B">
      <w:pPr>
        <w:spacing w:after="0" w:line="240" w:lineRule="auto"/>
        <w:rPr>
          <w:rFonts w:ascii="Times New Roman" w:eastAsia="Times New Roman" w:hAnsi="Times New Roman" w:cs="Times New Roman"/>
          <w:sz w:val="28"/>
          <w:szCs w:val="24"/>
          <w:lang w:eastAsia="ru-RU"/>
        </w:rPr>
      </w:pPr>
    </w:p>
    <w:p w:rsidR="00E2501B" w:rsidRPr="00E2501B" w:rsidRDefault="00E2501B" w:rsidP="00E2501B">
      <w:pPr>
        <w:spacing w:after="0" w:line="240" w:lineRule="auto"/>
        <w:jc w:val="center"/>
        <w:rPr>
          <w:rFonts w:ascii="Times New Roman" w:eastAsia="Times New Roman" w:hAnsi="Times New Roman" w:cs="Times New Roman"/>
          <w:b/>
          <w:bCs/>
          <w:sz w:val="28"/>
          <w:szCs w:val="28"/>
          <w:lang w:eastAsia="ru-RU"/>
        </w:rPr>
      </w:pPr>
      <w:proofErr w:type="gramStart"/>
      <w:r w:rsidRPr="00E2501B">
        <w:rPr>
          <w:rFonts w:ascii="Times New Roman" w:eastAsia="Times New Roman" w:hAnsi="Times New Roman" w:cs="Times New Roman"/>
          <w:b/>
          <w:bCs/>
          <w:sz w:val="28"/>
          <w:szCs w:val="28"/>
          <w:lang w:eastAsia="ru-RU"/>
        </w:rPr>
        <w:t>от</w:t>
      </w:r>
      <w:proofErr w:type="gramEnd"/>
      <w:r w:rsidRPr="00E2501B">
        <w:rPr>
          <w:rFonts w:ascii="Times New Roman" w:eastAsia="Times New Roman" w:hAnsi="Times New Roman" w:cs="Times New Roman"/>
          <w:b/>
          <w:bCs/>
          <w:sz w:val="28"/>
          <w:szCs w:val="28"/>
          <w:lang w:eastAsia="ru-RU"/>
        </w:rPr>
        <w:t xml:space="preserve"> 24.07.2015г. № 928</w:t>
      </w:r>
    </w:p>
    <w:p w:rsidR="00E2501B" w:rsidRPr="00E2501B" w:rsidRDefault="00E2501B" w:rsidP="00E2501B">
      <w:pPr>
        <w:suppressLineNumbers/>
        <w:suppressAutoHyphens/>
        <w:autoSpaceDE w:val="0"/>
        <w:autoSpaceDN w:val="0"/>
        <w:adjustRightInd w:val="0"/>
        <w:spacing w:after="0" w:line="240" w:lineRule="auto"/>
        <w:ind w:right="-5"/>
        <w:jc w:val="center"/>
        <w:rPr>
          <w:rFonts w:ascii="Times New Roman" w:eastAsia="Times New Roman" w:hAnsi="Times New Roman" w:cs="Times New Roman"/>
          <w:b/>
          <w:bCs/>
          <w:sz w:val="28"/>
          <w:szCs w:val="28"/>
          <w:lang w:eastAsia="ru-RU"/>
        </w:rPr>
      </w:pPr>
    </w:p>
    <w:p w:rsidR="00E2501B" w:rsidRPr="00E2501B" w:rsidRDefault="00E2501B" w:rsidP="00E2501B">
      <w:pPr>
        <w:suppressLineNumbers/>
        <w:suppressAutoHyphens/>
        <w:autoSpaceDE w:val="0"/>
        <w:autoSpaceDN w:val="0"/>
        <w:adjustRightInd w:val="0"/>
        <w:spacing w:after="0" w:line="240" w:lineRule="auto"/>
        <w:ind w:right="-5"/>
        <w:jc w:val="center"/>
        <w:rPr>
          <w:rFonts w:ascii="Times New Roman" w:eastAsia="Times New Roman" w:hAnsi="Times New Roman" w:cs="Times New Roman"/>
          <w:b/>
          <w:bCs/>
          <w:sz w:val="28"/>
          <w:szCs w:val="28"/>
          <w:lang w:eastAsia="ru-RU"/>
        </w:rPr>
      </w:pPr>
      <w:r w:rsidRPr="00E2501B">
        <w:rPr>
          <w:rFonts w:ascii="Times New Roman" w:eastAsia="Times New Roman" w:hAnsi="Times New Roman" w:cs="Times New Roman"/>
          <w:b/>
          <w:bCs/>
          <w:sz w:val="28"/>
          <w:szCs w:val="28"/>
          <w:lang w:eastAsia="ru-RU"/>
        </w:rPr>
        <w:t>О присвоении статуса единой теплоснабжающей организации</w:t>
      </w:r>
    </w:p>
    <w:p w:rsidR="00E2501B" w:rsidRPr="00E2501B" w:rsidRDefault="00E2501B" w:rsidP="00E2501B">
      <w:pPr>
        <w:suppressLineNumbers/>
        <w:suppressAutoHyphens/>
        <w:autoSpaceDE w:val="0"/>
        <w:autoSpaceDN w:val="0"/>
        <w:adjustRightInd w:val="0"/>
        <w:spacing w:after="0" w:line="240" w:lineRule="auto"/>
        <w:ind w:right="-5"/>
        <w:jc w:val="center"/>
        <w:rPr>
          <w:rFonts w:ascii="Times New Roman" w:eastAsia="Times New Roman" w:hAnsi="Times New Roman" w:cs="Times New Roman"/>
          <w:b/>
          <w:bCs/>
          <w:sz w:val="28"/>
          <w:szCs w:val="28"/>
          <w:lang w:eastAsia="ru-RU"/>
        </w:rPr>
      </w:pPr>
      <w:r w:rsidRPr="00E2501B">
        <w:rPr>
          <w:rFonts w:ascii="Times New Roman" w:eastAsia="Times New Roman" w:hAnsi="Times New Roman" w:cs="Times New Roman"/>
          <w:b/>
          <w:bCs/>
          <w:sz w:val="28"/>
          <w:szCs w:val="28"/>
          <w:lang w:eastAsia="ru-RU"/>
        </w:rPr>
        <w:t xml:space="preserve"> </w:t>
      </w:r>
      <w:proofErr w:type="gramStart"/>
      <w:r w:rsidRPr="00E2501B">
        <w:rPr>
          <w:rFonts w:ascii="Times New Roman" w:eastAsia="Times New Roman" w:hAnsi="Times New Roman" w:cs="Times New Roman"/>
          <w:b/>
          <w:bCs/>
          <w:sz w:val="28"/>
          <w:szCs w:val="28"/>
          <w:lang w:eastAsia="ru-RU"/>
        </w:rPr>
        <w:t>на</w:t>
      </w:r>
      <w:proofErr w:type="gramEnd"/>
      <w:r w:rsidRPr="00E2501B">
        <w:rPr>
          <w:rFonts w:ascii="Times New Roman" w:eastAsia="Times New Roman" w:hAnsi="Times New Roman" w:cs="Times New Roman"/>
          <w:b/>
          <w:bCs/>
          <w:sz w:val="28"/>
          <w:szCs w:val="28"/>
          <w:lang w:eastAsia="ru-RU"/>
        </w:rPr>
        <w:t xml:space="preserve"> 2016 год</w:t>
      </w:r>
    </w:p>
    <w:p w:rsidR="00E2501B" w:rsidRPr="00E2501B" w:rsidRDefault="00E2501B" w:rsidP="00E2501B">
      <w:pPr>
        <w:spacing w:after="0" w:line="240" w:lineRule="auto"/>
        <w:jc w:val="center"/>
        <w:rPr>
          <w:rFonts w:ascii="Times New Roman" w:eastAsia="Times New Roman" w:hAnsi="Times New Roman" w:cs="Times New Roman"/>
          <w:b/>
          <w:sz w:val="28"/>
          <w:szCs w:val="28"/>
          <w:lang w:eastAsia="ru-RU"/>
        </w:rPr>
      </w:pPr>
    </w:p>
    <w:p w:rsidR="00E2501B" w:rsidRPr="00E2501B" w:rsidRDefault="00E2501B" w:rsidP="00E2501B">
      <w:pPr>
        <w:spacing w:after="0" w:line="240" w:lineRule="auto"/>
        <w:ind w:firstLine="708"/>
        <w:jc w:val="both"/>
        <w:rPr>
          <w:rFonts w:ascii="Times New Roman" w:eastAsia="Times New Roman" w:hAnsi="Times New Roman" w:cs="Times New Roman"/>
          <w:b/>
          <w:sz w:val="28"/>
          <w:szCs w:val="24"/>
          <w:lang w:eastAsia="ru-RU"/>
        </w:rPr>
      </w:pPr>
      <w:r w:rsidRPr="00E2501B">
        <w:rPr>
          <w:rFonts w:ascii="Times New Roman" w:eastAsia="Times New Roman" w:hAnsi="Times New Roman" w:cs="Times New Roman"/>
          <w:sz w:val="28"/>
          <w:szCs w:val="24"/>
          <w:lang w:eastAsia="ru-RU"/>
        </w:rPr>
        <w:t xml:space="preserve">В соответствии с  Федеральным законом от 27.07.2010 года №190-ФЗ «О теплоснабжении»,  Правилами организации теплоснабжения в Российской Федерации, утвержденных постановлением Правительства РФ от 08.08.2012 года №808, Федеральным законом от 06.10.2003 года №131-ФЗ «Об общих принципах организации местного самоуправления в Российской Федерации» и соглашений между органами местного самоуправления Родниковского городского поселения, Каминского сельского поселения, Парского сельского поселения, Филисовского сельского поселения  и органом местного самоуправления Родниковского муниципального района о передаче осуществления части своих полномочий от 24.01.2011 года, с  протоколом комиссии по определению единой теплоснабжающей организации на территории муниципального образования «Родниковский муниципальный район» от 24.07.2015 года </w:t>
      </w:r>
    </w:p>
    <w:p w:rsidR="00E2501B" w:rsidRPr="00E2501B" w:rsidRDefault="00E2501B" w:rsidP="00E2501B">
      <w:pPr>
        <w:spacing w:after="0" w:line="240" w:lineRule="auto"/>
        <w:ind w:firstLine="708"/>
        <w:jc w:val="center"/>
        <w:rPr>
          <w:rFonts w:ascii="Times New Roman" w:eastAsia="Times New Roman" w:hAnsi="Times New Roman" w:cs="Times New Roman"/>
          <w:b/>
          <w:sz w:val="28"/>
          <w:szCs w:val="24"/>
          <w:lang w:eastAsia="ru-RU"/>
        </w:rPr>
      </w:pPr>
    </w:p>
    <w:p w:rsidR="00E2501B" w:rsidRPr="00E2501B" w:rsidRDefault="00E2501B" w:rsidP="00E2501B">
      <w:pPr>
        <w:spacing w:after="0" w:line="240" w:lineRule="auto"/>
        <w:ind w:firstLine="708"/>
        <w:jc w:val="center"/>
        <w:rPr>
          <w:rFonts w:ascii="Times New Roman" w:eastAsia="Times New Roman" w:hAnsi="Times New Roman" w:cs="Times New Roman"/>
          <w:b/>
          <w:sz w:val="28"/>
          <w:szCs w:val="24"/>
          <w:lang w:eastAsia="ru-RU"/>
        </w:rPr>
      </w:pPr>
      <w:proofErr w:type="gramStart"/>
      <w:r w:rsidRPr="00E2501B">
        <w:rPr>
          <w:rFonts w:ascii="Times New Roman" w:eastAsia="Times New Roman" w:hAnsi="Times New Roman" w:cs="Times New Roman"/>
          <w:b/>
          <w:sz w:val="28"/>
          <w:szCs w:val="24"/>
          <w:lang w:eastAsia="ru-RU"/>
        </w:rPr>
        <w:t>постановляю</w:t>
      </w:r>
      <w:proofErr w:type="gramEnd"/>
    </w:p>
    <w:p w:rsidR="00E2501B" w:rsidRPr="00903656" w:rsidRDefault="00E2501B" w:rsidP="00E2501B">
      <w:pPr>
        <w:spacing w:after="0" w:line="240" w:lineRule="auto"/>
        <w:ind w:firstLine="708"/>
        <w:jc w:val="center"/>
        <w:rPr>
          <w:rFonts w:ascii="Times New Roman" w:eastAsia="Times New Roman" w:hAnsi="Times New Roman" w:cs="Times New Roman"/>
          <w:b/>
          <w:sz w:val="10"/>
          <w:szCs w:val="10"/>
          <w:lang w:eastAsia="ru-RU"/>
        </w:rPr>
      </w:pPr>
    </w:p>
    <w:p w:rsidR="00E2501B" w:rsidRPr="00E2501B" w:rsidRDefault="00E2501B" w:rsidP="00E2501B">
      <w:pPr>
        <w:autoSpaceDE w:val="0"/>
        <w:autoSpaceDN w:val="0"/>
        <w:adjustRightInd w:val="0"/>
        <w:spacing w:after="0" w:line="240" w:lineRule="auto"/>
        <w:ind w:firstLine="900"/>
        <w:jc w:val="both"/>
        <w:outlineLvl w:val="1"/>
        <w:rPr>
          <w:rFonts w:ascii="Times New Roman" w:eastAsia="Times New Roman" w:hAnsi="Times New Roman" w:cs="Times New Roman"/>
          <w:sz w:val="28"/>
          <w:szCs w:val="28"/>
          <w:lang w:eastAsia="ru-RU"/>
        </w:rPr>
      </w:pPr>
      <w:r w:rsidRPr="00E2501B">
        <w:rPr>
          <w:rFonts w:ascii="Times New Roman" w:eastAsia="Times New Roman" w:hAnsi="Times New Roman" w:cs="Times New Roman"/>
          <w:sz w:val="28"/>
          <w:szCs w:val="28"/>
          <w:lang w:eastAsia="ru-RU"/>
        </w:rPr>
        <w:t xml:space="preserve">1. Присвоить </w:t>
      </w:r>
      <w:proofErr w:type="gramStart"/>
      <w:r w:rsidRPr="00E2501B">
        <w:rPr>
          <w:rFonts w:ascii="Times New Roman" w:eastAsia="Times New Roman" w:hAnsi="Times New Roman" w:cs="Times New Roman"/>
          <w:sz w:val="28"/>
          <w:szCs w:val="28"/>
          <w:lang w:eastAsia="ru-RU"/>
        </w:rPr>
        <w:t>статус  единой</w:t>
      </w:r>
      <w:proofErr w:type="gramEnd"/>
      <w:r w:rsidRPr="00E2501B">
        <w:rPr>
          <w:rFonts w:ascii="Times New Roman" w:eastAsia="Times New Roman" w:hAnsi="Times New Roman" w:cs="Times New Roman"/>
          <w:sz w:val="28"/>
          <w:szCs w:val="28"/>
          <w:lang w:eastAsia="ru-RU"/>
        </w:rPr>
        <w:t xml:space="preserve"> теплоснабжающей организации  действующей с 01.01.2016 года на территории  муниципального образования «Родниковское городское поселение Родниковского муниципального района Ивановской области» в системе теплоснабжения котельной ЗАО «РМЗ»   согласно приложению.</w:t>
      </w:r>
    </w:p>
    <w:p w:rsidR="00E2501B" w:rsidRPr="00E2501B" w:rsidRDefault="00E2501B" w:rsidP="00E2501B">
      <w:pPr>
        <w:autoSpaceDE w:val="0"/>
        <w:autoSpaceDN w:val="0"/>
        <w:adjustRightInd w:val="0"/>
        <w:spacing w:after="0" w:line="240" w:lineRule="auto"/>
        <w:ind w:firstLine="900"/>
        <w:jc w:val="both"/>
        <w:rPr>
          <w:rFonts w:ascii="Times New Roman" w:eastAsia="Times New Roman" w:hAnsi="Times New Roman" w:cs="Times New Roman"/>
          <w:sz w:val="28"/>
          <w:szCs w:val="28"/>
          <w:lang w:eastAsia="ru-RU"/>
        </w:rPr>
      </w:pPr>
      <w:r w:rsidRPr="00E2501B">
        <w:rPr>
          <w:rFonts w:ascii="Times New Roman" w:eastAsia="Times New Roman" w:hAnsi="Times New Roman" w:cs="Times New Roman"/>
          <w:sz w:val="28"/>
          <w:szCs w:val="28"/>
          <w:lang w:eastAsia="ru-RU"/>
        </w:rPr>
        <w:t xml:space="preserve">2. Контроль за исполнением настоящего Постановления возложить на первого заместителя Главы администрации муниципального образования "Родниковский муниципальный район" Софронову С.А.  </w:t>
      </w:r>
      <w:proofErr w:type="gramStart"/>
      <w:r w:rsidRPr="00E2501B">
        <w:rPr>
          <w:rFonts w:ascii="Times New Roman" w:eastAsia="Times New Roman" w:hAnsi="Times New Roman" w:cs="Times New Roman"/>
          <w:sz w:val="28"/>
          <w:szCs w:val="28"/>
          <w:lang w:eastAsia="ru-RU"/>
        </w:rPr>
        <w:t>и</w:t>
      </w:r>
      <w:proofErr w:type="gramEnd"/>
      <w:r w:rsidRPr="00E2501B">
        <w:rPr>
          <w:rFonts w:ascii="Times New Roman" w:eastAsia="Times New Roman" w:hAnsi="Times New Roman" w:cs="Times New Roman"/>
          <w:sz w:val="28"/>
          <w:szCs w:val="28"/>
          <w:lang w:eastAsia="ru-RU"/>
        </w:rPr>
        <w:t xml:space="preserve"> заместителя главы администрации муниципального образования «Родниковский муниципальный район» по ЖКХ, строительству  и архитектуры   Шеманаева С.Н.</w:t>
      </w:r>
    </w:p>
    <w:p w:rsidR="00E2501B" w:rsidRPr="00E2501B" w:rsidRDefault="00E2501B" w:rsidP="00E2501B">
      <w:pPr>
        <w:spacing w:after="0" w:line="240" w:lineRule="auto"/>
        <w:ind w:firstLine="708"/>
        <w:jc w:val="both"/>
        <w:rPr>
          <w:rFonts w:ascii="Times New Roman" w:eastAsia="Times New Roman" w:hAnsi="Times New Roman" w:cs="Times New Roman"/>
          <w:sz w:val="28"/>
          <w:szCs w:val="24"/>
          <w:lang w:eastAsia="ru-RU"/>
        </w:rPr>
      </w:pPr>
    </w:p>
    <w:p w:rsidR="00E2501B" w:rsidRPr="00E2501B" w:rsidRDefault="00E2501B" w:rsidP="00E2501B">
      <w:pPr>
        <w:overflowPunct w:val="0"/>
        <w:autoSpaceDE w:val="0"/>
        <w:autoSpaceDN w:val="0"/>
        <w:adjustRightInd w:val="0"/>
        <w:spacing w:after="0" w:line="240" w:lineRule="auto"/>
        <w:rPr>
          <w:rFonts w:ascii="Times New Roman" w:eastAsia="Times New Roman" w:hAnsi="Times New Roman" w:cs="Times New Roman"/>
          <w:b/>
          <w:sz w:val="28"/>
          <w:szCs w:val="20"/>
          <w:lang w:eastAsia="ru-RU"/>
        </w:rPr>
      </w:pPr>
      <w:r w:rsidRPr="00E2501B">
        <w:rPr>
          <w:rFonts w:ascii="Times New Roman" w:eastAsia="Times New Roman" w:hAnsi="Times New Roman" w:cs="Times New Roman"/>
          <w:b/>
          <w:sz w:val="28"/>
          <w:szCs w:val="20"/>
          <w:lang w:eastAsia="ru-RU"/>
        </w:rPr>
        <w:t>Глава администрации</w:t>
      </w:r>
    </w:p>
    <w:p w:rsidR="00E2501B" w:rsidRPr="00E2501B" w:rsidRDefault="00E2501B" w:rsidP="00E2501B">
      <w:pPr>
        <w:overflowPunct w:val="0"/>
        <w:autoSpaceDE w:val="0"/>
        <w:autoSpaceDN w:val="0"/>
        <w:adjustRightInd w:val="0"/>
        <w:spacing w:after="0" w:line="240" w:lineRule="auto"/>
        <w:rPr>
          <w:rFonts w:ascii="Times New Roman" w:eastAsia="Times New Roman" w:hAnsi="Times New Roman" w:cs="Times New Roman"/>
          <w:b/>
          <w:sz w:val="28"/>
          <w:szCs w:val="20"/>
          <w:lang w:eastAsia="ru-RU"/>
        </w:rPr>
      </w:pPr>
      <w:proofErr w:type="gramStart"/>
      <w:r w:rsidRPr="00E2501B">
        <w:rPr>
          <w:rFonts w:ascii="Times New Roman" w:eastAsia="Times New Roman" w:hAnsi="Times New Roman" w:cs="Times New Roman"/>
          <w:b/>
          <w:sz w:val="28"/>
          <w:szCs w:val="20"/>
          <w:lang w:eastAsia="ru-RU"/>
        </w:rPr>
        <w:t>муниципального</w:t>
      </w:r>
      <w:proofErr w:type="gramEnd"/>
      <w:r w:rsidRPr="00E2501B">
        <w:rPr>
          <w:rFonts w:ascii="Times New Roman" w:eastAsia="Times New Roman" w:hAnsi="Times New Roman" w:cs="Times New Roman"/>
          <w:b/>
          <w:sz w:val="28"/>
          <w:szCs w:val="20"/>
          <w:lang w:eastAsia="ru-RU"/>
        </w:rPr>
        <w:t xml:space="preserve"> образования</w:t>
      </w:r>
    </w:p>
    <w:p w:rsidR="00E2501B" w:rsidRPr="00E2501B" w:rsidRDefault="00E2501B" w:rsidP="00E2501B">
      <w:pPr>
        <w:overflowPunct w:val="0"/>
        <w:autoSpaceDE w:val="0"/>
        <w:autoSpaceDN w:val="0"/>
        <w:adjustRightInd w:val="0"/>
        <w:spacing w:after="0" w:line="240" w:lineRule="auto"/>
        <w:rPr>
          <w:rFonts w:ascii="Times New Roman" w:eastAsia="Times New Roman" w:hAnsi="Times New Roman" w:cs="Times New Roman"/>
          <w:b/>
          <w:sz w:val="28"/>
          <w:szCs w:val="20"/>
          <w:lang w:eastAsia="ru-RU"/>
        </w:rPr>
      </w:pPr>
      <w:r w:rsidRPr="00E2501B">
        <w:rPr>
          <w:rFonts w:ascii="Times New Roman" w:eastAsia="Times New Roman" w:hAnsi="Times New Roman" w:cs="Times New Roman"/>
          <w:b/>
          <w:sz w:val="28"/>
          <w:szCs w:val="20"/>
          <w:lang w:eastAsia="ru-RU"/>
        </w:rPr>
        <w:t xml:space="preserve">«Родниковский муниципальный </w:t>
      </w:r>
      <w:proofErr w:type="gramStart"/>
      <w:r w:rsidRPr="00E2501B">
        <w:rPr>
          <w:rFonts w:ascii="Times New Roman" w:eastAsia="Times New Roman" w:hAnsi="Times New Roman" w:cs="Times New Roman"/>
          <w:b/>
          <w:sz w:val="28"/>
          <w:szCs w:val="20"/>
          <w:lang w:eastAsia="ru-RU"/>
        </w:rPr>
        <w:t xml:space="preserve">район»  </w:t>
      </w:r>
      <w:r w:rsidRPr="00E2501B">
        <w:rPr>
          <w:rFonts w:ascii="Times New Roman" w:eastAsia="Times New Roman" w:hAnsi="Times New Roman" w:cs="Times New Roman"/>
          <w:b/>
          <w:sz w:val="28"/>
          <w:szCs w:val="20"/>
          <w:lang w:eastAsia="ru-RU"/>
        </w:rPr>
        <w:tab/>
      </w:r>
      <w:proofErr w:type="gramEnd"/>
      <w:r w:rsidRPr="00E2501B">
        <w:rPr>
          <w:rFonts w:ascii="Times New Roman" w:eastAsia="Times New Roman" w:hAnsi="Times New Roman" w:cs="Times New Roman"/>
          <w:b/>
          <w:sz w:val="28"/>
          <w:szCs w:val="20"/>
          <w:lang w:eastAsia="ru-RU"/>
        </w:rPr>
        <w:tab/>
      </w:r>
      <w:r w:rsidRPr="00E2501B">
        <w:rPr>
          <w:rFonts w:ascii="Times New Roman" w:eastAsia="Times New Roman" w:hAnsi="Times New Roman" w:cs="Times New Roman"/>
          <w:b/>
          <w:sz w:val="28"/>
          <w:szCs w:val="20"/>
          <w:lang w:eastAsia="ru-RU"/>
        </w:rPr>
        <w:tab/>
      </w:r>
      <w:r w:rsidRPr="00E2501B">
        <w:rPr>
          <w:rFonts w:ascii="Times New Roman" w:eastAsia="Times New Roman" w:hAnsi="Times New Roman" w:cs="Times New Roman"/>
          <w:b/>
          <w:sz w:val="28"/>
          <w:szCs w:val="20"/>
          <w:lang w:eastAsia="ru-RU"/>
        </w:rPr>
        <w:tab/>
        <w:t xml:space="preserve">  А.В. Пахолков</w:t>
      </w:r>
    </w:p>
    <w:p w:rsidR="00E2501B" w:rsidRPr="00E2501B" w:rsidRDefault="00E2501B" w:rsidP="006C2E0A">
      <w:pPr>
        <w:overflowPunct w:val="0"/>
        <w:autoSpaceDE w:val="0"/>
        <w:autoSpaceDN w:val="0"/>
        <w:adjustRightInd w:val="0"/>
        <w:spacing w:after="0" w:line="240" w:lineRule="auto"/>
        <w:jc w:val="right"/>
        <w:rPr>
          <w:rFonts w:ascii="Times New Roman" w:eastAsia="Times New Roman" w:hAnsi="Times New Roman" w:cs="Times New Roman"/>
          <w:sz w:val="28"/>
          <w:szCs w:val="20"/>
          <w:lang w:eastAsia="ru-RU"/>
        </w:rPr>
      </w:pPr>
      <w:r w:rsidRPr="00E2501B">
        <w:rPr>
          <w:rFonts w:ascii="Times New Roman" w:eastAsia="Times New Roman" w:hAnsi="Times New Roman" w:cs="Times New Roman"/>
          <w:b/>
          <w:sz w:val="28"/>
          <w:szCs w:val="20"/>
          <w:lang w:eastAsia="ru-RU"/>
        </w:rPr>
        <w:br w:type="page"/>
      </w:r>
      <w:r w:rsidRPr="00E2501B">
        <w:rPr>
          <w:rFonts w:ascii="Times New Roman" w:eastAsia="Times New Roman" w:hAnsi="Times New Roman" w:cs="Times New Roman"/>
          <w:sz w:val="28"/>
          <w:szCs w:val="20"/>
          <w:lang w:eastAsia="ru-RU"/>
        </w:rPr>
        <w:lastRenderedPageBreak/>
        <w:t>Приложение</w:t>
      </w:r>
    </w:p>
    <w:p w:rsidR="00E2501B" w:rsidRPr="00E2501B" w:rsidRDefault="00E2501B" w:rsidP="00E2501B">
      <w:pPr>
        <w:overflowPunct w:val="0"/>
        <w:autoSpaceDE w:val="0"/>
        <w:autoSpaceDN w:val="0"/>
        <w:adjustRightInd w:val="0"/>
        <w:spacing w:after="0" w:line="240" w:lineRule="auto"/>
        <w:jc w:val="right"/>
        <w:rPr>
          <w:rFonts w:ascii="Times New Roman" w:eastAsia="Times New Roman" w:hAnsi="Times New Roman" w:cs="Times New Roman"/>
          <w:sz w:val="28"/>
          <w:szCs w:val="20"/>
          <w:lang w:eastAsia="ru-RU"/>
        </w:rPr>
      </w:pPr>
      <w:proofErr w:type="gramStart"/>
      <w:r w:rsidRPr="00E2501B">
        <w:rPr>
          <w:rFonts w:ascii="Times New Roman" w:eastAsia="Times New Roman" w:hAnsi="Times New Roman" w:cs="Times New Roman"/>
          <w:sz w:val="28"/>
          <w:szCs w:val="20"/>
          <w:lang w:eastAsia="ru-RU"/>
        </w:rPr>
        <w:t>к</w:t>
      </w:r>
      <w:proofErr w:type="gramEnd"/>
      <w:r w:rsidRPr="00E2501B">
        <w:rPr>
          <w:rFonts w:ascii="Times New Roman" w:eastAsia="Times New Roman" w:hAnsi="Times New Roman" w:cs="Times New Roman"/>
          <w:sz w:val="28"/>
          <w:szCs w:val="20"/>
          <w:lang w:eastAsia="ru-RU"/>
        </w:rPr>
        <w:t xml:space="preserve"> постановлению администрации</w:t>
      </w:r>
    </w:p>
    <w:p w:rsidR="00E2501B" w:rsidRPr="00E2501B" w:rsidRDefault="00E2501B" w:rsidP="00E2501B">
      <w:pPr>
        <w:overflowPunct w:val="0"/>
        <w:autoSpaceDE w:val="0"/>
        <w:autoSpaceDN w:val="0"/>
        <w:adjustRightInd w:val="0"/>
        <w:spacing w:after="0" w:line="240" w:lineRule="auto"/>
        <w:jc w:val="right"/>
        <w:rPr>
          <w:rFonts w:ascii="Times New Roman" w:eastAsia="Times New Roman" w:hAnsi="Times New Roman" w:cs="Times New Roman"/>
          <w:sz w:val="28"/>
          <w:szCs w:val="20"/>
          <w:lang w:eastAsia="ru-RU"/>
        </w:rPr>
      </w:pPr>
      <w:proofErr w:type="gramStart"/>
      <w:r w:rsidRPr="00E2501B">
        <w:rPr>
          <w:rFonts w:ascii="Times New Roman" w:eastAsia="Times New Roman" w:hAnsi="Times New Roman" w:cs="Times New Roman"/>
          <w:sz w:val="28"/>
          <w:szCs w:val="20"/>
          <w:lang w:eastAsia="ru-RU"/>
        </w:rPr>
        <w:t>муниципального</w:t>
      </w:r>
      <w:proofErr w:type="gramEnd"/>
      <w:r w:rsidRPr="00E2501B">
        <w:rPr>
          <w:rFonts w:ascii="Times New Roman" w:eastAsia="Times New Roman" w:hAnsi="Times New Roman" w:cs="Times New Roman"/>
          <w:sz w:val="28"/>
          <w:szCs w:val="20"/>
          <w:lang w:eastAsia="ru-RU"/>
        </w:rPr>
        <w:t xml:space="preserve"> образования </w:t>
      </w:r>
    </w:p>
    <w:p w:rsidR="00E2501B" w:rsidRPr="00E2501B" w:rsidRDefault="00E2501B" w:rsidP="00E2501B">
      <w:pPr>
        <w:overflowPunct w:val="0"/>
        <w:autoSpaceDE w:val="0"/>
        <w:autoSpaceDN w:val="0"/>
        <w:adjustRightInd w:val="0"/>
        <w:spacing w:after="0" w:line="240" w:lineRule="auto"/>
        <w:jc w:val="right"/>
        <w:rPr>
          <w:rFonts w:ascii="Times New Roman" w:eastAsia="Times New Roman" w:hAnsi="Times New Roman" w:cs="Times New Roman"/>
          <w:sz w:val="28"/>
          <w:szCs w:val="20"/>
          <w:lang w:eastAsia="ru-RU"/>
        </w:rPr>
      </w:pPr>
      <w:r w:rsidRPr="00E2501B">
        <w:rPr>
          <w:rFonts w:ascii="Times New Roman" w:eastAsia="Times New Roman" w:hAnsi="Times New Roman" w:cs="Times New Roman"/>
          <w:sz w:val="28"/>
          <w:szCs w:val="20"/>
          <w:lang w:eastAsia="ru-RU"/>
        </w:rPr>
        <w:t>«Родниковский муниципальный район»</w:t>
      </w:r>
    </w:p>
    <w:p w:rsidR="00E2501B" w:rsidRPr="00E2501B" w:rsidRDefault="00E2501B" w:rsidP="00E2501B">
      <w:pPr>
        <w:overflowPunct w:val="0"/>
        <w:autoSpaceDE w:val="0"/>
        <w:autoSpaceDN w:val="0"/>
        <w:adjustRightInd w:val="0"/>
        <w:spacing w:after="0" w:line="240" w:lineRule="auto"/>
        <w:jc w:val="right"/>
        <w:rPr>
          <w:rFonts w:ascii="Times New Roman" w:eastAsia="Times New Roman" w:hAnsi="Times New Roman" w:cs="Times New Roman"/>
          <w:sz w:val="28"/>
          <w:szCs w:val="20"/>
          <w:lang w:eastAsia="ru-RU"/>
        </w:rPr>
      </w:pPr>
      <w:proofErr w:type="gramStart"/>
      <w:r w:rsidRPr="00E2501B">
        <w:rPr>
          <w:rFonts w:ascii="Times New Roman" w:eastAsia="Times New Roman" w:hAnsi="Times New Roman" w:cs="Times New Roman"/>
          <w:sz w:val="28"/>
          <w:szCs w:val="20"/>
          <w:lang w:eastAsia="ru-RU"/>
        </w:rPr>
        <w:t>от</w:t>
      </w:r>
      <w:proofErr w:type="gramEnd"/>
      <w:r w:rsidRPr="00E2501B">
        <w:rPr>
          <w:rFonts w:ascii="Times New Roman" w:eastAsia="Times New Roman" w:hAnsi="Times New Roman" w:cs="Times New Roman"/>
          <w:sz w:val="28"/>
          <w:szCs w:val="20"/>
          <w:lang w:eastAsia="ru-RU"/>
        </w:rPr>
        <w:t xml:space="preserve"> </w:t>
      </w:r>
      <w:r w:rsidR="006C2E0A">
        <w:rPr>
          <w:rFonts w:ascii="Times New Roman" w:eastAsia="Times New Roman" w:hAnsi="Times New Roman" w:cs="Times New Roman"/>
          <w:sz w:val="28"/>
          <w:szCs w:val="20"/>
          <w:lang w:eastAsia="ru-RU"/>
        </w:rPr>
        <w:t>24.07.</w:t>
      </w:r>
      <w:r w:rsidRPr="00E2501B">
        <w:rPr>
          <w:rFonts w:ascii="Times New Roman" w:eastAsia="Times New Roman" w:hAnsi="Times New Roman" w:cs="Times New Roman"/>
          <w:sz w:val="28"/>
          <w:szCs w:val="20"/>
          <w:lang w:eastAsia="ru-RU"/>
        </w:rPr>
        <w:t>2015 года №</w:t>
      </w:r>
      <w:r w:rsidR="006C2E0A">
        <w:rPr>
          <w:rFonts w:ascii="Times New Roman" w:eastAsia="Times New Roman" w:hAnsi="Times New Roman" w:cs="Times New Roman"/>
          <w:sz w:val="28"/>
          <w:szCs w:val="20"/>
          <w:lang w:eastAsia="ru-RU"/>
        </w:rPr>
        <w:t xml:space="preserve"> 928</w:t>
      </w:r>
    </w:p>
    <w:p w:rsidR="00E2501B" w:rsidRPr="00E2501B" w:rsidRDefault="00E2501B" w:rsidP="00E2501B">
      <w:pPr>
        <w:overflowPunct w:val="0"/>
        <w:autoSpaceDE w:val="0"/>
        <w:autoSpaceDN w:val="0"/>
        <w:adjustRightInd w:val="0"/>
        <w:spacing w:after="0" w:line="240" w:lineRule="auto"/>
        <w:jc w:val="right"/>
        <w:rPr>
          <w:rFonts w:ascii="Times New Roman" w:eastAsia="Times New Roman" w:hAnsi="Times New Roman" w:cs="Times New Roman"/>
          <w:b/>
          <w:sz w:val="28"/>
          <w:szCs w:val="20"/>
          <w:lang w:eastAsia="ru-RU"/>
        </w:rPr>
      </w:pPr>
    </w:p>
    <w:p w:rsidR="00E2501B" w:rsidRPr="00E2501B" w:rsidRDefault="00E2501B" w:rsidP="00E2501B">
      <w:pPr>
        <w:overflowPunct w:val="0"/>
        <w:autoSpaceDE w:val="0"/>
        <w:autoSpaceDN w:val="0"/>
        <w:adjustRightInd w:val="0"/>
        <w:spacing w:after="0" w:line="240" w:lineRule="auto"/>
        <w:jc w:val="right"/>
        <w:rPr>
          <w:rFonts w:ascii="Times New Roman" w:eastAsia="Times New Roman" w:hAnsi="Times New Roman" w:cs="Times New Roman"/>
          <w:b/>
          <w:sz w:val="28"/>
          <w:szCs w:val="20"/>
          <w:lang w:eastAsia="ru-RU"/>
        </w:rPr>
      </w:pPr>
    </w:p>
    <w:p w:rsidR="00E2501B" w:rsidRPr="00E2501B" w:rsidRDefault="00E2501B" w:rsidP="00E2501B">
      <w:pPr>
        <w:overflowPunct w:val="0"/>
        <w:autoSpaceDE w:val="0"/>
        <w:autoSpaceDN w:val="0"/>
        <w:adjustRightInd w:val="0"/>
        <w:spacing w:after="0" w:line="240" w:lineRule="auto"/>
        <w:jc w:val="right"/>
        <w:rPr>
          <w:rFonts w:ascii="Times New Roman" w:eastAsia="Times New Roman" w:hAnsi="Times New Roman" w:cs="Times New Roman"/>
          <w:b/>
          <w:sz w:val="28"/>
          <w:szCs w:val="20"/>
          <w:lang w:eastAsia="ru-RU"/>
        </w:rPr>
      </w:pPr>
    </w:p>
    <w:p w:rsidR="00E2501B" w:rsidRPr="00E2501B" w:rsidRDefault="00E2501B" w:rsidP="00E2501B">
      <w:pPr>
        <w:overflowPunct w:val="0"/>
        <w:autoSpaceDE w:val="0"/>
        <w:autoSpaceDN w:val="0"/>
        <w:adjustRightInd w:val="0"/>
        <w:spacing w:after="0" w:line="240" w:lineRule="auto"/>
        <w:jc w:val="center"/>
        <w:rPr>
          <w:rFonts w:ascii="Times New Roman" w:eastAsia="Times New Roman" w:hAnsi="Times New Roman" w:cs="Times New Roman"/>
          <w:b/>
          <w:sz w:val="28"/>
          <w:szCs w:val="20"/>
          <w:lang w:eastAsia="ru-RU"/>
        </w:rPr>
      </w:pPr>
      <w:r w:rsidRPr="00E2501B">
        <w:rPr>
          <w:rFonts w:ascii="Times New Roman" w:eastAsia="Times New Roman" w:hAnsi="Times New Roman" w:cs="Times New Roman"/>
          <w:b/>
          <w:sz w:val="28"/>
          <w:szCs w:val="20"/>
          <w:lang w:eastAsia="ru-RU"/>
        </w:rPr>
        <w:t xml:space="preserve">Единые теплоснабжающие организации на 2016 год </w:t>
      </w:r>
    </w:p>
    <w:p w:rsidR="00E2501B" w:rsidRPr="00E2501B" w:rsidRDefault="00E2501B" w:rsidP="00E2501B">
      <w:pPr>
        <w:overflowPunct w:val="0"/>
        <w:autoSpaceDE w:val="0"/>
        <w:autoSpaceDN w:val="0"/>
        <w:adjustRightInd w:val="0"/>
        <w:spacing w:after="0" w:line="240" w:lineRule="auto"/>
        <w:jc w:val="center"/>
        <w:rPr>
          <w:rFonts w:ascii="Times New Roman" w:eastAsia="Times New Roman" w:hAnsi="Times New Roman" w:cs="Times New Roman"/>
          <w:b/>
          <w:sz w:val="28"/>
          <w:szCs w:val="20"/>
          <w:lang w:eastAsia="ru-RU"/>
        </w:rPr>
      </w:pPr>
    </w:p>
    <w:p w:rsidR="00E2501B" w:rsidRPr="00E2501B" w:rsidRDefault="00E2501B" w:rsidP="00E2501B">
      <w:pPr>
        <w:widowControl w:val="0"/>
        <w:autoSpaceDE w:val="0"/>
        <w:autoSpaceDN w:val="0"/>
        <w:adjustRightInd w:val="0"/>
        <w:spacing w:after="0" w:line="240" w:lineRule="auto"/>
        <w:jc w:val="both"/>
        <w:rPr>
          <w:rFonts w:ascii="Arial" w:eastAsia="Times New Roman" w:hAnsi="Arial" w:cs="Arial"/>
          <w:b/>
          <w:sz w:val="24"/>
          <w:szCs w:val="24"/>
          <w:lang w:eastAsia="ru-RU"/>
        </w:rPr>
      </w:pPr>
      <w:r w:rsidRPr="00E2501B">
        <w:rPr>
          <w:rFonts w:ascii="Times New Roman" w:eastAsia="Times New Roman" w:hAnsi="Times New Roman" w:cs="Times New Roman"/>
          <w:b/>
          <w:sz w:val="24"/>
          <w:szCs w:val="24"/>
          <w:lang w:eastAsia="ru-RU"/>
        </w:rPr>
        <w:t>Муниципального образования «Родниковское городское поселение Родниковского муниципального района Ивановской области:</w:t>
      </w:r>
    </w:p>
    <w:tbl>
      <w:tblPr>
        <w:tblW w:w="10170" w:type="dxa"/>
        <w:tblInd w:w="41" w:type="dxa"/>
        <w:tblLayout w:type="fixed"/>
        <w:tblCellMar>
          <w:left w:w="0" w:type="dxa"/>
          <w:right w:w="0" w:type="dxa"/>
        </w:tblCellMar>
        <w:tblLook w:val="0000" w:firstRow="0" w:lastRow="0" w:firstColumn="0" w:lastColumn="0" w:noHBand="0" w:noVBand="0"/>
      </w:tblPr>
      <w:tblGrid>
        <w:gridCol w:w="815"/>
        <w:gridCol w:w="3827"/>
        <w:gridCol w:w="5528"/>
      </w:tblGrid>
      <w:tr w:rsidR="00E2501B" w:rsidRPr="00E2501B" w:rsidTr="00072B17">
        <w:trPr>
          <w:trHeight w:val="100"/>
        </w:trPr>
        <w:tc>
          <w:tcPr>
            <w:tcW w:w="815" w:type="dxa"/>
            <w:tcBorders>
              <w:top w:val="single" w:sz="4" w:space="0" w:color="auto"/>
              <w:left w:val="single" w:sz="4" w:space="0" w:color="auto"/>
              <w:bottom w:val="single" w:sz="4" w:space="0" w:color="auto"/>
              <w:right w:val="single" w:sz="4" w:space="0" w:color="auto"/>
            </w:tcBorders>
            <w:vAlign w:val="center"/>
          </w:tcPr>
          <w:p w:rsidR="00E2501B" w:rsidRPr="00E2501B" w:rsidRDefault="00E2501B" w:rsidP="00E2501B">
            <w:pPr>
              <w:widowControl w:val="0"/>
              <w:autoSpaceDE w:val="0"/>
              <w:autoSpaceDN w:val="0"/>
              <w:adjustRightInd w:val="0"/>
              <w:spacing w:after="0" w:line="240" w:lineRule="auto"/>
              <w:jc w:val="center"/>
              <w:rPr>
                <w:rFonts w:ascii="Arial" w:eastAsia="Times New Roman" w:hAnsi="Arial" w:cs="Arial"/>
                <w:sz w:val="24"/>
                <w:szCs w:val="24"/>
                <w:lang w:eastAsia="ru-RU"/>
              </w:rPr>
            </w:pPr>
            <w:r w:rsidRPr="00E2501B">
              <w:rPr>
                <w:rFonts w:ascii="Times New Roman" w:eastAsia="Times New Roman" w:hAnsi="Times New Roman" w:cs="Times New Roman"/>
                <w:b/>
                <w:bCs/>
                <w:sz w:val="24"/>
                <w:szCs w:val="24"/>
                <w:lang w:eastAsia="ru-RU"/>
              </w:rPr>
              <w:t>№ п/п</w:t>
            </w:r>
          </w:p>
        </w:tc>
        <w:tc>
          <w:tcPr>
            <w:tcW w:w="3827" w:type="dxa"/>
            <w:tcBorders>
              <w:top w:val="single" w:sz="4" w:space="0" w:color="auto"/>
              <w:left w:val="single" w:sz="4" w:space="0" w:color="auto"/>
              <w:bottom w:val="single" w:sz="4" w:space="0" w:color="auto"/>
              <w:right w:val="single" w:sz="4" w:space="0" w:color="auto"/>
            </w:tcBorders>
            <w:vAlign w:val="center"/>
          </w:tcPr>
          <w:p w:rsidR="00E2501B" w:rsidRPr="00E2501B" w:rsidRDefault="00E2501B" w:rsidP="00E2501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2501B">
              <w:rPr>
                <w:rFonts w:ascii="Times New Roman" w:eastAsia="Times New Roman" w:hAnsi="Times New Roman" w:cs="Times New Roman"/>
                <w:b/>
                <w:bCs/>
                <w:sz w:val="24"/>
                <w:szCs w:val="24"/>
                <w:lang w:eastAsia="ru-RU"/>
              </w:rPr>
              <w:t xml:space="preserve">Наименование теплоснабжающей и (или) теплосетевой организации </w:t>
            </w:r>
          </w:p>
        </w:tc>
        <w:tc>
          <w:tcPr>
            <w:tcW w:w="5528" w:type="dxa"/>
            <w:tcBorders>
              <w:top w:val="single" w:sz="4" w:space="0" w:color="auto"/>
              <w:left w:val="single" w:sz="4" w:space="0" w:color="auto"/>
              <w:bottom w:val="single" w:sz="4" w:space="0" w:color="auto"/>
              <w:right w:val="single" w:sz="4" w:space="0" w:color="auto"/>
            </w:tcBorders>
            <w:vAlign w:val="center"/>
          </w:tcPr>
          <w:p w:rsidR="00E2501B" w:rsidRPr="00E2501B" w:rsidRDefault="00E2501B" w:rsidP="00E2501B">
            <w:pPr>
              <w:widowControl w:val="0"/>
              <w:autoSpaceDE w:val="0"/>
              <w:autoSpaceDN w:val="0"/>
              <w:adjustRightInd w:val="0"/>
              <w:spacing w:after="0" w:line="240" w:lineRule="auto"/>
              <w:jc w:val="center"/>
              <w:rPr>
                <w:rFonts w:ascii="Arial" w:eastAsia="Times New Roman" w:hAnsi="Arial" w:cs="Arial"/>
                <w:sz w:val="24"/>
                <w:szCs w:val="24"/>
                <w:lang w:eastAsia="ru-RU"/>
              </w:rPr>
            </w:pPr>
            <w:r w:rsidRPr="00E2501B">
              <w:rPr>
                <w:rFonts w:ascii="Times New Roman" w:eastAsia="Times New Roman" w:hAnsi="Times New Roman" w:cs="Times New Roman"/>
                <w:b/>
                <w:bCs/>
                <w:sz w:val="24"/>
                <w:szCs w:val="24"/>
                <w:lang w:eastAsia="ru-RU"/>
              </w:rPr>
              <w:t xml:space="preserve">Система теплоснабжения, расположенная в границах поселения </w:t>
            </w:r>
          </w:p>
        </w:tc>
      </w:tr>
      <w:tr w:rsidR="00E2501B" w:rsidRPr="00E2501B" w:rsidTr="00072B17">
        <w:trPr>
          <w:trHeight w:val="100"/>
        </w:trPr>
        <w:tc>
          <w:tcPr>
            <w:tcW w:w="815" w:type="dxa"/>
            <w:tcBorders>
              <w:top w:val="single" w:sz="4" w:space="0" w:color="auto"/>
              <w:left w:val="single" w:sz="4" w:space="0" w:color="auto"/>
              <w:bottom w:val="single" w:sz="4" w:space="0" w:color="auto"/>
              <w:right w:val="single" w:sz="4" w:space="0" w:color="auto"/>
            </w:tcBorders>
            <w:vAlign w:val="center"/>
          </w:tcPr>
          <w:p w:rsidR="00E2501B" w:rsidRPr="00E2501B" w:rsidRDefault="00E2501B" w:rsidP="00E2501B">
            <w:pPr>
              <w:widowControl w:val="0"/>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2501B">
              <w:rPr>
                <w:rFonts w:ascii="Times New Roman" w:eastAsia="Times New Roman" w:hAnsi="Times New Roman" w:cs="Times New Roman"/>
                <w:bCs/>
                <w:sz w:val="24"/>
                <w:szCs w:val="24"/>
                <w:lang w:eastAsia="ru-RU"/>
              </w:rPr>
              <w:t>1</w:t>
            </w:r>
          </w:p>
        </w:tc>
        <w:tc>
          <w:tcPr>
            <w:tcW w:w="3827" w:type="dxa"/>
            <w:tcBorders>
              <w:top w:val="single" w:sz="4" w:space="0" w:color="auto"/>
              <w:left w:val="single" w:sz="4" w:space="0" w:color="auto"/>
              <w:bottom w:val="single" w:sz="4" w:space="0" w:color="auto"/>
              <w:right w:val="single" w:sz="4" w:space="0" w:color="auto"/>
            </w:tcBorders>
            <w:vAlign w:val="center"/>
          </w:tcPr>
          <w:p w:rsidR="00E2501B" w:rsidRPr="00E2501B" w:rsidRDefault="00E2501B" w:rsidP="00E2501B">
            <w:pPr>
              <w:widowControl w:val="0"/>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2501B">
              <w:rPr>
                <w:rFonts w:ascii="Times New Roman" w:eastAsia="Times New Roman" w:hAnsi="Times New Roman" w:cs="Times New Roman"/>
                <w:sz w:val="24"/>
                <w:szCs w:val="24"/>
                <w:lang w:eastAsia="ru-RU"/>
              </w:rPr>
              <w:t>ЗАО «Родниковский машиностроительный завод»</w:t>
            </w:r>
          </w:p>
        </w:tc>
        <w:tc>
          <w:tcPr>
            <w:tcW w:w="5528" w:type="dxa"/>
            <w:tcBorders>
              <w:top w:val="single" w:sz="4" w:space="0" w:color="auto"/>
              <w:left w:val="single" w:sz="4" w:space="0" w:color="auto"/>
              <w:bottom w:val="single" w:sz="4" w:space="0" w:color="auto"/>
              <w:right w:val="single" w:sz="4" w:space="0" w:color="auto"/>
            </w:tcBorders>
            <w:vAlign w:val="center"/>
          </w:tcPr>
          <w:p w:rsidR="00E2501B" w:rsidRPr="00E2501B" w:rsidRDefault="00E2501B" w:rsidP="00E2501B">
            <w:pPr>
              <w:widowControl w:val="0"/>
              <w:autoSpaceDE w:val="0"/>
              <w:autoSpaceDN w:val="0"/>
              <w:adjustRightInd w:val="0"/>
              <w:spacing w:after="0" w:line="240" w:lineRule="auto"/>
              <w:rPr>
                <w:rFonts w:ascii="Times New Roman" w:eastAsia="Times New Roman" w:hAnsi="Times New Roman" w:cs="Times New Roman"/>
                <w:bCs/>
                <w:sz w:val="24"/>
                <w:szCs w:val="24"/>
                <w:lang w:eastAsia="ru-RU"/>
              </w:rPr>
            </w:pPr>
            <w:r w:rsidRPr="00E2501B">
              <w:rPr>
                <w:rFonts w:ascii="Times New Roman" w:eastAsia="Times New Roman" w:hAnsi="Times New Roman" w:cs="Times New Roman"/>
                <w:bCs/>
                <w:sz w:val="24"/>
                <w:szCs w:val="24"/>
                <w:lang w:eastAsia="ru-RU"/>
              </w:rPr>
              <w:t xml:space="preserve">Котельная ЗАО «РМЗ» г. </w:t>
            </w:r>
            <w:proofErr w:type="gramStart"/>
            <w:r w:rsidRPr="00E2501B">
              <w:rPr>
                <w:rFonts w:ascii="Times New Roman" w:eastAsia="Times New Roman" w:hAnsi="Times New Roman" w:cs="Times New Roman"/>
                <w:bCs/>
                <w:sz w:val="24"/>
                <w:szCs w:val="24"/>
                <w:lang w:eastAsia="ru-RU"/>
              </w:rPr>
              <w:t>Родники  (</w:t>
            </w:r>
            <w:proofErr w:type="gramEnd"/>
            <w:r w:rsidRPr="00E2501B">
              <w:rPr>
                <w:rFonts w:ascii="Times New Roman" w:eastAsia="Times New Roman" w:hAnsi="Times New Roman" w:cs="Times New Roman"/>
                <w:bCs/>
                <w:sz w:val="24"/>
                <w:szCs w:val="24"/>
                <w:lang w:eastAsia="ru-RU"/>
              </w:rPr>
              <w:t>мкр. 60-лет Октября, ул. Дружбы, ул. Мира, мкр. Южный, 1-Рабочий пос., ул. 8-Марта, мкр. Машиностроитель, ул. Космонавтов)</w:t>
            </w:r>
          </w:p>
        </w:tc>
      </w:tr>
    </w:tbl>
    <w:p w:rsidR="00E2501B" w:rsidRPr="00E2501B" w:rsidRDefault="00E2501B" w:rsidP="00E2501B">
      <w:pPr>
        <w:overflowPunct w:val="0"/>
        <w:autoSpaceDE w:val="0"/>
        <w:autoSpaceDN w:val="0"/>
        <w:adjustRightInd w:val="0"/>
        <w:spacing w:after="0" w:line="240" w:lineRule="auto"/>
        <w:jc w:val="center"/>
        <w:rPr>
          <w:rFonts w:ascii="Times New Roman" w:eastAsia="Times New Roman" w:hAnsi="Times New Roman" w:cs="Times New Roman"/>
          <w:b/>
          <w:sz w:val="28"/>
          <w:szCs w:val="20"/>
          <w:lang w:eastAsia="ru-RU"/>
        </w:rPr>
      </w:pPr>
    </w:p>
    <w:p w:rsidR="00F86B7D" w:rsidRDefault="00F86B7D"/>
    <w:p w:rsidR="00F86B7D" w:rsidRDefault="00F86B7D"/>
    <w:p w:rsidR="00F86B7D" w:rsidRDefault="00F86B7D"/>
    <w:p w:rsidR="00F86B7D" w:rsidRDefault="00F86B7D"/>
    <w:p w:rsidR="00F86B7D" w:rsidRDefault="00F86B7D"/>
    <w:p w:rsidR="00F86B7D" w:rsidRDefault="00F86B7D"/>
    <w:p w:rsidR="00F86B7D" w:rsidRDefault="00F86B7D"/>
    <w:p w:rsidR="00F86B7D" w:rsidRDefault="00F86B7D"/>
    <w:p w:rsidR="00F86B7D" w:rsidRDefault="00F86B7D"/>
    <w:p w:rsidR="00F86B7D" w:rsidRDefault="00F86B7D"/>
    <w:p w:rsidR="00F86B7D" w:rsidRDefault="00F86B7D"/>
    <w:p w:rsidR="00F86B7D" w:rsidRDefault="00F86B7D"/>
    <w:p w:rsidR="00F86B7D" w:rsidRDefault="00F86B7D"/>
    <w:p w:rsidR="00F86B7D" w:rsidRDefault="00F86B7D"/>
    <w:p w:rsidR="00F86B7D" w:rsidRDefault="00F86B7D"/>
    <w:p w:rsidR="00F86B7D" w:rsidRDefault="00F86B7D"/>
    <w:p w:rsidR="00F86B7D" w:rsidRDefault="00F86B7D"/>
    <w:p w:rsidR="00F86B7D" w:rsidRDefault="00F86B7D"/>
    <w:p w:rsidR="00F86B7D" w:rsidRDefault="00F86B7D"/>
    <w:p w:rsidR="00F86B7D" w:rsidRDefault="00F86B7D"/>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0"/>
          <w:szCs w:val="20"/>
          <w:lang w:eastAsia="ru-RU"/>
        </w:rPr>
      </w:pPr>
      <w:r w:rsidRPr="008C4162">
        <w:rPr>
          <w:rFonts w:ascii="Times New Roman" w:eastAsia="Times New Roman" w:hAnsi="Times New Roman" w:cs="Times New Roman"/>
          <w:noProof/>
          <w:color w:val="000000"/>
          <w:sz w:val="20"/>
          <w:szCs w:val="20"/>
          <w:lang w:eastAsia="ru-RU"/>
        </w:rPr>
        <w:lastRenderedPageBreak/>
        <w:drawing>
          <wp:inline distT="0" distB="0" distL="0" distR="0">
            <wp:extent cx="647700" cy="790575"/>
            <wp:effectExtent l="0" t="0" r="0" b="9525"/>
            <wp:docPr id="6" name="Рисунок 6"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Gerb_r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7700" cy="790575"/>
                    </a:xfrm>
                    <a:prstGeom prst="rect">
                      <a:avLst/>
                    </a:prstGeom>
                    <a:noFill/>
                    <a:ln>
                      <a:noFill/>
                    </a:ln>
                  </pic:spPr>
                </pic:pic>
              </a:graphicData>
            </a:graphic>
          </wp:inline>
        </w:drawing>
      </w: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16"/>
          <w:szCs w:val="20"/>
          <w:lang w:eastAsia="ru-RU"/>
        </w:rPr>
      </w:pPr>
    </w:p>
    <w:p w:rsidR="008C4162" w:rsidRPr="008C4162" w:rsidRDefault="008C4162" w:rsidP="008C4162">
      <w:pPr>
        <w:tabs>
          <w:tab w:val="left" w:pos="5670"/>
        </w:tabs>
        <w:overflowPunct w:val="0"/>
        <w:autoSpaceDE w:val="0"/>
        <w:autoSpaceDN w:val="0"/>
        <w:adjustRightInd w:val="0"/>
        <w:spacing w:after="0" w:line="360" w:lineRule="auto"/>
        <w:jc w:val="center"/>
        <w:textAlignment w:val="baseline"/>
        <w:rPr>
          <w:rFonts w:ascii="Times New Roman" w:eastAsia="Times New Roman" w:hAnsi="Times New Roman" w:cs="Times New Roman"/>
          <w:b/>
          <w:i/>
          <w:color w:val="000000"/>
          <w:sz w:val="40"/>
          <w:szCs w:val="20"/>
          <w:lang w:eastAsia="ru-RU"/>
        </w:rPr>
      </w:pPr>
      <w:r w:rsidRPr="008C4162">
        <w:rPr>
          <w:rFonts w:ascii="Times New Roman" w:eastAsia="Times New Roman" w:hAnsi="Times New Roman" w:cs="Times New Roman"/>
          <w:b/>
          <w:i/>
          <w:color w:val="000000"/>
          <w:sz w:val="40"/>
          <w:szCs w:val="20"/>
          <w:lang w:eastAsia="ru-RU"/>
        </w:rPr>
        <w:t>ПОСТАНОВЛЕНИЕ</w:t>
      </w: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i/>
          <w:color w:val="000000"/>
          <w:sz w:val="32"/>
          <w:szCs w:val="20"/>
          <w:lang w:eastAsia="ru-RU"/>
        </w:rPr>
      </w:pPr>
      <w:r w:rsidRPr="008C4162">
        <w:rPr>
          <w:rFonts w:ascii="Times New Roman" w:eastAsia="Times New Roman" w:hAnsi="Times New Roman" w:cs="Times New Roman"/>
          <w:b/>
          <w:i/>
          <w:color w:val="000000"/>
          <w:sz w:val="32"/>
          <w:szCs w:val="20"/>
          <w:lang w:eastAsia="ru-RU"/>
        </w:rPr>
        <w:t>Администрации</w:t>
      </w: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i/>
          <w:color w:val="000000"/>
          <w:sz w:val="32"/>
          <w:szCs w:val="20"/>
          <w:lang w:eastAsia="ru-RU"/>
        </w:rPr>
      </w:pPr>
      <w:r w:rsidRPr="008C4162">
        <w:rPr>
          <w:rFonts w:ascii="Times New Roman" w:eastAsia="Times New Roman" w:hAnsi="Times New Roman" w:cs="Times New Roman"/>
          <w:b/>
          <w:i/>
          <w:color w:val="000000"/>
          <w:sz w:val="32"/>
          <w:szCs w:val="20"/>
          <w:lang w:eastAsia="ru-RU"/>
        </w:rPr>
        <w:t xml:space="preserve"> </w:t>
      </w:r>
      <w:proofErr w:type="gramStart"/>
      <w:r w:rsidRPr="008C4162">
        <w:rPr>
          <w:rFonts w:ascii="Times New Roman" w:eastAsia="Times New Roman" w:hAnsi="Times New Roman" w:cs="Times New Roman"/>
          <w:b/>
          <w:i/>
          <w:color w:val="000000"/>
          <w:sz w:val="32"/>
          <w:szCs w:val="20"/>
          <w:lang w:eastAsia="ru-RU"/>
        </w:rPr>
        <w:t>муниципального</w:t>
      </w:r>
      <w:proofErr w:type="gramEnd"/>
      <w:r w:rsidRPr="008C4162">
        <w:rPr>
          <w:rFonts w:ascii="Times New Roman" w:eastAsia="Times New Roman" w:hAnsi="Times New Roman" w:cs="Times New Roman"/>
          <w:b/>
          <w:i/>
          <w:color w:val="000000"/>
          <w:sz w:val="32"/>
          <w:szCs w:val="20"/>
          <w:lang w:eastAsia="ru-RU"/>
        </w:rPr>
        <w:t xml:space="preserve"> образования «Родниковский муниципальный район»</w:t>
      </w: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i/>
          <w:color w:val="000000"/>
          <w:sz w:val="32"/>
          <w:szCs w:val="20"/>
          <w:lang w:eastAsia="ru-RU"/>
        </w:rPr>
      </w:pPr>
      <w:r w:rsidRPr="008C4162">
        <w:rPr>
          <w:rFonts w:ascii="Times New Roman" w:eastAsia="Times New Roman" w:hAnsi="Times New Roman" w:cs="Times New Roman"/>
          <w:b/>
          <w:i/>
          <w:color w:val="000000"/>
          <w:sz w:val="32"/>
          <w:szCs w:val="20"/>
          <w:lang w:eastAsia="ru-RU"/>
        </w:rPr>
        <w:t>Ивановской области</w:t>
      </w: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0"/>
          <w:lang w:eastAsia="ru-RU"/>
        </w:rPr>
      </w:pP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0"/>
          <w:lang w:eastAsia="ru-RU"/>
        </w:rPr>
      </w:pP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0"/>
          <w:lang w:eastAsia="ru-RU"/>
        </w:rPr>
      </w:pPr>
      <w:r w:rsidRPr="008C4162">
        <w:rPr>
          <w:rFonts w:ascii="Times New Roman" w:eastAsia="Times New Roman" w:hAnsi="Times New Roman" w:cs="Times New Roman"/>
          <w:color w:val="000000"/>
          <w:sz w:val="24"/>
          <w:szCs w:val="20"/>
          <w:lang w:eastAsia="ru-RU"/>
        </w:rPr>
        <w:t>От 29.07.2015 № 951</w:t>
      </w:r>
    </w:p>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b/>
          <w:color w:val="000000"/>
          <w:sz w:val="16"/>
          <w:szCs w:val="16"/>
          <w:lang w:eastAsia="ru-RU"/>
        </w:rPr>
      </w:pP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p w:rsidR="008C4162" w:rsidRPr="008C4162" w:rsidRDefault="008C4162" w:rsidP="008C4162">
      <w:pPr>
        <w:keepNext/>
        <w:overflowPunct w:val="0"/>
        <w:autoSpaceDE w:val="0"/>
        <w:autoSpaceDN w:val="0"/>
        <w:adjustRightInd w:val="0"/>
        <w:spacing w:after="0" w:line="240" w:lineRule="auto"/>
        <w:jc w:val="center"/>
        <w:textAlignment w:val="baseline"/>
        <w:outlineLvl w:val="3"/>
        <w:rPr>
          <w:rFonts w:ascii="Times New Roman" w:eastAsia="Times New Roman" w:hAnsi="Times New Roman" w:cs="Times New Roman"/>
          <w:b/>
          <w:bCs/>
          <w:color w:val="000000"/>
          <w:sz w:val="28"/>
          <w:szCs w:val="28"/>
          <w:lang w:eastAsia="ru-RU"/>
        </w:rPr>
      </w:pPr>
      <w:r w:rsidRPr="008C4162">
        <w:rPr>
          <w:rFonts w:ascii="Times New Roman" w:eastAsia="Times New Roman" w:hAnsi="Times New Roman" w:cs="Times New Roman"/>
          <w:b/>
          <w:bCs/>
          <w:color w:val="000000"/>
          <w:sz w:val="28"/>
          <w:szCs w:val="28"/>
          <w:lang w:eastAsia="ru-RU"/>
        </w:rPr>
        <w:t xml:space="preserve">О внесении изменений в постановление администрации </w:t>
      </w:r>
    </w:p>
    <w:p w:rsidR="008C4162" w:rsidRPr="008C4162" w:rsidRDefault="008C4162" w:rsidP="008C4162">
      <w:pPr>
        <w:keepNext/>
        <w:overflowPunct w:val="0"/>
        <w:autoSpaceDE w:val="0"/>
        <w:autoSpaceDN w:val="0"/>
        <w:adjustRightInd w:val="0"/>
        <w:spacing w:after="0" w:line="240" w:lineRule="auto"/>
        <w:jc w:val="center"/>
        <w:textAlignment w:val="baseline"/>
        <w:outlineLvl w:val="3"/>
        <w:rPr>
          <w:rFonts w:ascii="Times New Roman" w:eastAsia="Times New Roman" w:hAnsi="Times New Roman" w:cs="Times New Roman"/>
          <w:b/>
          <w:bCs/>
          <w:color w:val="000000"/>
          <w:sz w:val="28"/>
          <w:szCs w:val="28"/>
          <w:lang w:eastAsia="ru-RU"/>
        </w:rPr>
      </w:pPr>
      <w:proofErr w:type="gramStart"/>
      <w:r w:rsidRPr="008C4162">
        <w:rPr>
          <w:rFonts w:ascii="Times New Roman" w:eastAsia="Times New Roman" w:hAnsi="Times New Roman" w:cs="Times New Roman"/>
          <w:b/>
          <w:bCs/>
          <w:color w:val="000000"/>
          <w:sz w:val="28"/>
          <w:szCs w:val="28"/>
          <w:lang w:eastAsia="ru-RU"/>
        </w:rPr>
        <w:t>муниципального</w:t>
      </w:r>
      <w:proofErr w:type="gramEnd"/>
      <w:r w:rsidRPr="008C4162">
        <w:rPr>
          <w:rFonts w:ascii="Times New Roman" w:eastAsia="Times New Roman" w:hAnsi="Times New Roman" w:cs="Times New Roman"/>
          <w:b/>
          <w:bCs/>
          <w:color w:val="000000"/>
          <w:sz w:val="28"/>
          <w:szCs w:val="28"/>
          <w:lang w:eastAsia="ru-RU"/>
        </w:rPr>
        <w:t xml:space="preserve"> образования «Родниковский муниципальный район»</w:t>
      </w:r>
    </w:p>
    <w:p w:rsidR="008C4162" w:rsidRPr="008C4162" w:rsidRDefault="008C4162" w:rsidP="008C4162">
      <w:pPr>
        <w:keepNext/>
        <w:overflowPunct w:val="0"/>
        <w:autoSpaceDE w:val="0"/>
        <w:autoSpaceDN w:val="0"/>
        <w:adjustRightInd w:val="0"/>
        <w:spacing w:after="0" w:line="240" w:lineRule="auto"/>
        <w:jc w:val="center"/>
        <w:textAlignment w:val="baseline"/>
        <w:outlineLvl w:val="3"/>
        <w:rPr>
          <w:rFonts w:ascii="Times New Roman" w:eastAsia="Times New Roman" w:hAnsi="Times New Roman" w:cs="Times New Roman"/>
          <w:b/>
          <w:bCs/>
          <w:color w:val="000000"/>
          <w:sz w:val="28"/>
          <w:szCs w:val="28"/>
          <w:lang w:eastAsia="ru-RU"/>
        </w:rPr>
      </w:pPr>
      <w:r w:rsidRPr="008C4162">
        <w:rPr>
          <w:rFonts w:ascii="Times New Roman" w:eastAsia="Times New Roman" w:hAnsi="Times New Roman" w:cs="Times New Roman"/>
          <w:b/>
          <w:bCs/>
          <w:color w:val="000000"/>
          <w:sz w:val="28"/>
          <w:szCs w:val="28"/>
          <w:lang w:eastAsia="ru-RU"/>
        </w:rPr>
        <w:t xml:space="preserve"> </w:t>
      </w:r>
      <w:proofErr w:type="gramStart"/>
      <w:r w:rsidRPr="008C4162">
        <w:rPr>
          <w:rFonts w:ascii="Times New Roman" w:eastAsia="Times New Roman" w:hAnsi="Times New Roman" w:cs="Times New Roman"/>
          <w:b/>
          <w:bCs/>
          <w:color w:val="000000"/>
          <w:sz w:val="28"/>
          <w:szCs w:val="28"/>
          <w:lang w:eastAsia="ru-RU"/>
        </w:rPr>
        <w:t>от</w:t>
      </w:r>
      <w:proofErr w:type="gramEnd"/>
      <w:r w:rsidRPr="008C4162">
        <w:rPr>
          <w:rFonts w:ascii="Times New Roman" w:eastAsia="Times New Roman" w:hAnsi="Times New Roman" w:cs="Times New Roman"/>
          <w:b/>
          <w:bCs/>
          <w:color w:val="000000"/>
          <w:sz w:val="28"/>
          <w:szCs w:val="28"/>
          <w:lang w:eastAsia="ru-RU"/>
        </w:rPr>
        <w:t xml:space="preserve"> 03.12.2013 № 1573 «Об утверждении муниципальной программы Родниковского муниципального района  «Развитие культуры</w:t>
      </w:r>
    </w:p>
    <w:p w:rsidR="008C4162" w:rsidRPr="008C4162" w:rsidRDefault="008C4162" w:rsidP="008C4162">
      <w:pPr>
        <w:keepNext/>
        <w:overflowPunct w:val="0"/>
        <w:autoSpaceDE w:val="0"/>
        <w:autoSpaceDN w:val="0"/>
        <w:adjustRightInd w:val="0"/>
        <w:spacing w:after="0" w:line="240" w:lineRule="auto"/>
        <w:jc w:val="center"/>
        <w:textAlignment w:val="baseline"/>
        <w:outlineLvl w:val="3"/>
        <w:rPr>
          <w:rFonts w:ascii="Times New Roman" w:eastAsia="Times New Roman" w:hAnsi="Times New Roman" w:cs="Times New Roman"/>
          <w:b/>
          <w:bCs/>
          <w:color w:val="000000"/>
          <w:sz w:val="28"/>
          <w:szCs w:val="28"/>
          <w:lang w:eastAsia="ru-RU"/>
        </w:rPr>
      </w:pPr>
      <w:r w:rsidRPr="008C4162">
        <w:rPr>
          <w:rFonts w:ascii="Times New Roman" w:eastAsia="Times New Roman" w:hAnsi="Times New Roman" w:cs="Times New Roman"/>
          <w:b/>
          <w:bCs/>
          <w:color w:val="000000"/>
          <w:sz w:val="28"/>
          <w:szCs w:val="28"/>
          <w:lang w:eastAsia="ru-RU"/>
        </w:rPr>
        <w:t xml:space="preserve"> Родниковского муниципального района»</w:t>
      </w:r>
    </w:p>
    <w:p w:rsidR="008C4162" w:rsidRPr="008C4162" w:rsidRDefault="008C4162" w:rsidP="008C4162">
      <w:pPr>
        <w:keepNext/>
        <w:overflowPunct w:val="0"/>
        <w:autoSpaceDE w:val="0"/>
        <w:autoSpaceDN w:val="0"/>
        <w:adjustRightInd w:val="0"/>
        <w:spacing w:after="0" w:line="240" w:lineRule="auto"/>
        <w:jc w:val="center"/>
        <w:textAlignment w:val="baseline"/>
        <w:outlineLvl w:val="3"/>
        <w:rPr>
          <w:rFonts w:ascii="Times New Roman" w:eastAsia="Times New Roman" w:hAnsi="Times New Roman" w:cs="Times New Roman"/>
          <w:b/>
          <w:bCs/>
          <w:color w:val="000000"/>
          <w:sz w:val="28"/>
          <w:szCs w:val="28"/>
          <w:lang w:eastAsia="ru-RU"/>
        </w:rPr>
      </w:pPr>
    </w:p>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0"/>
          <w:szCs w:val="20"/>
          <w:lang w:eastAsia="ru-RU"/>
        </w:rPr>
      </w:pPr>
    </w:p>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ab/>
        <w:t xml:space="preserve">В соответствии со ст.179 Бюджетного кодекса РФ, Решением Совета муниципального образования «Родниковский муниципальный район» «О внесении изменений в решение Совета муниципального образования «Родниковский муниципальный район» «О районном бюджете на 2015 год и на плановый период 2016 и 2017 годов» </w:t>
      </w:r>
    </w:p>
    <w:p w:rsidR="008C4162" w:rsidRPr="008C4162" w:rsidRDefault="008C4162" w:rsidP="008C4162">
      <w:pPr>
        <w:shd w:val="clear" w:color="auto" w:fill="FFFFFF"/>
        <w:overflowPunct w:val="0"/>
        <w:autoSpaceDE w:val="0"/>
        <w:autoSpaceDN w:val="0"/>
        <w:adjustRightInd w:val="0"/>
        <w:spacing w:after="0" w:line="240" w:lineRule="auto"/>
        <w:ind w:firstLine="720"/>
        <w:jc w:val="both"/>
        <w:textAlignment w:val="baseline"/>
        <w:rPr>
          <w:rFonts w:ascii="Times New Roman" w:eastAsia="Times New Roman" w:hAnsi="Times New Roman" w:cs="Times New Roman"/>
          <w:sz w:val="16"/>
          <w:szCs w:val="16"/>
          <w:lang w:eastAsia="ru-RU"/>
        </w:rPr>
      </w:pP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roofErr w:type="gramStart"/>
      <w:r w:rsidRPr="008C4162">
        <w:rPr>
          <w:rFonts w:ascii="Times New Roman" w:eastAsia="Times New Roman" w:hAnsi="Times New Roman" w:cs="Times New Roman"/>
          <w:b/>
          <w:color w:val="000000"/>
          <w:sz w:val="28"/>
          <w:szCs w:val="28"/>
          <w:lang w:eastAsia="ru-RU"/>
        </w:rPr>
        <w:t>постановляю</w:t>
      </w:r>
      <w:proofErr w:type="gramEnd"/>
      <w:r w:rsidRPr="008C4162">
        <w:rPr>
          <w:rFonts w:ascii="Times New Roman" w:eastAsia="Times New Roman" w:hAnsi="Times New Roman" w:cs="Times New Roman"/>
          <w:b/>
          <w:color w:val="000000"/>
          <w:sz w:val="28"/>
          <w:szCs w:val="28"/>
          <w:lang w:eastAsia="ru-RU"/>
        </w:rPr>
        <w:t>:</w:t>
      </w: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p w:rsidR="008C4162" w:rsidRPr="008C4162" w:rsidRDefault="008C4162" w:rsidP="008C4162">
      <w:pPr>
        <w:keepNext/>
        <w:overflowPunct w:val="0"/>
        <w:autoSpaceDE w:val="0"/>
        <w:autoSpaceDN w:val="0"/>
        <w:adjustRightInd w:val="0"/>
        <w:spacing w:after="0" w:line="240" w:lineRule="auto"/>
        <w:jc w:val="both"/>
        <w:textAlignment w:val="baseline"/>
        <w:outlineLvl w:val="3"/>
        <w:rPr>
          <w:rFonts w:ascii="Times New Roman" w:eastAsia="Times New Roman" w:hAnsi="Times New Roman" w:cs="Times New Roman"/>
          <w:bCs/>
          <w:color w:val="000000"/>
          <w:sz w:val="28"/>
          <w:szCs w:val="28"/>
          <w:lang w:eastAsia="ru-RU"/>
        </w:rPr>
      </w:pPr>
      <w:r w:rsidRPr="008C4162">
        <w:rPr>
          <w:rFonts w:ascii="Times New Roman" w:eastAsia="Times New Roman" w:hAnsi="Times New Roman" w:cs="Times New Roman"/>
          <w:bCs/>
          <w:color w:val="000000"/>
          <w:sz w:val="28"/>
          <w:szCs w:val="28"/>
          <w:lang w:eastAsia="ru-RU"/>
        </w:rPr>
        <w:t>1. Внести в</w:t>
      </w:r>
      <w:r w:rsidRPr="008C4162">
        <w:rPr>
          <w:rFonts w:ascii="Times New Roman" w:eastAsia="Times New Roman" w:hAnsi="Times New Roman" w:cs="Times New Roman"/>
          <w:b/>
          <w:bCs/>
          <w:color w:val="000000"/>
          <w:sz w:val="28"/>
          <w:szCs w:val="28"/>
          <w:lang w:eastAsia="ru-RU"/>
        </w:rPr>
        <w:t xml:space="preserve"> </w:t>
      </w:r>
      <w:r w:rsidRPr="008C4162">
        <w:rPr>
          <w:rFonts w:ascii="Times New Roman" w:eastAsia="Times New Roman" w:hAnsi="Times New Roman" w:cs="Times New Roman"/>
          <w:bCs/>
          <w:color w:val="000000"/>
          <w:sz w:val="28"/>
          <w:szCs w:val="28"/>
          <w:lang w:eastAsia="ru-RU"/>
        </w:rPr>
        <w:t>постановление администрации муниципального образования «Родниковский муниципальный район» от 03.12.2013 № 1573 «Об утверждении муниципальной программы Родниковского муниципального района «Развитие культуры Родниковского муниципального района» следующие изменения:</w:t>
      </w:r>
    </w:p>
    <w:p w:rsidR="008C4162" w:rsidRPr="008C4162" w:rsidRDefault="008C4162" w:rsidP="008C4162">
      <w:pPr>
        <w:tabs>
          <w:tab w:val="left" w:pos="0"/>
          <w:tab w:val="left" w:pos="560"/>
        </w:tabs>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1.1. Раздел 2.1. «Объем ресурсного обеспечения программы» Паспорта муниципальной программы Родниковского муниципального района «Развитие культуры Родниковского муниципального района» изложить в новой редакции:</w:t>
      </w:r>
    </w:p>
    <w:p w:rsidR="008C4162" w:rsidRPr="008C4162" w:rsidRDefault="008C4162" w:rsidP="008C4162">
      <w:pPr>
        <w:tabs>
          <w:tab w:val="left" w:pos="0"/>
          <w:tab w:val="left" w:pos="560"/>
        </w:tabs>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16"/>
          <w:szCs w:val="16"/>
          <w:lang w:eastAsia="ru-RU"/>
        </w:rPr>
      </w:pPr>
    </w:p>
    <w:tbl>
      <w:tblPr>
        <w:tblW w:w="102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8403"/>
      </w:tblGrid>
      <w:tr w:rsidR="008C4162" w:rsidRPr="008C4162" w:rsidTr="00072B17">
        <w:tc>
          <w:tcPr>
            <w:tcW w:w="1857" w:type="dxa"/>
            <w:shd w:val="clear" w:color="auto" w:fill="auto"/>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Объем ресурсного обеспечения программы</w:t>
            </w:r>
          </w:p>
        </w:tc>
        <w:tc>
          <w:tcPr>
            <w:tcW w:w="8403" w:type="dxa"/>
            <w:shd w:val="clear" w:color="auto" w:fill="auto"/>
          </w:tcPr>
          <w:p w:rsidR="008C4162" w:rsidRPr="008C4162" w:rsidRDefault="008C4162" w:rsidP="008C4162">
            <w:pPr>
              <w:tabs>
                <w:tab w:val="left" w:pos="432"/>
              </w:tabs>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eastAsia="ru-RU"/>
              </w:rPr>
            </w:pPr>
            <w:r w:rsidRPr="008C4162">
              <w:rPr>
                <w:rFonts w:ascii="Times New Roman" w:eastAsia="Times New Roman" w:hAnsi="Times New Roman" w:cs="Times New Roman"/>
                <w:color w:val="000000"/>
                <w:sz w:val="28"/>
                <w:szCs w:val="28"/>
                <w:lang w:eastAsia="ru-RU"/>
              </w:rPr>
              <w:t xml:space="preserve">Общий объем бюджетных ассигнований </w:t>
            </w:r>
            <w:r w:rsidRPr="008C4162">
              <w:rPr>
                <w:rFonts w:ascii="Times New Roman" w:eastAsia="Times New Roman" w:hAnsi="Times New Roman" w:cs="Times New Roman"/>
                <w:sz w:val="28"/>
                <w:szCs w:val="28"/>
                <w:lang w:eastAsia="ru-RU"/>
              </w:rPr>
              <w:t xml:space="preserve">150 931,28 тыс.руб., </w:t>
            </w:r>
          </w:p>
          <w:p w:rsidR="008C4162" w:rsidRPr="008C4162" w:rsidRDefault="008C4162" w:rsidP="008C4162">
            <w:pPr>
              <w:tabs>
                <w:tab w:val="left" w:pos="432"/>
              </w:tabs>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eastAsia="ru-RU"/>
              </w:rPr>
            </w:pPr>
            <w:proofErr w:type="gramStart"/>
            <w:r w:rsidRPr="008C4162">
              <w:rPr>
                <w:rFonts w:ascii="Times New Roman" w:eastAsia="Times New Roman" w:hAnsi="Times New Roman" w:cs="Times New Roman"/>
                <w:sz w:val="28"/>
                <w:szCs w:val="28"/>
                <w:lang w:eastAsia="ru-RU"/>
              </w:rPr>
              <w:t>в</w:t>
            </w:r>
            <w:proofErr w:type="gramEnd"/>
            <w:r w:rsidRPr="008C4162">
              <w:rPr>
                <w:rFonts w:ascii="Times New Roman" w:eastAsia="Times New Roman" w:hAnsi="Times New Roman" w:cs="Times New Roman"/>
                <w:sz w:val="28"/>
                <w:szCs w:val="28"/>
                <w:lang w:eastAsia="ru-RU"/>
              </w:rPr>
              <w:t xml:space="preserve"> том числе: </w:t>
            </w:r>
          </w:p>
          <w:p w:rsidR="008C4162" w:rsidRPr="008C4162" w:rsidRDefault="008C4162" w:rsidP="008C4162">
            <w:pPr>
              <w:tabs>
                <w:tab w:val="left" w:pos="432"/>
              </w:tabs>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eastAsia="ru-RU"/>
              </w:rPr>
            </w:pPr>
            <w:r w:rsidRPr="008C4162">
              <w:rPr>
                <w:rFonts w:ascii="Times New Roman" w:eastAsia="Times New Roman" w:hAnsi="Times New Roman" w:cs="Times New Roman"/>
                <w:sz w:val="28"/>
                <w:szCs w:val="28"/>
                <w:lang w:eastAsia="ru-RU"/>
              </w:rPr>
              <w:t xml:space="preserve">- средства районного бюджета – 31 749,4 тыс. руб., </w:t>
            </w:r>
          </w:p>
          <w:p w:rsidR="008C4162" w:rsidRPr="008C4162" w:rsidRDefault="008C4162" w:rsidP="008C4162">
            <w:pPr>
              <w:tabs>
                <w:tab w:val="left" w:pos="432"/>
              </w:tabs>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eastAsia="ru-RU"/>
              </w:rPr>
            </w:pPr>
            <w:r w:rsidRPr="008C4162">
              <w:rPr>
                <w:rFonts w:ascii="Times New Roman" w:eastAsia="Times New Roman" w:hAnsi="Times New Roman" w:cs="Times New Roman"/>
                <w:sz w:val="28"/>
                <w:szCs w:val="28"/>
                <w:lang w:eastAsia="ru-RU"/>
              </w:rPr>
              <w:t xml:space="preserve">- средства бюджетов поселений – 105 977,1 тыс. руб., </w:t>
            </w:r>
          </w:p>
          <w:p w:rsidR="008C4162" w:rsidRPr="008C4162" w:rsidRDefault="008C4162" w:rsidP="008C4162">
            <w:pPr>
              <w:tabs>
                <w:tab w:val="left" w:pos="432"/>
              </w:tabs>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eastAsia="ru-RU"/>
              </w:rPr>
            </w:pPr>
            <w:r w:rsidRPr="008C4162">
              <w:rPr>
                <w:rFonts w:ascii="Times New Roman" w:eastAsia="Times New Roman" w:hAnsi="Times New Roman" w:cs="Times New Roman"/>
                <w:sz w:val="28"/>
                <w:szCs w:val="28"/>
                <w:lang w:eastAsia="ru-RU"/>
              </w:rPr>
              <w:t xml:space="preserve">- средства областного бюджета </w:t>
            </w:r>
            <w:proofErr w:type="gramStart"/>
            <w:r w:rsidRPr="008C4162">
              <w:rPr>
                <w:rFonts w:ascii="Times New Roman" w:eastAsia="Times New Roman" w:hAnsi="Times New Roman" w:cs="Times New Roman"/>
                <w:sz w:val="28"/>
                <w:szCs w:val="28"/>
                <w:lang w:eastAsia="ru-RU"/>
              </w:rPr>
              <w:t>–  10</w:t>
            </w:r>
            <w:proofErr w:type="gramEnd"/>
            <w:r w:rsidRPr="008C4162">
              <w:rPr>
                <w:rFonts w:ascii="Times New Roman" w:eastAsia="Times New Roman" w:hAnsi="Times New Roman" w:cs="Times New Roman"/>
                <w:sz w:val="28"/>
                <w:szCs w:val="28"/>
                <w:lang w:eastAsia="ru-RU"/>
              </w:rPr>
              <w:t xml:space="preserve"> 158,3 тыс. руб.,   </w:t>
            </w:r>
          </w:p>
          <w:p w:rsidR="008C4162" w:rsidRPr="008C4162" w:rsidRDefault="008C4162" w:rsidP="008C4162">
            <w:pPr>
              <w:tabs>
                <w:tab w:val="left" w:pos="432"/>
              </w:tabs>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eastAsia="ru-RU"/>
              </w:rPr>
            </w:pPr>
            <w:r w:rsidRPr="008C4162">
              <w:rPr>
                <w:rFonts w:ascii="Times New Roman" w:eastAsia="Times New Roman" w:hAnsi="Times New Roman" w:cs="Times New Roman"/>
                <w:color w:val="000000"/>
                <w:sz w:val="28"/>
                <w:szCs w:val="28"/>
                <w:lang w:eastAsia="ru-RU"/>
              </w:rPr>
              <w:t>- средства федерального бюджета – 61,48 тыс. руб.</w:t>
            </w:r>
          </w:p>
          <w:p w:rsidR="008C4162" w:rsidRPr="008C4162" w:rsidRDefault="008C4162" w:rsidP="008C4162">
            <w:pPr>
              <w:tabs>
                <w:tab w:val="left" w:pos="432"/>
              </w:tabs>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eastAsia="ru-RU"/>
              </w:rPr>
            </w:pPr>
            <w:r w:rsidRPr="008C4162">
              <w:rPr>
                <w:rFonts w:ascii="Times New Roman" w:eastAsia="Times New Roman" w:hAnsi="Times New Roman" w:cs="Times New Roman"/>
                <w:sz w:val="28"/>
                <w:szCs w:val="28"/>
                <w:lang w:eastAsia="ru-RU"/>
              </w:rPr>
              <w:t xml:space="preserve">- внебюджетные источники 2 985,0 тыс. руб., </w:t>
            </w:r>
          </w:p>
          <w:p w:rsidR="008C4162" w:rsidRPr="008C4162" w:rsidRDefault="008C4162" w:rsidP="008C4162">
            <w:pPr>
              <w:tabs>
                <w:tab w:val="left" w:pos="432"/>
              </w:tabs>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eastAsia="ru-RU"/>
              </w:rPr>
            </w:pPr>
            <w:r w:rsidRPr="008C4162">
              <w:rPr>
                <w:rFonts w:ascii="Times New Roman" w:eastAsia="Times New Roman" w:hAnsi="Times New Roman" w:cs="Times New Roman"/>
                <w:sz w:val="28"/>
                <w:szCs w:val="28"/>
                <w:lang w:eastAsia="ru-RU"/>
              </w:rPr>
              <w:t>2015 год -  53 948,08 тыс. руб.;</w:t>
            </w:r>
          </w:p>
          <w:p w:rsidR="008C4162" w:rsidRPr="008C4162" w:rsidRDefault="008C4162" w:rsidP="008C4162">
            <w:pPr>
              <w:tabs>
                <w:tab w:val="left" w:pos="432"/>
              </w:tabs>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lastRenderedPageBreak/>
              <w:t>2016 год -  51 482,4 тыс.руб.;</w:t>
            </w:r>
          </w:p>
          <w:p w:rsidR="008C4162" w:rsidRPr="008C4162" w:rsidRDefault="008C4162" w:rsidP="008C4162">
            <w:pPr>
              <w:tabs>
                <w:tab w:val="left" w:pos="432"/>
              </w:tabs>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2017 год -  45 500,8 тыс.руб.</w:t>
            </w:r>
          </w:p>
          <w:p w:rsidR="008C4162" w:rsidRPr="008C4162" w:rsidRDefault="008C4162" w:rsidP="008C4162">
            <w:pPr>
              <w:tabs>
                <w:tab w:val="left" w:pos="432"/>
              </w:tabs>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        Объемы финансирования ежегодно подлежат уточнению в соответствии с региональными и муниципальными нормативно-правовыми актами при формировании бюджета на очередной финансовый год. </w:t>
            </w:r>
          </w:p>
        </w:tc>
      </w:tr>
    </w:tbl>
    <w:p w:rsidR="008C4162" w:rsidRPr="008C4162" w:rsidRDefault="008C4162" w:rsidP="008C4162">
      <w:pPr>
        <w:tabs>
          <w:tab w:val="left" w:pos="0"/>
          <w:tab w:val="left" w:pos="560"/>
        </w:tabs>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lastRenderedPageBreak/>
        <w:t xml:space="preserve">   </w:t>
      </w:r>
    </w:p>
    <w:p w:rsidR="008C4162" w:rsidRPr="008C4162" w:rsidRDefault="008C4162" w:rsidP="008C4162">
      <w:pPr>
        <w:tabs>
          <w:tab w:val="left" w:pos="0"/>
          <w:tab w:val="left" w:pos="560"/>
        </w:tabs>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1.2.  Приложение 1 к Муниципальной программе Родниковского муниципального района «Развитие культуры Родниковского муниципального района» изложить в новой </w:t>
      </w:r>
      <w:proofErr w:type="gramStart"/>
      <w:r w:rsidRPr="008C4162">
        <w:rPr>
          <w:rFonts w:ascii="Times New Roman" w:eastAsia="Times New Roman" w:hAnsi="Times New Roman" w:cs="Times New Roman"/>
          <w:color w:val="000000"/>
          <w:sz w:val="28"/>
          <w:szCs w:val="28"/>
          <w:lang w:eastAsia="ru-RU"/>
        </w:rPr>
        <w:t>редакции  /</w:t>
      </w:r>
      <w:proofErr w:type="gramEnd"/>
      <w:r w:rsidRPr="008C4162">
        <w:rPr>
          <w:rFonts w:ascii="Times New Roman" w:eastAsia="Times New Roman" w:hAnsi="Times New Roman" w:cs="Times New Roman"/>
          <w:color w:val="000000"/>
          <w:sz w:val="28"/>
          <w:szCs w:val="28"/>
          <w:lang w:eastAsia="ru-RU"/>
        </w:rPr>
        <w:t>Приложение/</w:t>
      </w:r>
    </w:p>
    <w:p w:rsidR="008C4162" w:rsidRPr="008C4162" w:rsidRDefault="008C4162" w:rsidP="008C4162">
      <w:pPr>
        <w:numPr>
          <w:ilvl w:val="0"/>
          <w:numId w:val="2"/>
        </w:numPr>
        <w:tabs>
          <w:tab w:val="clear" w:pos="1080"/>
          <w:tab w:val="left" w:pos="0"/>
          <w:tab w:val="num" w:pos="200"/>
        </w:tabs>
        <w:overflowPunct w:val="0"/>
        <w:autoSpaceDE w:val="0"/>
        <w:autoSpaceDN w:val="0"/>
        <w:adjustRightInd w:val="0"/>
        <w:spacing w:after="0" w:line="240" w:lineRule="auto"/>
        <w:ind w:left="426" w:hanging="426"/>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Настоящее постановление вступает в силу с момента подписания.</w:t>
      </w:r>
    </w:p>
    <w:p w:rsidR="008C4162" w:rsidRPr="008C4162" w:rsidRDefault="008C4162" w:rsidP="008C4162">
      <w:pPr>
        <w:numPr>
          <w:ilvl w:val="0"/>
          <w:numId w:val="2"/>
        </w:numPr>
        <w:tabs>
          <w:tab w:val="clear" w:pos="1080"/>
          <w:tab w:val="left" w:pos="0"/>
          <w:tab w:val="num" w:pos="200"/>
        </w:tabs>
        <w:overflowPunct w:val="0"/>
        <w:autoSpaceDE w:val="0"/>
        <w:autoSpaceDN w:val="0"/>
        <w:adjustRightInd w:val="0"/>
        <w:spacing w:after="0" w:line="240" w:lineRule="auto"/>
        <w:ind w:left="0" w:firstLine="0"/>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Контроль за исполнением данного постановления возложить на заместителя главы администрации муниципального образования «Родниковский муниципальный район» Комлеву Л.В.</w:t>
      </w:r>
    </w:p>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0"/>
          <w:lang w:eastAsia="ru-RU"/>
        </w:rPr>
      </w:pPr>
      <w:r w:rsidRPr="008C4162">
        <w:rPr>
          <w:rFonts w:ascii="Times New Roman" w:eastAsia="Times New Roman" w:hAnsi="Times New Roman" w:cs="Times New Roman"/>
          <w:color w:val="000000"/>
          <w:sz w:val="28"/>
          <w:szCs w:val="20"/>
          <w:lang w:eastAsia="ru-RU"/>
        </w:rPr>
        <w:tab/>
      </w:r>
      <w:r w:rsidRPr="008C4162">
        <w:rPr>
          <w:rFonts w:ascii="Times New Roman" w:eastAsia="Times New Roman" w:hAnsi="Times New Roman" w:cs="Times New Roman"/>
          <w:color w:val="000000"/>
          <w:sz w:val="28"/>
          <w:szCs w:val="20"/>
          <w:lang w:eastAsia="ru-RU"/>
        </w:rPr>
        <w:tab/>
      </w:r>
    </w:p>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0"/>
          <w:lang w:eastAsia="ru-RU"/>
        </w:rPr>
      </w:pPr>
    </w:p>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0"/>
          <w:lang w:eastAsia="ru-RU"/>
        </w:rPr>
      </w:pPr>
    </w:p>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0"/>
          <w:lang w:eastAsia="ru-RU"/>
        </w:rPr>
      </w:pPr>
    </w:p>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0"/>
          <w:lang w:eastAsia="ru-RU"/>
        </w:rPr>
      </w:pPr>
    </w:p>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0"/>
          <w:lang w:eastAsia="ru-RU"/>
        </w:rPr>
      </w:pPr>
    </w:p>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0"/>
          <w:lang w:eastAsia="ru-RU"/>
        </w:rPr>
      </w:pPr>
    </w:p>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0"/>
          <w:lang w:eastAsia="ru-RU"/>
        </w:rPr>
      </w:pPr>
    </w:p>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0"/>
          <w:lang w:eastAsia="ru-RU"/>
        </w:rPr>
      </w:pPr>
    </w:p>
    <w:p w:rsidR="008C4162" w:rsidRPr="008C4162" w:rsidRDefault="008C4162" w:rsidP="00463FA1">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0"/>
          <w:lang w:eastAsia="ru-RU"/>
        </w:rPr>
      </w:pPr>
      <w:r w:rsidRPr="008C4162">
        <w:rPr>
          <w:rFonts w:ascii="Times New Roman" w:eastAsia="Times New Roman" w:hAnsi="Times New Roman" w:cs="Times New Roman"/>
          <w:color w:val="000000"/>
          <w:sz w:val="28"/>
          <w:szCs w:val="20"/>
          <w:lang w:eastAsia="ru-RU"/>
        </w:rPr>
        <w:t xml:space="preserve">Глава администрации </w:t>
      </w:r>
    </w:p>
    <w:p w:rsidR="008C4162" w:rsidRPr="008C4162" w:rsidRDefault="008C4162" w:rsidP="00463FA1">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0"/>
          <w:lang w:eastAsia="ru-RU"/>
        </w:rPr>
      </w:pPr>
      <w:proofErr w:type="gramStart"/>
      <w:r w:rsidRPr="008C4162">
        <w:rPr>
          <w:rFonts w:ascii="Times New Roman" w:eastAsia="Times New Roman" w:hAnsi="Times New Roman" w:cs="Times New Roman"/>
          <w:color w:val="000000"/>
          <w:sz w:val="28"/>
          <w:szCs w:val="20"/>
          <w:lang w:eastAsia="ru-RU"/>
        </w:rPr>
        <w:t>муниципального</w:t>
      </w:r>
      <w:proofErr w:type="gramEnd"/>
      <w:r w:rsidRPr="008C4162">
        <w:rPr>
          <w:rFonts w:ascii="Times New Roman" w:eastAsia="Times New Roman" w:hAnsi="Times New Roman" w:cs="Times New Roman"/>
          <w:color w:val="000000"/>
          <w:sz w:val="28"/>
          <w:szCs w:val="20"/>
          <w:lang w:eastAsia="ru-RU"/>
        </w:rPr>
        <w:t xml:space="preserve"> образования</w:t>
      </w:r>
    </w:p>
    <w:p w:rsidR="00431A7B" w:rsidRDefault="008C4162" w:rsidP="00463FA1">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0"/>
          <w:lang w:eastAsia="ru-RU"/>
        </w:rPr>
      </w:pPr>
      <w:r w:rsidRPr="008C4162">
        <w:rPr>
          <w:rFonts w:ascii="Times New Roman" w:eastAsia="Times New Roman" w:hAnsi="Times New Roman" w:cs="Times New Roman"/>
          <w:color w:val="000000"/>
          <w:sz w:val="28"/>
          <w:szCs w:val="20"/>
          <w:lang w:eastAsia="ru-RU"/>
        </w:rPr>
        <w:t xml:space="preserve">«Родниковский муниципальный район»                                  </w:t>
      </w:r>
      <w:r w:rsidR="00463FA1">
        <w:rPr>
          <w:rFonts w:ascii="Times New Roman" w:eastAsia="Times New Roman" w:hAnsi="Times New Roman" w:cs="Times New Roman"/>
          <w:color w:val="000000"/>
          <w:sz w:val="28"/>
          <w:szCs w:val="20"/>
          <w:lang w:eastAsia="ru-RU"/>
        </w:rPr>
        <w:t xml:space="preserve">  </w:t>
      </w:r>
      <w:r w:rsidRPr="008C4162">
        <w:rPr>
          <w:rFonts w:ascii="Times New Roman" w:eastAsia="Times New Roman" w:hAnsi="Times New Roman" w:cs="Times New Roman"/>
          <w:color w:val="000000"/>
          <w:sz w:val="28"/>
          <w:szCs w:val="20"/>
          <w:lang w:eastAsia="ru-RU"/>
        </w:rPr>
        <w:t xml:space="preserve">            </w:t>
      </w:r>
    </w:p>
    <w:p w:rsidR="008C4162" w:rsidRPr="008C4162" w:rsidRDefault="008C4162" w:rsidP="00431A7B">
      <w:pPr>
        <w:overflowPunct w:val="0"/>
        <w:autoSpaceDE w:val="0"/>
        <w:autoSpaceDN w:val="0"/>
        <w:adjustRightInd w:val="0"/>
        <w:spacing w:after="0" w:line="240" w:lineRule="auto"/>
        <w:ind w:left="7788"/>
        <w:textAlignment w:val="baseline"/>
        <w:rPr>
          <w:rFonts w:ascii="Times New Roman" w:eastAsia="Times New Roman" w:hAnsi="Times New Roman" w:cs="Times New Roman"/>
          <w:b/>
          <w:color w:val="000000"/>
          <w:sz w:val="28"/>
          <w:szCs w:val="20"/>
          <w:lang w:eastAsia="ru-RU"/>
        </w:rPr>
      </w:pPr>
      <w:r w:rsidRPr="008C4162">
        <w:rPr>
          <w:rFonts w:ascii="Times New Roman" w:eastAsia="Times New Roman" w:hAnsi="Times New Roman" w:cs="Times New Roman"/>
          <w:color w:val="000000"/>
          <w:sz w:val="28"/>
          <w:szCs w:val="20"/>
          <w:lang w:eastAsia="ru-RU"/>
        </w:rPr>
        <w:t xml:space="preserve">   </w:t>
      </w:r>
      <w:r w:rsidRPr="008C4162">
        <w:rPr>
          <w:rFonts w:ascii="Times New Roman" w:eastAsia="Times New Roman" w:hAnsi="Times New Roman" w:cs="Times New Roman"/>
          <w:b/>
          <w:color w:val="000000"/>
          <w:sz w:val="28"/>
          <w:szCs w:val="20"/>
          <w:lang w:eastAsia="ru-RU"/>
        </w:rPr>
        <w:t>А.В. Пахолков</w:t>
      </w:r>
    </w:p>
    <w:p w:rsidR="008C4162" w:rsidRPr="008C4162" w:rsidRDefault="008C4162" w:rsidP="00463FA1">
      <w:pPr>
        <w:overflowPunct w:val="0"/>
        <w:autoSpaceDE w:val="0"/>
        <w:autoSpaceDN w:val="0"/>
        <w:adjustRightInd w:val="0"/>
        <w:spacing w:after="0" w:line="240" w:lineRule="auto"/>
        <w:textAlignment w:val="baseline"/>
        <w:rPr>
          <w:rFonts w:ascii="Times New Roman" w:eastAsia="Times New Roman" w:hAnsi="Times New Roman" w:cs="Times New Roman"/>
          <w:b/>
          <w:color w:val="000000"/>
          <w:sz w:val="28"/>
          <w:szCs w:val="20"/>
          <w:lang w:eastAsia="ru-RU"/>
        </w:rPr>
      </w:pPr>
    </w:p>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b/>
          <w:color w:val="000000"/>
          <w:sz w:val="28"/>
          <w:szCs w:val="20"/>
          <w:lang w:eastAsia="ru-RU"/>
        </w:rPr>
      </w:pPr>
      <w:r w:rsidRPr="008C4162">
        <w:rPr>
          <w:rFonts w:ascii="Times New Roman" w:eastAsia="Times New Roman" w:hAnsi="Times New Roman" w:cs="Times New Roman"/>
          <w:b/>
          <w:color w:val="000000"/>
          <w:sz w:val="28"/>
          <w:szCs w:val="20"/>
          <w:lang w:eastAsia="ru-RU"/>
        </w:rPr>
        <w:t xml:space="preserve"> </w:t>
      </w:r>
    </w:p>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b/>
          <w:color w:val="000000"/>
          <w:sz w:val="28"/>
          <w:szCs w:val="20"/>
          <w:lang w:eastAsia="ru-RU"/>
        </w:rPr>
      </w:pPr>
    </w:p>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b/>
          <w:color w:val="000000"/>
          <w:sz w:val="28"/>
          <w:szCs w:val="20"/>
          <w:lang w:eastAsia="ru-RU"/>
        </w:rPr>
      </w:pPr>
    </w:p>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b/>
          <w:color w:val="000000"/>
          <w:sz w:val="28"/>
          <w:szCs w:val="20"/>
          <w:lang w:eastAsia="ru-RU"/>
        </w:rPr>
      </w:pPr>
    </w:p>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b/>
          <w:color w:val="000000"/>
          <w:sz w:val="28"/>
          <w:szCs w:val="20"/>
          <w:lang w:eastAsia="ru-RU"/>
        </w:rPr>
      </w:pPr>
    </w:p>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b/>
          <w:color w:val="000000"/>
          <w:sz w:val="28"/>
          <w:szCs w:val="20"/>
          <w:lang w:eastAsia="ru-RU"/>
        </w:rPr>
      </w:pPr>
    </w:p>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b/>
          <w:color w:val="000000"/>
          <w:sz w:val="28"/>
          <w:szCs w:val="20"/>
          <w:lang w:eastAsia="ru-RU"/>
        </w:rPr>
      </w:pPr>
    </w:p>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b/>
          <w:color w:val="000000"/>
          <w:sz w:val="28"/>
          <w:szCs w:val="20"/>
          <w:lang w:eastAsia="ru-RU"/>
        </w:rPr>
      </w:pPr>
    </w:p>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b/>
          <w:color w:val="000000"/>
          <w:sz w:val="28"/>
          <w:szCs w:val="20"/>
          <w:lang w:eastAsia="ru-RU"/>
        </w:rPr>
      </w:pPr>
    </w:p>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b/>
          <w:color w:val="000000"/>
          <w:sz w:val="28"/>
          <w:szCs w:val="20"/>
          <w:lang w:eastAsia="ru-RU"/>
        </w:rPr>
      </w:pPr>
    </w:p>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b/>
          <w:color w:val="000000"/>
          <w:sz w:val="28"/>
          <w:szCs w:val="20"/>
          <w:lang w:eastAsia="ru-RU"/>
        </w:rPr>
      </w:pPr>
    </w:p>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b/>
          <w:color w:val="000000"/>
          <w:sz w:val="28"/>
          <w:szCs w:val="20"/>
          <w:lang w:eastAsia="ru-RU"/>
        </w:rPr>
      </w:pPr>
    </w:p>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b/>
          <w:color w:val="000000"/>
          <w:sz w:val="28"/>
          <w:szCs w:val="20"/>
          <w:lang w:eastAsia="ru-RU"/>
        </w:rPr>
      </w:pPr>
    </w:p>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b/>
          <w:color w:val="000000"/>
          <w:sz w:val="28"/>
          <w:szCs w:val="20"/>
          <w:lang w:eastAsia="ru-RU"/>
        </w:rPr>
      </w:pPr>
    </w:p>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b/>
          <w:color w:val="000000"/>
          <w:sz w:val="28"/>
          <w:szCs w:val="20"/>
          <w:lang w:eastAsia="ru-RU"/>
        </w:rPr>
      </w:pPr>
    </w:p>
    <w:p w:rsid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b/>
          <w:color w:val="000000"/>
          <w:sz w:val="28"/>
          <w:szCs w:val="20"/>
          <w:lang w:eastAsia="ru-RU"/>
        </w:rPr>
      </w:pPr>
    </w:p>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b/>
          <w:color w:val="000000"/>
          <w:sz w:val="28"/>
          <w:szCs w:val="20"/>
          <w:lang w:eastAsia="ru-RU"/>
        </w:rPr>
      </w:pPr>
    </w:p>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b/>
          <w:color w:val="000000"/>
          <w:sz w:val="28"/>
          <w:szCs w:val="20"/>
          <w:lang w:eastAsia="ru-RU"/>
        </w:rPr>
      </w:pPr>
    </w:p>
    <w:p w:rsidR="008C4162" w:rsidRPr="008C4162" w:rsidRDefault="008C4162" w:rsidP="008C4162">
      <w:pPr>
        <w:tabs>
          <w:tab w:val="left" w:pos="6300"/>
          <w:tab w:val="left" w:pos="7020"/>
        </w:tabs>
        <w:overflowPunct w:val="0"/>
        <w:autoSpaceDE w:val="0"/>
        <w:autoSpaceDN w:val="0"/>
        <w:adjustRightInd w:val="0"/>
        <w:spacing w:after="0" w:line="240" w:lineRule="auto"/>
        <w:ind w:left="4680" w:firstLine="720"/>
        <w:jc w:val="right"/>
        <w:textAlignment w:val="baseline"/>
        <w:rPr>
          <w:rFonts w:ascii="Times New Roman" w:eastAsia="Times New Roman" w:hAnsi="Times New Roman" w:cs="Times New Roman"/>
          <w:b/>
          <w:color w:val="000000"/>
          <w:sz w:val="20"/>
          <w:szCs w:val="20"/>
          <w:lang w:eastAsia="ru-RU"/>
        </w:rPr>
      </w:pPr>
    </w:p>
    <w:p w:rsidR="008C4162" w:rsidRPr="008C4162" w:rsidRDefault="008C4162" w:rsidP="008C4162">
      <w:pPr>
        <w:keepNext/>
        <w:overflowPunct w:val="0"/>
        <w:autoSpaceDE w:val="0"/>
        <w:autoSpaceDN w:val="0"/>
        <w:adjustRightInd w:val="0"/>
        <w:spacing w:after="0" w:line="240" w:lineRule="auto"/>
        <w:ind w:left="5664"/>
        <w:textAlignment w:val="baseline"/>
        <w:outlineLvl w:val="2"/>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 xml:space="preserve">Приложение 1 </w:t>
      </w:r>
    </w:p>
    <w:p w:rsidR="008C4162" w:rsidRPr="008C4162" w:rsidRDefault="008C4162" w:rsidP="008C4162">
      <w:pPr>
        <w:keepNext/>
        <w:overflowPunct w:val="0"/>
        <w:autoSpaceDE w:val="0"/>
        <w:autoSpaceDN w:val="0"/>
        <w:adjustRightInd w:val="0"/>
        <w:spacing w:after="0" w:line="240" w:lineRule="auto"/>
        <w:ind w:left="5664"/>
        <w:textAlignment w:val="baseline"/>
        <w:outlineLvl w:val="2"/>
        <w:rPr>
          <w:rFonts w:ascii="Times New Roman" w:eastAsia="Times New Roman" w:hAnsi="Times New Roman" w:cs="Times New Roman"/>
          <w:b/>
          <w:bCs/>
          <w:color w:val="000000"/>
          <w:sz w:val="28"/>
          <w:szCs w:val="28"/>
          <w:lang w:eastAsia="ru-RU"/>
        </w:rPr>
      </w:pPr>
      <w:proofErr w:type="gramStart"/>
      <w:r w:rsidRPr="008C4162">
        <w:rPr>
          <w:rFonts w:ascii="Times New Roman" w:eastAsia="Times New Roman" w:hAnsi="Times New Roman" w:cs="Times New Roman"/>
          <w:b/>
          <w:color w:val="000000"/>
          <w:sz w:val="28"/>
          <w:szCs w:val="28"/>
          <w:lang w:eastAsia="ru-RU"/>
        </w:rPr>
        <w:t>к</w:t>
      </w:r>
      <w:proofErr w:type="gramEnd"/>
      <w:r w:rsidRPr="008C4162">
        <w:rPr>
          <w:rFonts w:ascii="Times New Roman" w:eastAsia="Times New Roman" w:hAnsi="Times New Roman" w:cs="Times New Roman"/>
          <w:b/>
          <w:color w:val="000000"/>
          <w:sz w:val="28"/>
          <w:szCs w:val="28"/>
          <w:lang w:eastAsia="ru-RU"/>
        </w:rPr>
        <w:t xml:space="preserve"> постановлению администрации </w:t>
      </w:r>
      <w:r w:rsidRPr="008C4162">
        <w:rPr>
          <w:rFonts w:ascii="Times New Roman" w:eastAsia="Times New Roman" w:hAnsi="Times New Roman" w:cs="Times New Roman"/>
          <w:b/>
          <w:bCs/>
          <w:color w:val="000000"/>
          <w:sz w:val="28"/>
          <w:szCs w:val="28"/>
          <w:lang w:eastAsia="ru-RU"/>
        </w:rPr>
        <w:t>муниципального образования</w:t>
      </w:r>
    </w:p>
    <w:p w:rsidR="008C4162" w:rsidRPr="008C4162" w:rsidRDefault="008C4162" w:rsidP="008C4162">
      <w:pPr>
        <w:overflowPunct w:val="0"/>
        <w:autoSpaceDE w:val="0"/>
        <w:autoSpaceDN w:val="0"/>
        <w:adjustRightInd w:val="0"/>
        <w:spacing w:after="0" w:line="240" w:lineRule="auto"/>
        <w:ind w:left="5664"/>
        <w:textAlignment w:val="baseline"/>
        <w:rPr>
          <w:rFonts w:ascii="Times New Roman" w:eastAsia="Times New Roman" w:hAnsi="Times New Roman" w:cs="Times New Roman"/>
          <w:b/>
          <w:bCs/>
          <w:color w:val="000000"/>
          <w:sz w:val="28"/>
          <w:szCs w:val="28"/>
          <w:lang w:eastAsia="ru-RU"/>
        </w:rPr>
      </w:pPr>
      <w:r w:rsidRPr="008C4162">
        <w:rPr>
          <w:rFonts w:ascii="Times New Roman" w:eastAsia="Times New Roman" w:hAnsi="Times New Roman" w:cs="Times New Roman"/>
          <w:b/>
          <w:bCs/>
          <w:color w:val="000000"/>
          <w:sz w:val="28"/>
          <w:szCs w:val="28"/>
          <w:lang w:eastAsia="ru-RU"/>
        </w:rPr>
        <w:t xml:space="preserve">«Родниковский муниципальный район» </w:t>
      </w:r>
    </w:p>
    <w:p w:rsidR="008C4162" w:rsidRPr="008C4162" w:rsidRDefault="008C4162" w:rsidP="008C4162">
      <w:pPr>
        <w:overflowPunct w:val="0"/>
        <w:autoSpaceDE w:val="0"/>
        <w:autoSpaceDN w:val="0"/>
        <w:adjustRightInd w:val="0"/>
        <w:spacing w:after="0" w:line="240" w:lineRule="auto"/>
        <w:ind w:left="5664"/>
        <w:textAlignment w:val="baseline"/>
        <w:rPr>
          <w:rFonts w:ascii="Times New Roman" w:eastAsia="Times New Roman" w:hAnsi="Times New Roman" w:cs="Times New Roman"/>
          <w:b/>
          <w:bCs/>
          <w:color w:val="000000"/>
          <w:sz w:val="28"/>
          <w:szCs w:val="28"/>
          <w:lang w:eastAsia="ru-RU"/>
        </w:rPr>
      </w:pPr>
      <w:r w:rsidRPr="008C4162">
        <w:rPr>
          <w:rFonts w:ascii="Times New Roman" w:eastAsia="Times New Roman" w:hAnsi="Times New Roman" w:cs="Times New Roman"/>
          <w:b/>
          <w:bCs/>
          <w:color w:val="000000"/>
          <w:sz w:val="28"/>
          <w:szCs w:val="28"/>
          <w:lang w:eastAsia="ru-RU"/>
        </w:rPr>
        <w:t>№ 951 от 29.07.2015</w:t>
      </w:r>
    </w:p>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b/>
          <w:color w:val="000000"/>
          <w:sz w:val="28"/>
          <w:szCs w:val="28"/>
          <w:lang w:eastAsia="ru-RU"/>
        </w:rPr>
      </w:pPr>
    </w:p>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b/>
          <w:color w:val="000000"/>
          <w:sz w:val="28"/>
          <w:szCs w:val="28"/>
          <w:lang w:eastAsia="ru-RU"/>
        </w:rPr>
      </w:pPr>
    </w:p>
    <w:p w:rsidR="008C4162" w:rsidRPr="008C4162" w:rsidRDefault="008C4162" w:rsidP="008C4162">
      <w:pPr>
        <w:overflowPunct w:val="0"/>
        <w:autoSpaceDE w:val="0"/>
        <w:autoSpaceDN w:val="0"/>
        <w:adjustRightInd w:val="0"/>
        <w:spacing w:after="0" w:line="240" w:lineRule="auto"/>
        <w:ind w:left="6384" w:hanging="720"/>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Приложение №1 </w:t>
      </w:r>
    </w:p>
    <w:p w:rsidR="008C4162" w:rsidRPr="008C4162" w:rsidRDefault="008C4162" w:rsidP="008C4162">
      <w:pPr>
        <w:overflowPunct w:val="0"/>
        <w:autoSpaceDE w:val="0"/>
        <w:autoSpaceDN w:val="0"/>
        <w:adjustRightInd w:val="0"/>
        <w:spacing w:after="0" w:line="240" w:lineRule="auto"/>
        <w:ind w:left="6384" w:hanging="720"/>
        <w:textAlignment w:val="baseline"/>
        <w:rPr>
          <w:rFonts w:ascii="Times New Roman" w:eastAsia="Times New Roman" w:hAnsi="Times New Roman" w:cs="Times New Roman"/>
          <w:color w:val="000000"/>
          <w:sz w:val="28"/>
          <w:szCs w:val="28"/>
          <w:lang w:eastAsia="ru-RU"/>
        </w:rPr>
      </w:pPr>
      <w:proofErr w:type="gramStart"/>
      <w:r w:rsidRPr="008C4162">
        <w:rPr>
          <w:rFonts w:ascii="Times New Roman" w:eastAsia="Times New Roman" w:hAnsi="Times New Roman" w:cs="Times New Roman"/>
          <w:color w:val="000000"/>
          <w:sz w:val="28"/>
          <w:szCs w:val="28"/>
          <w:lang w:eastAsia="ru-RU"/>
        </w:rPr>
        <w:t>к</w:t>
      </w:r>
      <w:proofErr w:type="gramEnd"/>
      <w:r w:rsidRPr="008C4162">
        <w:rPr>
          <w:rFonts w:ascii="Times New Roman" w:eastAsia="Times New Roman" w:hAnsi="Times New Roman" w:cs="Times New Roman"/>
          <w:color w:val="000000"/>
          <w:sz w:val="28"/>
          <w:szCs w:val="28"/>
          <w:lang w:eastAsia="ru-RU"/>
        </w:rPr>
        <w:t xml:space="preserve"> муниципальной программе</w:t>
      </w:r>
    </w:p>
    <w:p w:rsidR="008C4162" w:rsidRPr="008C4162" w:rsidRDefault="008C4162" w:rsidP="008C4162">
      <w:pPr>
        <w:overflowPunct w:val="0"/>
        <w:autoSpaceDE w:val="0"/>
        <w:autoSpaceDN w:val="0"/>
        <w:adjustRightInd w:val="0"/>
        <w:spacing w:after="0" w:line="240" w:lineRule="auto"/>
        <w:ind w:left="4248" w:hanging="2124"/>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                                                   Родниковского муниципального </w:t>
      </w:r>
    </w:p>
    <w:p w:rsidR="008C4162" w:rsidRPr="008C4162" w:rsidRDefault="008C4162" w:rsidP="008C4162">
      <w:pPr>
        <w:overflowPunct w:val="0"/>
        <w:autoSpaceDE w:val="0"/>
        <w:autoSpaceDN w:val="0"/>
        <w:adjustRightInd w:val="0"/>
        <w:spacing w:after="0" w:line="240" w:lineRule="auto"/>
        <w:ind w:left="5664"/>
        <w:textAlignment w:val="baseline"/>
        <w:rPr>
          <w:rFonts w:ascii="Times New Roman" w:eastAsia="Times New Roman" w:hAnsi="Times New Roman" w:cs="Times New Roman"/>
          <w:color w:val="000000"/>
          <w:sz w:val="28"/>
          <w:szCs w:val="28"/>
          <w:lang w:eastAsia="ru-RU"/>
        </w:rPr>
      </w:pPr>
      <w:proofErr w:type="gramStart"/>
      <w:r w:rsidRPr="008C4162">
        <w:rPr>
          <w:rFonts w:ascii="Times New Roman" w:eastAsia="Times New Roman" w:hAnsi="Times New Roman" w:cs="Times New Roman"/>
          <w:color w:val="000000"/>
          <w:sz w:val="28"/>
          <w:szCs w:val="28"/>
          <w:lang w:eastAsia="ru-RU"/>
        </w:rPr>
        <w:t>района  «</w:t>
      </w:r>
      <w:proofErr w:type="gramEnd"/>
      <w:r w:rsidRPr="008C4162">
        <w:rPr>
          <w:rFonts w:ascii="Times New Roman" w:eastAsia="Times New Roman" w:hAnsi="Times New Roman" w:cs="Times New Roman"/>
          <w:color w:val="000000"/>
          <w:sz w:val="28"/>
          <w:szCs w:val="28"/>
          <w:lang w:eastAsia="ru-RU"/>
        </w:rPr>
        <w:t xml:space="preserve">Развитие культуры </w:t>
      </w:r>
    </w:p>
    <w:p w:rsidR="008C4162" w:rsidRPr="008C4162" w:rsidRDefault="008C4162" w:rsidP="008C4162">
      <w:pPr>
        <w:overflowPunct w:val="0"/>
        <w:autoSpaceDE w:val="0"/>
        <w:autoSpaceDN w:val="0"/>
        <w:adjustRightInd w:val="0"/>
        <w:spacing w:after="0" w:line="240" w:lineRule="auto"/>
        <w:ind w:left="5664"/>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Родниковского муниципального района», утвержденной постановлением администрации муниципального образования «Родниковский муниципальный район» от 03.12.2013 № 1573</w:t>
      </w: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2.1. Паспорт подпрограммы</w:t>
      </w: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16"/>
          <w:szCs w:val="16"/>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6"/>
        <w:gridCol w:w="7759"/>
      </w:tblGrid>
      <w:tr w:rsidR="008C4162" w:rsidRPr="008C4162" w:rsidTr="00072B17">
        <w:tc>
          <w:tcPr>
            <w:tcW w:w="2448" w:type="dxa"/>
            <w:shd w:val="clear" w:color="auto" w:fill="auto"/>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Наименование подпрограммы</w:t>
            </w:r>
          </w:p>
        </w:tc>
        <w:tc>
          <w:tcPr>
            <w:tcW w:w="7920" w:type="dxa"/>
            <w:shd w:val="clear" w:color="auto" w:fill="auto"/>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Организация досуга и обеспечение услугами организаций культуры</w:t>
            </w:r>
          </w:p>
        </w:tc>
      </w:tr>
      <w:tr w:rsidR="008C4162" w:rsidRPr="008C4162" w:rsidTr="00072B17">
        <w:tc>
          <w:tcPr>
            <w:tcW w:w="2448" w:type="dxa"/>
            <w:shd w:val="clear" w:color="auto" w:fill="auto"/>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Срок реализации Подпрограммы</w:t>
            </w:r>
          </w:p>
        </w:tc>
        <w:tc>
          <w:tcPr>
            <w:tcW w:w="7920" w:type="dxa"/>
            <w:shd w:val="clear" w:color="auto" w:fill="auto"/>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2015 – 2017 гг.</w:t>
            </w:r>
          </w:p>
        </w:tc>
      </w:tr>
      <w:tr w:rsidR="008C4162" w:rsidRPr="008C4162" w:rsidTr="00072B17">
        <w:tc>
          <w:tcPr>
            <w:tcW w:w="2448" w:type="dxa"/>
            <w:shd w:val="clear" w:color="auto" w:fill="auto"/>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Исполнители подпрограммы</w:t>
            </w:r>
          </w:p>
        </w:tc>
        <w:tc>
          <w:tcPr>
            <w:tcW w:w="7920" w:type="dxa"/>
            <w:shd w:val="clear" w:color="auto" w:fill="auto"/>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Отдел культуры администрации муниципального образования «Родниковский муниципальный район»</w:t>
            </w:r>
          </w:p>
        </w:tc>
      </w:tr>
      <w:tr w:rsidR="008C4162" w:rsidRPr="008C4162" w:rsidTr="00072B17">
        <w:tc>
          <w:tcPr>
            <w:tcW w:w="2448" w:type="dxa"/>
            <w:shd w:val="clear" w:color="auto" w:fill="auto"/>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proofErr w:type="gramStart"/>
            <w:r w:rsidRPr="008C4162">
              <w:rPr>
                <w:rFonts w:ascii="Times New Roman" w:eastAsia="Times New Roman" w:hAnsi="Times New Roman" w:cs="Times New Roman"/>
                <w:color w:val="000000"/>
                <w:sz w:val="28"/>
                <w:szCs w:val="28"/>
                <w:lang w:eastAsia="ru-RU"/>
              </w:rPr>
              <w:t>Цели  подпрограммы</w:t>
            </w:r>
            <w:proofErr w:type="gramEnd"/>
          </w:p>
        </w:tc>
        <w:tc>
          <w:tcPr>
            <w:tcW w:w="7920" w:type="dxa"/>
            <w:shd w:val="clear" w:color="auto" w:fill="auto"/>
          </w:tcPr>
          <w:p w:rsidR="008C4162" w:rsidRPr="008C4162" w:rsidRDefault="008C4162" w:rsidP="008C4162">
            <w:pPr>
              <w:tabs>
                <w:tab w:val="num" w:pos="432"/>
              </w:tabs>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Создание условий для обеспечения поселений, входящих в состав муниципального района, услугами по организации досуга и услугами организаций культуры. </w:t>
            </w:r>
          </w:p>
          <w:p w:rsidR="008C4162" w:rsidRPr="008C4162" w:rsidRDefault="008C4162" w:rsidP="008C4162">
            <w:pPr>
              <w:overflowPunct w:val="0"/>
              <w:autoSpaceDE w:val="0"/>
              <w:autoSpaceDN w:val="0"/>
              <w:adjustRightInd w:val="0"/>
              <w:spacing w:after="0" w:line="240" w:lineRule="auto"/>
              <w:ind w:left="360" w:hanging="360"/>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Частная цель 1</w:t>
            </w:r>
          </w:p>
          <w:p w:rsidR="008C4162" w:rsidRPr="008C4162" w:rsidRDefault="008C4162" w:rsidP="008C4162">
            <w:pPr>
              <w:tabs>
                <w:tab w:val="num" w:pos="432"/>
              </w:tabs>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Организация досуга и отдыха населения </w:t>
            </w:r>
          </w:p>
          <w:p w:rsidR="008C4162" w:rsidRPr="008C4162" w:rsidRDefault="008C4162" w:rsidP="008C4162">
            <w:pPr>
              <w:overflowPunct w:val="0"/>
              <w:autoSpaceDE w:val="0"/>
              <w:autoSpaceDN w:val="0"/>
              <w:adjustRightInd w:val="0"/>
              <w:spacing w:after="0" w:line="240" w:lineRule="auto"/>
              <w:ind w:left="360" w:hanging="360"/>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Частная цель 2</w:t>
            </w:r>
          </w:p>
          <w:p w:rsidR="008C4162" w:rsidRPr="008C4162" w:rsidRDefault="008C4162" w:rsidP="008C4162">
            <w:pPr>
              <w:tabs>
                <w:tab w:val="num" w:pos="432"/>
              </w:tabs>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Удовлетворение общественных потребностей в сохранении и развитии </w:t>
            </w:r>
            <w:proofErr w:type="gramStart"/>
            <w:r w:rsidRPr="008C4162">
              <w:rPr>
                <w:rFonts w:ascii="Times New Roman" w:eastAsia="Times New Roman" w:hAnsi="Times New Roman" w:cs="Times New Roman"/>
                <w:color w:val="000000"/>
                <w:sz w:val="28"/>
                <w:szCs w:val="28"/>
                <w:lang w:eastAsia="ru-RU"/>
              </w:rPr>
              <w:t>народной  традиционной</w:t>
            </w:r>
            <w:proofErr w:type="gramEnd"/>
            <w:r w:rsidRPr="008C4162">
              <w:rPr>
                <w:rFonts w:ascii="Times New Roman" w:eastAsia="Times New Roman" w:hAnsi="Times New Roman" w:cs="Times New Roman"/>
                <w:color w:val="000000"/>
                <w:sz w:val="28"/>
                <w:szCs w:val="28"/>
                <w:lang w:eastAsia="ru-RU"/>
              </w:rPr>
              <w:t xml:space="preserve"> культуры</w:t>
            </w:r>
          </w:p>
          <w:p w:rsidR="008C4162" w:rsidRPr="008C4162" w:rsidRDefault="008C4162" w:rsidP="008C4162">
            <w:pPr>
              <w:overflowPunct w:val="0"/>
              <w:autoSpaceDE w:val="0"/>
              <w:autoSpaceDN w:val="0"/>
              <w:adjustRightInd w:val="0"/>
              <w:spacing w:after="0" w:line="240" w:lineRule="auto"/>
              <w:ind w:left="360" w:hanging="360"/>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Частная цель 3</w:t>
            </w:r>
          </w:p>
          <w:p w:rsidR="008C4162" w:rsidRPr="008C4162" w:rsidRDefault="008C4162" w:rsidP="008C4162">
            <w:pPr>
              <w:tabs>
                <w:tab w:val="num" w:pos="432"/>
              </w:tabs>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Поддержка любительского художественного творчества</w:t>
            </w:r>
          </w:p>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Частная цель 4 </w:t>
            </w:r>
          </w:p>
          <w:p w:rsidR="008C4162" w:rsidRPr="008C4162" w:rsidRDefault="008C4162" w:rsidP="008C4162">
            <w:pPr>
              <w:tabs>
                <w:tab w:val="num" w:pos="432"/>
              </w:tabs>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Создание   безопасных </w:t>
            </w:r>
            <w:proofErr w:type="gramStart"/>
            <w:r w:rsidRPr="008C4162">
              <w:rPr>
                <w:rFonts w:ascii="Times New Roman" w:eastAsia="Times New Roman" w:hAnsi="Times New Roman" w:cs="Times New Roman"/>
                <w:color w:val="000000"/>
                <w:sz w:val="28"/>
                <w:szCs w:val="28"/>
                <w:lang w:eastAsia="ru-RU"/>
              </w:rPr>
              <w:t>условий  для</w:t>
            </w:r>
            <w:proofErr w:type="gramEnd"/>
            <w:r w:rsidRPr="008C4162">
              <w:rPr>
                <w:rFonts w:ascii="Times New Roman" w:eastAsia="Times New Roman" w:hAnsi="Times New Roman" w:cs="Times New Roman"/>
                <w:color w:val="000000"/>
                <w:sz w:val="28"/>
                <w:szCs w:val="28"/>
                <w:lang w:eastAsia="ru-RU"/>
              </w:rPr>
              <w:t xml:space="preserve"> сотрудников и посетителей учреждений во время их деятельности путем повышения безопасности жизнедеятельности: пожарной, электрической и технической безопасности зданий, сооружений в учреждениях  </w:t>
            </w:r>
          </w:p>
        </w:tc>
      </w:tr>
      <w:tr w:rsidR="008C4162" w:rsidRPr="008C4162" w:rsidTr="00072B17">
        <w:tc>
          <w:tcPr>
            <w:tcW w:w="2448" w:type="dxa"/>
            <w:shd w:val="clear" w:color="auto" w:fill="auto"/>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lastRenderedPageBreak/>
              <w:t>Объем ресурсного обеспечения подпрограммы</w:t>
            </w:r>
          </w:p>
        </w:tc>
        <w:tc>
          <w:tcPr>
            <w:tcW w:w="7920" w:type="dxa"/>
            <w:shd w:val="clear" w:color="auto" w:fill="auto"/>
          </w:tcPr>
          <w:p w:rsidR="008C4162" w:rsidRPr="008C4162" w:rsidRDefault="008C4162" w:rsidP="008C4162">
            <w:pPr>
              <w:tabs>
                <w:tab w:val="left" w:pos="432"/>
              </w:tabs>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Общий объем бюджетных ассигнований 64 173,3 тыс. руб.,</w:t>
            </w:r>
          </w:p>
          <w:p w:rsidR="008C4162" w:rsidRPr="008C4162" w:rsidRDefault="008C4162" w:rsidP="008C4162">
            <w:pPr>
              <w:tabs>
                <w:tab w:val="left" w:pos="432"/>
              </w:tabs>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 </w:t>
            </w:r>
            <w:proofErr w:type="gramStart"/>
            <w:r w:rsidRPr="008C4162">
              <w:rPr>
                <w:rFonts w:ascii="Times New Roman" w:eastAsia="Times New Roman" w:hAnsi="Times New Roman" w:cs="Times New Roman"/>
                <w:color w:val="000000"/>
                <w:sz w:val="28"/>
                <w:szCs w:val="28"/>
                <w:lang w:eastAsia="ru-RU"/>
              </w:rPr>
              <w:t>в</w:t>
            </w:r>
            <w:proofErr w:type="gramEnd"/>
            <w:r w:rsidRPr="008C4162">
              <w:rPr>
                <w:rFonts w:ascii="Times New Roman" w:eastAsia="Times New Roman" w:hAnsi="Times New Roman" w:cs="Times New Roman"/>
                <w:color w:val="000000"/>
                <w:sz w:val="28"/>
                <w:szCs w:val="28"/>
                <w:lang w:eastAsia="ru-RU"/>
              </w:rPr>
              <w:t xml:space="preserve"> том числе: </w:t>
            </w:r>
          </w:p>
          <w:p w:rsidR="008C4162" w:rsidRPr="008C4162" w:rsidRDefault="008C4162" w:rsidP="008C4162">
            <w:pPr>
              <w:tabs>
                <w:tab w:val="left" w:pos="432"/>
              </w:tabs>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 средства областного бюджета – 3 599,7 тыс. руб., </w:t>
            </w:r>
          </w:p>
          <w:p w:rsidR="008C4162" w:rsidRPr="008C4162" w:rsidRDefault="008C4162" w:rsidP="008C4162">
            <w:pPr>
              <w:tabs>
                <w:tab w:val="left" w:pos="432"/>
              </w:tabs>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 бюджеты поселений – 56 281,2 тыс. руб., </w:t>
            </w:r>
          </w:p>
          <w:p w:rsidR="008C4162" w:rsidRPr="008C4162" w:rsidRDefault="008C4162" w:rsidP="008C4162">
            <w:pPr>
              <w:tabs>
                <w:tab w:val="left" w:pos="432"/>
              </w:tabs>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внебюджетные источники – 2 880,0 тыс. руб.</w:t>
            </w:r>
          </w:p>
          <w:p w:rsidR="008C4162" w:rsidRPr="008C4162" w:rsidRDefault="008C4162" w:rsidP="008C4162">
            <w:pPr>
              <w:tabs>
                <w:tab w:val="left" w:pos="432"/>
              </w:tabs>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2015 год – 22 810,4 тыс. руб.;</w:t>
            </w:r>
          </w:p>
          <w:p w:rsidR="008C4162" w:rsidRPr="008C4162" w:rsidRDefault="008C4162" w:rsidP="008C4162">
            <w:pPr>
              <w:tabs>
                <w:tab w:val="left" w:pos="432"/>
              </w:tabs>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2016 год – 21 642,5 тыс. руб.;</w:t>
            </w:r>
          </w:p>
          <w:p w:rsidR="008C4162" w:rsidRPr="008C4162" w:rsidRDefault="008C4162" w:rsidP="008C4162">
            <w:pPr>
              <w:tabs>
                <w:tab w:val="left" w:pos="432"/>
              </w:tabs>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2017 год – 19 720,4 тыс. руб.</w:t>
            </w:r>
          </w:p>
        </w:tc>
      </w:tr>
    </w:tbl>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p w:rsidR="008C4162" w:rsidRPr="008C4162" w:rsidRDefault="008C4162" w:rsidP="008C4162">
      <w:pPr>
        <w:overflowPunct w:val="0"/>
        <w:autoSpaceDE w:val="0"/>
        <w:autoSpaceDN w:val="0"/>
        <w:adjustRightInd w:val="0"/>
        <w:spacing w:after="0" w:line="240" w:lineRule="auto"/>
        <w:ind w:firstLine="708"/>
        <w:jc w:val="center"/>
        <w:textAlignment w:val="baseline"/>
        <w:rPr>
          <w:rFonts w:ascii="Times New Roman" w:eastAsia="Times New Roman" w:hAnsi="Times New Roman" w:cs="Times New Roman"/>
          <w:b/>
          <w:color w:val="000000"/>
          <w:sz w:val="28"/>
          <w:szCs w:val="28"/>
          <w:lang w:eastAsia="ru-RU"/>
        </w:rPr>
      </w:pPr>
    </w:p>
    <w:p w:rsidR="008C4162" w:rsidRPr="008C4162" w:rsidRDefault="008C4162" w:rsidP="008C4162">
      <w:pPr>
        <w:overflowPunct w:val="0"/>
        <w:autoSpaceDE w:val="0"/>
        <w:autoSpaceDN w:val="0"/>
        <w:adjustRightInd w:val="0"/>
        <w:spacing w:after="0" w:line="240" w:lineRule="auto"/>
        <w:ind w:firstLine="708"/>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 xml:space="preserve">2.2. Целевые индикаторы (показатели) и </w:t>
      </w: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roofErr w:type="gramStart"/>
      <w:r w:rsidRPr="008C4162">
        <w:rPr>
          <w:rFonts w:ascii="Times New Roman" w:eastAsia="Times New Roman" w:hAnsi="Times New Roman" w:cs="Times New Roman"/>
          <w:b/>
          <w:color w:val="000000"/>
          <w:sz w:val="28"/>
          <w:szCs w:val="28"/>
          <w:lang w:eastAsia="ru-RU"/>
        </w:rPr>
        <w:t>ожидаемые</w:t>
      </w:r>
      <w:proofErr w:type="gramEnd"/>
      <w:r w:rsidRPr="008C4162">
        <w:rPr>
          <w:rFonts w:ascii="Times New Roman" w:eastAsia="Times New Roman" w:hAnsi="Times New Roman" w:cs="Times New Roman"/>
          <w:b/>
          <w:color w:val="000000"/>
          <w:sz w:val="28"/>
          <w:szCs w:val="28"/>
          <w:lang w:eastAsia="ru-RU"/>
        </w:rPr>
        <w:t xml:space="preserve"> результаты реализации Подпрограммы</w:t>
      </w: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p w:rsidR="008C4162" w:rsidRPr="008C4162" w:rsidRDefault="008C4162" w:rsidP="008C4162">
      <w:pPr>
        <w:tabs>
          <w:tab w:val="left" w:pos="4500"/>
        </w:tabs>
        <w:overflowPunct w:val="0"/>
        <w:autoSpaceDE w:val="0"/>
        <w:autoSpaceDN w:val="0"/>
        <w:adjustRightInd w:val="0"/>
        <w:spacing w:after="0" w:line="240" w:lineRule="auto"/>
        <w:ind w:firstLine="709"/>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Сведения о целевых индикаторах (показателях) реализации подпрограммы</w:t>
      </w:r>
    </w:p>
    <w:p w:rsidR="008C4162" w:rsidRPr="008C4162" w:rsidRDefault="008C4162" w:rsidP="008C4162">
      <w:pPr>
        <w:tabs>
          <w:tab w:val="left" w:pos="4500"/>
        </w:tabs>
        <w:overflowPunct w:val="0"/>
        <w:autoSpaceDE w:val="0"/>
        <w:autoSpaceDN w:val="0"/>
        <w:adjustRightInd w:val="0"/>
        <w:spacing w:after="0" w:line="240" w:lineRule="auto"/>
        <w:ind w:firstLine="709"/>
        <w:jc w:val="right"/>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 xml:space="preserve">Таблица 1 </w:t>
      </w:r>
    </w:p>
    <w:p w:rsidR="008C4162" w:rsidRPr="008C4162" w:rsidRDefault="008C4162" w:rsidP="008C4162">
      <w:pPr>
        <w:tabs>
          <w:tab w:val="left" w:pos="10080"/>
        </w:tabs>
        <w:overflowPunct w:val="0"/>
        <w:autoSpaceDE w:val="0"/>
        <w:autoSpaceDN w:val="0"/>
        <w:adjustRightInd w:val="0"/>
        <w:spacing w:after="0" w:line="240" w:lineRule="auto"/>
        <w:ind w:left="-360" w:firstLine="1069"/>
        <w:jc w:val="center"/>
        <w:textAlignment w:val="baseline"/>
        <w:rPr>
          <w:rFonts w:ascii="Times New Roman" w:eastAsia="Times New Roman" w:hAnsi="Times New Roman" w:cs="Times New Roman"/>
          <w:b/>
          <w:color w:val="000000"/>
          <w:sz w:val="16"/>
          <w:szCs w:val="16"/>
          <w:lang w:eastAsia="ru-RU"/>
        </w:rPr>
      </w:pPr>
    </w:p>
    <w:tbl>
      <w:tblPr>
        <w:tblW w:w="102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0"/>
        <w:gridCol w:w="2851"/>
        <w:gridCol w:w="1406"/>
        <w:gridCol w:w="1069"/>
        <w:gridCol w:w="1080"/>
        <w:gridCol w:w="1086"/>
        <w:gridCol w:w="974"/>
        <w:gridCol w:w="1080"/>
      </w:tblGrid>
      <w:tr w:rsidR="008C4162" w:rsidRPr="008C4162" w:rsidTr="00072B17">
        <w:trPr>
          <w:trHeight w:val="641"/>
          <w:jc w:val="center"/>
        </w:trPr>
        <w:tc>
          <w:tcPr>
            <w:tcW w:w="720" w:type="dxa"/>
            <w:vMerge w:val="restart"/>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w:t>
            </w:r>
            <w:r w:rsidRPr="008C4162">
              <w:rPr>
                <w:rFonts w:ascii="Times New Roman" w:eastAsia="Times New Roman" w:hAnsi="Times New Roman" w:cs="Times New Roman"/>
                <w:b/>
                <w:color w:val="000000"/>
                <w:sz w:val="28"/>
                <w:szCs w:val="28"/>
                <w:lang w:val="en-US" w:eastAsia="ru-RU"/>
              </w:rPr>
              <w:t xml:space="preserve"> п/п</w:t>
            </w:r>
          </w:p>
        </w:tc>
        <w:tc>
          <w:tcPr>
            <w:tcW w:w="2851" w:type="dxa"/>
            <w:vMerge w:val="restart"/>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Наименование целевого индикатора (показателя)</w:t>
            </w:r>
          </w:p>
        </w:tc>
        <w:tc>
          <w:tcPr>
            <w:tcW w:w="1406" w:type="dxa"/>
            <w:vMerge w:val="restart"/>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Ед. изм.</w:t>
            </w: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tc>
        <w:tc>
          <w:tcPr>
            <w:tcW w:w="5289" w:type="dxa"/>
            <w:gridSpan w:val="5"/>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val="en-US" w:eastAsia="ru-RU"/>
              </w:rPr>
              <w:t>Значения</w:t>
            </w:r>
            <w:r w:rsidRPr="008C4162">
              <w:rPr>
                <w:rFonts w:ascii="Times New Roman" w:eastAsia="Times New Roman" w:hAnsi="Times New Roman" w:cs="Times New Roman"/>
                <w:b/>
                <w:color w:val="000000"/>
                <w:sz w:val="28"/>
                <w:szCs w:val="28"/>
                <w:lang w:eastAsia="ru-RU"/>
              </w:rPr>
              <w:t xml:space="preserve"> целевых индикаторов (</w:t>
            </w:r>
            <w:r w:rsidRPr="008C4162">
              <w:rPr>
                <w:rFonts w:ascii="Times New Roman" w:eastAsia="Times New Roman" w:hAnsi="Times New Roman" w:cs="Times New Roman"/>
                <w:b/>
                <w:color w:val="000000"/>
                <w:sz w:val="28"/>
                <w:szCs w:val="28"/>
                <w:lang w:val="en-US" w:eastAsia="ru-RU"/>
              </w:rPr>
              <w:t>показателей</w:t>
            </w:r>
            <w:r w:rsidRPr="008C4162">
              <w:rPr>
                <w:rFonts w:ascii="Times New Roman" w:eastAsia="Times New Roman" w:hAnsi="Times New Roman" w:cs="Times New Roman"/>
                <w:b/>
                <w:color w:val="000000"/>
                <w:sz w:val="28"/>
                <w:szCs w:val="28"/>
                <w:lang w:eastAsia="ru-RU"/>
              </w:rPr>
              <w:t>)</w:t>
            </w:r>
          </w:p>
        </w:tc>
      </w:tr>
      <w:tr w:rsidR="008C4162" w:rsidRPr="008C4162" w:rsidTr="00072B17">
        <w:trPr>
          <w:trHeight w:val="199"/>
          <w:jc w:val="center"/>
        </w:trPr>
        <w:tc>
          <w:tcPr>
            <w:tcW w:w="720" w:type="dxa"/>
            <w:vMerge/>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tc>
        <w:tc>
          <w:tcPr>
            <w:tcW w:w="2851" w:type="dxa"/>
            <w:vMerge/>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tc>
        <w:tc>
          <w:tcPr>
            <w:tcW w:w="1406" w:type="dxa"/>
            <w:vMerge/>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tc>
        <w:tc>
          <w:tcPr>
            <w:tcW w:w="1069" w:type="dxa"/>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2013г.</w:t>
            </w:r>
          </w:p>
        </w:tc>
        <w:tc>
          <w:tcPr>
            <w:tcW w:w="1080" w:type="dxa"/>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2014г.</w:t>
            </w:r>
          </w:p>
        </w:tc>
        <w:tc>
          <w:tcPr>
            <w:tcW w:w="1086" w:type="dxa"/>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2015г.</w:t>
            </w:r>
          </w:p>
        </w:tc>
        <w:tc>
          <w:tcPr>
            <w:tcW w:w="974" w:type="dxa"/>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2016г.</w:t>
            </w:r>
          </w:p>
        </w:tc>
        <w:tc>
          <w:tcPr>
            <w:tcW w:w="1080" w:type="dxa"/>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2017г.</w:t>
            </w:r>
          </w:p>
        </w:tc>
      </w:tr>
      <w:tr w:rsidR="008C4162" w:rsidRPr="008C4162" w:rsidTr="00072B17">
        <w:trPr>
          <w:jc w:val="center"/>
        </w:trPr>
        <w:tc>
          <w:tcPr>
            <w:tcW w:w="720" w:type="dxa"/>
            <w:vMerge w:val="restart"/>
            <w:shd w:val="clear" w:color="auto" w:fill="auto"/>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1.</w:t>
            </w:r>
          </w:p>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 </w:t>
            </w:r>
          </w:p>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 </w:t>
            </w:r>
          </w:p>
        </w:tc>
        <w:tc>
          <w:tcPr>
            <w:tcW w:w="2851"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Количество мероприятий</w:t>
            </w:r>
          </w:p>
        </w:tc>
        <w:tc>
          <w:tcPr>
            <w:tcW w:w="1406" w:type="dxa"/>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roofErr w:type="gramStart"/>
            <w:r w:rsidRPr="008C4162">
              <w:rPr>
                <w:rFonts w:ascii="Times New Roman" w:eastAsia="Times New Roman" w:hAnsi="Times New Roman" w:cs="Times New Roman"/>
                <w:color w:val="000000"/>
                <w:sz w:val="28"/>
                <w:szCs w:val="28"/>
                <w:lang w:eastAsia="ru-RU"/>
              </w:rPr>
              <w:t>единиц</w:t>
            </w:r>
            <w:proofErr w:type="gramEnd"/>
          </w:p>
        </w:tc>
        <w:tc>
          <w:tcPr>
            <w:tcW w:w="1069"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2177</w:t>
            </w:r>
          </w:p>
        </w:tc>
        <w:tc>
          <w:tcPr>
            <w:tcW w:w="1080"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2181</w:t>
            </w:r>
          </w:p>
        </w:tc>
        <w:tc>
          <w:tcPr>
            <w:tcW w:w="1086"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2185</w:t>
            </w:r>
          </w:p>
        </w:tc>
        <w:tc>
          <w:tcPr>
            <w:tcW w:w="974" w:type="dxa"/>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2189</w:t>
            </w:r>
          </w:p>
        </w:tc>
        <w:tc>
          <w:tcPr>
            <w:tcW w:w="1080" w:type="dxa"/>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2193</w:t>
            </w:r>
          </w:p>
        </w:tc>
      </w:tr>
      <w:tr w:rsidR="008C4162" w:rsidRPr="008C4162" w:rsidTr="00072B17">
        <w:trPr>
          <w:jc w:val="center"/>
        </w:trPr>
        <w:tc>
          <w:tcPr>
            <w:tcW w:w="720" w:type="dxa"/>
            <w:vMerge/>
            <w:shd w:val="clear" w:color="auto" w:fill="auto"/>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p>
        </w:tc>
        <w:tc>
          <w:tcPr>
            <w:tcW w:w="2851"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textAlignment w:val="baseline"/>
              <w:rPr>
                <w:rFonts w:ascii="Times New Roman" w:eastAsia="Times New Roman" w:hAnsi="Times New Roman" w:cs="Times New Roman"/>
                <w:i/>
                <w:color w:val="000000"/>
                <w:sz w:val="28"/>
                <w:szCs w:val="28"/>
                <w:lang w:eastAsia="ru-RU"/>
              </w:rPr>
            </w:pPr>
            <w:proofErr w:type="gramStart"/>
            <w:r w:rsidRPr="008C4162">
              <w:rPr>
                <w:rFonts w:ascii="Times New Roman" w:eastAsia="Times New Roman" w:hAnsi="Times New Roman" w:cs="Times New Roman"/>
                <w:i/>
                <w:color w:val="000000"/>
                <w:sz w:val="28"/>
                <w:szCs w:val="28"/>
                <w:lang w:eastAsia="ru-RU"/>
              </w:rPr>
              <w:t>в</w:t>
            </w:r>
            <w:proofErr w:type="gramEnd"/>
            <w:r w:rsidRPr="008C4162">
              <w:rPr>
                <w:rFonts w:ascii="Times New Roman" w:eastAsia="Times New Roman" w:hAnsi="Times New Roman" w:cs="Times New Roman"/>
                <w:i/>
                <w:color w:val="000000"/>
                <w:sz w:val="28"/>
                <w:szCs w:val="28"/>
                <w:lang w:eastAsia="ru-RU"/>
              </w:rPr>
              <w:t xml:space="preserve"> том числе по поселениям:</w:t>
            </w:r>
          </w:p>
        </w:tc>
        <w:tc>
          <w:tcPr>
            <w:tcW w:w="1406" w:type="dxa"/>
            <w:shd w:val="clear" w:color="auto" w:fill="auto"/>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 </w:t>
            </w:r>
          </w:p>
        </w:tc>
        <w:tc>
          <w:tcPr>
            <w:tcW w:w="1069"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1080"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1086"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974" w:type="dxa"/>
            <w:shd w:val="clear" w:color="auto" w:fill="auto"/>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 </w:t>
            </w:r>
          </w:p>
        </w:tc>
        <w:tc>
          <w:tcPr>
            <w:tcW w:w="1080" w:type="dxa"/>
            <w:shd w:val="clear" w:color="auto" w:fill="auto"/>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 </w:t>
            </w:r>
          </w:p>
        </w:tc>
      </w:tr>
      <w:tr w:rsidR="008C4162" w:rsidRPr="008C4162" w:rsidTr="00072B17">
        <w:trPr>
          <w:jc w:val="center"/>
        </w:trPr>
        <w:tc>
          <w:tcPr>
            <w:tcW w:w="720" w:type="dxa"/>
            <w:vMerge/>
            <w:shd w:val="clear" w:color="auto" w:fill="auto"/>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p>
        </w:tc>
        <w:tc>
          <w:tcPr>
            <w:tcW w:w="2851"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Городское поселение</w:t>
            </w:r>
          </w:p>
        </w:tc>
        <w:tc>
          <w:tcPr>
            <w:tcW w:w="1406" w:type="dxa"/>
            <w:shd w:val="clear" w:color="auto" w:fill="auto"/>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 </w:t>
            </w:r>
          </w:p>
        </w:tc>
        <w:tc>
          <w:tcPr>
            <w:tcW w:w="1069"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331</w:t>
            </w:r>
          </w:p>
        </w:tc>
        <w:tc>
          <w:tcPr>
            <w:tcW w:w="1080"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332</w:t>
            </w:r>
          </w:p>
        </w:tc>
        <w:tc>
          <w:tcPr>
            <w:tcW w:w="1086"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333</w:t>
            </w:r>
          </w:p>
        </w:tc>
        <w:tc>
          <w:tcPr>
            <w:tcW w:w="974" w:type="dxa"/>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334</w:t>
            </w:r>
          </w:p>
        </w:tc>
        <w:tc>
          <w:tcPr>
            <w:tcW w:w="1080" w:type="dxa"/>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335</w:t>
            </w:r>
          </w:p>
        </w:tc>
      </w:tr>
      <w:tr w:rsidR="008C4162" w:rsidRPr="008C4162" w:rsidTr="00072B17">
        <w:trPr>
          <w:jc w:val="center"/>
        </w:trPr>
        <w:tc>
          <w:tcPr>
            <w:tcW w:w="720" w:type="dxa"/>
            <w:vMerge/>
            <w:shd w:val="clear" w:color="auto" w:fill="auto"/>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p>
        </w:tc>
        <w:tc>
          <w:tcPr>
            <w:tcW w:w="2851"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Каминское поселение</w:t>
            </w:r>
          </w:p>
        </w:tc>
        <w:tc>
          <w:tcPr>
            <w:tcW w:w="1406" w:type="dxa"/>
            <w:shd w:val="clear" w:color="auto" w:fill="auto"/>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p>
        </w:tc>
        <w:tc>
          <w:tcPr>
            <w:tcW w:w="1069"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520</w:t>
            </w:r>
          </w:p>
        </w:tc>
        <w:tc>
          <w:tcPr>
            <w:tcW w:w="1080"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521</w:t>
            </w:r>
          </w:p>
        </w:tc>
        <w:tc>
          <w:tcPr>
            <w:tcW w:w="1086"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522</w:t>
            </w:r>
          </w:p>
        </w:tc>
        <w:tc>
          <w:tcPr>
            <w:tcW w:w="974" w:type="dxa"/>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523</w:t>
            </w:r>
          </w:p>
        </w:tc>
        <w:tc>
          <w:tcPr>
            <w:tcW w:w="1080" w:type="dxa"/>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524</w:t>
            </w:r>
          </w:p>
        </w:tc>
      </w:tr>
      <w:tr w:rsidR="008C4162" w:rsidRPr="008C4162" w:rsidTr="00072B17">
        <w:trPr>
          <w:jc w:val="center"/>
        </w:trPr>
        <w:tc>
          <w:tcPr>
            <w:tcW w:w="720" w:type="dxa"/>
            <w:vMerge/>
            <w:shd w:val="clear" w:color="auto" w:fill="auto"/>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p>
        </w:tc>
        <w:tc>
          <w:tcPr>
            <w:tcW w:w="2851"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Парское поселение</w:t>
            </w:r>
          </w:p>
        </w:tc>
        <w:tc>
          <w:tcPr>
            <w:tcW w:w="1406" w:type="dxa"/>
            <w:shd w:val="clear" w:color="auto" w:fill="auto"/>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p>
        </w:tc>
        <w:tc>
          <w:tcPr>
            <w:tcW w:w="1069"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847</w:t>
            </w:r>
          </w:p>
        </w:tc>
        <w:tc>
          <w:tcPr>
            <w:tcW w:w="1080"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848</w:t>
            </w:r>
          </w:p>
        </w:tc>
        <w:tc>
          <w:tcPr>
            <w:tcW w:w="1086"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849</w:t>
            </w:r>
          </w:p>
        </w:tc>
        <w:tc>
          <w:tcPr>
            <w:tcW w:w="974" w:type="dxa"/>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850</w:t>
            </w:r>
          </w:p>
        </w:tc>
        <w:tc>
          <w:tcPr>
            <w:tcW w:w="1080" w:type="dxa"/>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851</w:t>
            </w:r>
          </w:p>
        </w:tc>
      </w:tr>
      <w:tr w:rsidR="008C4162" w:rsidRPr="008C4162" w:rsidTr="00072B17">
        <w:trPr>
          <w:jc w:val="center"/>
        </w:trPr>
        <w:tc>
          <w:tcPr>
            <w:tcW w:w="720" w:type="dxa"/>
            <w:vMerge/>
            <w:shd w:val="clear" w:color="auto" w:fill="auto"/>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p>
        </w:tc>
        <w:tc>
          <w:tcPr>
            <w:tcW w:w="2851"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Филисовское поселение</w:t>
            </w:r>
          </w:p>
        </w:tc>
        <w:tc>
          <w:tcPr>
            <w:tcW w:w="1406" w:type="dxa"/>
            <w:shd w:val="clear" w:color="auto" w:fill="auto"/>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p>
        </w:tc>
        <w:tc>
          <w:tcPr>
            <w:tcW w:w="1069"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479</w:t>
            </w:r>
          </w:p>
        </w:tc>
        <w:tc>
          <w:tcPr>
            <w:tcW w:w="1080"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480</w:t>
            </w:r>
          </w:p>
        </w:tc>
        <w:tc>
          <w:tcPr>
            <w:tcW w:w="1086"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481</w:t>
            </w:r>
          </w:p>
        </w:tc>
        <w:tc>
          <w:tcPr>
            <w:tcW w:w="974" w:type="dxa"/>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482</w:t>
            </w:r>
          </w:p>
        </w:tc>
        <w:tc>
          <w:tcPr>
            <w:tcW w:w="1080" w:type="dxa"/>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483</w:t>
            </w:r>
          </w:p>
        </w:tc>
      </w:tr>
      <w:tr w:rsidR="008C4162" w:rsidRPr="008C4162" w:rsidTr="00072B17">
        <w:trPr>
          <w:jc w:val="center"/>
        </w:trPr>
        <w:tc>
          <w:tcPr>
            <w:tcW w:w="720" w:type="dxa"/>
            <w:shd w:val="clear" w:color="auto" w:fill="auto"/>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2.</w:t>
            </w:r>
          </w:p>
        </w:tc>
        <w:tc>
          <w:tcPr>
            <w:tcW w:w="2851"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Укомплектованность кадрами с высшим и средним специальным образованием</w:t>
            </w:r>
          </w:p>
        </w:tc>
        <w:tc>
          <w:tcPr>
            <w:tcW w:w="1406"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w:t>
            </w:r>
          </w:p>
        </w:tc>
        <w:tc>
          <w:tcPr>
            <w:tcW w:w="1069"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61,9</w:t>
            </w:r>
          </w:p>
        </w:tc>
        <w:tc>
          <w:tcPr>
            <w:tcW w:w="1080"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63,4</w:t>
            </w:r>
          </w:p>
        </w:tc>
        <w:tc>
          <w:tcPr>
            <w:tcW w:w="1086"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64,0</w:t>
            </w:r>
          </w:p>
        </w:tc>
        <w:tc>
          <w:tcPr>
            <w:tcW w:w="974"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65,0</w:t>
            </w:r>
          </w:p>
        </w:tc>
        <w:tc>
          <w:tcPr>
            <w:tcW w:w="1080"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66,0</w:t>
            </w:r>
          </w:p>
        </w:tc>
      </w:tr>
      <w:tr w:rsidR="008C4162" w:rsidRPr="008C4162" w:rsidTr="00072B17">
        <w:trPr>
          <w:jc w:val="center"/>
        </w:trPr>
        <w:tc>
          <w:tcPr>
            <w:tcW w:w="720" w:type="dxa"/>
            <w:shd w:val="clear" w:color="auto" w:fill="auto"/>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3.</w:t>
            </w:r>
          </w:p>
        </w:tc>
        <w:tc>
          <w:tcPr>
            <w:tcW w:w="2851"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Наличие клубных формирований</w:t>
            </w:r>
          </w:p>
        </w:tc>
        <w:tc>
          <w:tcPr>
            <w:tcW w:w="1406"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roofErr w:type="gramStart"/>
            <w:r w:rsidRPr="008C4162">
              <w:rPr>
                <w:rFonts w:ascii="Times New Roman" w:eastAsia="Times New Roman" w:hAnsi="Times New Roman" w:cs="Times New Roman"/>
                <w:color w:val="000000"/>
                <w:sz w:val="28"/>
                <w:szCs w:val="28"/>
                <w:lang w:eastAsia="ru-RU"/>
              </w:rPr>
              <w:t>коллективов</w:t>
            </w:r>
            <w:proofErr w:type="gramEnd"/>
          </w:p>
        </w:tc>
        <w:tc>
          <w:tcPr>
            <w:tcW w:w="1069"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158</w:t>
            </w:r>
          </w:p>
        </w:tc>
        <w:tc>
          <w:tcPr>
            <w:tcW w:w="1080"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159</w:t>
            </w:r>
          </w:p>
        </w:tc>
        <w:tc>
          <w:tcPr>
            <w:tcW w:w="1086"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159</w:t>
            </w:r>
          </w:p>
        </w:tc>
        <w:tc>
          <w:tcPr>
            <w:tcW w:w="974"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160</w:t>
            </w:r>
          </w:p>
        </w:tc>
        <w:tc>
          <w:tcPr>
            <w:tcW w:w="1080"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161</w:t>
            </w:r>
          </w:p>
        </w:tc>
      </w:tr>
      <w:tr w:rsidR="008C4162" w:rsidRPr="008C4162" w:rsidTr="00072B17">
        <w:trPr>
          <w:jc w:val="center"/>
        </w:trPr>
        <w:tc>
          <w:tcPr>
            <w:tcW w:w="720" w:type="dxa"/>
            <w:shd w:val="clear" w:color="auto" w:fill="auto"/>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4.</w:t>
            </w:r>
          </w:p>
        </w:tc>
        <w:tc>
          <w:tcPr>
            <w:tcW w:w="2851"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Наличие лауреатов и призеров фестивалей, конкурсов и др. творческих мероприятий</w:t>
            </w:r>
          </w:p>
        </w:tc>
        <w:tc>
          <w:tcPr>
            <w:tcW w:w="1406"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roofErr w:type="gramStart"/>
            <w:r w:rsidRPr="008C4162">
              <w:rPr>
                <w:rFonts w:ascii="Times New Roman" w:eastAsia="Times New Roman" w:hAnsi="Times New Roman" w:cs="Times New Roman"/>
                <w:color w:val="000000"/>
                <w:sz w:val="28"/>
                <w:szCs w:val="28"/>
                <w:lang w:eastAsia="ru-RU"/>
              </w:rPr>
              <w:t>человек</w:t>
            </w:r>
            <w:proofErr w:type="gramEnd"/>
          </w:p>
        </w:tc>
        <w:tc>
          <w:tcPr>
            <w:tcW w:w="1069"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29</w:t>
            </w:r>
          </w:p>
        </w:tc>
        <w:tc>
          <w:tcPr>
            <w:tcW w:w="1080"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29</w:t>
            </w:r>
          </w:p>
        </w:tc>
        <w:tc>
          <w:tcPr>
            <w:tcW w:w="1086"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30</w:t>
            </w:r>
          </w:p>
        </w:tc>
        <w:tc>
          <w:tcPr>
            <w:tcW w:w="974"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30</w:t>
            </w:r>
          </w:p>
        </w:tc>
        <w:tc>
          <w:tcPr>
            <w:tcW w:w="1080"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31</w:t>
            </w:r>
          </w:p>
        </w:tc>
      </w:tr>
    </w:tbl>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p>
    <w:p w:rsid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p w:rsidR="008833D9" w:rsidRDefault="008833D9"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p w:rsidR="008833D9" w:rsidRDefault="008833D9"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p w:rsidR="00914905" w:rsidRDefault="00914905"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p w:rsidR="005000E5" w:rsidRDefault="005000E5"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p w:rsidR="005000E5" w:rsidRDefault="005000E5"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Ожидаемые результаты</w:t>
      </w: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ab/>
        <w:t>В результате реализации подпрограммы будут созданы благоприятные условия для развития творческих сил, а также для успешного функционирования объектов культуры.</w:t>
      </w:r>
    </w:p>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2.3. Основные мероприятия и ресурсное обеспечение подпрограммы</w:t>
      </w:r>
    </w:p>
    <w:p w:rsidR="008C4162" w:rsidRPr="008C4162" w:rsidRDefault="008C4162" w:rsidP="008C4162">
      <w:pPr>
        <w:overflowPunct w:val="0"/>
        <w:autoSpaceDE w:val="0"/>
        <w:autoSpaceDN w:val="0"/>
        <w:adjustRightInd w:val="0"/>
        <w:spacing w:after="0" w:line="240" w:lineRule="auto"/>
        <w:jc w:val="right"/>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Таблица2</w:t>
      </w: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16"/>
          <w:szCs w:val="16"/>
          <w:lang w:eastAsia="ru-RU"/>
        </w:rPr>
      </w:pPr>
    </w:p>
    <w:tbl>
      <w:tblPr>
        <w:tblW w:w="10400" w:type="dxa"/>
        <w:tblInd w:w="-1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0"/>
        <w:gridCol w:w="3940"/>
        <w:gridCol w:w="1980"/>
        <w:gridCol w:w="1232"/>
        <w:gridCol w:w="1288"/>
        <w:gridCol w:w="1260"/>
      </w:tblGrid>
      <w:tr w:rsidR="008C4162" w:rsidRPr="008C4162" w:rsidTr="00072B17">
        <w:tc>
          <w:tcPr>
            <w:tcW w:w="70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 п/п</w:t>
            </w:r>
          </w:p>
        </w:tc>
        <w:tc>
          <w:tcPr>
            <w:tcW w:w="394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 xml:space="preserve">Наименование мероприятия/Источник </w:t>
            </w: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roofErr w:type="gramStart"/>
            <w:r w:rsidRPr="008C4162">
              <w:rPr>
                <w:rFonts w:ascii="Times New Roman" w:eastAsia="Times New Roman" w:hAnsi="Times New Roman" w:cs="Times New Roman"/>
                <w:b/>
                <w:color w:val="000000"/>
                <w:sz w:val="28"/>
                <w:szCs w:val="28"/>
                <w:lang w:eastAsia="ru-RU"/>
              </w:rPr>
              <w:t>ресурсного</w:t>
            </w:r>
            <w:proofErr w:type="gramEnd"/>
            <w:r w:rsidRPr="008C4162">
              <w:rPr>
                <w:rFonts w:ascii="Times New Roman" w:eastAsia="Times New Roman" w:hAnsi="Times New Roman" w:cs="Times New Roman"/>
                <w:b/>
                <w:color w:val="000000"/>
                <w:sz w:val="28"/>
                <w:szCs w:val="28"/>
                <w:lang w:eastAsia="ru-RU"/>
              </w:rPr>
              <w:t xml:space="preserve"> обеспечения</w:t>
            </w:r>
          </w:p>
        </w:tc>
        <w:tc>
          <w:tcPr>
            <w:tcW w:w="19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Исполнитель</w:t>
            </w: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smartTag w:uri="urn:schemas-microsoft-com:office:smarttags" w:element="metricconverter">
              <w:smartTagPr>
                <w:attr w:name="ProductID" w:val="2015 г"/>
              </w:smartTagPr>
              <w:r w:rsidRPr="008C4162">
                <w:rPr>
                  <w:rFonts w:ascii="Times New Roman" w:eastAsia="Times New Roman" w:hAnsi="Times New Roman" w:cs="Times New Roman"/>
                  <w:b/>
                  <w:color w:val="000000"/>
                  <w:sz w:val="28"/>
                  <w:szCs w:val="28"/>
                  <w:lang w:eastAsia="ru-RU"/>
                </w:rPr>
                <w:t>2015 г</w:t>
              </w:r>
            </w:smartTag>
            <w:r w:rsidRPr="008C4162">
              <w:rPr>
                <w:rFonts w:ascii="Times New Roman" w:eastAsia="Times New Roman" w:hAnsi="Times New Roman" w:cs="Times New Roman"/>
                <w:b/>
                <w:color w:val="000000"/>
                <w:sz w:val="28"/>
                <w:szCs w:val="28"/>
                <w:lang w:eastAsia="ru-RU"/>
              </w:rPr>
              <w:t>.</w:t>
            </w:r>
          </w:p>
        </w:tc>
        <w:tc>
          <w:tcPr>
            <w:tcW w:w="128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smartTag w:uri="urn:schemas-microsoft-com:office:smarttags" w:element="metricconverter">
              <w:smartTagPr>
                <w:attr w:name="ProductID" w:val="2016 г"/>
              </w:smartTagPr>
              <w:r w:rsidRPr="008C4162">
                <w:rPr>
                  <w:rFonts w:ascii="Times New Roman" w:eastAsia="Times New Roman" w:hAnsi="Times New Roman" w:cs="Times New Roman"/>
                  <w:b/>
                  <w:color w:val="000000"/>
                  <w:sz w:val="28"/>
                  <w:szCs w:val="28"/>
                  <w:lang w:eastAsia="ru-RU"/>
                </w:rPr>
                <w:t>2016 г</w:t>
              </w:r>
            </w:smartTag>
            <w:r w:rsidRPr="008C4162">
              <w:rPr>
                <w:rFonts w:ascii="Times New Roman" w:eastAsia="Times New Roman" w:hAnsi="Times New Roman" w:cs="Times New Roman"/>
                <w:b/>
                <w:color w:val="000000"/>
                <w:sz w:val="28"/>
                <w:szCs w:val="28"/>
                <w:lang w:eastAsia="ru-RU"/>
              </w:rPr>
              <w:t>.</w:t>
            </w:r>
          </w:p>
        </w:tc>
        <w:tc>
          <w:tcPr>
            <w:tcW w:w="126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smartTag w:uri="urn:schemas-microsoft-com:office:smarttags" w:element="metricconverter">
              <w:smartTagPr>
                <w:attr w:name="ProductID" w:val="2017 г"/>
              </w:smartTagPr>
              <w:r w:rsidRPr="008C4162">
                <w:rPr>
                  <w:rFonts w:ascii="Times New Roman" w:eastAsia="Times New Roman" w:hAnsi="Times New Roman" w:cs="Times New Roman"/>
                  <w:b/>
                  <w:color w:val="000000"/>
                  <w:sz w:val="28"/>
                  <w:szCs w:val="28"/>
                  <w:lang w:eastAsia="ru-RU"/>
                </w:rPr>
                <w:t>2017 г</w:t>
              </w:r>
            </w:smartTag>
            <w:r w:rsidRPr="008C4162">
              <w:rPr>
                <w:rFonts w:ascii="Times New Roman" w:eastAsia="Times New Roman" w:hAnsi="Times New Roman" w:cs="Times New Roman"/>
                <w:b/>
                <w:color w:val="000000"/>
                <w:sz w:val="28"/>
                <w:szCs w:val="28"/>
                <w:lang w:eastAsia="ru-RU"/>
              </w:rPr>
              <w:t>.</w:t>
            </w:r>
          </w:p>
        </w:tc>
      </w:tr>
      <w:tr w:rsidR="008C4162" w:rsidRPr="008C4162" w:rsidTr="00072B17">
        <w:tc>
          <w:tcPr>
            <w:tcW w:w="4640" w:type="dxa"/>
            <w:gridSpan w:val="2"/>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Подпрограмма, всего</w:t>
            </w:r>
          </w:p>
        </w:tc>
        <w:tc>
          <w:tcPr>
            <w:tcW w:w="19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 xml:space="preserve"> </w:t>
            </w: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22 810,4</w:t>
            </w:r>
          </w:p>
        </w:tc>
        <w:tc>
          <w:tcPr>
            <w:tcW w:w="128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21 642,5</w:t>
            </w:r>
          </w:p>
        </w:tc>
        <w:tc>
          <w:tcPr>
            <w:tcW w:w="126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19 720,4</w:t>
            </w:r>
          </w:p>
        </w:tc>
      </w:tr>
      <w:tr w:rsidR="008C4162" w:rsidRPr="008C4162" w:rsidTr="00072B17">
        <w:tc>
          <w:tcPr>
            <w:tcW w:w="4640" w:type="dxa"/>
            <w:gridSpan w:val="2"/>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 средства районного бюджета</w:t>
            </w:r>
          </w:p>
        </w:tc>
        <w:tc>
          <w:tcPr>
            <w:tcW w:w="19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 xml:space="preserve"> </w:t>
            </w: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1412,4</w:t>
            </w:r>
          </w:p>
        </w:tc>
        <w:tc>
          <w:tcPr>
            <w:tcW w:w="128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tc>
        <w:tc>
          <w:tcPr>
            <w:tcW w:w="126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tc>
      </w:tr>
      <w:tr w:rsidR="008C4162" w:rsidRPr="008C4162" w:rsidTr="00072B17">
        <w:tc>
          <w:tcPr>
            <w:tcW w:w="4640" w:type="dxa"/>
            <w:gridSpan w:val="2"/>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 средства бюджетов поселений</w:t>
            </w:r>
          </w:p>
        </w:tc>
        <w:tc>
          <w:tcPr>
            <w:tcW w:w="19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18 760,4</w:t>
            </w:r>
          </w:p>
        </w:tc>
        <w:tc>
          <w:tcPr>
            <w:tcW w:w="128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18 760,4</w:t>
            </w:r>
          </w:p>
        </w:tc>
        <w:tc>
          <w:tcPr>
            <w:tcW w:w="126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18 760,4</w:t>
            </w:r>
          </w:p>
        </w:tc>
      </w:tr>
      <w:tr w:rsidR="008C4162" w:rsidRPr="008C4162" w:rsidTr="00072B17">
        <w:tc>
          <w:tcPr>
            <w:tcW w:w="4640" w:type="dxa"/>
            <w:gridSpan w:val="2"/>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 средства областного бюджета</w:t>
            </w:r>
          </w:p>
        </w:tc>
        <w:tc>
          <w:tcPr>
            <w:tcW w:w="19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1 677,6</w:t>
            </w:r>
          </w:p>
        </w:tc>
        <w:tc>
          <w:tcPr>
            <w:tcW w:w="128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1 922,1</w:t>
            </w:r>
          </w:p>
        </w:tc>
        <w:tc>
          <w:tcPr>
            <w:tcW w:w="126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0,0</w:t>
            </w:r>
          </w:p>
        </w:tc>
      </w:tr>
      <w:tr w:rsidR="008C4162" w:rsidRPr="008C4162" w:rsidTr="00072B17">
        <w:tc>
          <w:tcPr>
            <w:tcW w:w="4640" w:type="dxa"/>
            <w:gridSpan w:val="2"/>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 средства федерального бюджета</w:t>
            </w:r>
          </w:p>
        </w:tc>
        <w:tc>
          <w:tcPr>
            <w:tcW w:w="19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tc>
        <w:tc>
          <w:tcPr>
            <w:tcW w:w="128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tc>
        <w:tc>
          <w:tcPr>
            <w:tcW w:w="126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tc>
      </w:tr>
      <w:tr w:rsidR="008C4162" w:rsidRPr="008C4162" w:rsidTr="00072B17">
        <w:tc>
          <w:tcPr>
            <w:tcW w:w="4640" w:type="dxa"/>
            <w:gridSpan w:val="2"/>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 внебюджетные источники</w:t>
            </w:r>
          </w:p>
        </w:tc>
        <w:tc>
          <w:tcPr>
            <w:tcW w:w="19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 xml:space="preserve"> </w:t>
            </w: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960,0</w:t>
            </w:r>
          </w:p>
        </w:tc>
        <w:tc>
          <w:tcPr>
            <w:tcW w:w="128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960,0</w:t>
            </w:r>
          </w:p>
        </w:tc>
        <w:tc>
          <w:tcPr>
            <w:tcW w:w="126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960,0</w:t>
            </w:r>
          </w:p>
        </w:tc>
      </w:tr>
      <w:tr w:rsidR="008C4162" w:rsidRPr="008C4162" w:rsidTr="00072B17">
        <w:trPr>
          <w:trHeight w:val="826"/>
        </w:trPr>
        <w:tc>
          <w:tcPr>
            <w:tcW w:w="700" w:type="dxa"/>
            <w:vMerge w:val="restart"/>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1.</w:t>
            </w:r>
          </w:p>
        </w:tc>
        <w:tc>
          <w:tcPr>
            <w:tcW w:w="3940" w:type="dxa"/>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Обеспечение деятельности МУК  "Районное социально-культурное объединение" </w:t>
            </w:r>
          </w:p>
        </w:tc>
        <w:tc>
          <w:tcPr>
            <w:tcW w:w="1980" w:type="dxa"/>
            <w:vMerge w:val="restart"/>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Отдел культуры </w:t>
            </w: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b/>
                <w:color w:val="000000"/>
                <w:sz w:val="28"/>
                <w:szCs w:val="28"/>
                <w:lang w:eastAsia="ru-RU"/>
              </w:rPr>
              <w:t>21 398,0</w:t>
            </w: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128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b/>
                <w:color w:val="000000"/>
                <w:sz w:val="28"/>
                <w:szCs w:val="28"/>
                <w:lang w:eastAsia="ru-RU"/>
              </w:rPr>
              <w:t>21 642,5</w:t>
            </w: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126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b/>
                <w:color w:val="000000"/>
                <w:sz w:val="28"/>
                <w:szCs w:val="28"/>
                <w:lang w:eastAsia="ru-RU"/>
              </w:rPr>
              <w:t>19 720,4</w:t>
            </w: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r>
      <w:tr w:rsidR="008C4162" w:rsidRPr="008C4162" w:rsidTr="00072B17">
        <w:trPr>
          <w:trHeight w:val="221"/>
        </w:trPr>
        <w:tc>
          <w:tcPr>
            <w:tcW w:w="70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3940" w:type="dxa"/>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средства районного бюджета</w:t>
            </w:r>
          </w:p>
        </w:tc>
        <w:tc>
          <w:tcPr>
            <w:tcW w:w="198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0,0 </w:t>
            </w:r>
          </w:p>
        </w:tc>
        <w:tc>
          <w:tcPr>
            <w:tcW w:w="128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0,0</w:t>
            </w:r>
          </w:p>
        </w:tc>
        <w:tc>
          <w:tcPr>
            <w:tcW w:w="126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0,0   </w:t>
            </w:r>
          </w:p>
        </w:tc>
      </w:tr>
      <w:tr w:rsidR="008C4162" w:rsidRPr="008C4162" w:rsidTr="00072B17">
        <w:trPr>
          <w:trHeight w:val="221"/>
        </w:trPr>
        <w:tc>
          <w:tcPr>
            <w:tcW w:w="70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3940" w:type="dxa"/>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средства бюджетов поселений</w:t>
            </w:r>
          </w:p>
        </w:tc>
        <w:tc>
          <w:tcPr>
            <w:tcW w:w="198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18 760,4</w:t>
            </w:r>
          </w:p>
        </w:tc>
        <w:tc>
          <w:tcPr>
            <w:tcW w:w="128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18 760,4</w:t>
            </w:r>
          </w:p>
        </w:tc>
        <w:tc>
          <w:tcPr>
            <w:tcW w:w="126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18 760,4</w:t>
            </w:r>
          </w:p>
        </w:tc>
      </w:tr>
      <w:tr w:rsidR="008C4162" w:rsidRPr="008C4162" w:rsidTr="00072B17">
        <w:trPr>
          <w:trHeight w:val="287"/>
        </w:trPr>
        <w:tc>
          <w:tcPr>
            <w:tcW w:w="70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3940" w:type="dxa"/>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средства областного бюджета</w:t>
            </w:r>
          </w:p>
        </w:tc>
        <w:tc>
          <w:tcPr>
            <w:tcW w:w="198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1 677,6 </w:t>
            </w:r>
          </w:p>
        </w:tc>
        <w:tc>
          <w:tcPr>
            <w:tcW w:w="128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1 922,1</w:t>
            </w:r>
          </w:p>
        </w:tc>
        <w:tc>
          <w:tcPr>
            <w:tcW w:w="126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0,0</w:t>
            </w:r>
          </w:p>
        </w:tc>
      </w:tr>
      <w:tr w:rsidR="008C4162" w:rsidRPr="008C4162" w:rsidTr="00072B17">
        <w:trPr>
          <w:trHeight w:val="173"/>
        </w:trPr>
        <w:tc>
          <w:tcPr>
            <w:tcW w:w="70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3940" w:type="dxa"/>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средства федерального бюджета</w:t>
            </w:r>
          </w:p>
        </w:tc>
        <w:tc>
          <w:tcPr>
            <w:tcW w:w="198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0,0 </w:t>
            </w:r>
          </w:p>
        </w:tc>
        <w:tc>
          <w:tcPr>
            <w:tcW w:w="128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0,0  </w:t>
            </w:r>
          </w:p>
        </w:tc>
        <w:tc>
          <w:tcPr>
            <w:tcW w:w="126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0,0   </w:t>
            </w:r>
          </w:p>
        </w:tc>
      </w:tr>
      <w:tr w:rsidR="008C4162" w:rsidRPr="008C4162" w:rsidTr="00072B17">
        <w:trPr>
          <w:trHeight w:val="173"/>
        </w:trPr>
        <w:tc>
          <w:tcPr>
            <w:tcW w:w="70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3940" w:type="dxa"/>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внебюджетные источники</w:t>
            </w:r>
          </w:p>
        </w:tc>
        <w:tc>
          <w:tcPr>
            <w:tcW w:w="198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960,0</w:t>
            </w:r>
          </w:p>
        </w:tc>
        <w:tc>
          <w:tcPr>
            <w:tcW w:w="128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960,0</w:t>
            </w:r>
          </w:p>
        </w:tc>
        <w:tc>
          <w:tcPr>
            <w:tcW w:w="126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960,0</w:t>
            </w:r>
          </w:p>
        </w:tc>
      </w:tr>
      <w:tr w:rsidR="008C4162" w:rsidRPr="008C4162" w:rsidTr="00072B17">
        <w:trPr>
          <w:trHeight w:val="569"/>
        </w:trPr>
        <w:tc>
          <w:tcPr>
            <w:tcW w:w="700" w:type="dxa"/>
            <w:vMerge w:val="restart"/>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2.</w:t>
            </w:r>
          </w:p>
        </w:tc>
        <w:tc>
          <w:tcPr>
            <w:tcW w:w="3940" w:type="dxa"/>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Обеспечение деятельности МБУК «Родниковский туристический центр»</w:t>
            </w:r>
          </w:p>
        </w:tc>
        <w:tc>
          <w:tcPr>
            <w:tcW w:w="1980" w:type="dxa"/>
            <w:vMerge w:val="restart"/>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Отдел культуры </w:t>
            </w: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1412,4</w:t>
            </w: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128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0,0</w:t>
            </w: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 </w:t>
            </w:r>
          </w:p>
        </w:tc>
        <w:tc>
          <w:tcPr>
            <w:tcW w:w="126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0,0</w:t>
            </w: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 </w:t>
            </w:r>
          </w:p>
        </w:tc>
      </w:tr>
      <w:tr w:rsidR="008C4162" w:rsidRPr="008C4162" w:rsidTr="00072B17">
        <w:trPr>
          <w:trHeight w:val="221"/>
        </w:trPr>
        <w:tc>
          <w:tcPr>
            <w:tcW w:w="70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3940" w:type="dxa"/>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средства районного бюджета</w:t>
            </w:r>
          </w:p>
        </w:tc>
        <w:tc>
          <w:tcPr>
            <w:tcW w:w="198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1412,4</w:t>
            </w:r>
          </w:p>
        </w:tc>
        <w:tc>
          <w:tcPr>
            <w:tcW w:w="128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   </w:t>
            </w:r>
          </w:p>
        </w:tc>
        <w:tc>
          <w:tcPr>
            <w:tcW w:w="126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    </w:t>
            </w:r>
          </w:p>
        </w:tc>
      </w:tr>
      <w:tr w:rsidR="008C4162" w:rsidRPr="008C4162" w:rsidTr="00072B17">
        <w:trPr>
          <w:trHeight w:val="221"/>
        </w:trPr>
        <w:tc>
          <w:tcPr>
            <w:tcW w:w="70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3940" w:type="dxa"/>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средства бюджетов поселений</w:t>
            </w:r>
          </w:p>
        </w:tc>
        <w:tc>
          <w:tcPr>
            <w:tcW w:w="198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 </w:t>
            </w:r>
          </w:p>
        </w:tc>
        <w:tc>
          <w:tcPr>
            <w:tcW w:w="128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  </w:t>
            </w:r>
          </w:p>
        </w:tc>
        <w:tc>
          <w:tcPr>
            <w:tcW w:w="126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  </w:t>
            </w:r>
          </w:p>
        </w:tc>
      </w:tr>
      <w:tr w:rsidR="008C4162" w:rsidRPr="008C4162" w:rsidTr="00072B17">
        <w:trPr>
          <w:trHeight w:val="287"/>
        </w:trPr>
        <w:tc>
          <w:tcPr>
            <w:tcW w:w="70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3940" w:type="dxa"/>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средства областного бюджета</w:t>
            </w:r>
          </w:p>
        </w:tc>
        <w:tc>
          <w:tcPr>
            <w:tcW w:w="198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 </w:t>
            </w:r>
          </w:p>
        </w:tc>
        <w:tc>
          <w:tcPr>
            <w:tcW w:w="128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   </w:t>
            </w:r>
          </w:p>
        </w:tc>
        <w:tc>
          <w:tcPr>
            <w:tcW w:w="126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   </w:t>
            </w:r>
          </w:p>
        </w:tc>
      </w:tr>
      <w:tr w:rsidR="008C4162" w:rsidRPr="008C4162" w:rsidTr="00072B17">
        <w:trPr>
          <w:trHeight w:val="173"/>
        </w:trPr>
        <w:tc>
          <w:tcPr>
            <w:tcW w:w="70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3940" w:type="dxa"/>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средства федерального бюджета</w:t>
            </w:r>
          </w:p>
        </w:tc>
        <w:tc>
          <w:tcPr>
            <w:tcW w:w="198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 </w:t>
            </w:r>
          </w:p>
        </w:tc>
        <w:tc>
          <w:tcPr>
            <w:tcW w:w="128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   </w:t>
            </w:r>
          </w:p>
        </w:tc>
        <w:tc>
          <w:tcPr>
            <w:tcW w:w="126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    </w:t>
            </w:r>
          </w:p>
        </w:tc>
      </w:tr>
      <w:tr w:rsidR="008C4162" w:rsidRPr="008C4162" w:rsidTr="00072B17">
        <w:trPr>
          <w:trHeight w:val="173"/>
        </w:trPr>
        <w:tc>
          <w:tcPr>
            <w:tcW w:w="70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3940" w:type="dxa"/>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внебюджетные источники</w:t>
            </w:r>
          </w:p>
        </w:tc>
        <w:tc>
          <w:tcPr>
            <w:tcW w:w="198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  </w:t>
            </w:r>
          </w:p>
        </w:tc>
        <w:tc>
          <w:tcPr>
            <w:tcW w:w="128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   </w:t>
            </w:r>
          </w:p>
        </w:tc>
        <w:tc>
          <w:tcPr>
            <w:tcW w:w="126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    </w:t>
            </w:r>
          </w:p>
        </w:tc>
      </w:tr>
    </w:tbl>
    <w:p w:rsidR="008C4162" w:rsidRPr="008C4162" w:rsidRDefault="008C4162" w:rsidP="008C4162">
      <w:pPr>
        <w:overflowPunct w:val="0"/>
        <w:autoSpaceDE w:val="0"/>
        <w:autoSpaceDN w:val="0"/>
        <w:adjustRightInd w:val="0"/>
        <w:spacing w:after="0" w:line="240" w:lineRule="auto"/>
        <w:ind w:left="6384" w:hanging="720"/>
        <w:textAlignment w:val="baseline"/>
        <w:rPr>
          <w:rFonts w:ascii="Times New Roman" w:eastAsia="Times New Roman" w:hAnsi="Times New Roman" w:cs="Times New Roman"/>
          <w:b/>
          <w:color w:val="000000"/>
          <w:sz w:val="28"/>
          <w:szCs w:val="28"/>
          <w:lang w:eastAsia="ru-RU"/>
        </w:rPr>
      </w:pPr>
    </w:p>
    <w:p w:rsidR="008C4162" w:rsidRPr="008C4162" w:rsidRDefault="008C4162" w:rsidP="008C4162">
      <w:pPr>
        <w:overflowPunct w:val="0"/>
        <w:autoSpaceDE w:val="0"/>
        <w:autoSpaceDN w:val="0"/>
        <w:adjustRightInd w:val="0"/>
        <w:spacing w:after="0" w:line="240" w:lineRule="auto"/>
        <w:ind w:left="6384" w:hanging="720"/>
        <w:textAlignment w:val="baseline"/>
        <w:rPr>
          <w:rFonts w:ascii="Times New Roman" w:eastAsia="Times New Roman" w:hAnsi="Times New Roman" w:cs="Times New Roman"/>
          <w:b/>
          <w:color w:val="000000"/>
          <w:sz w:val="28"/>
          <w:szCs w:val="28"/>
          <w:lang w:eastAsia="ru-RU"/>
        </w:rPr>
      </w:pPr>
    </w:p>
    <w:p w:rsidR="008C4162" w:rsidRPr="008C4162" w:rsidRDefault="008C4162" w:rsidP="008C4162">
      <w:pPr>
        <w:overflowPunct w:val="0"/>
        <w:autoSpaceDE w:val="0"/>
        <w:autoSpaceDN w:val="0"/>
        <w:adjustRightInd w:val="0"/>
        <w:spacing w:after="0" w:line="240" w:lineRule="auto"/>
        <w:ind w:left="6384" w:hanging="720"/>
        <w:textAlignment w:val="baseline"/>
        <w:rPr>
          <w:rFonts w:ascii="Times New Roman" w:eastAsia="Times New Roman" w:hAnsi="Times New Roman" w:cs="Times New Roman"/>
          <w:b/>
          <w:color w:val="000000"/>
          <w:sz w:val="28"/>
          <w:szCs w:val="28"/>
          <w:lang w:eastAsia="ru-RU"/>
        </w:rPr>
      </w:pPr>
    </w:p>
    <w:p w:rsidR="008C4162" w:rsidRPr="008C4162" w:rsidRDefault="008C4162" w:rsidP="008C4162">
      <w:pPr>
        <w:overflowPunct w:val="0"/>
        <w:autoSpaceDE w:val="0"/>
        <w:autoSpaceDN w:val="0"/>
        <w:adjustRightInd w:val="0"/>
        <w:spacing w:after="0" w:line="240" w:lineRule="auto"/>
        <w:ind w:left="6384" w:hanging="720"/>
        <w:textAlignment w:val="baseline"/>
        <w:rPr>
          <w:rFonts w:ascii="Times New Roman" w:eastAsia="Times New Roman" w:hAnsi="Times New Roman" w:cs="Times New Roman"/>
          <w:b/>
          <w:color w:val="000000"/>
          <w:sz w:val="28"/>
          <w:szCs w:val="28"/>
          <w:lang w:eastAsia="ru-RU"/>
        </w:rPr>
      </w:pPr>
    </w:p>
    <w:p w:rsidR="008C4162" w:rsidRPr="008C4162" w:rsidRDefault="008C4162" w:rsidP="008C4162">
      <w:pPr>
        <w:keepNext/>
        <w:overflowPunct w:val="0"/>
        <w:autoSpaceDE w:val="0"/>
        <w:autoSpaceDN w:val="0"/>
        <w:adjustRightInd w:val="0"/>
        <w:spacing w:after="0" w:line="240" w:lineRule="auto"/>
        <w:ind w:left="5664"/>
        <w:textAlignment w:val="baseline"/>
        <w:outlineLvl w:val="2"/>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 xml:space="preserve">Приложение 2 </w:t>
      </w:r>
    </w:p>
    <w:p w:rsidR="008C4162" w:rsidRPr="008C4162" w:rsidRDefault="008C4162" w:rsidP="008C4162">
      <w:pPr>
        <w:keepNext/>
        <w:overflowPunct w:val="0"/>
        <w:autoSpaceDE w:val="0"/>
        <w:autoSpaceDN w:val="0"/>
        <w:adjustRightInd w:val="0"/>
        <w:spacing w:after="0" w:line="240" w:lineRule="auto"/>
        <w:ind w:left="5664"/>
        <w:textAlignment w:val="baseline"/>
        <w:outlineLvl w:val="2"/>
        <w:rPr>
          <w:rFonts w:ascii="Times New Roman" w:eastAsia="Times New Roman" w:hAnsi="Times New Roman" w:cs="Times New Roman"/>
          <w:b/>
          <w:bCs/>
          <w:color w:val="000000"/>
          <w:sz w:val="28"/>
          <w:szCs w:val="28"/>
          <w:lang w:eastAsia="ru-RU"/>
        </w:rPr>
      </w:pPr>
      <w:r w:rsidRPr="008C4162">
        <w:rPr>
          <w:rFonts w:ascii="Times New Roman" w:eastAsia="Times New Roman" w:hAnsi="Times New Roman" w:cs="Times New Roman"/>
          <w:b/>
          <w:color w:val="000000"/>
          <w:sz w:val="28"/>
          <w:szCs w:val="28"/>
          <w:lang w:eastAsia="ru-RU"/>
        </w:rPr>
        <w:t xml:space="preserve">к постановлению администрации </w:t>
      </w:r>
      <w:r w:rsidRPr="008C4162">
        <w:rPr>
          <w:rFonts w:ascii="Times New Roman" w:eastAsia="Times New Roman" w:hAnsi="Times New Roman" w:cs="Times New Roman"/>
          <w:b/>
          <w:bCs/>
          <w:color w:val="000000"/>
          <w:sz w:val="28"/>
          <w:szCs w:val="28"/>
          <w:lang w:eastAsia="ru-RU"/>
        </w:rPr>
        <w:t>муниципального образования</w:t>
      </w:r>
    </w:p>
    <w:p w:rsidR="008C4162" w:rsidRPr="008C4162" w:rsidRDefault="008C4162" w:rsidP="008C4162">
      <w:pPr>
        <w:overflowPunct w:val="0"/>
        <w:autoSpaceDE w:val="0"/>
        <w:autoSpaceDN w:val="0"/>
        <w:adjustRightInd w:val="0"/>
        <w:spacing w:after="0" w:line="240" w:lineRule="auto"/>
        <w:ind w:left="5664"/>
        <w:textAlignment w:val="baseline"/>
        <w:rPr>
          <w:rFonts w:ascii="Times New Roman" w:eastAsia="Times New Roman" w:hAnsi="Times New Roman" w:cs="Times New Roman"/>
          <w:b/>
          <w:bCs/>
          <w:color w:val="000000"/>
          <w:sz w:val="28"/>
          <w:szCs w:val="28"/>
          <w:lang w:eastAsia="ru-RU"/>
        </w:rPr>
      </w:pPr>
      <w:r w:rsidRPr="008C4162">
        <w:rPr>
          <w:rFonts w:ascii="Times New Roman" w:eastAsia="Times New Roman" w:hAnsi="Times New Roman" w:cs="Times New Roman"/>
          <w:b/>
          <w:bCs/>
          <w:color w:val="000000"/>
          <w:sz w:val="28"/>
          <w:szCs w:val="28"/>
          <w:lang w:eastAsia="ru-RU"/>
        </w:rPr>
        <w:t xml:space="preserve">«Родниковский муниципальный район» </w:t>
      </w:r>
    </w:p>
    <w:p w:rsidR="008C4162" w:rsidRPr="008C4162" w:rsidRDefault="008C4162" w:rsidP="008C4162">
      <w:pPr>
        <w:overflowPunct w:val="0"/>
        <w:autoSpaceDE w:val="0"/>
        <w:autoSpaceDN w:val="0"/>
        <w:adjustRightInd w:val="0"/>
        <w:spacing w:after="0" w:line="240" w:lineRule="auto"/>
        <w:ind w:left="5664"/>
        <w:textAlignment w:val="baseline"/>
        <w:rPr>
          <w:rFonts w:ascii="Times New Roman" w:eastAsia="Times New Roman" w:hAnsi="Times New Roman" w:cs="Times New Roman"/>
          <w:b/>
          <w:bCs/>
          <w:color w:val="000000"/>
          <w:sz w:val="28"/>
          <w:szCs w:val="28"/>
          <w:lang w:eastAsia="ru-RU"/>
        </w:rPr>
      </w:pPr>
      <w:r w:rsidRPr="008C4162">
        <w:rPr>
          <w:rFonts w:ascii="Times New Roman" w:eastAsia="Times New Roman" w:hAnsi="Times New Roman" w:cs="Times New Roman"/>
          <w:b/>
          <w:bCs/>
          <w:color w:val="000000"/>
          <w:sz w:val="28"/>
          <w:szCs w:val="28"/>
          <w:lang w:eastAsia="ru-RU"/>
        </w:rPr>
        <w:t>№ 951 от 29.07.2015</w:t>
      </w:r>
    </w:p>
    <w:p w:rsidR="008C4162" w:rsidRPr="008C4162" w:rsidRDefault="008C4162" w:rsidP="008C4162">
      <w:pPr>
        <w:overflowPunct w:val="0"/>
        <w:autoSpaceDE w:val="0"/>
        <w:autoSpaceDN w:val="0"/>
        <w:adjustRightInd w:val="0"/>
        <w:spacing w:after="0" w:line="240" w:lineRule="auto"/>
        <w:ind w:left="6384" w:hanging="720"/>
        <w:textAlignment w:val="baseline"/>
        <w:rPr>
          <w:rFonts w:ascii="Times New Roman" w:eastAsia="Times New Roman" w:hAnsi="Times New Roman" w:cs="Times New Roman"/>
          <w:color w:val="000000"/>
          <w:sz w:val="28"/>
          <w:szCs w:val="28"/>
          <w:lang w:eastAsia="ru-RU"/>
        </w:rPr>
      </w:pPr>
    </w:p>
    <w:p w:rsidR="008C4162" w:rsidRPr="008C4162" w:rsidRDefault="008C4162" w:rsidP="008C4162">
      <w:pPr>
        <w:overflowPunct w:val="0"/>
        <w:autoSpaceDE w:val="0"/>
        <w:autoSpaceDN w:val="0"/>
        <w:adjustRightInd w:val="0"/>
        <w:spacing w:after="0" w:line="240" w:lineRule="auto"/>
        <w:ind w:left="6384" w:hanging="720"/>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Приложение №2 </w:t>
      </w:r>
    </w:p>
    <w:p w:rsidR="008C4162" w:rsidRPr="008C4162" w:rsidRDefault="008C4162" w:rsidP="008C4162">
      <w:pPr>
        <w:overflowPunct w:val="0"/>
        <w:autoSpaceDE w:val="0"/>
        <w:autoSpaceDN w:val="0"/>
        <w:adjustRightInd w:val="0"/>
        <w:spacing w:after="0" w:line="240" w:lineRule="auto"/>
        <w:ind w:left="6384" w:hanging="720"/>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к муниципальной программе</w:t>
      </w:r>
    </w:p>
    <w:p w:rsidR="008C4162" w:rsidRPr="008C4162" w:rsidRDefault="008C4162" w:rsidP="008C4162">
      <w:pPr>
        <w:overflowPunct w:val="0"/>
        <w:autoSpaceDE w:val="0"/>
        <w:autoSpaceDN w:val="0"/>
        <w:adjustRightInd w:val="0"/>
        <w:spacing w:after="0" w:line="240" w:lineRule="auto"/>
        <w:ind w:left="4248" w:hanging="2124"/>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                                                   Родниковского муниципального </w:t>
      </w:r>
    </w:p>
    <w:p w:rsidR="008C4162" w:rsidRPr="008C4162" w:rsidRDefault="008C4162" w:rsidP="008C4162">
      <w:pPr>
        <w:overflowPunct w:val="0"/>
        <w:autoSpaceDE w:val="0"/>
        <w:autoSpaceDN w:val="0"/>
        <w:adjustRightInd w:val="0"/>
        <w:spacing w:after="0" w:line="240" w:lineRule="auto"/>
        <w:ind w:left="5664"/>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района  «Развитие культуры </w:t>
      </w:r>
    </w:p>
    <w:p w:rsidR="008C4162" w:rsidRPr="008C4162" w:rsidRDefault="008C4162" w:rsidP="008C4162">
      <w:pPr>
        <w:overflowPunct w:val="0"/>
        <w:autoSpaceDE w:val="0"/>
        <w:autoSpaceDN w:val="0"/>
        <w:adjustRightInd w:val="0"/>
        <w:spacing w:after="0" w:line="240" w:lineRule="auto"/>
        <w:ind w:left="5664"/>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Родниковского муниципального района», утвержденной постановлением администрации муниципального образования «Родниковский муниципальный район» от 03.12.2013 № 1573</w:t>
      </w: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3.1. Паспорт подпрограммы</w:t>
      </w: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5"/>
        <w:gridCol w:w="8110"/>
      </w:tblGrid>
      <w:tr w:rsidR="008C4162" w:rsidRPr="008C4162" w:rsidTr="00072B17">
        <w:tc>
          <w:tcPr>
            <w:tcW w:w="2088" w:type="dxa"/>
            <w:shd w:val="clear" w:color="auto" w:fill="auto"/>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Наименование подпрограммы</w:t>
            </w:r>
          </w:p>
        </w:tc>
        <w:tc>
          <w:tcPr>
            <w:tcW w:w="8280" w:type="dxa"/>
            <w:shd w:val="clear" w:color="auto" w:fill="auto"/>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Организация библиотечного обслуживания населения, комплектование и обеспечение сохранности книжных фондов</w:t>
            </w:r>
          </w:p>
        </w:tc>
      </w:tr>
      <w:tr w:rsidR="008C4162" w:rsidRPr="008C4162" w:rsidTr="00072B17">
        <w:tc>
          <w:tcPr>
            <w:tcW w:w="2088" w:type="dxa"/>
            <w:shd w:val="clear" w:color="auto" w:fill="auto"/>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Срок реализации подпрограммы</w:t>
            </w:r>
          </w:p>
        </w:tc>
        <w:tc>
          <w:tcPr>
            <w:tcW w:w="8280" w:type="dxa"/>
            <w:shd w:val="clear" w:color="auto" w:fill="auto"/>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2015 – 2017 гг.</w:t>
            </w:r>
          </w:p>
        </w:tc>
      </w:tr>
      <w:tr w:rsidR="008C4162" w:rsidRPr="008C4162" w:rsidTr="00072B17">
        <w:tc>
          <w:tcPr>
            <w:tcW w:w="2088" w:type="dxa"/>
            <w:shd w:val="clear" w:color="auto" w:fill="auto"/>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Исполнители подпрограммы</w:t>
            </w:r>
          </w:p>
        </w:tc>
        <w:tc>
          <w:tcPr>
            <w:tcW w:w="8280" w:type="dxa"/>
            <w:shd w:val="clear" w:color="auto" w:fill="auto"/>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Отдел культуры администрации муниципального образования «Родниковский муниципальный район»</w:t>
            </w:r>
          </w:p>
        </w:tc>
      </w:tr>
      <w:tr w:rsidR="008C4162" w:rsidRPr="008C4162" w:rsidTr="00072B17">
        <w:tc>
          <w:tcPr>
            <w:tcW w:w="2088" w:type="dxa"/>
            <w:shd w:val="clear" w:color="auto" w:fill="auto"/>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Цели  подпрограммы</w:t>
            </w:r>
          </w:p>
        </w:tc>
        <w:tc>
          <w:tcPr>
            <w:tcW w:w="8280" w:type="dxa"/>
            <w:shd w:val="clear" w:color="auto" w:fill="auto"/>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Организация библиотечного обслуживания населения</w:t>
            </w:r>
          </w:p>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Частная цель 1</w:t>
            </w:r>
          </w:p>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Сохранение библиотечного обслуживания населения на достигнутом уровне</w:t>
            </w:r>
          </w:p>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Частная цель 2</w:t>
            </w:r>
          </w:p>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Обеспечение сохранности библиотечных фондов</w:t>
            </w:r>
          </w:p>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Частная цель 3</w:t>
            </w:r>
          </w:p>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Создание   безопасных условий  для сотрудников и посетителей учреждений во время их деятельности путем повышения безопасности жизнедеятельности: пожарной, электрической и технической безопасности зданий, сооружений в учреждениях  </w:t>
            </w:r>
          </w:p>
        </w:tc>
      </w:tr>
      <w:tr w:rsidR="008C4162" w:rsidRPr="008C4162" w:rsidTr="00072B17">
        <w:tc>
          <w:tcPr>
            <w:tcW w:w="2088" w:type="dxa"/>
            <w:shd w:val="clear" w:color="auto" w:fill="auto"/>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Объем ресурсного обеспечения подпрограммы</w:t>
            </w:r>
          </w:p>
        </w:tc>
        <w:tc>
          <w:tcPr>
            <w:tcW w:w="8280" w:type="dxa"/>
            <w:shd w:val="clear" w:color="auto" w:fill="auto"/>
          </w:tcPr>
          <w:p w:rsidR="008C4162" w:rsidRPr="008C4162" w:rsidRDefault="008C4162" w:rsidP="008C4162">
            <w:pPr>
              <w:tabs>
                <w:tab w:val="left" w:pos="432"/>
              </w:tabs>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Общий объем бюджетных ассигнований 27 653,88 тыс.руб., </w:t>
            </w:r>
          </w:p>
          <w:p w:rsidR="008C4162" w:rsidRPr="008C4162" w:rsidRDefault="008C4162" w:rsidP="008C4162">
            <w:pPr>
              <w:tabs>
                <w:tab w:val="left" w:pos="432"/>
              </w:tabs>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в том числе: </w:t>
            </w:r>
          </w:p>
          <w:p w:rsidR="008C4162" w:rsidRPr="008C4162" w:rsidRDefault="008C4162" w:rsidP="008C4162">
            <w:pPr>
              <w:tabs>
                <w:tab w:val="left" w:pos="432"/>
              </w:tabs>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средства областного бюджета – 4 159,9 тыс. руб.,</w:t>
            </w:r>
          </w:p>
          <w:p w:rsidR="008C4162" w:rsidRPr="008C4162" w:rsidRDefault="008C4162" w:rsidP="008C4162">
            <w:pPr>
              <w:tabs>
                <w:tab w:val="left" w:pos="432"/>
              </w:tabs>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 средства районного бюджета - 120,0 тыс. руб., </w:t>
            </w:r>
          </w:p>
          <w:p w:rsidR="008C4162" w:rsidRPr="008C4162" w:rsidRDefault="008C4162" w:rsidP="008C4162">
            <w:pPr>
              <w:tabs>
                <w:tab w:val="left" w:pos="432"/>
              </w:tabs>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lastRenderedPageBreak/>
              <w:t xml:space="preserve">- средства бюджетов поселений – 23 311,5 тыс. руб. </w:t>
            </w:r>
          </w:p>
          <w:p w:rsidR="008C4162" w:rsidRPr="008C4162" w:rsidRDefault="008C4162" w:rsidP="008C4162">
            <w:pPr>
              <w:tabs>
                <w:tab w:val="left" w:pos="432"/>
              </w:tabs>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средства федерального бюджета – 61,48 тыс. руб.</w:t>
            </w:r>
          </w:p>
          <w:p w:rsidR="008C4162" w:rsidRPr="008C4162" w:rsidRDefault="008C4162" w:rsidP="008C4162">
            <w:pPr>
              <w:tabs>
                <w:tab w:val="left" w:pos="432"/>
              </w:tabs>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2015 год – 10 418,9  тыс. руб.</w:t>
            </w:r>
          </w:p>
          <w:p w:rsidR="008C4162" w:rsidRPr="008C4162" w:rsidRDefault="008C4162" w:rsidP="008C4162">
            <w:pPr>
              <w:tabs>
                <w:tab w:val="left" w:pos="432"/>
              </w:tabs>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2016 год – 9 404,4  тыс. руб.</w:t>
            </w:r>
          </w:p>
          <w:p w:rsidR="008C4162" w:rsidRPr="008C4162" w:rsidRDefault="008C4162" w:rsidP="008C4162">
            <w:pPr>
              <w:tabs>
                <w:tab w:val="left" w:pos="432"/>
              </w:tabs>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2017 год – 7 831,7  тыс. руб.</w:t>
            </w:r>
          </w:p>
        </w:tc>
      </w:tr>
    </w:tbl>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p w:rsidR="008C4162" w:rsidRPr="008C4162" w:rsidRDefault="008C4162" w:rsidP="008C4162">
      <w:pPr>
        <w:overflowPunct w:val="0"/>
        <w:autoSpaceDE w:val="0"/>
        <w:autoSpaceDN w:val="0"/>
        <w:adjustRightInd w:val="0"/>
        <w:spacing w:after="0" w:line="240" w:lineRule="auto"/>
        <w:ind w:firstLine="708"/>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 xml:space="preserve">3.2. Целевые индикаторы (показатели и </w:t>
      </w: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ожидаемые результаты реализации Программы</w:t>
      </w: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p w:rsidR="008C4162" w:rsidRPr="008C4162" w:rsidRDefault="008C4162" w:rsidP="008C4162">
      <w:pPr>
        <w:tabs>
          <w:tab w:val="left" w:pos="4500"/>
        </w:tabs>
        <w:overflowPunct w:val="0"/>
        <w:autoSpaceDE w:val="0"/>
        <w:autoSpaceDN w:val="0"/>
        <w:adjustRightInd w:val="0"/>
        <w:spacing w:after="0" w:line="240" w:lineRule="auto"/>
        <w:ind w:firstLine="709"/>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Сведения о целевых индикаторах (показателях) реализации подпрограммы</w:t>
      </w:r>
    </w:p>
    <w:p w:rsidR="008C4162" w:rsidRPr="008C4162" w:rsidRDefault="008C4162" w:rsidP="008C4162">
      <w:pPr>
        <w:tabs>
          <w:tab w:val="left" w:pos="4500"/>
        </w:tabs>
        <w:overflowPunct w:val="0"/>
        <w:autoSpaceDE w:val="0"/>
        <w:autoSpaceDN w:val="0"/>
        <w:adjustRightInd w:val="0"/>
        <w:spacing w:after="0" w:line="240" w:lineRule="auto"/>
        <w:ind w:firstLine="709"/>
        <w:jc w:val="right"/>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 xml:space="preserve">Таблица 1 </w:t>
      </w:r>
    </w:p>
    <w:p w:rsidR="008C4162" w:rsidRPr="008C4162" w:rsidRDefault="008C4162" w:rsidP="008C4162">
      <w:pPr>
        <w:tabs>
          <w:tab w:val="left" w:pos="10080"/>
        </w:tabs>
        <w:overflowPunct w:val="0"/>
        <w:autoSpaceDE w:val="0"/>
        <w:autoSpaceDN w:val="0"/>
        <w:adjustRightInd w:val="0"/>
        <w:spacing w:after="0" w:line="240" w:lineRule="auto"/>
        <w:ind w:left="-360" w:firstLine="1069"/>
        <w:jc w:val="center"/>
        <w:textAlignment w:val="baseline"/>
        <w:rPr>
          <w:rFonts w:ascii="Times New Roman" w:eastAsia="Times New Roman" w:hAnsi="Times New Roman" w:cs="Times New Roman"/>
          <w:b/>
          <w:color w:val="000000"/>
          <w:sz w:val="28"/>
          <w:szCs w:val="28"/>
          <w:lang w:eastAsia="ru-RU"/>
        </w:rPr>
      </w:pPr>
    </w:p>
    <w:tbl>
      <w:tblPr>
        <w:tblW w:w="104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0"/>
        <w:gridCol w:w="2851"/>
        <w:gridCol w:w="1467"/>
        <w:gridCol w:w="1069"/>
        <w:gridCol w:w="1080"/>
        <w:gridCol w:w="1082"/>
        <w:gridCol w:w="1084"/>
        <w:gridCol w:w="1080"/>
      </w:tblGrid>
      <w:tr w:rsidR="008C4162" w:rsidRPr="008C4162" w:rsidTr="00072B17">
        <w:trPr>
          <w:jc w:val="center"/>
        </w:trPr>
        <w:tc>
          <w:tcPr>
            <w:tcW w:w="720" w:type="dxa"/>
            <w:vMerge w:val="restart"/>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w:t>
            </w:r>
            <w:r w:rsidRPr="008C4162">
              <w:rPr>
                <w:rFonts w:ascii="Times New Roman" w:eastAsia="Times New Roman" w:hAnsi="Times New Roman" w:cs="Times New Roman"/>
                <w:b/>
                <w:color w:val="000000"/>
                <w:sz w:val="28"/>
                <w:szCs w:val="28"/>
                <w:lang w:val="en-US" w:eastAsia="ru-RU"/>
              </w:rPr>
              <w:t xml:space="preserve"> п/п</w:t>
            </w: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tc>
        <w:tc>
          <w:tcPr>
            <w:tcW w:w="2851" w:type="dxa"/>
            <w:vMerge w:val="restart"/>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Наименование целевого индикатора (показателя)</w:t>
            </w:r>
          </w:p>
        </w:tc>
        <w:tc>
          <w:tcPr>
            <w:tcW w:w="1467" w:type="dxa"/>
            <w:vMerge w:val="restart"/>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Ед. изм.</w:t>
            </w: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tc>
        <w:tc>
          <w:tcPr>
            <w:tcW w:w="5395" w:type="dxa"/>
            <w:gridSpan w:val="5"/>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val="en-US" w:eastAsia="ru-RU"/>
              </w:rPr>
              <w:t>Значения</w:t>
            </w:r>
            <w:r w:rsidRPr="008C4162">
              <w:rPr>
                <w:rFonts w:ascii="Times New Roman" w:eastAsia="Times New Roman" w:hAnsi="Times New Roman" w:cs="Times New Roman"/>
                <w:b/>
                <w:color w:val="000000"/>
                <w:sz w:val="28"/>
                <w:szCs w:val="28"/>
                <w:lang w:eastAsia="ru-RU"/>
              </w:rPr>
              <w:t xml:space="preserve"> целевых индикаторов (</w:t>
            </w:r>
            <w:r w:rsidRPr="008C4162">
              <w:rPr>
                <w:rFonts w:ascii="Times New Roman" w:eastAsia="Times New Roman" w:hAnsi="Times New Roman" w:cs="Times New Roman"/>
                <w:b/>
                <w:color w:val="000000"/>
                <w:sz w:val="28"/>
                <w:szCs w:val="28"/>
                <w:lang w:val="en-US" w:eastAsia="ru-RU"/>
              </w:rPr>
              <w:t>показателей</w:t>
            </w:r>
            <w:r w:rsidRPr="008C4162">
              <w:rPr>
                <w:rFonts w:ascii="Times New Roman" w:eastAsia="Times New Roman" w:hAnsi="Times New Roman" w:cs="Times New Roman"/>
                <w:b/>
                <w:color w:val="000000"/>
                <w:sz w:val="28"/>
                <w:szCs w:val="28"/>
                <w:lang w:eastAsia="ru-RU"/>
              </w:rPr>
              <w:t>)</w:t>
            </w:r>
          </w:p>
        </w:tc>
      </w:tr>
      <w:tr w:rsidR="008C4162" w:rsidRPr="008C4162" w:rsidTr="00072B17">
        <w:trPr>
          <w:trHeight w:val="654"/>
          <w:jc w:val="center"/>
        </w:trPr>
        <w:tc>
          <w:tcPr>
            <w:tcW w:w="720" w:type="dxa"/>
            <w:vMerge/>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tc>
        <w:tc>
          <w:tcPr>
            <w:tcW w:w="2851" w:type="dxa"/>
            <w:vMerge/>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tc>
        <w:tc>
          <w:tcPr>
            <w:tcW w:w="1467" w:type="dxa"/>
            <w:vMerge/>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tc>
        <w:tc>
          <w:tcPr>
            <w:tcW w:w="1069" w:type="dxa"/>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2013г.</w:t>
            </w:r>
          </w:p>
        </w:tc>
        <w:tc>
          <w:tcPr>
            <w:tcW w:w="1080" w:type="dxa"/>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2014г.</w:t>
            </w:r>
          </w:p>
        </w:tc>
        <w:tc>
          <w:tcPr>
            <w:tcW w:w="1082" w:type="dxa"/>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2015г.</w:t>
            </w:r>
          </w:p>
        </w:tc>
        <w:tc>
          <w:tcPr>
            <w:tcW w:w="1084" w:type="dxa"/>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2016г.</w:t>
            </w:r>
          </w:p>
        </w:tc>
        <w:tc>
          <w:tcPr>
            <w:tcW w:w="1080" w:type="dxa"/>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2017г.</w:t>
            </w:r>
          </w:p>
        </w:tc>
      </w:tr>
      <w:tr w:rsidR="008C4162" w:rsidRPr="008C4162" w:rsidTr="00072B17">
        <w:trPr>
          <w:jc w:val="center"/>
        </w:trPr>
        <w:tc>
          <w:tcPr>
            <w:tcW w:w="720" w:type="dxa"/>
            <w:vMerge w:val="restart"/>
            <w:shd w:val="clear" w:color="auto" w:fill="auto"/>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1.</w:t>
            </w:r>
          </w:p>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 </w:t>
            </w:r>
          </w:p>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 </w:t>
            </w:r>
          </w:p>
        </w:tc>
        <w:tc>
          <w:tcPr>
            <w:tcW w:w="2851"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Количество выданных печатных, электронных и иных изданий, в том числе по поселениям:</w:t>
            </w:r>
          </w:p>
        </w:tc>
        <w:tc>
          <w:tcPr>
            <w:tcW w:w="1467"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Экземпляров</w:t>
            </w:r>
          </w:p>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(тыс.ед.)</w:t>
            </w:r>
          </w:p>
        </w:tc>
        <w:tc>
          <w:tcPr>
            <w:tcW w:w="1069"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444,7</w:t>
            </w:r>
          </w:p>
        </w:tc>
        <w:tc>
          <w:tcPr>
            <w:tcW w:w="1080"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444,7</w:t>
            </w:r>
          </w:p>
        </w:tc>
        <w:tc>
          <w:tcPr>
            <w:tcW w:w="1082"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444,8</w:t>
            </w:r>
          </w:p>
        </w:tc>
        <w:tc>
          <w:tcPr>
            <w:tcW w:w="1084" w:type="dxa"/>
            <w:shd w:val="clear" w:color="auto" w:fill="auto"/>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 444,8</w:t>
            </w:r>
          </w:p>
        </w:tc>
        <w:tc>
          <w:tcPr>
            <w:tcW w:w="1080" w:type="dxa"/>
            <w:shd w:val="clear" w:color="auto" w:fill="auto"/>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 444,8</w:t>
            </w:r>
          </w:p>
        </w:tc>
      </w:tr>
      <w:tr w:rsidR="008C4162" w:rsidRPr="008C4162" w:rsidTr="00072B17">
        <w:trPr>
          <w:jc w:val="center"/>
        </w:trPr>
        <w:tc>
          <w:tcPr>
            <w:tcW w:w="720" w:type="dxa"/>
            <w:vMerge/>
            <w:shd w:val="clear" w:color="auto" w:fill="auto"/>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p>
        </w:tc>
        <w:tc>
          <w:tcPr>
            <w:tcW w:w="2851"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Городское поселение</w:t>
            </w:r>
          </w:p>
        </w:tc>
        <w:tc>
          <w:tcPr>
            <w:tcW w:w="1467"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1069"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272,4</w:t>
            </w:r>
          </w:p>
        </w:tc>
        <w:tc>
          <w:tcPr>
            <w:tcW w:w="1080"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272,4</w:t>
            </w:r>
          </w:p>
        </w:tc>
        <w:tc>
          <w:tcPr>
            <w:tcW w:w="1082"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272,5</w:t>
            </w:r>
          </w:p>
        </w:tc>
        <w:tc>
          <w:tcPr>
            <w:tcW w:w="1084"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272,5</w:t>
            </w:r>
          </w:p>
        </w:tc>
        <w:tc>
          <w:tcPr>
            <w:tcW w:w="1080"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272,5</w:t>
            </w:r>
          </w:p>
        </w:tc>
      </w:tr>
      <w:tr w:rsidR="008C4162" w:rsidRPr="008C4162" w:rsidTr="00072B17">
        <w:trPr>
          <w:jc w:val="center"/>
        </w:trPr>
        <w:tc>
          <w:tcPr>
            <w:tcW w:w="720" w:type="dxa"/>
            <w:vMerge/>
            <w:shd w:val="clear" w:color="auto" w:fill="auto"/>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p>
        </w:tc>
        <w:tc>
          <w:tcPr>
            <w:tcW w:w="2851"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Каминское поселение</w:t>
            </w:r>
          </w:p>
        </w:tc>
        <w:tc>
          <w:tcPr>
            <w:tcW w:w="1467"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1069"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84,3</w:t>
            </w:r>
          </w:p>
        </w:tc>
        <w:tc>
          <w:tcPr>
            <w:tcW w:w="1080"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84,3</w:t>
            </w:r>
          </w:p>
        </w:tc>
        <w:tc>
          <w:tcPr>
            <w:tcW w:w="1082"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84,3</w:t>
            </w:r>
          </w:p>
        </w:tc>
        <w:tc>
          <w:tcPr>
            <w:tcW w:w="1084"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84,3</w:t>
            </w:r>
          </w:p>
        </w:tc>
        <w:tc>
          <w:tcPr>
            <w:tcW w:w="1080"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84,3</w:t>
            </w:r>
          </w:p>
        </w:tc>
      </w:tr>
      <w:tr w:rsidR="008C4162" w:rsidRPr="008C4162" w:rsidTr="00072B17">
        <w:trPr>
          <w:jc w:val="center"/>
        </w:trPr>
        <w:tc>
          <w:tcPr>
            <w:tcW w:w="720" w:type="dxa"/>
            <w:vMerge/>
            <w:shd w:val="clear" w:color="auto" w:fill="auto"/>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p>
        </w:tc>
        <w:tc>
          <w:tcPr>
            <w:tcW w:w="2851"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Парское поселение</w:t>
            </w:r>
          </w:p>
        </w:tc>
        <w:tc>
          <w:tcPr>
            <w:tcW w:w="1467"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1069"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49,2</w:t>
            </w:r>
          </w:p>
        </w:tc>
        <w:tc>
          <w:tcPr>
            <w:tcW w:w="1080"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49,2</w:t>
            </w:r>
          </w:p>
        </w:tc>
        <w:tc>
          <w:tcPr>
            <w:tcW w:w="1082"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49,2</w:t>
            </w:r>
          </w:p>
        </w:tc>
        <w:tc>
          <w:tcPr>
            <w:tcW w:w="1084"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49,2</w:t>
            </w:r>
          </w:p>
        </w:tc>
        <w:tc>
          <w:tcPr>
            <w:tcW w:w="1080"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49,2</w:t>
            </w:r>
          </w:p>
        </w:tc>
      </w:tr>
      <w:tr w:rsidR="008C4162" w:rsidRPr="008C4162" w:rsidTr="00072B17">
        <w:trPr>
          <w:jc w:val="center"/>
        </w:trPr>
        <w:tc>
          <w:tcPr>
            <w:tcW w:w="720" w:type="dxa"/>
            <w:vMerge/>
            <w:shd w:val="clear" w:color="auto" w:fill="auto"/>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p>
        </w:tc>
        <w:tc>
          <w:tcPr>
            <w:tcW w:w="2851"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Филисовское поселение</w:t>
            </w:r>
          </w:p>
        </w:tc>
        <w:tc>
          <w:tcPr>
            <w:tcW w:w="1467"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1069"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38,8</w:t>
            </w:r>
          </w:p>
        </w:tc>
        <w:tc>
          <w:tcPr>
            <w:tcW w:w="1080"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38,8</w:t>
            </w:r>
          </w:p>
        </w:tc>
        <w:tc>
          <w:tcPr>
            <w:tcW w:w="1082"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38,8</w:t>
            </w:r>
          </w:p>
        </w:tc>
        <w:tc>
          <w:tcPr>
            <w:tcW w:w="1084"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38,8</w:t>
            </w:r>
          </w:p>
        </w:tc>
        <w:tc>
          <w:tcPr>
            <w:tcW w:w="1080"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38,8</w:t>
            </w:r>
          </w:p>
        </w:tc>
      </w:tr>
      <w:tr w:rsidR="008C4162" w:rsidRPr="008C4162" w:rsidTr="00072B17">
        <w:trPr>
          <w:jc w:val="center"/>
        </w:trPr>
        <w:tc>
          <w:tcPr>
            <w:tcW w:w="720" w:type="dxa"/>
            <w:shd w:val="clear" w:color="auto" w:fill="auto"/>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2.</w:t>
            </w:r>
          </w:p>
        </w:tc>
        <w:tc>
          <w:tcPr>
            <w:tcW w:w="2851"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Укомплектованность кадрами с высшим и средним специальным образованием</w:t>
            </w:r>
          </w:p>
        </w:tc>
        <w:tc>
          <w:tcPr>
            <w:tcW w:w="1467"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w:t>
            </w:r>
          </w:p>
        </w:tc>
        <w:tc>
          <w:tcPr>
            <w:tcW w:w="1069"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50</w:t>
            </w:r>
          </w:p>
        </w:tc>
        <w:tc>
          <w:tcPr>
            <w:tcW w:w="1080"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50</w:t>
            </w:r>
          </w:p>
        </w:tc>
        <w:tc>
          <w:tcPr>
            <w:tcW w:w="1082"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50</w:t>
            </w:r>
          </w:p>
        </w:tc>
        <w:tc>
          <w:tcPr>
            <w:tcW w:w="1084"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50</w:t>
            </w:r>
          </w:p>
        </w:tc>
        <w:tc>
          <w:tcPr>
            <w:tcW w:w="1080"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50</w:t>
            </w:r>
          </w:p>
        </w:tc>
      </w:tr>
      <w:tr w:rsidR="008C4162" w:rsidRPr="008C4162" w:rsidTr="00072B17">
        <w:trPr>
          <w:jc w:val="center"/>
        </w:trPr>
        <w:tc>
          <w:tcPr>
            <w:tcW w:w="720" w:type="dxa"/>
            <w:shd w:val="clear" w:color="auto" w:fill="auto"/>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3.</w:t>
            </w:r>
          </w:p>
        </w:tc>
        <w:tc>
          <w:tcPr>
            <w:tcW w:w="2851"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Динамика количества посещений по сравнению с предыдущим годом</w:t>
            </w:r>
          </w:p>
        </w:tc>
        <w:tc>
          <w:tcPr>
            <w:tcW w:w="1467"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w:t>
            </w:r>
          </w:p>
        </w:tc>
        <w:tc>
          <w:tcPr>
            <w:tcW w:w="1069"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0,01</w:t>
            </w:r>
          </w:p>
        </w:tc>
        <w:tc>
          <w:tcPr>
            <w:tcW w:w="1080"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0,01</w:t>
            </w:r>
          </w:p>
        </w:tc>
        <w:tc>
          <w:tcPr>
            <w:tcW w:w="1082"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0,01</w:t>
            </w:r>
          </w:p>
        </w:tc>
        <w:tc>
          <w:tcPr>
            <w:tcW w:w="1084"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0,01</w:t>
            </w:r>
          </w:p>
        </w:tc>
        <w:tc>
          <w:tcPr>
            <w:tcW w:w="1080"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0,01</w:t>
            </w:r>
          </w:p>
        </w:tc>
      </w:tr>
    </w:tbl>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Ожидаемые результаты</w:t>
      </w: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p w:rsidR="008C4162" w:rsidRPr="008C4162" w:rsidRDefault="008C4162" w:rsidP="008C4162">
      <w:pPr>
        <w:overflowPunct w:val="0"/>
        <w:autoSpaceDE w:val="0"/>
        <w:autoSpaceDN w:val="0"/>
        <w:adjustRightInd w:val="0"/>
        <w:spacing w:after="0" w:line="240" w:lineRule="auto"/>
        <w:ind w:firstLine="708"/>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В результате реализации подпрограммы будут созданы благоприятные условия для организации библиотечного обслуживания, а также для успешного функционирования объектов.</w:t>
      </w:r>
    </w:p>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p>
    <w:p w:rsid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p>
    <w:p w:rsidR="008833D9" w:rsidRDefault="008833D9"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p>
    <w:p w:rsidR="008833D9" w:rsidRDefault="008833D9"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p>
    <w:p w:rsidR="008833D9" w:rsidRDefault="008833D9"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3.3. Основные мероприятия и ресурсное обеспечение подпрограммы</w:t>
      </w: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tbl>
      <w:tblPr>
        <w:tblW w:w="1094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00"/>
        <w:gridCol w:w="3960"/>
        <w:gridCol w:w="2160"/>
        <w:gridCol w:w="1380"/>
        <w:gridCol w:w="1288"/>
        <w:gridCol w:w="1260"/>
      </w:tblGrid>
      <w:tr w:rsidR="008C4162" w:rsidRPr="008C4162" w:rsidTr="00072B17">
        <w:tc>
          <w:tcPr>
            <w:tcW w:w="90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 п/п</w:t>
            </w:r>
          </w:p>
        </w:tc>
        <w:tc>
          <w:tcPr>
            <w:tcW w:w="396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 xml:space="preserve">Наименование мероприятия/Источник </w:t>
            </w: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ресурсного обеспечения</w:t>
            </w:r>
          </w:p>
        </w:tc>
        <w:tc>
          <w:tcPr>
            <w:tcW w:w="216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Исполнитель</w:t>
            </w:r>
          </w:p>
        </w:tc>
        <w:tc>
          <w:tcPr>
            <w:tcW w:w="13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smartTag w:uri="urn:schemas-microsoft-com:office:smarttags" w:element="metricconverter">
              <w:smartTagPr>
                <w:attr w:name="ProductID" w:val="2015 г"/>
              </w:smartTagPr>
              <w:r w:rsidRPr="008C4162">
                <w:rPr>
                  <w:rFonts w:ascii="Times New Roman" w:eastAsia="Times New Roman" w:hAnsi="Times New Roman" w:cs="Times New Roman"/>
                  <w:b/>
                  <w:color w:val="000000"/>
                  <w:sz w:val="28"/>
                  <w:szCs w:val="28"/>
                  <w:lang w:eastAsia="ru-RU"/>
                </w:rPr>
                <w:t>2015 г</w:t>
              </w:r>
            </w:smartTag>
            <w:r w:rsidRPr="008C4162">
              <w:rPr>
                <w:rFonts w:ascii="Times New Roman" w:eastAsia="Times New Roman" w:hAnsi="Times New Roman" w:cs="Times New Roman"/>
                <w:b/>
                <w:color w:val="000000"/>
                <w:sz w:val="28"/>
                <w:szCs w:val="28"/>
                <w:lang w:eastAsia="ru-RU"/>
              </w:rPr>
              <w:t>.</w:t>
            </w:r>
          </w:p>
        </w:tc>
        <w:tc>
          <w:tcPr>
            <w:tcW w:w="128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smartTag w:uri="urn:schemas-microsoft-com:office:smarttags" w:element="metricconverter">
              <w:smartTagPr>
                <w:attr w:name="ProductID" w:val="2016 г"/>
              </w:smartTagPr>
              <w:r w:rsidRPr="008C4162">
                <w:rPr>
                  <w:rFonts w:ascii="Times New Roman" w:eastAsia="Times New Roman" w:hAnsi="Times New Roman" w:cs="Times New Roman"/>
                  <w:b/>
                  <w:color w:val="000000"/>
                  <w:sz w:val="28"/>
                  <w:szCs w:val="28"/>
                  <w:lang w:eastAsia="ru-RU"/>
                </w:rPr>
                <w:t>2016 г</w:t>
              </w:r>
            </w:smartTag>
            <w:r w:rsidRPr="008C4162">
              <w:rPr>
                <w:rFonts w:ascii="Times New Roman" w:eastAsia="Times New Roman" w:hAnsi="Times New Roman" w:cs="Times New Roman"/>
                <w:b/>
                <w:color w:val="000000"/>
                <w:sz w:val="28"/>
                <w:szCs w:val="28"/>
                <w:lang w:eastAsia="ru-RU"/>
              </w:rPr>
              <w:t>.</w:t>
            </w:r>
          </w:p>
        </w:tc>
        <w:tc>
          <w:tcPr>
            <w:tcW w:w="126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smartTag w:uri="urn:schemas-microsoft-com:office:smarttags" w:element="metricconverter">
              <w:smartTagPr>
                <w:attr w:name="ProductID" w:val="2017 г"/>
              </w:smartTagPr>
              <w:r w:rsidRPr="008C4162">
                <w:rPr>
                  <w:rFonts w:ascii="Times New Roman" w:eastAsia="Times New Roman" w:hAnsi="Times New Roman" w:cs="Times New Roman"/>
                  <w:b/>
                  <w:color w:val="000000"/>
                  <w:sz w:val="28"/>
                  <w:szCs w:val="28"/>
                  <w:lang w:eastAsia="ru-RU"/>
                </w:rPr>
                <w:t>2017 г</w:t>
              </w:r>
            </w:smartTag>
            <w:r w:rsidRPr="008C4162">
              <w:rPr>
                <w:rFonts w:ascii="Times New Roman" w:eastAsia="Times New Roman" w:hAnsi="Times New Roman" w:cs="Times New Roman"/>
                <w:b/>
                <w:color w:val="000000"/>
                <w:sz w:val="28"/>
                <w:szCs w:val="28"/>
                <w:lang w:eastAsia="ru-RU"/>
              </w:rPr>
              <w:t>.</w:t>
            </w:r>
          </w:p>
        </w:tc>
      </w:tr>
      <w:tr w:rsidR="008C4162" w:rsidRPr="008C4162" w:rsidTr="00072B17">
        <w:tc>
          <w:tcPr>
            <w:tcW w:w="4860" w:type="dxa"/>
            <w:gridSpan w:val="2"/>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Подпрограмма, всего</w:t>
            </w:r>
          </w:p>
        </w:tc>
        <w:tc>
          <w:tcPr>
            <w:tcW w:w="216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 xml:space="preserve"> </w:t>
            </w:r>
          </w:p>
        </w:tc>
        <w:tc>
          <w:tcPr>
            <w:tcW w:w="13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10 416,78</w:t>
            </w:r>
          </w:p>
        </w:tc>
        <w:tc>
          <w:tcPr>
            <w:tcW w:w="128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9 404,4</w:t>
            </w:r>
          </w:p>
        </w:tc>
        <w:tc>
          <w:tcPr>
            <w:tcW w:w="126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7 831,7</w:t>
            </w:r>
          </w:p>
        </w:tc>
      </w:tr>
      <w:tr w:rsidR="008C4162" w:rsidRPr="008C4162" w:rsidTr="00072B17">
        <w:tc>
          <w:tcPr>
            <w:tcW w:w="4860" w:type="dxa"/>
            <w:gridSpan w:val="2"/>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 средства районного бюджета</w:t>
            </w:r>
          </w:p>
        </w:tc>
        <w:tc>
          <w:tcPr>
            <w:tcW w:w="216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 xml:space="preserve"> </w:t>
            </w:r>
          </w:p>
        </w:tc>
        <w:tc>
          <w:tcPr>
            <w:tcW w:w="13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 xml:space="preserve">    40,0 </w:t>
            </w:r>
          </w:p>
        </w:tc>
        <w:tc>
          <w:tcPr>
            <w:tcW w:w="128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 xml:space="preserve">    40,0 </w:t>
            </w:r>
          </w:p>
        </w:tc>
        <w:tc>
          <w:tcPr>
            <w:tcW w:w="126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 xml:space="preserve">    40,0 </w:t>
            </w:r>
          </w:p>
        </w:tc>
      </w:tr>
      <w:tr w:rsidR="008C4162" w:rsidRPr="008C4162" w:rsidTr="00072B17">
        <w:tc>
          <w:tcPr>
            <w:tcW w:w="4860" w:type="dxa"/>
            <w:gridSpan w:val="2"/>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 средства бюджетов поселений</w:t>
            </w:r>
          </w:p>
        </w:tc>
        <w:tc>
          <w:tcPr>
            <w:tcW w:w="216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tc>
        <w:tc>
          <w:tcPr>
            <w:tcW w:w="13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7 770,5</w:t>
            </w:r>
          </w:p>
        </w:tc>
        <w:tc>
          <w:tcPr>
            <w:tcW w:w="128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7 770,5</w:t>
            </w:r>
          </w:p>
        </w:tc>
        <w:tc>
          <w:tcPr>
            <w:tcW w:w="126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7 770,5</w:t>
            </w:r>
          </w:p>
        </w:tc>
      </w:tr>
      <w:tr w:rsidR="008C4162" w:rsidRPr="008C4162" w:rsidTr="00072B17">
        <w:tc>
          <w:tcPr>
            <w:tcW w:w="4860" w:type="dxa"/>
            <w:gridSpan w:val="2"/>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 средства областного бюджета</w:t>
            </w:r>
          </w:p>
        </w:tc>
        <w:tc>
          <w:tcPr>
            <w:tcW w:w="216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tc>
        <w:tc>
          <w:tcPr>
            <w:tcW w:w="13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2 587,2</w:t>
            </w:r>
          </w:p>
        </w:tc>
        <w:tc>
          <w:tcPr>
            <w:tcW w:w="128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1 572,7</w:t>
            </w:r>
          </w:p>
        </w:tc>
        <w:tc>
          <w:tcPr>
            <w:tcW w:w="126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0,0</w:t>
            </w:r>
          </w:p>
        </w:tc>
      </w:tr>
      <w:tr w:rsidR="008C4162" w:rsidRPr="008C4162" w:rsidTr="00072B17">
        <w:tc>
          <w:tcPr>
            <w:tcW w:w="4860" w:type="dxa"/>
            <w:gridSpan w:val="2"/>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 средства федерального бюджета</w:t>
            </w:r>
          </w:p>
        </w:tc>
        <w:tc>
          <w:tcPr>
            <w:tcW w:w="216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tc>
        <w:tc>
          <w:tcPr>
            <w:tcW w:w="13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19,08</w:t>
            </w:r>
          </w:p>
        </w:tc>
        <w:tc>
          <w:tcPr>
            <w:tcW w:w="128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21,2</w:t>
            </w:r>
          </w:p>
        </w:tc>
        <w:tc>
          <w:tcPr>
            <w:tcW w:w="126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21,2</w:t>
            </w:r>
          </w:p>
        </w:tc>
      </w:tr>
      <w:tr w:rsidR="008C4162" w:rsidRPr="008C4162" w:rsidTr="00072B17">
        <w:tc>
          <w:tcPr>
            <w:tcW w:w="4860" w:type="dxa"/>
            <w:gridSpan w:val="2"/>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 внебюджетные источники</w:t>
            </w:r>
          </w:p>
        </w:tc>
        <w:tc>
          <w:tcPr>
            <w:tcW w:w="216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tc>
        <w:tc>
          <w:tcPr>
            <w:tcW w:w="13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0,0</w:t>
            </w:r>
          </w:p>
        </w:tc>
        <w:tc>
          <w:tcPr>
            <w:tcW w:w="128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0,0</w:t>
            </w:r>
          </w:p>
        </w:tc>
        <w:tc>
          <w:tcPr>
            <w:tcW w:w="126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0,0</w:t>
            </w:r>
          </w:p>
        </w:tc>
      </w:tr>
      <w:tr w:rsidR="008C4162" w:rsidRPr="008C4162" w:rsidTr="00072B17">
        <w:trPr>
          <w:trHeight w:val="826"/>
        </w:trPr>
        <w:tc>
          <w:tcPr>
            <w:tcW w:w="900" w:type="dxa"/>
            <w:vMerge w:val="restart"/>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1.</w:t>
            </w:r>
          </w:p>
        </w:tc>
        <w:tc>
          <w:tcPr>
            <w:tcW w:w="3960" w:type="dxa"/>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Обеспечение деятельности МУК  Родниковская районная централизованная библиотечная система"  </w:t>
            </w:r>
          </w:p>
        </w:tc>
        <w:tc>
          <w:tcPr>
            <w:tcW w:w="2160" w:type="dxa"/>
            <w:vMerge w:val="restart"/>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Отдел культуры </w:t>
            </w:r>
          </w:p>
        </w:tc>
        <w:tc>
          <w:tcPr>
            <w:tcW w:w="13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10 397,7</w:t>
            </w: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128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9 383,2</w:t>
            </w: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126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7 810,5</w:t>
            </w: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  </w:t>
            </w: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 </w:t>
            </w: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r>
      <w:tr w:rsidR="008C4162" w:rsidRPr="008C4162" w:rsidTr="00072B17">
        <w:trPr>
          <w:trHeight w:val="257"/>
        </w:trPr>
        <w:tc>
          <w:tcPr>
            <w:tcW w:w="90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3960" w:type="dxa"/>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средства районного бюджета</w:t>
            </w:r>
          </w:p>
        </w:tc>
        <w:tc>
          <w:tcPr>
            <w:tcW w:w="216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13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 40,0  </w:t>
            </w:r>
          </w:p>
        </w:tc>
        <w:tc>
          <w:tcPr>
            <w:tcW w:w="128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40,0  </w:t>
            </w:r>
          </w:p>
        </w:tc>
        <w:tc>
          <w:tcPr>
            <w:tcW w:w="126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40,0</w:t>
            </w:r>
          </w:p>
        </w:tc>
      </w:tr>
      <w:tr w:rsidR="008C4162" w:rsidRPr="008C4162" w:rsidTr="00072B17">
        <w:trPr>
          <w:trHeight w:val="257"/>
        </w:trPr>
        <w:tc>
          <w:tcPr>
            <w:tcW w:w="90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3960" w:type="dxa"/>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средства бюджетов поселений</w:t>
            </w:r>
          </w:p>
        </w:tc>
        <w:tc>
          <w:tcPr>
            <w:tcW w:w="216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13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7 770,5 </w:t>
            </w:r>
          </w:p>
        </w:tc>
        <w:tc>
          <w:tcPr>
            <w:tcW w:w="128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7 770,5 </w:t>
            </w:r>
          </w:p>
        </w:tc>
        <w:tc>
          <w:tcPr>
            <w:tcW w:w="126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7 770,5</w:t>
            </w:r>
          </w:p>
        </w:tc>
      </w:tr>
      <w:tr w:rsidR="008C4162" w:rsidRPr="008C4162" w:rsidTr="00072B17">
        <w:trPr>
          <w:trHeight w:val="287"/>
        </w:trPr>
        <w:tc>
          <w:tcPr>
            <w:tcW w:w="90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3960" w:type="dxa"/>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средства областного бюджета</w:t>
            </w:r>
          </w:p>
        </w:tc>
        <w:tc>
          <w:tcPr>
            <w:tcW w:w="216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13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2 587,2 </w:t>
            </w:r>
          </w:p>
        </w:tc>
        <w:tc>
          <w:tcPr>
            <w:tcW w:w="128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1 572,7 </w:t>
            </w:r>
          </w:p>
        </w:tc>
        <w:tc>
          <w:tcPr>
            <w:tcW w:w="126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0,0   </w:t>
            </w:r>
          </w:p>
        </w:tc>
      </w:tr>
      <w:tr w:rsidR="008C4162" w:rsidRPr="008C4162" w:rsidTr="00072B17">
        <w:trPr>
          <w:trHeight w:val="173"/>
        </w:trPr>
        <w:tc>
          <w:tcPr>
            <w:tcW w:w="90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3960" w:type="dxa"/>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средства федерального бюджета</w:t>
            </w:r>
          </w:p>
        </w:tc>
        <w:tc>
          <w:tcPr>
            <w:tcW w:w="216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13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0,0 </w:t>
            </w:r>
          </w:p>
        </w:tc>
        <w:tc>
          <w:tcPr>
            <w:tcW w:w="128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0,0 </w:t>
            </w:r>
          </w:p>
        </w:tc>
        <w:tc>
          <w:tcPr>
            <w:tcW w:w="126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0,0   </w:t>
            </w:r>
          </w:p>
        </w:tc>
      </w:tr>
      <w:tr w:rsidR="008C4162" w:rsidRPr="008C4162" w:rsidTr="00072B17">
        <w:trPr>
          <w:trHeight w:val="173"/>
        </w:trPr>
        <w:tc>
          <w:tcPr>
            <w:tcW w:w="90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3960" w:type="dxa"/>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внебюджетные источники</w:t>
            </w:r>
          </w:p>
        </w:tc>
        <w:tc>
          <w:tcPr>
            <w:tcW w:w="216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13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0,0 </w:t>
            </w:r>
          </w:p>
        </w:tc>
        <w:tc>
          <w:tcPr>
            <w:tcW w:w="128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0,0 </w:t>
            </w:r>
          </w:p>
        </w:tc>
        <w:tc>
          <w:tcPr>
            <w:tcW w:w="126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0,0   </w:t>
            </w:r>
          </w:p>
        </w:tc>
      </w:tr>
      <w:tr w:rsidR="008C4162" w:rsidRPr="008C4162" w:rsidTr="00072B17">
        <w:trPr>
          <w:trHeight w:val="173"/>
        </w:trPr>
        <w:tc>
          <w:tcPr>
            <w:tcW w:w="90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2.</w:t>
            </w:r>
          </w:p>
        </w:tc>
        <w:tc>
          <w:tcPr>
            <w:tcW w:w="3960" w:type="dxa"/>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Комплектование книжных фондов</w:t>
            </w:r>
          </w:p>
        </w:tc>
        <w:tc>
          <w:tcPr>
            <w:tcW w:w="216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Отдел культуры </w:t>
            </w:r>
          </w:p>
        </w:tc>
        <w:tc>
          <w:tcPr>
            <w:tcW w:w="13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 21,2</w:t>
            </w: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128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21,2</w:t>
            </w: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126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21,2</w:t>
            </w: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  </w:t>
            </w:r>
          </w:p>
        </w:tc>
      </w:tr>
      <w:tr w:rsidR="008C4162" w:rsidRPr="008C4162" w:rsidTr="00072B17">
        <w:trPr>
          <w:trHeight w:val="173"/>
        </w:trPr>
        <w:tc>
          <w:tcPr>
            <w:tcW w:w="90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3960" w:type="dxa"/>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средства районного бюджета</w:t>
            </w:r>
          </w:p>
        </w:tc>
        <w:tc>
          <w:tcPr>
            <w:tcW w:w="216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13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0,0  </w:t>
            </w:r>
          </w:p>
        </w:tc>
        <w:tc>
          <w:tcPr>
            <w:tcW w:w="128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 0,0  </w:t>
            </w:r>
          </w:p>
        </w:tc>
        <w:tc>
          <w:tcPr>
            <w:tcW w:w="126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 0,0</w:t>
            </w:r>
          </w:p>
        </w:tc>
      </w:tr>
      <w:tr w:rsidR="008C4162" w:rsidRPr="008C4162" w:rsidTr="00072B17">
        <w:trPr>
          <w:trHeight w:val="173"/>
        </w:trPr>
        <w:tc>
          <w:tcPr>
            <w:tcW w:w="90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3960" w:type="dxa"/>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средства бюджетов поселений</w:t>
            </w:r>
          </w:p>
        </w:tc>
        <w:tc>
          <w:tcPr>
            <w:tcW w:w="216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13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0,0 </w:t>
            </w:r>
          </w:p>
        </w:tc>
        <w:tc>
          <w:tcPr>
            <w:tcW w:w="128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0,0 </w:t>
            </w:r>
          </w:p>
        </w:tc>
        <w:tc>
          <w:tcPr>
            <w:tcW w:w="126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0,0</w:t>
            </w:r>
          </w:p>
        </w:tc>
      </w:tr>
      <w:tr w:rsidR="008C4162" w:rsidRPr="008C4162" w:rsidTr="00072B17">
        <w:trPr>
          <w:trHeight w:val="173"/>
        </w:trPr>
        <w:tc>
          <w:tcPr>
            <w:tcW w:w="90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3960" w:type="dxa"/>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средства областного бюджета</w:t>
            </w:r>
          </w:p>
        </w:tc>
        <w:tc>
          <w:tcPr>
            <w:tcW w:w="216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13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0,0 </w:t>
            </w:r>
          </w:p>
        </w:tc>
        <w:tc>
          <w:tcPr>
            <w:tcW w:w="128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0,0 </w:t>
            </w:r>
          </w:p>
        </w:tc>
        <w:tc>
          <w:tcPr>
            <w:tcW w:w="126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0,0</w:t>
            </w:r>
          </w:p>
        </w:tc>
      </w:tr>
      <w:tr w:rsidR="008C4162" w:rsidRPr="008C4162" w:rsidTr="00072B17">
        <w:trPr>
          <w:trHeight w:val="173"/>
        </w:trPr>
        <w:tc>
          <w:tcPr>
            <w:tcW w:w="90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3960" w:type="dxa"/>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средства федерального бюджета</w:t>
            </w:r>
          </w:p>
        </w:tc>
        <w:tc>
          <w:tcPr>
            <w:tcW w:w="216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13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19,08</w:t>
            </w:r>
          </w:p>
        </w:tc>
        <w:tc>
          <w:tcPr>
            <w:tcW w:w="128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21,2</w:t>
            </w:r>
          </w:p>
        </w:tc>
        <w:tc>
          <w:tcPr>
            <w:tcW w:w="126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21,2</w:t>
            </w:r>
          </w:p>
        </w:tc>
      </w:tr>
      <w:tr w:rsidR="008C4162" w:rsidRPr="008C4162" w:rsidTr="00072B17">
        <w:trPr>
          <w:trHeight w:val="173"/>
        </w:trPr>
        <w:tc>
          <w:tcPr>
            <w:tcW w:w="90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3960" w:type="dxa"/>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внебюджетные источники</w:t>
            </w:r>
          </w:p>
        </w:tc>
        <w:tc>
          <w:tcPr>
            <w:tcW w:w="216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13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0,0 </w:t>
            </w:r>
          </w:p>
        </w:tc>
        <w:tc>
          <w:tcPr>
            <w:tcW w:w="128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0,0 </w:t>
            </w:r>
          </w:p>
        </w:tc>
        <w:tc>
          <w:tcPr>
            <w:tcW w:w="126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0,0   </w:t>
            </w:r>
          </w:p>
        </w:tc>
      </w:tr>
    </w:tbl>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b/>
          <w:color w:val="000000"/>
          <w:sz w:val="28"/>
          <w:szCs w:val="28"/>
          <w:lang w:eastAsia="ru-RU"/>
        </w:rPr>
      </w:pPr>
    </w:p>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b/>
          <w:color w:val="000000"/>
          <w:sz w:val="28"/>
          <w:szCs w:val="28"/>
          <w:lang w:eastAsia="ru-RU"/>
        </w:rPr>
      </w:pPr>
    </w:p>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b/>
          <w:color w:val="000000"/>
          <w:sz w:val="28"/>
          <w:szCs w:val="28"/>
          <w:lang w:eastAsia="ru-RU"/>
        </w:rPr>
      </w:pPr>
    </w:p>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b/>
          <w:color w:val="000000"/>
          <w:sz w:val="28"/>
          <w:szCs w:val="28"/>
          <w:lang w:eastAsia="ru-RU"/>
        </w:rPr>
      </w:pPr>
    </w:p>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b/>
          <w:color w:val="000000"/>
          <w:sz w:val="28"/>
          <w:szCs w:val="28"/>
          <w:lang w:eastAsia="ru-RU"/>
        </w:rPr>
      </w:pPr>
    </w:p>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b/>
          <w:color w:val="000000"/>
          <w:sz w:val="28"/>
          <w:szCs w:val="28"/>
          <w:lang w:eastAsia="ru-RU"/>
        </w:rPr>
      </w:pPr>
    </w:p>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b/>
          <w:color w:val="000000"/>
          <w:sz w:val="28"/>
          <w:szCs w:val="28"/>
          <w:lang w:eastAsia="ru-RU"/>
        </w:rPr>
      </w:pPr>
    </w:p>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b/>
          <w:color w:val="000000"/>
          <w:sz w:val="28"/>
          <w:szCs w:val="28"/>
          <w:lang w:eastAsia="ru-RU"/>
        </w:rPr>
      </w:pPr>
    </w:p>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b/>
          <w:color w:val="000000"/>
          <w:sz w:val="28"/>
          <w:szCs w:val="28"/>
          <w:lang w:eastAsia="ru-RU"/>
        </w:rPr>
      </w:pPr>
    </w:p>
    <w:p w:rsid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b/>
          <w:color w:val="000000"/>
          <w:sz w:val="28"/>
          <w:szCs w:val="28"/>
          <w:lang w:eastAsia="ru-RU"/>
        </w:rPr>
      </w:pPr>
    </w:p>
    <w:p w:rsidR="008833D9" w:rsidRDefault="008833D9" w:rsidP="008C4162">
      <w:pPr>
        <w:overflowPunct w:val="0"/>
        <w:autoSpaceDE w:val="0"/>
        <w:autoSpaceDN w:val="0"/>
        <w:adjustRightInd w:val="0"/>
        <w:spacing w:after="0" w:line="240" w:lineRule="auto"/>
        <w:textAlignment w:val="baseline"/>
        <w:rPr>
          <w:rFonts w:ascii="Times New Roman" w:eastAsia="Times New Roman" w:hAnsi="Times New Roman" w:cs="Times New Roman"/>
          <w:b/>
          <w:color w:val="000000"/>
          <w:sz w:val="28"/>
          <w:szCs w:val="28"/>
          <w:lang w:eastAsia="ru-RU"/>
        </w:rPr>
      </w:pPr>
    </w:p>
    <w:p w:rsidR="008833D9" w:rsidRPr="008C4162" w:rsidRDefault="008833D9" w:rsidP="008C4162">
      <w:pPr>
        <w:overflowPunct w:val="0"/>
        <w:autoSpaceDE w:val="0"/>
        <w:autoSpaceDN w:val="0"/>
        <w:adjustRightInd w:val="0"/>
        <w:spacing w:after="0" w:line="240" w:lineRule="auto"/>
        <w:textAlignment w:val="baseline"/>
        <w:rPr>
          <w:rFonts w:ascii="Times New Roman" w:eastAsia="Times New Roman" w:hAnsi="Times New Roman" w:cs="Times New Roman"/>
          <w:b/>
          <w:color w:val="000000"/>
          <w:sz w:val="28"/>
          <w:szCs w:val="28"/>
          <w:lang w:eastAsia="ru-RU"/>
        </w:rPr>
      </w:pPr>
    </w:p>
    <w:p w:rsidR="008C4162" w:rsidRPr="008C4162" w:rsidRDefault="008C4162" w:rsidP="008C4162">
      <w:pPr>
        <w:keepNext/>
        <w:overflowPunct w:val="0"/>
        <w:autoSpaceDE w:val="0"/>
        <w:autoSpaceDN w:val="0"/>
        <w:adjustRightInd w:val="0"/>
        <w:spacing w:after="0" w:line="240" w:lineRule="auto"/>
        <w:ind w:left="5664"/>
        <w:textAlignment w:val="baseline"/>
        <w:outlineLvl w:val="2"/>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lastRenderedPageBreak/>
        <w:t xml:space="preserve">Приложение 5 </w:t>
      </w:r>
    </w:p>
    <w:p w:rsidR="008C4162" w:rsidRPr="008C4162" w:rsidRDefault="008C4162" w:rsidP="008C4162">
      <w:pPr>
        <w:keepNext/>
        <w:overflowPunct w:val="0"/>
        <w:autoSpaceDE w:val="0"/>
        <w:autoSpaceDN w:val="0"/>
        <w:adjustRightInd w:val="0"/>
        <w:spacing w:after="0" w:line="240" w:lineRule="auto"/>
        <w:ind w:left="5664"/>
        <w:textAlignment w:val="baseline"/>
        <w:outlineLvl w:val="2"/>
        <w:rPr>
          <w:rFonts w:ascii="Times New Roman" w:eastAsia="Times New Roman" w:hAnsi="Times New Roman" w:cs="Times New Roman"/>
          <w:b/>
          <w:bCs/>
          <w:color w:val="000000"/>
          <w:sz w:val="28"/>
          <w:szCs w:val="28"/>
          <w:lang w:eastAsia="ru-RU"/>
        </w:rPr>
      </w:pPr>
      <w:r w:rsidRPr="008C4162">
        <w:rPr>
          <w:rFonts w:ascii="Times New Roman" w:eastAsia="Times New Roman" w:hAnsi="Times New Roman" w:cs="Times New Roman"/>
          <w:b/>
          <w:color w:val="000000"/>
          <w:sz w:val="28"/>
          <w:szCs w:val="28"/>
          <w:lang w:eastAsia="ru-RU"/>
        </w:rPr>
        <w:t xml:space="preserve">к постановлению администрации </w:t>
      </w:r>
      <w:r w:rsidRPr="008C4162">
        <w:rPr>
          <w:rFonts w:ascii="Times New Roman" w:eastAsia="Times New Roman" w:hAnsi="Times New Roman" w:cs="Times New Roman"/>
          <w:b/>
          <w:bCs/>
          <w:color w:val="000000"/>
          <w:sz w:val="28"/>
          <w:szCs w:val="28"/>
          <w:lang w:eastAsia="ru-RU"/>
        </w:rPr>
        <w:t>муниципального образования</w:t>
      </w:r>
    </w:p>
    <w:p w:rsidR="008C4162" w:rsidRPr="008C4162" w:rsidRDefault="008C4162" w:rsidP="008C4162">
      <w:pPr>
        <w:overflowPunct w:val="0"/>
        <w:autoSpaceDE w:val="0"/>
        <w:autoSpaceDN w:val="0"/>
        <w:adjustRightInd w:val="0"/>
        <w:spacing w:after="0" w:line="240" w:lineRule="auto"/>
        <w:ind w:left="5664"/>
        <w:textAlignment w:val="baseline"/>
        <w:rPr>
          <w:rFonts w:ascii="Times New Roman" w:eastAsia="Times New Roman" w:hAnsi="Times New Roman" w:cs="Times New Roman"/>
          <w:b/>
          <w:bCs/>
          <w:color w:val="000000"/>
          <w:sz w:val="28"/>
          <w:szCs w:val="28"/>
          <w:lang w:eastAsia="ru-RU"/>
        </w:rPr>
      </w:pPr>
      <w:r w:rsidRPr="008C4162">
        <w:rPr>
          <w:rFonts w:ascii="Times New Roman" w:eastAsia="Times New Roman" w:hAnsi="Times New Roman" w:cs="Times New Roman"/>
          <w:b/>
          <w:bCs/>
          <w:color w:val="000000"/>
          <w:sz w:val="28"/>
          <w:szCs w:val="28"/>
          <w:lang w:eastAsia="ru-RU"/>
        </w:rPr>
        <w:t xml:space="preserve">«Родниковский муниципальный район» </w:t>
      </w:r>
    </w:p>
    <w:p w:rsidR="008C4162" w:rsidRPr="008C4162" w:rsidRDefault="008C4162" w:rsidP="008C4162">
      <w:pPr>
        <w:overflowPunct w:val="0"/>
        <w:autoSpaceDE w:val="0"/>
        <w:autoSpaceDN w:val="0"/>
        <w:adjustRightInd w:val="0"/>
        <w:spacing w:after="0" w:line="240" w:lineRule="auto"/>
        <w:ind w:left="5664"/>
        <w:textAlignment w:val="baseline"/>
        <w:rPr>
          <w:rFonts w:ascii="Times New Roman" w:eastAsia="Times New Roman" w:hAnsi="Times New Roman" w:cs="Times New Roman"/>
          <w:b/>
          <w:bCs/>
          <w:color w:val="000000"/>
          <w:sz w:val="28"/>
          <w:szCs w:val="28"/>
          <w:lang w:eastAsia="ru-RU"/>
        </w:rPr>
      </w:pPr>
      <w:r w:rsidRPr="008C4162">
        <w:rPr>
          <w:rFonts w:ascii="Times New Roman" w:eastAsia="Times New Roman" w:hAnsi="Times New Roman" w:cs="Times New Roman"/>
          <w:b/>
          <w:bCs/>
          <w:color w:val="000000"/>
          <w:sz w:val="28"/>
          <w:szCs w:val="28"/>
          <w:lang w:eastAsia="ru-RU"/>
        </w:rPr>
        <w:t>№ 951 от 29.07.2015</w:t>
      </w:r>
    </w:p>
    <w:p w:rsidR="008C4162" w:rsidRPr="008C4162" w:rsidRDefault="008C4162" w:rsidP="008C4162">
      <w:pPr>
        <w:overflowPunct w:val="0"/>
        <w:autoSpaceDE w:val="0"/>
        <w:autoSpaceDN w:val="0"/>
        <w:adjustRightInd w:val="0"/>
        <w:spacing w:after="0" w:line="240" w:lineRule="auto"/>
        <w:ind w:left="6384" w:hanging="720"/>
        <w:textAlignment w:val="baseline"/>
        <w:rPr>
          <w:rFonts w:ascii="Times New Roman" w:eastAsia="Times New Roman" w:hAnsi="Times New Roman" w:cs="Times New Roman"/>
          <w:b/>
          <w:color w:val="000000"/>
          <w:sz w:val="28"/>
          <w:szCs w:val="28"/>
          <w:lang w:eastAsia="ru-RU"/>
        </w:rPr>
      </w:pPr>
    </w:p>
    <w:p w:rsidR="008C4162" w:rsidRPr="008C4162" w:rsidRDefault="008C4162" w:rsidP="008C4162">
      <w:pPr>
        <w:overflowPunct w:val="0"/>
        <w:autoSpaceDE w:val="0"/>
        <w:autoSpaceDN w:val="0"/>
        <w:adjustRightInd w:val="0"/>
        <w:spacing w:after="0" w:line="240" w:lineRule="auto"/>
        <w:ind w:left="6384" w:hanging="720"/>
        <w:textAlignment w:val="baseline"/>
        <w:rPr>
          <w:rFonts w:ascii="Times New Roman" w:eastAsia="Times New Roman" w:hAnsi="Times New Roman" w:cs="Times New Roman"/>
          <w:b/>
          <w:color w:val="000000"/>
          <w:sz w:val="28"/>
          <w:szCs w:val="28"/>
          <w:lang w:eastAsia="ru-RU"/>
        </w:rPr>
      </w:pPr>
    </w:p>
    <w:p w:rsidR="008C4162" w:rsidRPr="008C4162" w:rsidRDefault="008C4162" w:rsidP="008C4162">
      <w:pPr>
        <w:overflowPunct w:val="0"/>
        <w:autoSpaceDE w:val="0"/>
        <w:autoSpaceDN w:val="0"/>
        <w:adjustRightInd w:val="0"/>
        <w:spacing w:after="0" w:line="240" w:lineRule="auto"/>
        <w:ind w:left="6384" w:hanging="720"/>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Приложение №5 </w:t>
      </w:r>
    </w:p>
    <w:p w:rsidR="008C4162" w:rsidRPr="008C4162" w:rsidRDefault="008C4162" w:rsidP="008C4162">
      <w:pPr>
        <w:overflowPunct w:val="0"/>
        <w:autoSpaceDE w:val="0"/>
        <w:autoSpaceDN w:val="0"/>
        <w:adjustRightInd w:val="0"/>
        <w:spacing w:after="0" w:line="240" w:lineRule="auto"/>
        <w:ind w:left="6384" w:hanging="720"/>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к муниципальной программе</w:t>
      </w:r>
    </w:p>
    <w:p w:rsidR="008C4162" w:rsidRPr="008C4162" w:rsidRDefault="008C4162" w:rsidP="008C4162">
      <w:pPr>
        <w:overflowPunct w:val="0"/>
        <w:autoSpaceDE w:val="0"/>
        <w:autoSpaceDN w:val="0"/>
        <w:adjustRightInd w:val="0"/>
        <w:spacing w:after="0" w:line="240" w:lineRule="auto"/>
        <w:ind w:left="4248" w:hanging="2124"/>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                                                   Родниковского муниципального </w:t>
      </w:r>
    </w:p>
    <w:p w:rsidR="008C4162" w:rsidRPr="008C4162" w:rsidRDefault="008C4162" w:rsidP="008C4162">
      <w:pPr>
        <w:overflowPunct w:val="0"/>
        <w:autoSpaceDE w:val="0"/>
        <w:autoSpaceDN w:val="0"/>
        <w:adjustRightInd w:val="0"/>
        <w:spacing w:after="0" w:line="240" w:lineRule="auto"/>
        <w:ind w:left="5664"/>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района  «Развитие культуры </w:t>
      </w:r>
    </w:p>
    <w:p w:rsidR="008C4162" w:rsidRPr="008C4162" w:rsidRDefault="008C4162" w:rsidP="008C4162">
      <w:pPr>
        <w:overflowPunct w:val="0"/>
        <w:autoSpaceDE w:val="0"/>
        <w:autoSpaceDN w:val="0"/>
        <w:adjustRightInd w:val="0"/>
        <w:spacing w:after="0" w:line="240" w:lineRule="auto"/>
        <w:ind w:left="5664"/>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Родниковского муниципального района», утвержденной постановлением администрации муниципального образования «Родниковский муниципальный район» от 03.12.2013 № 1573</w:t>
      </w:r>
    </w:p>
    <w:p w:rsidR="008C4162" w:rsidRPr="008C4162" w:rsidRDefault="008C4162" w:rsidP="008C4162">
      <w:pPr>
        <w:overflowPunct w:val="0"/>
        <w:autoSpaceDE w:val="0"/>
        <w:autoSpaceDN w:val="0"/>
        <w:adjustRightInd w:val="0"/>
        <w:spacing w:after="0" w:line="240" w:lineRule="auto"/>
        <w:ind w:left="6384" w:hanging="720"/>
        <w:jc w:val="right"/>
        <w:textAlignment w:val="baseline"/>
        <w:rPr>
          <w:rFonts w:ascii="Times New Roman" w:eastAsia="Times New Roman" w:hAnsi="Times New Roman" w:cs="Times New Roman"/>
          <w:b/>
          <w:color w:val="000000"/>
          <w:sz w:val="28"/>
          <w:szCs w:val="28"/>
          <w:lang w:eastAsia="ru-RU"/>
        </w:rPr>
      </w:pP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6.1. Паспорт подпрограммы</w:t>
      </w: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0"/>
          <w:szCs w:val="20"/>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5"/>
        <w:gridCol w:w="7760"/>
      </w:tblGrid>
      <w:tr w:rsidR="008C4162" w:rsidRPr="008C4162" w:rsidTr="00072B17">
        <w:tc>
          <w:tcPr>
            <w:tcW w:w="2448" w:type="dxa"/>
            <w:shd w:val="clear" w:color="auto" w:fill="auto"/>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Наименование подпрограммы</w:t>
            </w:r>
          </w:p>
        </w:tc>
        <w:tc>
          <w:tcPr>
            <w:tcW w:w="7920" w:type="dxa"/>
            <w:shd w:val="clear" w:color="auto" w:fill="auto"/>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Развитие, сохранение и укрепление материально-технической базы муниципальных учреждений культуры</w:t>
            </w:r>
          </w:p>
        </w:tc>
      </w:tr>
      <w:tr w:rsidR="008C4162" w:rsidRPr="008C4162" w:rsidTr="00072B17">
        <w:tc>
          <w:tcPr>
            <w:tcW w:w="2448" w:type="dxa"/>
            <w:shd w:val="clear" w:color="auto" w:fill="auto"/>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Срок реализации Программы</w:t>
            </w:r>
          </w:p>
        </w:tc>
        <w:tc>
          <w:tcPr>
            <w:tcW w:w="7920" w:type="dxa"/>
            <w:shd w:val="clear" w:color="auto" w:fill="auto"/>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2015 – 2017 гг.</w:t>
            </w:r>
          </w:p>
        </w:tc>
      </w:tr>
      <w:tr w:rsidR="008C4162" w:rsidRPr="008C4162" w:rsidTr="00072B17">
        <w:tc>
          <w:tcPr>
            <w:tcW w:w="2448" w:type="dxa"/>
            <w:shd w:val="clear" w:color="auto" w:fill="auto"/>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Исполнители программы</w:t>
            </w:r>
          </w:p>
        </w:tc>
        <w:tc>
          <w:tcPr>
            <w:tcW w:w="7920" w:type="dxa"/>
            <w:shd w:val="clear" w:color="auto" w:fill="auto"/>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Отдел культуры администрации муниципального образования «Родниковский муниципальный район»</w:t>
            </w:r>
          </w:p>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Отдел строительства и архитектуры администрации муниципального образования «Родниковский муниципальный район»</w:t>
            </w:r>
          </w:p>
        </w:tc>
      </w:tr>
      <w:tr w:rsidR="008C4162" w:rsidRPr="008C4162" w:rsidTr="00072B17">
        <w:tc>
          <w:tcPr>
            <w:tcW w:w="2448" w:type="dxa"/>
            <w:shd w:val="clear" w:color="auto" w:fill="auto"/>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Цели  программы</w:t>
            </w:r>
          </w:p>
        </w:tc>
        <w:tc>
          <w:tcPr>
            <w:tcW w:w="7920" w:type="dxa"/>
            <w:shd w:val="clear" w:color="auto" w:fill="auto"/>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Повышение качества и доступности, предоставляемых муниципальных услуг</w:t>
            </w:r>
          </w:p>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Частная цель 1</w:t>
            </w:r>
          </w:p>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Создание безопасных условий  для сотрудников и посетителей учреждений культуры во время их деятельности </w:t>
            </w:r>
          </w:p>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Укрепление и развитие материально-технической базы учреждений</w:t>
            </w:r>
          </w:p>
        </w:tc>
      </w:tr>
      <w:tr w:rsidR="008C4162" w:rsidRPr="008C4162" w:rsidTr="00072B17">
        <w:tc>
          <w:tcPr>
            <w:tcW w:w="2448" w:type="dxa"/>
            <w:shd w:val="clear" w:color="auto" w:fill="auto"/>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Объем ресурсного обеспечения программы</w:t>
            </w:r>
          </w:p>
        </w:tc>
        <w:tc>
          <w:tcPr>
            <w:tcW w:w="7920" w:type="dxa"/>
            <w:shd w:val="clear" w:color="auto" w:fill="auto"/>
          </w:tcPr>
          <w:p w:rsidR="008C4162" w:rsidRPr="008C4162" w:rsidRDefault="008C4162" w:rsidP="008C4162">
            <w:pPr>
              <w:tabs>
                <w:tab w:val="left" w:pos="432"/>
              </w:tabs>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Общий объем бюджетных ассигнований 403,4 тыс. руб., </w:t>
            </w:r>
          </w:p>
          <w:p w:rsidR="008C4162" w:rsidRPr="008C4162" w:rsidRDefault="008C4162" w:rsidP="008C4162">
            <w:pPr>
              <w:tabs>
                <w:tab w:val="left" w:pos="432"/>
              </w:tabs>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в том числе,</w:t>
            </w:r>
          </w:p>
          <w:p w:rsidR="008C4162" w:rsidRPr="008C4162" w:rsidRDefault="008C4162" w:rsidP="008C4162">
            <w:pPr>
              <w:tabs>
                <w:tab w:val="left" w:pos="432"/>
              </w:tabs>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средства областного бюджета – 200,0</w:t>
            </w:r>
          </w:p>
          <w:p w:rsidR="008C4162" w:rsidRPr="008C4162" w:rsidRDefault="008C4162" w:rsidP="008C4162">
            <w:pPr>
              <w:tabs>
                <w:tab w:val="left" w:pos="432"/>
              </w:tabs>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бюджет поселений – 203,4 тыс. руб.</w:t>
            </w:r>
          </w:p>
          <w:p w:rsidR="008C4162" w:rsidRPr="008C4162" w:rsidRDefault="008C4162" w:rsidP="008C4162">
            <w:pPr>
              <w:tabs>
                <w:tab w:val="left" w:pos="432"/>
              </w:tabs>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2015 год – 403,4 тыс. руб.;</w:t>
            </w:r>
          </w:p>
          <w:p w:rsidR="008C4162" w:rsidRPr="008C4162" w:rsidRDefault="008C4162" w:rsidP="008C4162">
            <w:pPr>
              <w:tabs>
                <w:tab w:val="left" w:pos="432"/>
              </w:tabs>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2016 год - 0 тыс. руб.;</w:t>
            </w:r>
          </w:p>
          <w:p w:rsidR="008C4162" w:rsidRPr="008C4162" w:rsidRDefault="008C4162" w:rsidP="008C4162">
            <w:pPr>
              <w:tabs>
                <w:tab w:val="left" w:pos="432"/>
              </w:tabs>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2017 год - 0  тыс. руб.</w:t>
            </w:r>
          </w:p>
        </w:tc>
      </w:tr>
    </w:tbl>
    <w:p w:rsid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p w:rsidR="008833D9" w:rsidRDefault="008833D9"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lastRenderedPageBreak/>
        <w:t xml:space="preserve">6.2. Целевые индикаторы (показатели) и </w:t>
      </w: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ожидаемые результаты реализации Программы</w:t>
      </w:r>
    </w:p>
    <w:p w:rsidR="008C4162" w:rsidRPr="008C4162" w:rsidRDefault="008C4162" w:rsidP="008C4162">
      <w:pPr>
        <w:tabs>
          <w:tab w:val="left" w:pos="4500"/>
        </w:tabs>
        <w:overflowPunct w:val="0"/>
        <w:autoSpaceDE w:val="0"/>
        <w:autoSpaceDN w:val="0"/>
        <w:adjustRightInd w:val="0"/>
        <w:spacing w:after="0" w:line="240" w:lineRule="auto"/>
        <w:ind w:firstLine="709"/>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 xml:space="preserve"> Сведения о целевых индикаторах (показателях) реализации подпрограммы</w:t>
      </w:r>
    </w:p>
    <w:p w:rsidR="008C4162" w:rsidRPr="008C4162" w:rsidRDefault="008C4162" w:rsidP="008C4162">
      <w:pPr>
        <w:tabs>
          <w:tab w:val="left" w:pos="4500"/>
        </w:tabs>
        <w:overflowPunct w:val="0"/>
        <w:autoSpaceDE w:val="0"/>
        <w:autoSpaceDN w:val="0"/>
        <w:adjustRightInd w:val="0"/>
        <w:spacing w:after="0" w:line="240" w:lineRule="auto"/>
        <w:ind w:firstLine="709"/>
        <w:jc w:val="center"/>
        <w:textAlignment w:val="baseline"/>
        <w:rPr>
          <w:rFonts w:ascii="Times New Roman" w:eastAsia="Times New Roman" w:hAnsi="Times New Roman" w:cs="Times New Roman"/>
          <w:b/>
          <w:color w:val="000000"/>
          <w:sz w:val="8"/>
          <w:szCs w:val="8"/>
          <w:lang w:eastAsia="ru-RU"/>
        </w:rPr>
      </w:pPr>
    </w:p>
    <w:p w:rsidR="008C4162" w:rsidRPr="008C4162" w:rsidRDefault="008C4162" w:rsidP="008C4162">
      <w:pPr>
        <w:tabs>
          <w:tab w:val="left" w:pos="4500"/>
        </w:tabs>
        <w:overflowPunct w:val="0"/>
        <w:autoSpaceDE w:val="0"/>
        <w:autoSpaceDN w:val="0"/>
        <w:adjustRightInd w:val="0"/>
        <w:spacing w:after="0" w:line="240" w:lineRule="auto"/>
        <w:ind w:firstLine="709"/>
        <w:jc w:val="right"/>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 xml:space="preserve">Таблица 1 </w:t>
      </w:r>
    </w:p>
    <w:p w:rsidR="008C4162" w:rsidRPr="008C4162" w:rsidRDefault="008C4162" w:rsidP="008C4162">
      <w:pPr>
        <w:tabs>
          <w:tab w:val="left" w:pos="10080"/>
        </w:tabs>
        <w:overflowPunct w:val="0"/>
        <w:autoSpaceDE w:val="0"/>
        <w:autoSpaceDN w:val="0"/>
        <w:adjustRightInd w:val="0"/>
        <w:spacing w:after="0" w:line="240" w:lineRule="auto"/>
        <w:ind w:left="-360" w:firstLine="1069"/>
        <w:jc w:val="center"/>
        <w:textAlignment w:val="baseline"/>
        <w:rPr>
          <w:rFonts w:ascii="Times New Roman" w:eastAsia="Times New Roman" w:hAnsi="Times New Roman" w:cs="Times New Roman"/>
          <w:b/>
          <w:color w:val="000000"/>
          <w:sz w:val="16"/>
          <w:szCs w:val="16"/>
          <w:lang w:eastAsia="ru-RU"/>
        </w:rPr>
      </w:pPr>
    </w:p>
    <w:tbl>
      <w:tblPr>
        <w:tblW w:w="102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0"/>
        <w:gridCol w:w="2637"/>
        <w:gridCol w:w="1513"/>
        <w:gridCol w:w="1069"/>
        <w:gridCol w:w="1080"/>
        <w:gridCol w:w="1140"/>
        <w:gridCol w:w="1000"/>
        <w:gridCol w:w="1080"/>
      </w:tblGrid>
      <w:tr w:rsidR="008C4162" w:rsidRPr="008C4162" w:rsidTr="00072B17">
        <w:trPr>
          <w:jc w:val="center"/>
        </w:trPr>
        <w:tc>
          <w:tcPr>
            <w:tcW w:w="720" w:type="dxa"/>
            <w:vMerge w:val="restart"/>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w:t>
            </w:r>
            <w:r w:rsidRPr="008C4162">
              <w:rPr>
                <w:rFonts w:ascii="Times New Roman" w:eastAsia="Times New Roman" w:hAnsi="Times New Roman" w:cs="Times New Roman"/>
                <w:b/>
                <w:color w:val="000000"/>
                <w:sz w:val="28"/>
                <w:szCs w:val="28"/>
                <w:lang w:val="en-US" w:eastAsia="ru-RU"/>
              </w:rPr>
              <w:t xml:space="preserve"> п/п</w:t>
            </w: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tc>
        <w:tc>
          <w:tcPr>
            <w:tcW w:w="2637" w:type="dxa"/>
            <w:vMerge w:val="restart"/>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Наименование целевого индикатора (показателя)</w:t>
            </w:r>
          </w:p>
        </w:tc>
        <w:tc>
          <w:tcPr>
            <w:tcW w:w="1513" w:type="dxa"/>
            <w:vMerge w:val="restart"/>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Ед. изм.</w:t>
            </w: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tc>
        <w:tc>
          <w:tcPr>
            <w:tcW w:w="5369" w:type="dxa"/>
            <w:gridSpan w:val="5"/>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val="en-US" w:eastAsia="ru-RU"/>
              </w:rPr>
              <w:t>Значения</w:t>
            </w:r>
            <w:r w:rsidRPr="008C4162">
              <w:rPr>
                <w:rFonts w:ascii="Times New Roman" w:eastAsia="Times New Roman" w:hAnsi="Times New Roman" w:cs="Times New Roman"/>
                <w:b/>
                <w:color w:val="000000"/>
                <w:sz w:val="28"/>
                <w:szCs w:val="28"/>
                <w:lang w:eastAsia="ru-RU"/>
              </w:rPr>
              <w:t xml:space="preserve"> целевых индикаторов (</w:t>
            </w:r>
            <w:r w:rsidRPr="008C4162">
              <w:rPr>
                <w:rFonts w:ascii="Times New Roman" w:eastAsia="Times New Roman" w:hAnsi="Times New Roman" w:cs="Times New Roman"/>
                <w:b/>
                <w:color w:val="000000"/>
                <w:sz w:val="28"/>
                <w:szCs w:val="28"/>
                <w:lang w:val="en-US" w:eastAsia="ru-RU"/>
              </w:rPr>
              <w:t>показателей</w:t>
            </w:r>
            <w:r w:rsidRPr="008C4162">
              <w:rPr>
                <w:rFonts w:ascii="Times New Roman" w:eastAsia="Times New Roman" w:hAnsi="Times New Roman" w:cs="Times New Roman"/>
                <w:b/>
                <w:color w:val="000000"/>
                <w:sz w:val="28"/>
                <w:szCs w:val="28"/>
                <w:lang w:eastAsia="ru-RU"/>
              </w:rPr>
              <w:t>)</w:t>
            </w:r>
          </w:p>
        </w:tc>
      </w:tr>
      <w:tr w:rsidR="008C4162" w:rsidRPr="008C4162" w:rsidTr="00072B17">
        <w:trPr>
          <w:trHeight w:val="353"/>
          <w:jc w:val="center"/>
        </w:trPr>
        <w:tc>
          <w:tcPr>
            <w:tcW w:w="720" w:type="dxa"/>
            <w:vMerge/>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tc>
        <w:tc>
          <w:tcPr>
            <w:tcW w:w="2637" w:type="dxa"/>
            <w:vMerge/>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tc>
        <w:tc>
          <w:tcPr>
            <w:tcW w:w="1513" w:type="dxa"/>
            <w:vMerge/>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tc>
        <w:tc>
          <w:tcPr>
            <w:tcW w:w="1069" w:type="dxa"/>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2013г.</w:t>
            </w:r>
          </w:p>
        </w:tc>
        <w:tc>
          <w:tcPr>
            <w:tcW w:w="1080" w:type="dxa"/>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2014г.</w:t>
            </w:r>
          </w:p>
        </w:tc>
        <w:tc>
          <w:tcPr>
            <w:tcW w:w="1140" w:type="dxa"/>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2015г.</w:t>
            </w:r>
          </w:p>
        </w:tc>
        <w:tc>
          <w:tcPr>
            <w:tcW w:w="1000" w:type="dxa"/>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2016г.</w:t>
            </w:r>
          </w:p>
        </w:tc>
        <w:tc>
          <w:tcPr>
            <w:tcW w:w="1080" w:type="dxa"/>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2017г.</w:t>
            </w:r>
          </w:p>
        </w:tc>
      </w:tr>
      <w:tr w:rsidR="008C4162" w:rsidRPr="008C4162" w:rsidTr="00072B17">
        <w:trPr>
          <w:jc w:val="center"/>
        </w:trPr>
        <w:tc>
          <w:tcPr>
            <w:tcW w:w="720" w:type="dxa"/>
            <w:shd w:val="clear" w:color="auto" w:fill="auto"/>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1.</w:t>
            </w:r>
          </w:p>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 </w:t>
            </w:r>
          </w:p>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 </w:t>
            </w:r>
          </w:p>
        </w:tc>
        <w:tc>
          <w:tcPr>
            <w:tcW w:w="2637"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Приведение зданий учреждений культуры в соответствие с санитарными и строительными нормами </w:t>
            </w:r>
          </w:p>
        </w:tc>
        <w:tc>
          <w:tcPr>
            <w:tcW w:w="1513"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ед. </w:t>
            </w:r>
          </w:p>
        </w:tc>
        <w:tc>
          <w:tcPr>
            <w:tcW w:w="1069"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1</w:t>
            </w:r>
          </w:p>
        </w:tc>
        <w:tc>
          <w:tcPr>
            <w:tcW w:w="1080"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1</w:t>
            </w:r>
          </w:p>
        </w:tc>
        <w:tc>
          <w:tcPr>
            <w:tcW w:w="1140"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1</w:t>
            </w:r>
          </w:p>
        </w:tc>
        <w:tc>
          <w:tcPr>
            <w:tcW w:w="1000"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1</w:t>
            </w:r>
          </w:p>
        </w:tc>
        <w:tc>
          <w:tcPr>
            <w:tcW w:w="1080"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1</w:t>
            </w:r>
          </w:p>
        </w:tc>
      </w:tr>
      <w:tr w:rsidR="008C4162" w:rsidRPr="008C4162" w:rsidTr="00072B17">
        <w:trPr>
          <w:jc w:val="center"/>
        </w:trPr>
        <w:tc>
          <w:tcPr>
            <w:tcW w:w="720" w:type="dxa"/>
            <w:shd w:val="clear" w:color="auto" w:fill="auto"/>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2.</w:t>
            </w:r>
          </w:p>
        </w:tc>
        <w:tc>
          <w:tcPr>
            <w:tcW w:w="2637"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Подготовка зданий для дальнейшего проведения капитального ремонта</w:t>
            </w:r>
          </w:p>
        </w:tc>
        <w:tc>
          <w:tcPr>
            <w:tcW w:w="1513"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ед.</w:t>
            </w:r>
          </w:p>
        </w:tc>
        <w:tc>
          <w:tcPr>
            <w:tcW w:w="1069"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w:t>
            </w:r>
          </w:p>
        </w:tc>
        <w:tc>
          <w:tcPr>
            <w:tcW w:w="1080"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3</w:t>
            </w:r>
          </w:p>
        </w:tc>
        <w:tc>
          <w:tcPr>
            <w:tcW w:w="1140"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3</w:t>
            </w:r>
          </w:p>
        </w:tc>
        <w:tc>
          <w:tcPr>
            <w:tcW w:w="1000"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3</w:t>
            </w:r>
          </w:p>
        </w:tc>
        <w:tc>
          <w:tcPr>
            <w:tcW w:w="1080"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3</w:t>
            </w:r>
          </w:p>
        </w:tc>
      </w:tr>
    </w:tbl>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Ожидаемые результаты</w:t>
      </w: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8"/>
          <w:szCs w:val="8"/>
          <w:lang w:eastAsia="ru-RU"/>
        </w:rPr>
      </w:pPr>
    </w:p>
    <w:p w:rsidR="008C4162" w:rsidRPr="008C4162" w:rsidRDefault="008C4162" w:rsidP="008C4162">
      <w:pPr>
        <w:numPr>
          <w:ilvl w:val="0"/>
          <w:numId w:val="3"/>
        </w:numPr>
        <w:tabs>
          <w:tab w:val="left" w:pos="293"/>
          <w:tab w:val="num" w:pos="1278"/>
        </w:tabs>
        <w:overflowPunct w:val="0"/>
        <w:autoSpaceDE w:val="0"/>
        <w:autoSpaceDN w:val="0"/>
        <w:adjustRightInd w:val="0"/>
        <w:spacing w:after="0" w:line="240" w:lineRule="auto"/>
        <w:ind w:left="293" w:hanging="281"/>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 Повышение качества и доступности предлагаемых услуг;  </w:t>
      </w:r>
    </w:p>
    <w:p w:rsidR="008C4162" w:rsidRPr="008C4162" w:rsidRDefault="008C4162" w:rsidP="008C4162">
      <w:pPr>
        <w:numPr>
          <w:ilvl w:val="0"/>
          <w:numId w:val="4"/>
        </w:numPr>
        <w:tabs>
          <w:tab w:val="clear" w:pos="360"/>
          <w:tab w:val="num" w:pos="12"/>
        </w:tabs>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Создание благоприятных условий для творческой деятельности, освоение новых форм и направлений культурной деятельности;</w:t>
      </w:r>
    </w:p>
    <w:p w:rsidR="008C4162" w:rsidRPr="008C4162" w:rsidRDefault="008C4162" w:rsidP="008C4162">
      <w:pPr>
        <w:numPr>
          <w:ilvl w:val="0"/>
          <w:numId w:val="4"/>
        </w:numPr>
        <w:tabs>
          <w:tab w:val="clear" w:pos="360"/>
          <w:tab w:val="num" w:pos="12"/>
        </w:tabs>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Приведение 5 зданий учреждений культуры (Сосновский, Малышевский, Михайловский, Каминский,  Филисовский СДК) в соответствие с санитарными и строительными нормами;</w:t>
      </w:r>
    </w:p>
    <w:p w:rsidR="008C4162" w:rsidRPr="008C4162" w:rsidRDefault="008C4162" w:rsidP="008C4162">
      <w:pPr>
        <w:numPr>
          <w:ilvl w:val="0"/>
          <w:numId w:val="4"/>
        </w:numPr>
        <w:tabs>
          <w:tab w:val="clear" w:pos="360"/>
          <w:tab w:val="num" w:pos="12"/>
        </w:tabs>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Подготовка 6 зданий (Тайманихский СК, Куделинский СДК, Болотновский СДК, Острецовский СДК, РДК «Лидер», Сосновский СДК, Малышевский СДК, Михайловский СДК, Каминский СДК) для дальнейшего проведения капитального ремонта;</w:t>
      </w:r>
    </w:p>
    <w:p w:rsidR="008C4162" w:rsidRPr="008C4162" w:rsidRDefault="008C4162" w:rsidP="008C4162">
      <w:pPr>
        <w:numPr>
          <w:ilvl w:val="0"/>
          <w:numId w:val="4"/>
        </w:numPr>
        <w:tabs>
          <w:tab w:val="clear" w:pos="360"/>
          <w:tab w:val="num" w:pos="12"/>
        </w:tabs>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Улучшение показателей предоставления муниципальной услуги в сфере культуры. </w:t>
      </w:r>
    </w:p>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16"/>
          <w:szCs w:val="16"/>
          <w:lang w:eastAsia="ru-RU"/>
        </w:rPr>
      </w:pP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6.3. Основные мероприятия и ресурсное обеспечение программы</w:t>
      </w:r>
    </w:p>
    <w:p w:rsidR="008C4162" w:rsidRPr="008C4162" w:rsidRDefault="008C4162" w:rsidP="008C4162">
      <w:pPr>
        <w:overflowPunct w:val="0"/>
        <w:autoSpaceDE w:val="0"/>
        <w:autoSpaceDN w:val="0"/>
        <w:adjustRightInd w:val="0"/>
        <w:spacing w:after="0" w:line="240" w:lineRule="auto"/>
        <w:jc w:val="right"/>
        <w:textAlignment w:val="baseline"/>
        <w:rPr>
          <w:rFonts w:ascii="Times New Roman" w:eastAsia="Times New Roman" w:hAnsi="Times New Roman" w:cs="Times New Roman"/>
          <w:b/>
          <w:color w:val="000000"/>
          <w:sz w:val="8"/>
          <w:szCs w:val="8"/>
          <w:lang w:eastAsia="ru-RU"/>
        </w:rPr>
      </w:pPr>
    </w:p>
    <w:p w:rsidR="008C4162" w:rsidRPr="008C4162" w:rsidRDefault="008C4162" w:rsidP="008C4162">
      <w:pPr>
        <w:overflowPunct w:val="0"/>
        <w:autoSpaceDE w:val="0"/>
        <w:autoSpaceDN w:val="0"/>
        <w:adjustRightInd w:val="0"/>
        <w:spacing w:after="0" w:line="240" w:lineRule="auto"/>
        <w:jc w:val="right"/>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 xml:space="preserve">Таблица 2 </w:t>
      </w: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16"/>
          <w:szCs w:val="16"/>
          <w:lang w:eastAsia="ru-RU"/>
        </w:rPr>
      </w:pPr>
    </w:p>
    <w:tbl>
      <w:tblPr>
        <w:tblW w:w="1020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0"/>
        <w:gridCol w:w="3760"/>
        <w:gridCol w:w="2340"/>
        <w:gridCol w:w="1232"/>
        <w:gridCol w:w="1108"/>
        <w:gridCol w:w="1080"/>
      </w:tblGrid>
      <w:tr w:rsidR="008C4162" w:rsidRPr="008C4162" w:rsidTr="00072B17">
        <w:tc>
          <w:tcPr>
            <w:tcW w:w="6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 п/п</w:t>
            </w:r>
          </w:p>
        </w:tc>
        <w:tc>
          <w:tcPr>
            <w:tcW w:w="376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 xml:space="preserve">Наименование мероприятия/Источник </w:t>
            </w: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ресурсного обеспечения</w:t>
            </w:r>
          </w:p>
        </w:tc>
        <w:tc>
          <w:tcPr>
            <w:tcW w:w="234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Исполнитель</w:t>
            </w: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smartTag w:uri="urn:schemas-microsoft-com:office:smarttags" w:element="metricconverter">
              <w:smartTagPr>
                <w:attr w:name="ProductID" w:val="2015 г"/>
              </w:smartTagPr>
              <w:r w:rsidRPr="008C4162">
                <w:rPr>
                  <w:rFonts w:ascii="Times New Roman" w:eastAsia="Times New Roman" w:hAnsi="Times New Roman" w:cs="Times New Roman"/>
                  <w:b/>
                  <w:color w:val="000000"/>
                  <w:sz w:val="28"/>
                  <w:szCs w:val="28"/>
                  <w:lang w:eastAsia="ru-RU"/>
                </w:rPr>
                <w:t>2015 г</w:t>
              </w:r>
            </w:smartTag>
            <w:r w:rsidRPr="008C4162">
              <w:rPr>
                <w:rFonts w:ascii="Times New Roman" w:eastAsia="Times New Roman" w:hAnsi="Times New Roman" w:cs="Times New Roman"/>
                <w:b/>
                <w:color w:val="000000"/>
                <w:sz w:val="28"/>
                <w:szCs w:val="28"/>
                <w:lang w:eastAsia="ru-RU"/>
              </w:rPr>
              <w:t>.</w:t>
            </w: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smartTag w:uri="urn:schemas-microsoft-com:office:smarttags" w:element="metricconverter">
              <w:smartTagPr>
                <w:attr w:name="ProductID" w:val="2016 г"/>
              </w:smartTagPr>
              <w:r w:rsidRPr="008C4162">
                <w:rPr>
                  <w:rFonts w:ascii="Times New Roman" w:eastAsia="Times New Roman" w:hAnsi="Times New Roman" w:cs="Times New Roman"/>
                  <w:b/>
                  <w:color w:val="000000"/>
                  <w:sz w:val="28"/>
                  <w:szCs w:val="28"/>
                  <w:lang w:eastAsia="ru-RU"/>
                </w:rPr>
                <w:t>2016 г</w:t>
              </w:r>
            </w:smartTag>
            <w:r w:rsidRPr="008C4162">
              <w:rPr>
                <w:rFonts w:ascii="Times New Roman" w:eastAsia="Times New Roman" w:hAnsi="Times New Roman" w:cs="Times New Roman"/>
                <w:b/>
                <w:color w:val="000000"/>
                <w:sz w:val="28"/>
                <w:szCs w:val="28"/>
                <w:lang w:eastAsia="ru-RU"/>
              </w:rPr>
              <w:t>.</w:t>
            </w: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smartTag w:uri="urn:schemas-microsoft-com:office:smarttags" w:element="metricconverter">
              <w:smartTagPr>
                <w:attr w:name="ProductID" w:val="2017 г"/>
              </w:smartTagPr>
              <w:r w:rsidRPr="008C4162">
                <w:rPr>
                  <w:rFonts w:ascii="Times New Roman" w:eastAsia="Times New Roman" w:hAnsi="Times New Roman" w:cs="Times New Roman"/>
                  <w:b/>
                  <w:color w:val="000000"/>
                  <w:sz w:val="28"/>
                  <w:szCs w:val="28"/>
                  <w:lang w:eastAsia="ru-RU"/>
                </w:rPr>
                <w:t>2017 г</w:t>
              </w:r>
            </w:smartTag>
            <w:r w:rsidRPr="008C4162">
              <w:rPr>
                <w:rFonts w:ascii="Times New Roman" w:eastAsia="Times New Roman" w:hAnsi="Times New Roman" w:cs="Times New Roman"/>
                <w:b/>
                <w:color w:val="000000"/>
                <w:sz w:val="28"/>
                <w:szCs w:val="28"/>
                <w:lang w:eastAsia="ru-RU"/>
              </w:rPr>
              <w:t>.</w:t>
            </w:r>
          </w:p>
        </w:tc>
      </w:tr>
      <w:tr w:rsidR="008C4162" w:rsidRPr="008C4162" w:rsidTr="00072B17">
        <w:tc>
          <w:tcPr>
            <w:tcW w:w="4440" w:type="dxa"/>
            <w:gridSpan w:val="2"/>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Подпрограмма, всего</w:t>
            </w:r>
          </w:p>
        </w:tc>
        <w:tc>
          <w:tcPr>
            <w:tcW w:w="234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 xml:space="preserve"> </w:t>
            </w: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403,4</w:t>
            </w: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0,0</w:t>
            </w: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0,0</w:t>
            </w:r>
          </w:p>
        </w:tc>
      </w:tr>
      <w:tr w:rsidR="008C4162" w:rsidRPr="008C4162" w:rsidTr="00072B17">
        <w:tc>
          <w:tcPr>
            <w:tcW w:w="4440" w:type="dxa"/>
            <w:gridSpan w:val="2"/>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 средства районного бюджета</w:t>
            </w:r>
          </w:p>
        </w:tc>
        <w:tc>
          <w:tcPr>
            <w:tcW w:w="234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 xml:space="preserve"> </w:t>
            </w: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 xml:space="preserve">  </w:t>
            </w: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 xml:space="preserve">  </w:t>
            </w: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 xml:space="preserve">  </w:t>
            </w:r>
          </w:p>
        </w:tc>
      </w:tr>
      <w:tr w:rsidR="008C4162" w:rsidRPr="008C4162" w:rsidTr="00072B17">
        <w:tc>
          <w:tcPr>
            <w:tcW w:w="4440" w:type="dxa"/>
            <w:gridSpan w:val="2"/>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 средства бюджетов поселений</w:t>
            </w:r>
          </w:p>
        </w:tc>
        <w:tc>
          <w:tcPr>
            <w:tcW w:w="234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 xml:space="preserve">203,4 </w:t>
            </w: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 xml:space="preserve">0,0 </w:t>
            </w: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 xml:space="preserve">0,0 </w:t>
            </w:r>
          </w:p>
        </w:tc>
      </w:tr>
      <w:tr w:rsidR="008C4162" w:rsidRPr="008C4162" w:rsidTr="00072B17">
        <w:tc>
          <w:tcPr>
            <w:tcW w:w="4440" w:type="dxa"/>
            <w:gridSpan w:val="2"/>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lastRenderedPageBreak/>
              <w:t>- средства областного бюджета</w:t>
            </w:r>
          </w:p>
        </w:tc>
        <w:tc>
          <w:tcPr>
            <w:tcW w:w="234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 xml:space="preserve"> </w:t>
            </w: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 xml:space="preserve">200,0 </w:t>
            </w: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 xml:space="preserve">0,0 </w:t>
            </w: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 xml:space="preserve">0,0 </w:t>
            </w:r>
          </w:p>
        </w:tc>
      </w:tr>
      <w:tr w:rsidR="008C4162" w:rsidRPr="008C4162" w:rsidTr="00072B17">
        <w:tc>
          <w:tcPr>
            <w:tcW w:w="4440" w:type="dxa"/>
            <w:gridSpan w:val="2"/>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 средства федерального бюджета</w:t>
            </w:r>
          </w:p>
        </w:tc>
        <w:tc>
          <w:tcPr>
            <w:tcW w:w="234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0,0</w:t>
            </w: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0,0</w:t>
            </w: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0,0</w:t>
            </w:r>
          </w:p>
        </w:tc>
      </w:tr>
      <w:tr w:rsidR="008C4162" w:rsidRPr="008C4162" w:rsidTr="00072B17">
        <w:tc>
          <w:tcPr>
            <w:tcW w:w="4440" w:type="dxa"/>
            <w:gridSpan w:val="2"/>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 внебюджетные средства</w:t>
            </w:r>
          </w:p>
        </w:tc>
        <w:tc>
          <w:tcPr>
            <w:tcW w:w="234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 xml:space="preserve">0,0   </w:t>
            </w: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 xml:space="preserve"> 0,0 </w:t>
            </w: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 xml:space="preserve">0,0     </w:t>
            </w:r>
          </w:p>
        </w:tc>
      </w:tr>
      <w:tr w:rsidR="008C4162" w:rsidRPr="008C4162" w:rsidTr="00072B17">
        <w:trPr>
          <w:trHeight w:val="285"/>
        </w:trPr>
        <w:tc>
          <w:tcPr>
            <w:tcW w:w="680" w:type="dxa"/>
            <w:vMerge w:val="restart"/>
          </w:tcPr>
          <w:p w:rsidR="008C4162" w:rsidRPr="008C4162" w:rsidRDefault="008C4162" w:rsidP="008C4162">
            <w:pPr>
              <w:numPr>
                <w:ilvl w:val="0"/>
                <w:numId w:val="5"/>
              </w:numPr>
              <w:overflowPunct w:val="0"/>
              <w:autoSpaceDE w:val="0"/>
              <w:autoSpaceDN w:val="0"/>
              <w:adjustRightInd w:val="0"/>
              <w:spacing w:after="0" w:line="240" w:lineRule="auto"/>
              <w:ind w:left="113"/>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1</w:t>
            </w:r>
          </w:p>
        </w:tc>
        <w:tc>
          <w:tcPr>
            <w:tcW w:w="3760" w:type="dxa"/>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b/>
                <w:color w:val="000000"/>
                <w:sz w:val="24"/>
                <w:szCs w:val="24"/>
                <w:lang w:eastAsia="ru-RU"/>
              </w:rPr>
            </w:pPr>
            <w:r w:rsidRPr="008C4162">
              <w:rPr>
                <w:rFonts w:ascii="Times New Roman" w:eastAsia="Times New Roman" w:hAnsi="Times New Roman" w:cs="Times New Roman"/>
                <w:b/>
                <w:color w:val="000000"/>
                <w:sz w:val="24"/>
                <w:szCs w:val="24"/>
                <w:lang w:eastAsia="ru-RU"/>
              </w:rPr>
              <w:t>Капитальный ремонт учреждений</w:t>
            </w:r>
          </w:p>
        </w:tc>
        <w:tc>
          <w:tcPr>
            <w:tcW w:w="2340" w:type="dxa"/>
            <w:vMerge w:val="restart"/>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Отдел культуры</w:t>
            </w: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4"/>
                <w:szCs w:val="24"/>
                <w:lang w:eastAsia="ru-RU"/>
              </w:rPr>
            </w:pPr>
            <w:r w:rsidRPr="008C4162">
              <w:rPr>
                <w:rFonts w:ascii="Times New Roman" w:eastAsia="Times New Roman" w:hAnsi="Times New Roman" w:cs="Times New Roman"/>
                <w:b/>
                <w:color w:val="000000"/>
                <w:sz w:val="24"/>
                <w:szCs w:val="24"/>
                <w:lang w:eastAsia="ru-RU"/>
              </w:rPr>
              <w:t>203,0</w:t>
            </w: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4"/>
                <w:szCs w:val="24"/>
                <w:lang w:eastAsia="ru-RU"/>
              </w:rPr>
            </w:pPr>
            <w:r w:rsidRPr="008C4162">
              <w:rPr>
                <w:rFonts w:ascii="Times New Roman" w:eastAsia="Times New Roman" w:hAnsi="Times New Roman" w:cs="Times New Roman"/>
                <w:b/>
                <w:color w:val="000000"/>
                <w:sz w:val="24"/>
                <w:szCs w:val="24"/>
                <w:lang w:eastAsia="ru-RU"/>
              </w:rPr>
              <w:t xml:space="preserve">0,0  </w:t>
            </w: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4"/>
                <w:szCs w:val="24"/>
                <w:lang w:eastAsia="ru-RU"/>
              </w:rPr>
            </w:pPr>
            <w:r w:rsidRPr="008C4162">
              <w:rPr>
                <w:rFonts w:ascii="Times New Roman" w:eastAsia="Times New Roman" w:hAnsi="Times New Roman" w:cs="Times New Roman"/>
                <w:b/>
                <w:color w:val="000000"/>
                <w:sz w:val="24"/>
                <w:szCs w:val="24"/>
                <w:lang w:eastAsia="ru-RU"/>
              </w:rPr>
              <w:t>0,0</w:t>
            </w:r>
          </w:p>
        </w:tc>
      </w:tr>
      <w:tr w:rsidR="008C4162" w:rsidRPr="008C4162" w:rsidTr="00072B17">
        <w:trPr>
          <w:trHeight w:val="221"/>
        </w:trPr>
        <w:tc>
          <w:tcPr>
            <w:tcW w:w="680" w:type="dxa"/>
            <w:vMerge/>
          </w:tcPr>
          <w:p w:rsidR="008C4162" w:rsidRPr="008C4162" w:rsidRDefault="008C4162" w:rsidP="008C4162">
            <w:pPr>
              <w:numPr>
                <w:ilvl w:val="0"/>
                <w:numId w:val="5"/>
              </w:numPr>
              <w:overflowPunct w:val="0"/>
              <w:autoSpaceDE w:val="0"/>
              <w:autoSpaceDN w:val="0"/>
              <w:adjustRightInd w:val="0"/>
              <w:spacing w:after="0" w:line="240" w:lineRule="auto"/>
              <w:ind w:left="113"/>
              <w:jc w:val="center"/>
              <w:textAlignment w:val="baseline"/>
              <w:rPr>
                <w:rFonts w:ascii="Times New Roman" w:eastAsia="Times New Roman" w:hAnsi="Times New Roman" w:cs="Times New Roman"/>
                <w:color w:val="000000"/>
                <w:sz w:val="24"/>
                <w:szCs w:val="24"/>
                <w:lang w:eastAsia="ru-RU"/>
              </w:rPr>
            </w:pPr>
          </w:p>
        </w:tc>
        <w:tc>
          <w:tcPr>
            <w:tcW w:w="3760" w:type="dxa"/>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средства районного бюджета</w:t>
            </w:r>
          </w:p>
        </w:tc>
        <w:tc>
          <w:tcPr>
            <w:tcW w:w="234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xml:space="preserve">0,0 </w:t>
            </w: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xml:space="preserve">0,0  </w:t>
            </w: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xml:space="preserve">0,0   </w:t>
            </w:r>
          </w:p>
        </w:tc>
      </w:tr>
      <w:tr w:rsidR="008C4162" w:rsidRPr="008C4162" w:rsidTr="00072B17">
        <w:trPr>
          <w:trHeight w:val="221"/>
        </w:trPr>
        <w:tc>
          <w:tcPr>
            <w:tcW w:w="680" w:type="dxa"/>
            <w:vMerge/>
          </w:tcPr>
          <w:p w:rsidR="008C4162" w:rsidRPr="008C4162" w:rsidRDefault="008C4162" w:rsidP="008C4162">
            <w:pPr>
              <w:numPr>
                <w:ilvl w:val="0"/>
                <w:numId w:val="5"/>
              </w:numPr>
              <w:overflowPunct w:val="0"/>
              <w:autoSpaceDE w:val="0"/>
              <w:autoSpaceDN w:val="0"/>
              <w:adjustRightInd w:val="0"/>
              <w:spacing w:after="0" w:line="240" w:lineRule="auto"/>
              <w:ind w:left="113"/>
              <w:jc w:val="center"/>
              <w:textAlignment w:val="baseline"/>
              <w:rPr>
                <w:rFonts w:ascii="Times New Roman" w:eastAsia="Times New Roman" w:hAnsi="Times New Roman" w:cs="Times New Roman"/>
                <w:color w:val="000000"/>
                <w:sz w:val="24"/>
                <w:szCs w:val="24"/>
                <w:lang w:eastAsia="ru-RU"/>
              </w:rPr>
            </w:pPr>
          </w:p>
        </w:tc>
        <w:tc>
          <w:tcPr>
            <w:tcW w:w="3760" w:type="dxa"/>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средства бюджетов поселений</w:t>
            </w:r>
          </w:p>
        </w:tc>
        <w:tc>
          <w:tcPr>
            <w:tcW w:w="234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203,0</w:t>
            </w: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0,0</w:t>
            </w: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0,0</w:t>
            </w:r>
          </w:p>
        </w:tc>
      </w:tr>
      <w:tr w:rsidR="008C4162" w:rsidRPr="008C4162" w:rsidTr="00072B17">
        <w:trPr>
          <w:trHeight w:val="287"/>
        </w:trPr>
        <w:tc>
          <w:tcPr>
            <w:tcW w:w="680" w:type="dxa"/>
            <w:vMerge/>
          </w:tcPr>
          <w:p w:rsidR="008C4162" w:rsidRPr="008C4162" w:rsidRDefault="008C4162" w:rsidP="008C4162">
            <w:pPr>
              <w:numPr>
                <w:ilvl w:val="0"/>
                <w:numId w:val="5"/>
              </w:numPr>
              <w:overflowPunct w:val="0"/>
              <w:autoSpaceDE w:val="0"/>
              <w:autoSpaceDN w:val="0"/>
              <w:adjustRightInd w:val="0"/>
              <w:spacing w:after="0" w:line="240" w:lineRule="auto"/>
              <w:ind w:left="113"/>
              <w:jc w:val="center"/>
              <w:textAlignment w:val="baseline"/>
              <w:rPr>
                <w:rFonts w:ascii="Times New Roman" w:eastAsia="Times New Roman" w:hAnsi="Times New Roman" w:cs="Times New Roman"/>
                <w:color w:val="000000"/>
                <w:sz w:val="24"/>
                <w:szCs w:val="24"/>
                <w:lang w:eastAsia="ru-RU"/>
              </w:rPr>
            </w:pPr>
          </w:p>
        </w:tc>
        <w:tc>
          <w:tcPr>
            <w:tcW w:w="3760" w:type="dxa"/>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средства областного бюджета</w:t>
            </w:r>
          </w:p>
        </w:tc>
        <w:tc>
          <w:tcPr>
            <w:tcW w:w="234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0,0</w:t>
            </w: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0,0</w:t>
            </w: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0,0</w:t>
            </w:r>
          </w:p>
        </w:tc>
      </w:tr>
      <w:tr w:rsidR="008C4162" w:rsidRPr="008C4162" w:rsidTr="00072B17">
        <w:trPr>
          <w:trHeight w:val="173"/>
        </w:trPr>
        <w:tc>
          <w:tcPr>
            <w:tcW w:w="680" w:type="dxa"/>
            <w:vMerge/>
          </w:tcPr>
          <w:p w:rsidR="008C4162" w:rsidRPr="008C4162" w:rsidRDefault="008C4162" w:rsidP="008C4162">
            <w:pPr>
              <w:numPr>
                <w:ilvl w:val="0"/>
                <w:numId w:val="5"/>
              </w:numPr>
              <w:overflowPunct w:val="0"/>
              <w:autoSpaceDE w:val="0"/>
              <w:autoSpaceDN w:val="0"/>
              <w:adjustRightInd w:val="0"/>
              <w:spacing w:after="0" w:line="240" w:lineRule="auto"/>
              <w:ind w:left="113"/>
              <w:jc w:val="center"/>
              <w:textAlignment w:val="baseline"/>
              <w:rPr>
                <w:rFonts w:ascii="Times New Roman" w:eastAsia="Times New Roman" w:hAnsi="Times New Roman" w:cs="Times New Roman"/>
                <w:color w:val="000000"/>
                <w:sz w:val="24"/>
                <w:szCs w:val="24"/>
                <w:lang w:eastAsia="ru-RU"/>
              </w:rPr>
            </w:pPr>
          </w:p>
        </w:tc>
        <w:tc>
          <w:tcPr>
            <w:tcW w:w="3760" w:type="dxa"/>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средства федерального бюджета</w:t>
            </w:r>
          </w:p>
        </w:tc>
        <w:tc>
          <w:tcPr>
            <w:tcW w:w="234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xml:space="preserve">0,0 </w:t>
            </w: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xml:space="preserve">0,0  </w:t>
            </w: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xml:space="preserve">0,0   </w:t>
            </w:r>
          </w:p>
        </w:tc>
      </w:tr>
      <w:tr w:rsidR="008C4162" w:rsidRPr="008C4162" w:rsidTr="00072B17">
        <w:trPr>
          <w:trHeight w:val="173"/>
        </w:trPr>
        <w:tc>
          <w:tcPr>
            <w:tcW w:w="680" w:type="dxa"/>
            <w:vMerge/>
          </w:tcPr>
          <w:p w:rsidR="008C4162" w:rsidRPr="008C4162" w:rsidRDefault="008C4162" w:rsidP="008C4162">
            <w:pPr>
              <w:numPr>
                <w:ilvl w:val="0"/>
                <w:numId w:val="5"/>
              </w:numPr>
              <w:overflowPunct w:val="0"/>
              <w:autoSpaceDE w:val="0"/>
              <w:autoSpaceDN w:val="0"/>
              <w:adjustRightInd w:val="0"/>
              <w:spacing w:after="0" w:line="240" w:lineRule="auto"/>
              <w:ind w:left="113"/>
              <w:jc w:val="center"/>
              <w:textAlignment w:val="baseline"/>
              <w:rPr>
                <w:rFonts w:ascii="Times New Roman" w:eastAsia="Times New Roman" w:hAnsi="Times New Roman" w:cs="Times New Roman"/>
                <w:color w:val="000000"/>
                <w:sz w:val="24"/>
                <w:szCs w:val="24"/>
                <w:lang w:eastAsia="ru-RU"/>
              </w:rPr>
            </w:pPr>
          </w:p>
        </w:tc>
        <w:tc>
          <w:tcPr>
            <w:tcW w:w="3760" w:type="dxa"/>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внебюджетные источники</w:t>
            </w:r>
          </w:p>
        </w:tc>
        <w:tc>
          <w:tcPr>
            <w:tcW w:w="234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xml:space="preserve">0,0 </w:t>
            </w: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xml:space="preserve">0,0 </w:t>
            </w: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xml:space="preserve">0,0     </w:t>
            </w:r>
          </w:p>
        </w:tc>
      </w:tr>
      <w:tr w:rsidR="008C4162" w:rsidRPr="008C4162" w:rsidTr="00072B17">
        <w:trPr>
          <w:trHeight w:val="173"/>
        </w:trPr>
        <w:tc>
          <w:tcPr>
            <w:tcW w:w="680" w:type="dxa"/>
            <w:vMerge w:val="restart"/>
          </w:tcPr>
          <w:p w:rsidR="008C4162" w:rsidRPr="008C4162" w:rsidRDefault="008C4162" w:rsidP="008C4162">
            <w:pPr>
              <w:spacing w:after="0" w:line="240" w:lineRule="auto"/>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1.1</w:t>
            </w:r>
          </w:p>
        </w:tc>
        <w:tc>
          <w:tcPr>
            <w:tcW w:w="3760" w:type="dxa"/>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Каминский СДК МУК «РСКО»</w:t>
            </w:r>
          </w:p>
        </w:tc>
        <w:tc>
          <w:tcPr>
            <w:tcW w:w="2340" w:type="dxa"/>
            <w:vMerge w:val="restart"/>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xml:space="preserve"> Отдел культуры</w:t>
            </w: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190,0</w:t>
            </w: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0,0</w:t>
            </w: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0,0</w:t>
            </w:r>
          </w:p>
        </w:tc>
      </w:tr>
      <w:tr w:rsidR="008C4162" w:rsidRPr="008C4162" w:rsidTr="00072B17">
        <w:trPr>
          <w:trHeight w:val="173"/>
        </w:trPr>
        <w:tc>
          <w:tcPr>
            <w:tcW w:w="680" w:type="dxa"/>
            <w:vMerge/>
          </w:tcPr>
          <w:p w:rsidR="008C4162" w:rsidRPr="008C4162" w:rsidRDefault="008C4162" w:rsidP="008C4162">
            <w:pPr>
              <w:spacing w:after="0" w:line="240" w:lineRule="auto"/>
              <w:rPr>
                <w:rFonts w:ascii="Times New Roman" w:eastAsia="Times New Roman" w:hAnsi="Times New Roman" w:cs="Times New Roman"/>
                <w:color w:val="000000"/>
                <w:sz w:val="24"/>
                <w:szCs w:val="24"/>
                <w:lang w:eastAsia="ru-RU"/>
              </w:rPr>
            </w:pPr>
          </w:p>
        </w:tc>
        <w:tc>
          <w:tcPr>
            <w:tcW w:w="3760" w:type="dxa"/>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средства районного бюджета</w:t>
            </w:r>
          </w:p>
        </w:tc>
        <w:tc>
          <w:tcPr>
            <w:tcW w:w="234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r>
      <w:tr w:rsidR="008C4162" w:rsidRPr="008C4162" w:rsidTr="00072B17">
        <w:trPr>
          <w:trHeight w:val="173"/>
        </w:trPr>
        <w:tc>
          <w:tcPr>
            <w:tcW w:w="680" w:type="dxa"/>
            <w:vMerge/>
          </w:tcPr>
          <w:p w:rsidR="008C4162" w:rsidRPr="008C4162" w:rsidRDefault="008C4162" w:rsidP="008C4162">
            <w:pPr>
              <w:spacing w:after="0" w:line="240" w:lineRule="auto"/>
              <w:rPr>
                <w:rFonts w:ascii="Times New Roman" w:eastAsia="Times New Roman" w:hAnsi="Times New Roman" w:cs="Times New Roman"/>
                <w:color w:val="000000"/>
                <w:sz w:val="24"/>
                <w:szCs w:val="24"/>
                <w:lang w:eastAsia="ru-RU"/>
              </w:rPr>
            </w:pPr>
          </w:p>
        </w:tc>
        <w:tc>
          <w:tcPr>
            <w:tcW w:w="3760" w:type="dxa"/>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средства бюджетов поселений</w:t>
            </w:r>
          </w:p>
        </w:tc>
        <w:tc>
          <w:tcPr>
            <w:tcW w:w="234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190,0</w:t>
            </w: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0,0</w:t>
            </w: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0,0</w:t>
            </w:r>
          </w:p>
        </w:tc>
      </w:tr>
      <w:tr w:rsidR="008C4162" w:rsidRPr="008C4162" w:rsidTr="00072B17">
        <w:trPr>
          <w:trHeight w:val="173"/>
        </w:trPr>
        <w:tc>
          <w:tcPr>
            <w:tcW w:w="680" w:type="dxa"/>
            <w:vMerge/>
          </w:tcPr>
          <w:p w:rsidR="008C4162" w:rsidRPr="008C4162" w:rsidRDefault="008C4162" w:rsidP="008C4162">
            <w:pPr>
              <w:spacing w:after="0" w:line="240" w:lineRule="auto"/>
              <w:rPr>
                <w:rFonts w:ascii="Times New Roman" w:eastAsia="Times New Roman" w:hAnsi="Times New Roman" w:cs="Times New Roman"/>
                <w:color w:val="000000"/>
                <w:sz w:val="24"/>
                <w:szCs w:val="24"/>
                <w:lang w:eastAsia="ru-RU"/>
              </w:rPr>
            </w:pPr>
          </w:p>
        </w:tc>
        <w:tc>
          <w:tcPr>
            <w:tcW w:w="3760" w:type="dxa"/>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средства областного бюджета</w:t>
            </w:r>
          </w:p>
        </w:tc>
        <w:tc>
          <w:tcPr>
            <w:tcW w:w="234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r>
      <w:tr w:rsidR="008C4162" w:rsidRPr="008C4162" w:rsidTr="00072B17">
        <w:trPr>
          <w:trHeight w:val="173"/>
        </w:trPr>
        <w:tc>
          <w:tcPr>
            <w:tcW w:w="680" w:type="dxa"/>
            <w:vMerge/>
          </w:tcPr>
          <w:p w:rsidR="008C4162" w:rsidRPr="008C4162" w:rsidRDefault="008C4162" w:rsidP="008C4162">
            <w:pPr>
              <w:spacing w:after="0" w:line="240" w:lineRule="auto"/>
              <w:rPr>
                <w:rFonts w:ascii="Times New Roman" w:eastAsia="Times New Roman" w:hAnsi="Times New Roman" w:cs="Times New Roman"/>
                <w:color w:val="000000"/>
                <w:sz w:val="24"/>
                <w:szCs w:val="24"/>
                <w:lang w:eastAsia="ru-RU"/>
              </w:rPr>
            </w:pPr>
          </w:p>
        </w:tc>
        <w:tc>
          <w:tcPr>
            <w:tcW w:w="3760" w:type="dxa"/>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средства федерального бюджета</w:t>
            </w:r>
          </w:p>
        </w:tc>
        <w:tc>
          <w:tcPr>
            <w:tcW w:w="234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r>
      <w:tr w:rsidR="008C4162" w:rsidRPr="008C4162" w:rsidTr="00072B17">
        <w:trPr>
          <w:trHeight w:val="173"/>
        </w:trPr>
        <w:tc>
          <w:tcPr>
            <w:tcW w:w="680" w:type="dxa"/>
            <w:vMerge/>
          </w:tcPr>
          <w:p w:rsidR="008C4162" w:rsidRPr="008C4162" w:rsidRDefault="008C4162" w:rsidP="008C4162">
            <w:pPr>
              <w:spacing w:after="0" w:line="240" w:lineRule="auto"/>
              <w:rPr>
                <w:rFonts w:ascii="Times New Roman" w:eastAsia="Times New Roman" w:hAnsi="Times New Roman" w:cs="Times New Roman"/>
                <w:color w:val="000000"/>
                <w:sz w:val="24"/>
                <w:szCs w:val="24"/>
                <w:lang w:eastAsia="ru-RU"/>
              </w:rPr>
            </w:pPr>
          </w:p>
        </w:tc>
        <w:tc>
          <w:tcPr>
            <w:tcW w:w="3760" w:type="dxa"/>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внебюджетные источники</w:t>
            </w:r>
          </w:p>
        </w:tc>
        <w:tc>
          <w:tcPr>
            <w:tcW w:w="234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r>
      <w:tr w:rsidR="008C4162" w:rsidRPr="008C4162" w:rsidTr="00072B17">
        <w:trPr>
          <w:trHeight w:val="173"/>
        </w:trPr>
        <w:tc>
          <w:tcPr>
            <w:tcW w:w="680" w:type="dxa"/>
            <w:vMerge w:val="restart"/>
          </w:tcPr>
          <w:p w:rsidR="008C4162" w:rsidRPr="008C4162" w:rsidRDefault="008C4162" w:rsidP="008C4162">
            <w:pPr>
              <w:spacing w:after="0" w:line="240" w:lineRule="auto"/>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1.2</w:t>
            </w:r>
          </w:p>
        </w:tc>
        <w:tc>
          <w:tcPr>
            <w:tcW w:w="3760" w:type="dxa"/>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xml:space="preserve">Михайловский СДК </w:t>
            </w:r>
          </w:p>
        </w:tc>
        <w:tc>
          <w:tcPr>
            <w:tcW w:w="2340" w:type="dxa"/>
            <w:vMerge w:val="restart"/>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xml:space="preserve"> Отдел строительства</w:t>
            </w: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3,0</w:t>
            </w: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0,0</w:t>
            </w: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0,0</w:t>
            </w:r>
          </w:p>
        </w:tc>
      </w:tr>
      <w:tr w:rsidR="008C4162" w:rsidRPr="008C4162" w:rsidTr="00072B17">
        <w:trPr>
          <w:trHeight w:val="173"/>
        </w:trPr>
        <w:tc>
          <w:tcPr>
            <w:tcW w:w="680" w:type="dxa"/>
            <w:vMerge/>
          </w:tcPr>
          <w:p w:rsidR="008C4162" w:rsidRPr="008C4162" w:rsidRDefault="008C4162" w:rsidP="008C4162">
            <w:pPr>
              <w:spacing w:after="0" w:line="240" w:lineRule="auto"/>
              <w:rPr>
                <w:rFonts w:ascii="Times New Roman" w:eastAsia="Times New Roman" w:hAnsi="Times New Roman" w:cs="Times New Roman"/>
                <w:color w:val="000000"/>
                <w:sz w:val="24"/>
                <w:szCs w:val="24"/>
                <w:lang w:eastAsia="ru-RU"/>
              </w:rPr>
            </w:pPr>
          </w:p>
        </w:tc>
        <w:tc>
          <w:tcPr>
            <w:tcW w:w="3760" w:type="dxa"/>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средства районного бюджета</w:t>
            </w:r>
          </w:p>
        </w:tc>
        <w:tc>
          <w:tcPr>
            <w:tcW w:w="234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r>
      <w:tr w:rsidR="008C4162" w:rsidRPr="008C4162" w:rsidTr="00072B17">
        <w:trPr>
          <w:trHeight w:val="173"/>
        </w:trPr>
        <w:tc>
          <w:tcPr>
            <w:tcW w:w="680" w:type="dxa"/>
            <w:vMerge/>
          </w:tcPr>
          <w:p w:rsidR="008C4162" w:rsidRPr="008C4162" w:rsidRDefault="008C4162" w:rsidP="008C4162">
            <w:pPr>
              <w:spacing w:after="0" w:line="240" w:lineRule="auto"/>
              <w:rPr>
                <w:rFonts w:ascii="Times New Roman" w:eastAsia="Times New Roman" w:hAnsi="Times New Roman" w:cs="Times New Roman"/>
                <w:color w:val="000000"/>
                <w:sz w:val="24"/>
                <w:szCs w:val="24"/>
                <w:lang w:eastAsia="ru-RU"/>
              </w:rPr>
            </w:pPr>
          </w:p>
        </w:tc>
        <w:tc>
          <w:tcPr>
            <w:tcW w:w="3760" w:type="dxa"/>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средства бюджетов поселений</w:t>
            </w:r>
          </w:p>
        </w:tc>
        <w:tc>
          <w:tcPr>
            <w:tcW w:w="234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3,0</w:t>
            </w: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0,0</w:t>
            </w: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0,0</w:t>
            </w:r>
          </w:p>
        </w:tc>
      </w:tr>
      <w:tr w:rsidR="008C4162" w:rsidRPr="008C4162" w:rsidTr="00072B17">
        <w:trPr>
          <w:trHeight w:val="173"/>
        </w:trPr>
        <w:tc>
          <w:tcPr>
            <w:tcW w:w="680" w:type="dxa"/>
            <w:vMerge/>
          </w:tcPr>
          <w:p w:rsidR="008C4162" w:rsidRPr="008C4162" w:rsidRDefault="008C4162" w:rsidP="008C4162">
            <w:pPr>
              <w:spacing w:after="0" w:line="240" w:lineRule="auto"/>
              <w:rPr>
                <w:rFonts w:ascii="Times New Roman" w:eastAsia="Times New Roman" w:hAnsi="Times New Roman" w:cs="Times New Roman"/>
                <w:color w:val="000000"/>
                <w:sz w:val="24"/>
                <w:szCs w:val="24"/>
                <w:lang w:eastAsia="ru-RU"/>
              </w:rPr>
            </w:pPr>
          </w:p>
        </w:tc>
        <w:tc>
          <w:tcPr>
            <w:tcW w:w="3760" w:type="dxa"/>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средства областного бюджета</w:t>
            </w:r>
          </w:p>
        </w:tc>
        <w:tc>
          <w:tcPr>
            <w:tcW w:w="234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r>
      <w:tr w:rsidR="008C4162" w:rsidRPr="008C4162" w:rsidTr="00072B17">
        <w:trPr>
          <w:trHeight w:val="173"/>
        </w:trPr>
        <w:tc>
          <w:tcPr>
            <w:tcW w:w="680" w:type="dxa"/>
            <w:vMerge/>
          </w:tcPr>
          <w:p w:rsidR="008C4162" w:rsidRPr="008C4162" w:rsidRDefault="008C4162" w:rsidP="008C4162">
            <w:pPr>
              <w:spacing w:after="0" w:line="240" w:lineRule="auto"/>
              <w:rPr>
                <w:rFonts w:ascii="Times New Roman" w:eastAsia="Times New Roman" w:hAnsi="Times New Roman" w:cs="Times New Roman"/>
                <w:color w:val="000000"/>
                <w:sz w:val="24"/>
                <w:szCs w:val="24"/>
                <w:lang w:eastAsia="ru-RU"/>
              </w:rPr>
            </w:pPr>
          </w:p>
        </w:tc>
        <w:tc>
          <w:tcPr>
            <w:tcW w:w="3760" w:type="dxa"/>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средства федерального бюджета</w:t>
            </w:r>
          </w:p>
        </w:tc>
        <w:tc>
          <w:tcPr>
            <w:tcW w:w="234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r>
      <w:tr w:rsidR="008C4162" w:rsidRPr="008C4162" w:rsidTr="00072B17">
        <w:trPr>
          <w:trHeight w:val="173"/>
        </w:trPr>
        <w:tc>
          <w:tcPr>
            <w:tcW w:w="680" w:type="dxa"/>
            <w:vMerge/>
          </w:tcPr>
          <w:p w:rsidR="008C4162" w:rsidRPr="008C4162" w:rsidRDefault="008C4162" w:rsidP="008C4162">
            <w:pPr>
              <w:spacing w:after="0" w:line="240" w:lineRule="auto"/>
              <w:rPr>
                <w:rFonts w:ascii="Times New Roman" w:eastAsia="Times New Roman" w:hAnsi="Times New Roman" w:cs="Times New Roman"/>
                <w:color w:val="000000"/>
                <w:sz w:val="24"/>
                <w:szCs w:val="24"/>
                <w:lang w:eastAsia="ru-RU"/>
              </w:rPr>
            </w:pPr>
          </w:p>
        </w:tc>
        <w:tc>
          <w:tcPr>
            <w:tcW w:w="3760" w:type="dxa"/>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внебюджетные источники</w:t>
            </w:r>
          </w:p>
        </w:tc>
        <w:tc>
          <w:tcPr>
            <w:tcW w:w="234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r>
      <w:tr w:rsidR="008C4162" w:rsidRPr="008C4162" w:rsidTr="00072B17">
        <w:trPr>
          <w:trHeight w:val="173"/>
        </w:trPr>
        <w:tc>
          <w:tcPr>
            <w:tcW w:w="680" w:type="dxa"/>
            <w:vMerge w:val="restart"/>
          </w:tcPr>
          <w:p w:rsidR="008C4162" w:rsidRPr="008C4162" w:rsidRDefault="008C4162" w:rsidP="008C4162">
            <w:pPr>
              <w:spacing w:after="0" w:line="240" w:lineRule="auto"/>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1.43</w:t>
            </w:r>
          </w:p>
        </w:tc>
        <w:tc>
          <w:tcPr>
            <w:tcW w:w="3760" w:type="dxa"/>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xml:space="preserve">Каминский СДК </w:t>
            </w:r>
          </w:p>
        </w:tc>
        <w:tc>
          <w:tcPr>
            <w:tcW w:w="2340" w:type="dxa"/>
            <w:vMerge w:val="restart"/>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xml:space="preserve"> Отдел строительства</w:t>
            </w: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10,0</w:t>
            </w: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0,0</w:t>
            </w: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0,0</w:t>
            </w:r>
          </w:p>
        </w:tc>
      </w:tr>
      <w:tr w:rsidR="008C4162" w:rsidRPr="008C4162" w:rsidTr="00072B17">
        <w:trPr>
          <w:trHeight w:val="173"/>
        </w:trPr>
        <w:tc>
          <w:tcPr>
            <w:tcW w:w="680" w:type="dxa"/>
            <w:vMerge/>
          </w:tcPr>
          <w:p w:rsidR="008C4162" w:rsidRPr="008C4162" w:rsidRDefault="008C4162" w:rsidP="008C4162">
            <w:pPr>
              <w:spacing w:after="0" w:line="240" w:lineRule="auto"/>
              <w:rPr>
                <w:rFonts w:ascii="Times New Roman" w:eastAsia="Times New Roman" w:hAnsi="Times New Roman" w:cs="Times New Roman"/>
                <w:color w:val="000000"/>
                <w:sz w:val="24"/>
                <w:szCs w:val="24"/>
                <w:lang w:eastAsia="ru-RU"/>
              </w:rPr>
            </w:pPr>
          </w:p>
        </w:tc>
        <w:tc>
          <w:tcPr>
            <w:tcW w:w="3760" w:type="dxa"/>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средства районного бюджета</w:t>
            </w:r>
          </w:p>
        </w:tc>
        <w:tc>
          <w:tcPr>
            <w:tcW w:w="234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r>
      <w:tr w:rsidR="008C4162" w:rsidRPr="008C4162" w:rsidTr="00072B17">
        <w:trPr>
          <w:trHeight w:val="173"/>
        </w:trPr>
        <w:tc>
          <w:tcPr>
            <w:tcW w:w="680" w:type="dxa"/>
            <w:vMerge/>
          </w:tcPr>
          <w:p w:rsidR="008C4162" w:rsidRPr="008C4162" w:rsidRDefault="008C4162" w:rsidP="008C4162">
            <w:pPr>
              <w:spacing w:after="0" w:line="240" w:lineRule="auto"/>
              <w:rPr>
                <w:rFonts w:ascii="Times New Roman" w:eastAsia="Times New Roman" w:hAnsi="Times New Roman" w:cs="Times New Roman"/>
                <w:color w:val="000000"/>
                <w:sz w:val="24"/>
                <w:szCs w:val="24"/>
                <w:lang w:eastAsia="ru-RU"/>
              </w:rPr>
            </w:pPr>
          </w:p>
        </w:tc>
        <w:tc>
          <w:tcPr>
            <w:tcW w:w="3760" w:type="dxa"/>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средства бюджетов поселений</w:t>
            </w:r>
          </w:p>
        </w:tc>
        <w:tc>
          <w:tcPr>
            <w:tcW w:w="234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10,0</w:t>
            </w: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0,0</w:t>
            </w: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0,0</w:t>
            </w:r>
          </w:p>
        </w:tc>
      </w:tr>
      <w:tr w:rsidR="008C4162" w:rsidRPr="008C4162" w:rsidTr="00072B17">
        <w:trPr>
          <w:trHeight w:val="173"/>
        </w:trPr>
        <w:tc>
          <w:tcPr>
            <w:tcW w:w="680" w:type="dxa"/>
            <w:vMerge/>
          </w:tcPr>
          <w:p w:rsidR="008C4162" w:rsidRPr="008C4162" w:rsidRDefault="008C4162" w:rsidP="008C4162">
            <w:pPr>
              <w:spacing w:after="0" w:line="240" w:lineRule="auto"/>
              <w:rPr>
                <w:rFonts w:ascii="Times New Roman" w:eastAsia="Times New Roman" w:hAnsi="Times New Roman" w:cs="Times New Roman"/>
                <w:color w:val="000000"/>
                <w:sz w:val="24"/>
                <w:szCs w:val="24"/>
                <w:lang w:eastAsia="ru-RU"/>
              </w:rPr>
            </w:pPr>
          </w:p>
        </w:tc>
        <w:tc>
          <w:tcPr>
            <w:tcW w:w="3760" w:type="dxa"/>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средства областного бюджета</w:t>
            </w:r>
          </w:p>
        </w:tc>
        <w:tc>
          <w:tcPr>
            <w:tcW w:w="234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r>
      <w:tr w:rsidR="008C4162" w:rsidRPr="008C4162" w:rsidTr="00072B17">
        <w:trPr>
          <w:trHeight w:val="173"/>
        </w:trPr>
        <w:tc>
          <w:tcPr>
            <w:tcW w:w="680" w:type="dxa"/>
            <w:vMerge/>
          </w:tcPr>
          <w:p w:rsidR="008C4162" w:rsidRPr="008C4162" w:rsidRDefault="008C4162" w:rsidP="008C4162">
            <w:pPr>
              <w:spacing w:after="0" w:line="240" w:lineRule="auto"/>
              <w:rPr>
                <w:rFonts w:ascii="Times New Roman" w:eastAsia="Times New Roman" w:hAnsi="Times New Roman" w:cs="Times New Roman"/>
                <w:color w:val="000000"/>
                <w:sz w:val="24"/>
                <w:szCs w:val="24"/>
                <w:lang w:eastAsia="ru-RU"/>
              </w:rPr>
            </w:pPr>
          </w:p>
        </w:tc>
        <w:tc>
          <w:tcPr>
            <w:tcW w:w="3760" w:type="dxa"/>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средства федерального бюджета</w:t>
            </w:r>
          </w:p>
        </w:tc>
        <w:tc>
          <w:tcPr>
            <w:tcW w:w="234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r>
      <w:tr w:rsidR="008C4162" w:rsidRPr="008C4162" w:rsidTr="00072B17">
        <w:trPr>
          <w:trHeight w:val="173"/>
        </w:trPr>
        <w:tc>
          <w:tcPr>
            <w:tcW w:w="680" w:type="dxa"/>
            <w:vMerge/>
          </w:tcPr>
          <w:p w:rsidR="008C4162" w:rsidRPr="008C4162" w:rsidRDefault="008C4162" w:rsidP="008C4162">
            <w:pPr>
              <w:spacing w:after="0" w:line="240" w:lineRule="auto"/>
              <w:rPr>
                <w:rFonts w:ascii="Times New Roman" w:eastAsia="Times New Roman" w:hAnsi="Times New Roman" w:cs="Times New Roman"/>
                <w:color w:val="000000"/>
                <w:sz w:val="24"/>
                <w:szCs w:val="24"/>
                <w:lang w:eastAsia="ru-RU"/>
              </w:rPr>
            </w:pPr>
          </w:p>
        </w:tc>
        <w:tc>
          <w:tcPr>
            <w:tcW w:w="3760" w:type="dxa"/>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внебюджетные источники</w:t>
            </w:r>
          </w:p>
        </w:tc>
        <w:tc>
          <w:tcPr>
            <w:tcW w:w="234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r>
      <w:tr w:rsidR="008C4162" w:rsidRPr="008C4162" w:rsidTr="00072B17">
        <w:trPr>
          <w:trHeight w:val="173"/>
        </w:trPr>
        <w:tc>
          <w:tcPr>
            <w:tcW w:w="680" w:type="dxa"/>
            <w:vMerge w:val="restart"/>
          </w:tcPr>
          <w:p w:rsidR="008C4162" w:rsidRPr="008C4162" w:rsidRDefault="008C4162" w:rsidP="008C4162">
            <w:pPr>
              <w:spacing w:after="0" w:line="240" w:lineRule="auto"/>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2.</w:t>
            </w:r>
          </w:p>
        </w:tc>
        <w:tc>
          <w:tcPr>
            <w:tcW w:w="3760" w:type="dxa"/>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b/>
                <w:color w:val="000000"/>
                <w:sz w:val="24"/>
                <w:szCs w:val="24"/>
                <w:lang w:eastAsia="ru-RU"/>
              </w:rPr>
            </w:pPr>
            <w:r w:rsidRPr="008C4162">
              <w:rPr>
                <w:rFonts w:ascii="Times New Roman" w:eastAsia="Times New Roman" w:hAnsi="Times New Roman" w:cs="Times New Roman"/>
                <w:b/>
                <w:color w:val="000000"/>
                <w:sz w:val="24"/>
                <w:szCs w:val="24"/>
                <w:lang w:eastAsia="ru-RU"/>
              </w:rPr>
              <w:t xml:space="preserve">Укрепление материально-технической базы </w:t>
            </w:r>
          </w:p>
        </w:tc>
        <w:tc>
          <w:tcPr>
            <w:tcW w:w="2340" w:type="dxa"/>
            <w:vMerge w:val="restart"/>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Отдел строительства</w:t>
            </w: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Отдел культуры</w:t>
            </w: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xml:space="preserve">200,4 </w:t>
            </w: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xml:space="preserve">0,0  </w:t>
            </w: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0,0</w:t>
            </w:r>
          </w:p>
        </w:tc>
      </w:tr>
      <w:tr w:rsidR="008C4162" w:rsidRPr="008C4162" w:rsidTr="00072B17">
        <w:trPr>
          <w:trHeight w:val="173"/>
        </w:trPr>
        <w:tc>
          <w:tcPr>
            <w:tcW w:w="680" w:type="dxa"/>
            <w:vMerge/>
          </w:tcPr>
          <w:p w:rsidR="008C4162" w:rsidRPr="008C4162" w:rsidRDefault="008C4162" w:rsidP="008C4162">
            <w:pPr>
              <w:numPr>
                <w:ilvl w:val="0"/>
                <w:numId w:val="5"/>
              </w:numPr>
              <w:overflowPunct w:val="0"/>
              <w:autoSpaceDE w:val="0"/>
              <w:autoSpaceDN w:val="0"/>
              <w:adjustRightInd w:val="0"/>
              <w:spacing w:after="0" w:line="240" w:lineRule="auto"/>
              <w:ind w:left="113"/>
              <w:jc w:val="center"/>
              <w:textAlignment w:val="baseline"/>
              <w:rPr>
                <w:rFonts w:ascii="Times New Roman" w:eastAsia="Times New Roman" w:hAnsi="Times New Roman" w:cs="Times New Roman"/>
                <w:color w:val="000000"/>
                <w:sz w:val="24"/>
                <w:szCs w:val="24"/>
                <w:lang w:eastAsia="ru-RU"/>
              </w:rPr>
            </w:pPr>
          </w:p>
        </w:tc>
        <w:tc>
          <w:tcPr>
            <w:tcW w:w="3760" w:type="dxa"/>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средства районного бюджета</w:t>
            </w:r>
          </w:p>
        </w:tc>
        <w:tc>
          <w:tcPr>
            <w:tcW w:w="234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xml:space="preserve">0,0 </w:t>
            </w: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xml:space="preserve">0,0  </w:t>
            </w: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xml:space="preserve">0,0   </w:t>
            </w:r>
          </w:p>
        </w:tc>
      </w:tr>
      <w:tr w:rsidR="008C4162" w:rsidRPr="008C4162" w:rsidTr="00072B17">
        <w:trPr>
          <w:trHeight w:val="173"/>
        </w:trPr>
        <w:tc>
          <w:tcPr>
            <w:tcW w:w="680" w:type="dxa"/>
            <w:vMerge/>
          </w:tcPr>
          <w:p w:rsidR="008C4162" w:rsidRPr="008C4162" w:rsidRDefault="008C4162" w:rsidP="008C4162">
            <w:pPr>
              <w:numPr>
                <w:ilvl w:val="0"/>
                <w:numId w:val="5"/>
              </w:numPr>
              <w:overflowPunct w:val="0"/>
              <w:autoSpaceDE w:val="0"/>
              <w:autoSpaceDN w:val="0"/>
              <w:adjustRightInd w:val="0"/>
              <w:spacing w:after="0" w:line="240" w:lineRule="auto"/>
              <w:ind w:left="113"/>
              <w:jc w:val="center"/>
              <w:textAlignment w:val="baseline"/>
              <w:rPr>
                <w:rFonts w:ascii="Times New Roman" w:eastAsia="Times New Roman" w:hAnsi="Times New Roman" w:cs="Times New Roman"/>
                <w:color w:val="000000"/>
                <w:sz w:val="24"/>
                <w:szCs w:val="24"/>
                <w:lang w:eastAsia="ru-RU"/>
              </w:rPr>
            </w:pPr>
          </w:p>
        </w:tc>
        <w:tc>
          <w:tcPr>
            <w:tcW w:w="3760" w:type="dxa"/>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средства бюджетов поселений</w:t>
            </w:r>
          </w:p>
        </w:tc>
        <w:tc>
          <w:tcPr>
            <w:tcW w:w="234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0,4</w:t>
            </w: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0,0</w:t>
            </w: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0,0</w:t>
            </w:r>
          </w:p>
        </w:tc>
      </w:tr>
      <w:tr w:rsidR="008C4162" w:rsidRPr="008C4162" w:rsidTr="00072B17">
        <w:trPr>
          <w:trHeight w:val="173"/>
        </w:trPr>
        <w:tc>
          <w:tcPr>
            <w:tcW w:w="680" w:type="dxa"/>
            <w:vMerge/>
          </w:tcPr>
          <w:p w:rsidR="008C4162" w:rsidRPr="008C4162" w:rsidRDefault="008C4162" w:rsidP="008C4162">
            <w:pPr>
              <w:numPr>
                <w:ilvl w:val="0"/>
                <w:numId w:val="5"/>
              </w:numPr>
              <w:overflowPunct w:val="0"/>
              <w:autoSpaceDE w:val="0"/>
              <w:autoSpaceDN w:val="0"/>
              <w:adjustRightInd w:val="0"/>
              <w:spacing w:after="0" w:line="240" w:lineRule="auto"/>
              <w:ind w:left="113"/>
              <w:jc w:val="center"/>
              <w:textAlignment w:val="baseline"/>
              <w:rPr>
                <w:rFonts w:ascii="Times New Roman" w:eastAsia="Times New Roman" w:hAnsi="Times New Roman" w:cs="Times New Roman"/>
                <w:color w:val="000000"/>
                <w:sz w:val="24"/>
                <w:szCs w:val="24"/>
                <w:lang w:eastAsia="ru-RU"/>
              </w:rPr>
            </w:pPr>
          </w:p>
        </w:tc>
        <w:tc>
          <w:tcPr>
            <w:tcW w:w="3760" w:type="dxa"/>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средства областного бюджета</w:t>
            </w:r>
          </w:p>
        </w:tc>
        <w:tc>
          <w:tcPr>
            <w:tcW w:w="234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200,0</w:t>
            </w: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0,0</w:t>
            </w: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0,0</w:t>
            </w:r>
          </w:p>
        </w:tc>
      </w:tr>
      <w:tr w:rsidR="008C4162" w:rsidRPr="008C4162" w:rsidTr="00072B17">
        <w:trPr>
          <w:trHeight w:val="173"/>
        </w:trPr>
        <w:tc>
          <w:tcPr>
            <w:tcW w:w="680" w:type="dxa"/>
            <w:vMerge/>
          </w:tcPr>
          <w:p w:rsidR="008C4162" w:rsidRPr="008C4162" w:rsidRDefault="008C4162" w:rsidP="008C4162">
            <w:pPr>
              <w:numPr>
                <w:ilvl w:val="0"/>
                <w:numId w:val="5"/>
              </w:numPr>
              <w:overflowPunct w:val="0"/>
              <w:autoSpaceDE w:val="0"/>
              <w:autoSpaceDN w:val="0"/>
              <w:adjustRightInd w:val="0"/>
              <w:spacing w:after="0" w:line="240" w:lineRule="auto"/>
              <w:ind w:left="113"/>
              <w:jc w:val="center"/>
              <w:textAlignment w:val="baseline"/>
              <w:rPr>
                <w:rFonts w:ascii="Times New Roman" w:eastAsia="Times New Roman" w:hAnsi="Times New Roman" w:cs="Times New Roman"/>
                <w:color w:val="000000"/>
                <w:sz w:val="24"/>
                <w:szCs w:val="24"/>
                <w:lang w:eastAsia="ru-RU"/>
              </w:rPr>
            </w:pPr>
          </w:p>
        </w:tc>
        <w:tc>
          <w:tcPr>
            <w:tcW w:w="3760" w:type="dxa"/>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средства федерального бюджета</w:t>
            </w:r>
          </w:p>
        </w:tc>
        <w:tc>
          <w:tcPr>
            <w:tcW w:w="234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xml:space="preserve">0,0 </w:t>
            </w: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xml:space="preserve">0,0  </w:t>
            </w: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xml:space="preserve">0,0   </w:t>
            </w:r>
          </w:p>
        </w:tc>
      </w:tr>
      <w:tr w:rsidR="008C4162" w:rsidRPr="008C4162" w:rsidTr="00072B17">
        <w:trPr>
          <w:trHeight w:val="173"/>
        </w:trPr>
        <w:tc>
          <w:tcPr>
            <w:tcW w:w="680" w:type="dxa"/>
            <w:vMerge/>
          </w:tcPr>
          <w:p w:rsidR="008C4162" w:rsidRPr="008C4162" w:rsidRDefault="008C4162" w:rsidP="008C4162">
            <w:pPr>
              <w:numPr>
                <w:ilvl w:val="0"/>
                <w:numId w:val="5"/>
              </w:numPr>
              <w:overflowPunct w:val="0"/>
              <w:autoSpaceDE w:val="0"/>
              <w:autoSpaceDN w:val="0"/>
              <w:adjustRightInd w:val="0"/>
              <w:spacing w:after="0" w:line="240" w:lineRule="auto"/>
              <w:ind w:left="113"/>
              <w:jc w:val="center"/>
              <w:textAlignment w:val="baseline"/>
              <w:rPr>
                <w:rFonts w:ascii="Times New Roman" w:eastAsia="Times New Roman" w:hAnsi="Times New Roman" w:cs="Times New Roman"/>
                <w:color w:val="000000"/>
                <w:sz w:val="24"/>
                <w:szCs w:val="24"/>
                <w:lang w:eastAsia="ru-RU"/>
              </w:rPr>
            </w:pPr>
          </w:p>
        </w:tc>
        <w:tc>
          <w:tcPr>
            <w:tcW w:w="3760" w:type="dxa"/>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внебюджетные источники</w:t>
            </w:r>
          </w:p>
        </w:tc>
        <w:tc>
          <w:tcPr>
            <w:tcW w:w="234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xml:space="preserve">0,0 </w:t>
            </w: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xml:space="preserve">0,0 </w:t>
            </w: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xml:space="preserve">0,0     </w:t>
            </w:r>
          </w:p>
        </w:tc>
      </w:tr>
      <w:tr w:rsidR="008C4162" w:rsidRPr="008C4162" w:rsidTr="00072B17">
        <w:trPr>
          <w:trHeight w:val="173"/>
        </w:trPr>
        <w:tc>
          <w:tcPr>
            <w:tcW w:w="680" w:type="dxa"/>
            <w:vMerge w:val="restart"/>
          </w:tcPr>
          <w:p w:rsidR="008C4162" w:rsidRPr="008C4162" w:rsidRDefault="008C4162" w:rsidP="008C4162">
            <w:pPr>
              <w:spacing w:after="0" w:line="240" w:lineRule="auto"/>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2.1</w:t>
            </w:r>
          </w:p>
        </w:tc>
        <w:tc>
          <w:tcPr>
            <w:tcW w:w="3760" w:type="dxa"/>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b/>
                <w:color w:val="000000"/>
                <w:sz w:val="24"/>
                <w:szCs w:val="24"/>
                <w:lang w:eastAsia="ru-RU"/>
              </w:rPr>
            </w:pPr>
            <w:r w:rsidRPr="008C4162">
              <w:rPr>
                <w:rFonts w:ascii="Times New Roman" w:eastAsia="Times New Roman" w:hAnsi="Times New Roman" w:cs="Times New Roman"/>
                <w:b/>
                <w:color w:val="000000"/>
                <w:sz w:val="24"/>
                <w:szCs w:val="24"/>
                <w:lang w:eastAsia="ru-RU"/>
              </w:rPr>
              <w:t xml:space="preserve">Публичная библиотека </w:t>
            </w:r>
          </w:p>
        </w:tc>
        <w:tc>
          <w:tcPr>
            <w:tcW w:w="2340" w:type="dxa"/>
            <w:vMerge w:val="restart"/>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Отдел строительства</w:t>
            </w: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Отдел культуры</w:t>
            </w: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xml:space="preserve">200,4 </w:t>
            </w: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xml:space="preserve">0,0  </w:t>
            </w: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0,0</w:t>
            </w:r>
          </w:p>
        </w:tc>
      </w:tr>
      <w:tr w:rsidR="008C4162" w:rsidRPr="008C4162" w:rsidTr="00072B17">
        <w:trPr>
          <w:trHeight w:val="173"/>
        </w:trPr>
        <w:tc>
          <w:tcPr>
            <w:tcW w:w="680" w:type="dxa"/>
            <w:vMerge/>
          </w:tcPr>
          <w:p w:rsidR="008C4162" w:rsidRPr="008C4162" w:rsidRDefault="008C4162" w:rsidP="008C4162">
            <w:pPr>
              <w:numPr>
                <w:ilvl w:val="0"/>
                <w:numId w:val="5"/>
              </w:numPr>
              <w:overflowPunct w:val="0"/>
              <w:autoSpaceDE w:val="0"/>
              <w:autoSpaceDN w:val="0"/>
              <w:adjustRightInd w:val="0"/>
              <w:spacing w:after="0" w:line="240" w:lineRule="auto"/>
              <w:ind w:left="113"/>
              <w:jc w:val="center"/>
              <w:textAlignment w:val="baseline"/>
              <w:rPr>
                <w:rFonts w:ascii="Times New Roman" w:eastAsia="Times New Roman" w:hAnsi="Times New Roman" w:cs="Times New Roman"/>
                <w:color w:val="000000"/>
                <w:sz w:val="24"/>
                <w:szCs w:val="24"/>
                <w:lang w:eastAsia="ru-RU"/>
              </w:rPr>
            </w:pPr>
          </w:p>
        </w:tc>
        <w:tc>
          <w:tcPr>
            <w:tcW w:w="3760" w:type="dxa"/>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средства районного бюджета</w:t>
            </w:r>
          </w:p>
        </w:tc>
        <w:tc>
          <w:tcPr>
            <w:tcW w:w="234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xml:space="preserve">0,0 </w:t>
            </w: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xml:space="preserve">0,0  </w:t>
            </w: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xml:space="preserve">0,0   </w:t>
            </w:r>
          </w:p>
        </w:tc>
      </w:tr>
      <w:tr w:rsidR="008C4162" w:rsidRPr="008C4162" w:rsidTr="00072B17">
        <w:trPr>
          <w:trHeight w:val="173"/>
        </w:trPr>
        <w:tc>
          <w:tcPr>
            <w:tcW w:w="680" w:type="dxa"/>
            <w:vMerge/>
          </w:tcPr>
          <w:p w:rsidR="008C4162" w:rsidRPr="008C4162" w:rsidRDefault="008C4162" w:rsidP="008C4162">
            <w:pPr>
              <w:numPr>
                <w:ilvl w:val="0"/>
                <w:numId w:val="5"/>
              </w:numPr>
              <w:overflowPunct w:val="0"/>
              <w:autoSpaceDE w:val="0"/>
              <w:autoSpaceDN w:val="0"/>
              <w:adjustRightInd w:val="0"/>
              <w:spacing w:after="0" w:line="240" w:lineRule="auto"/>
              <w:ind w:left="113"/>
              <w:jc w:val="center"/>
              <w:textAlignment w:val="baseline"/>
              <w:rPr>
                <w:rFonts w:ascii="Times New Roman" w:eastAsia="Times New Roman" w:hAnsi="Times New Roman" w:cs="Times New Roman"/>
                <w:color w:val="000000"/>
                <w:sz w:val="24"/>
                <w:szCs w:val="24"/>
                <w:lang w:eastAsia="ru-RU"/>
              </w:rPr>
            </w:pPr>
          </w:p>
        </w:tc>
        <w:tc>
          <w:tcPr>
            <w:tcW w:w="3760" w:type="dxa"/>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средства бюджетов поселений</w:t>
            </w:r>
          </w:p>
        </w:tc>
        <w:tc>
          <w:tcPr>
            <w:tcW w:w="234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0,4</w:t>
            </w: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0,0</w:t>
            </w: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0,0</w:t>
            </w:r>
          </w:p>
        </w:tc>
      </w:tr>
      <w:tr w:rsidR="008C4162" w:rsidRPr="008C4162" w:rsidTr="00072B17">
        <w:trPr>
          <w:trHeight w:val="173"/>
        </w:trPr>
        <w:tc>
          <w:tcPr>
            <w:tcW w:w="680" w:type="dxa"/>
            <w:vMerge/>
          </w:tcPr>
          <w:p w:rsidR="008C4162" w:rsidRPr="008C4162" w:rsidRDefault="008C4162" w:rsidP="008C4162">
            <w:pPr>
              <w:numPr>
                <w:ilvl w:val="0"/>
                <w:numId w:val="5"/>
              </w:numPr>
              <w:overflowPunct w:val="0"/>
              <w:autoSpaceDE w:val="0"/>
              <w:autoSpaceDN w:val="0"/>
              <w:adjustRightInd w:val="0"/>
              <w:spacing w:after="0" w:line="240" w:lineRule="auto"/>
              <w:ind w:left="113"/>
              <w:jc w:val="center"/>
              <w:textAlignment w:val="baseline"/>
              <w:rPr>
                <w:rFonts w:ascii="Times New Roman" w:eastAsia="Times New Roman" w:hAnsi="Times New Roman" w:cs="Times New Roman"/>
                <w:color w:val="000000"/>
                <w:sz w:val="24"/>
                <w:szCs w:val="24"/>
                <w:lang w:eastAsia="ru-RU"/>
              </w:rPr>
            </w:pPr>
          </w:p>
        </w:tc>
        <w:tc>
          <w:tcPr>
            <w:tcW w:w="3760" w:type="dxa"/>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средства областного бюджета</w:t>
            </w:r>
          </w:p>
        </w:tc>
        <w:tc>
          <w:tcPr>
            <w:tcW w:w="234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200,0</w:t>
            </w: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0,0</w:t>
            </w: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0,0</w:t>
            </w:r>
          </w:p>
        </w:tc>
      </w:tr>
      <w:tr w:rsidR="008C4162" w:rsidRPr="008C4162" w:rsidTr="00072B17">
        <w:trPr>
          <w:trHeight w:val="173"/>
        </w:trPr>
        <w:tc>
          <w:tcPr>
            <w:tcW w:w="680" w:type="dxa"/>
            <w:vMerge/>
          </w:tcPr>
          <w:p w:rsidR="008C4162" w:rsidRPr="008C4162" w:rsidRDefault="008C4162" w:rsidP="008C4162">
            <w:pPr>
              <w:numPr>
                <w:ilvl w:val="0"/>
                <w:numId w:val="5"/>
              </w:numPr>
              <w:overflowPunct w:val="0"/>
              <w:autoSpaceDE w:val="0"/>
              <w:autoSpaceDN w:val="0"/>
              <w:adjustRightInd w:val="0"/>
              <w:spacing w:after="0" w:line="240" w:lineRule="auto"/>
              <w:ind w:left="113"/>
              <w:jc w:val="center"/>
              <w:textAlignment w:val="baseline"/>
              <w:rPr>
                <w:rFonts w:ascii="Times New Roman" w:eastAsia="Times New Roman" w:hAnsi="Times New Roman" w:cs="Times New Roman"/>
                <w:color w:val="000000"/>
                <w:sz w:val="24"/>
                <w:szCs w:val="24"/>
                <w:lang w:eastAsia="ru-RU"/>
              </w:rPr>
            </w:pPr>
          </w:p>
        </w:tc>
        <w:tc>
          <w:tcPr>
            <w:tcW w:w="3760" w:type="dxa"/>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средства федерального бюджета</w:t>
            </w:r>
          </w:p>
        </w:tc>
        <w:tc>
          <w:tcPr>
            <w:tcW w:w="234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xml:space="preserve">0,0 </w:t>
            </w: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xml:space="preserve">0,0  </w:t>
            </w: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xml:space="preserve">0,0   </w:t>
            </w:r>
          </w:p>
        </w:tc>
      </w:tr>
      <w:tr w:rsidR="008C4162" w:rsidRPr="008C4162" w:rsidTr="00072B17">
        <w:trPr>
          <w:trHeight w:val="173"/>
        </w:trPr>
        <w:tc>
          <w:tcPr>
            <w:tcW w:w="680" w:type="dxa"/>
            <w:vMerge/>
          </w:tcPr>
          <w:p w:rsidR="008C4162" w:rsidRPr="008C4162" w:rsidRDefault="008C4162" w:rsidP="008C4162">
            <w:pPr>
              <w:numPr>
                <w:ilvl w:val="0"/>
                <w:numId w:val="5"/>
              </w:numPr>
              <w:overflowPunct w:val="0"/>
              <w:autoSpaceDE w:val="0"/>
              <w:autoSpaceDN w:val="0"/>
              <w:adjustRightInd w:val="0"/>
              <w:spacing w:after="0" w:line="240" w:lineRule="auto"/>
              <w:ind w:left="113"/>
              <w:jc w:val="center"/>
              <w:textAlignment w:val="baseline"/>
              <w:rPr>
                <w:rFonts w:ascii="Times New Roman" w:eastAsia="Times New Roman" w:hAnsi="Times New Roman" w:cs="Times New Roman"/>
                <w:color w:val="000000"/>
                <w:sz w:val="24"/>
                <w:szCs w:val="24"/>
                <w:lang w:eastAsia="ru-RU"/>
              </w:rPr>
            </w:pPr>
          </w:p>
        </w:tc>
        <w:tc>
          <w:tcPr>
            <w:tcW w:w="3760" w:type="dxa"/>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внебюджетные источники</w:t>
            </w:r>
          </w:p>
        </w:tc>
        <w:tc>
          <w:tcPr>
            <w:tcW w:w="234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xml:space="preserve">0,0 </w:t>
            </w: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xml:space="preserve">0,0 </w:t>
            </w: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xml:space="preserve">0,0     </w:t>
            </w:r>
          </w:p>
        </w:tc>
      </w:tr>
    </w:tbl>
    <w:p w:rsidR="008C4162" w:rsidRDefault="008C4162" w:rsidP="008C4162">
      <w:pPr>
        <w:overflowPunct w:val="0"/>
        <w:autoSpaceDE w:val="0"/>
        <w:autoSpaceDN w:val="0"/>
        <w:adjustRightInd w:val="0"/>
        <w:spacing w:after="0" w:line="240" w:lineRule="auto"/>
        <w:ind w:left="6384" w:hanging="720"/>
        <w:textAlignment w:val="baseline"/>
        <w:rPr>
          <w:rFonts w:ascii="Times New Roman" w:eastAsia="Times New Roman" w:hAnsi="Times New Roman" w:cs="Times New Roman"/>
          <w:b/>
          <w:color w:val="000000"/>
          <w:sz w:val="28"/>
          <w:szCs w:val="28"/>
          <w:lang w:eastAsia="ru-RU"/>
        </w:rPr>
      </w:pPr>
    </w:p>
    <w:p w:rsidR="008833D9" w:rsidRDefault="008833D9" w:rsidP="008C4162">
      <w:pPr>
        <w:overflowPunct w:val="0"/>
        <w:autoSpaceDE w:val="0"/>
        <w:autoSpaceDN w:val="0"/>
        <w:adjustRightInd w:val="0"/>
        <w:spacing w:after="0" w:line="240" w:lineRule="auto"/>
        <w:ind w:left="6384" w:hanging="720"/>
        <w:textAlignment w:val="baseline"/>
        <w:rPr>
          <w:rFonts w:ascii="Times New Roman" w:eastAsia="Times New Roman" w:hAnsi="Times New Roman" w:cs="Times New Roman"/>
          <w:b/>
          <w:color w:val="000000"/>
          <w:sz w:val="28"/>
          <w:szCs w:val="28"/>
          <w:lang w:eastAsia="ru-RU"/>
        </w:rPr>
      </w:pPr>
    </w:p>
    <w:p w:rsidR="008833D9" w:rsidRDefault="008833D9" w:rsidP="008C4162">
      <w:pPr>
        <w:overflowPunct w:val="0"/>
        <w:autoSpaceDE w:val="0"/>
        <w:autoSpaceDN w:val="0"/>
        <w:adjustRightInd w:val="0"/>
        <w:spacing w:after="0" w:line="240" w:lineRule="auto"/>
        <w:ind w:left="6384" w:hanging="720"/>
        <w:textAlignment w:val="baseline"/>
        <w:rPr>
          <w:rFonts w:ascii="Times New Roman" w:eastAsia="Times New Roman" w:hAnsi="Times New Roman" w:cs="Times New Roman"/>
          <w:b/>
          <w:color w:val="000000"/>
          <w:sz w:val="28"/>
          <w:szCs w:val="28"/>
          <w:lang w:eastAsia="ru-RU"/>
        </w:rPr>
      </w:pPr>
    </w:p>
    <w:p w:rsidR="008833D9" w:rsidRDefault="008833D9" w:rsidP="008C4162">
      <w:pPr>
        <w:overflowPunct w:val="0"/>
        <w:autoSpaceDE w:val="0"/>
        <w:autoSpaceDN w:val="0"/>
        <w:adjustRightInd w:val="0"/>
        <w:spacing w:after="0" w:line="240" w:lineRule="auto"/>
        <w:ind w:left="6384" w:hanging="720"/>
        <w:textAlignment w:val="baseline"/>
        <w:rPr>
          <w:rFonts w:ascii="Times New Roman" w:eastAsia="Times New Roman" w:hAnsi="Times New Roman" w:cs="Times New Roman"/>
          <w:b/>
          <w:color w:val="000000"/>
          <w:sz w:val="28"/>
          <w:szCs w:val="28"/>
          <w:lang w:eastAsia="ru-RU"/>
        </w:rPr>
      </w:pPr>
    </w:p>
    <w:p w:rsidR="008833D9" w:rsidRDefault="008833D9" w:rsidP="008C4162">
      <w:pPr>
        <w:overflowPunct w:val="0"/>
        <w:autoSpaceDE w:val="0"/>
        <w:autoSpaceDN w:val="0"/>
        <w:adjustRightInd w:val="0"/>
        <w:spacing w:after="0" w:line="240" w:lineRule="auto"/>
        <w:ind w:left="6384" w:hanging="720"/>
        <w:textAlignment w:val="baseline"/>
        <w:rPr>
          <w:rFonts w:ascii="Times New Roman" w:eastAsia="Times New Roman" w:hAnsi="Times New Roman" w:cs="Times New Roman"/>
          <w:b/>
          <w:color w:val="000000"/>
          <w:sz w:val="28"/>
          <w:szCs w:val="28"/>
          <w:lang w:eastAsia="ru-RU"/>
        </w:rPr>
      </w:pPr>
    </w:p>
    <w:p w:rsidR="008833D9" w:rsidRDefault="008833D9" w:rsidP="008C4162">
      <w:pPr>
        <w:overflowPunct w:val="0"/>
        <w:autoSpaceDE w:val="0"/>
        <w:autoSpaceDN w:val="0"/>
        <w:adjustRightInd w:val="0"/>
        <w:spacing w:after="0" w:line="240" w:lineRule="auto"/>
        <w:ind w:left="6384" w:hanging="720"/>
        <w:textAlignment w:val="baseline"/>
        <w:rPr>
          <w:rFonts w:ascii="Times New Roman" w:eastAsia="Times New Roman" w:hAnsi="Times New Roman" w:cs="Times New Roman"/>
          <w:b/>
          <w:color w:val="000000"/>
          <w:sz w:val="28"/>
          <w:szCs w:val="28"/>
          <w:lang w:eastAsia="ru-RU"/>
        </w:rPr>
      </w:pPr>
    </w:p>
    <w:p w:rsidR="008833D9" w:rsidRDefault="008833D9" w:rsidP="008C4162">
      <w:pPr>
        <w:overflowPunct w:val="0"/>
        <w:autoSpaceDE w:val="0"/>
        <w:autoSpaceDN w:val="0"/>
        <w:adjustRightInd w:val="0"/>
        <w:spacing w:after="0" w:line="240" w:lineRule="auto"/>
        <w:ind w:left="6384" w:hanging="720"/>
        <w:textAlignment w:val="baseline"/>
        <w:rPr>
          <w:rFonts w:ascii="Times New Roman" w:eastAsia="Times New Roman" w:hAnsi="Times New Roman" w:cs="Times New Roman"/>
          <w:b/>
          <w:color w:val="000000"/>
          <w:sz w:val="28"/>
          <w:szCs w:val="28"/>
          <w:lang w:eastAsia="ru-RU"/>
        </w:rPr>
      </w:pPr>
    </w:p>
    <w:p w:rsidR="008833D9" w:rsidRPr="008C4162" w:rsidRDefault="008833D9" w:rsidP="008C4162">
      <w:pPr>
        <w:overflowPunct w:val="0"/>
        <w:autoSpaceDE w:val="0"/>
        <w:autoSpaceDN w:val="0"/>
        <w:adjustRightInd w:val="0"/>
        <w:spacing w:after="0" w:line="240" w:lineRule="auto"/>
        <w:ind w:left="6384" w:hanging="720"/>
        <w:textAlignment w:val="baseline"/>
        <w:rPr>
          <w:rFonts w:ascii="Times New Roman" w:eastAsia="Times New Roman" w:hAnsi="Times New Roman" w:cs="Times New Roman"/>
          <w:b/>
          <w:color w:val="000000"/>
          <w:sz w:val="28"/>
          <w:szCs w:val="28"/>
          <w:lang w:eastAsia="ru-RU"/>
        </w:rPr>
      </w:pPr>
    </w:p>
    <w:p w:rsidR="008C4162" w:rsidRPr="008C4162" w:rsidRDefault="008C4162" w:rsidP="008C4162">
      <w:pPr>
        <w:keepNext/>
        <w:overflowPunct w:val="0"/>
        <w:autoSpaceDE w:val="0"/>
        <w:autoSpaceDN w:val="0"/>
        <w:adjustRightInd w:val="0"/>
        <w:spacing w:after="0" w:line="240" w:lineRule="auto"/>
        <w:ind w:left="5664"/>
        <w:textAlignment w:val="baseline"/>
        <w:outlineLvl w:val="2"/>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lastRenderedPageBreak/>
        <w:t xml:space="preserve">Приложение 6 </w:t>
      </w:r>
    </w:p>
    <w:p w:rsidR="008C4162" w:rsidRPr="008C4162" w:rsidRDefault="008C4162" w:rsidP="008C4162">
      <w:pPr>
        <w:keepNext/>
        <w:overflowPunct w:val="0"/>
        <w:autoSpaceDE w:val="0"/>
        <w:autoSpaceDN w:val="0"/>
        <w:adjustRightInd w:val="0"/>
        <w:spacing w:after="0" w:line="240" w:lineRule="auto"/>
        <w:ind w:left="5664"/>
        <w:textAlignment w:val="baseline"/>
        <w:outlineLvl w:val="2"/>
        <w:rPr>
          <w:rFonts w:ascii="Times New Roman" w:eastAsia="Times New Roman" w:hAnsi="Times New Roman" w:cs="Times New Roman"/>
          <w:b/>
          <w:bCs/>
          <w:color w:val="000000"/>
          <w:sz w:val="28"/>
          <w:szCs w:val="28"/>
          <w:lang w:eastAsia="ru-RU"/>
        </w:rPr>
      </w:pPr>
      <w:r w:rsidRPr="008C4162">
        <w:rPr>
          <w:rFonts w:ascii="Times New Roman" w:eastAsia="Times New Roman" w:hAnsi="Times New Roman" w:cs="Times New Roman"/>
          <w:b/>
          <w:color w:val="000000"/>
          <w:sz w:val="28"/>
          <w:szCs w:val="28"/>
          <w:lang w:eastAsia="ru-RU"/>
        </w:rPr>
        <w:t xml:space="preserve">к постановлению администрации </w:t>
      </w:r>
      <w:r w:rsidRPr="008C4162">
        <w:rPr>
          <w:rFonts w:ascii="Times New Roman" w:eastAsia="Times New Roman" w:hAnsi="Times New Roman" w:cs="Times New Roman"/>
          <w:b/>
          <w:bCs/>
          <w:color w:val="000000"/>
          <w:sz w:val="28"/>
          <w:szCs w:val="28"/>
          <w:lang w:eastAsia="ru-RU"/>
        </w:rPr>
        <w:t>муниципального образования</w:t>
      </w:r>
    </w:p>
    <w:p w:rsidR="008C4162" w:rsidRPr="008C4162" w:rsidRDefault="008C4162" w:rsidP="008C4162">
      <w:pPr>
        <w:overflowPunct w:val="0"/>
        <w:autoSpaceDE w:val="0"/>
        <w:autoSpaceDN w:val="0"/>
        <w:adjustRightInd w:val="0"/>
        <w:spacing w:after="0" w:line="240" w:lineRule="auto"/>
        <w:ind w:left="5664"/>
        <w:textAlignment w:val="baseline"/>
        <w:rPr>
          <w:rFonts w:ascii="Times New Roman" w:eastAsia="Times New Roman" w:hAnsi="Times New Roman" w:cs="Times New Roman"/>
          <w:b/>
          <w:bCs/>
          <w:color w:val="000000"/>
          <w:sz w:val="28"/>
          <w:szCs w:val="28"/>
          <w:lang w:eastAsia="ru-RU"/>
        </w:rPr>
      </w:pPr>
      <w:r w:rsidRPr="008C4162">
        <w:rPr>
          <w:rFonts w:ascii="Times New Roman" w:eastAsia="Times New Roman" w:hAnsi="Times New Roman" w:cs="Times New Roman"/>
          <w:b/>
          <w:bCs/>
          <w:color w:val="000000"/>
          <w:sz w:val="28"/>
          <w:szCs w:val="28"/>
          <w:lang w:eastAsia="ru-RU"/>
        </w:rPr>
        <w:t xml:space="preserve">«Родниковский муниципальный район» </w:t>
      </w:r>
    </w:p>
    <w:p w:rsidR="008C4162" w:rsidRPr="008C4162" w:rsidRDefault="008C4162" w:rsidP="008C4162">
      <w:pPr>
        <w:overflowPunct w:val="0"/>
        <w:autoSpaceDE w:val="0"/>
        <w:autoSpaceDN w:val="0"/>
        <w:adjustRightInd w:val="0"/>
        <w:spacing w:after="0" w:line="240" w:lineRule="auto"/>
        <w:ind w:left="5664"/>
        <w:textAlignment w:val="baseline"/>
        <w:rPr>
          <w:rFonts w:ascii="Times New Roman" w:eastAsia="Times New Roman" w:hAnsi="Times New Roman" w:cs="Times New Roman"/>
          <w:b/>
          <w:bCs/>
          <w:color w:val="000000"/>
          <w:sz w:val="28"/>
          <w:szCs w:val="28"/>
          <w:lang w:eastAsia="ru-RU"/>
        </w:rPr>
      </w:pPr>
      <w:r w:rsidRPr="008C4162">
        <w:rPr>
          <w:rFonts w:ascii="Times New Roman" w:eastAsia="Times New Roman" w:hAnsi="Times New Roman" w:cs="Times New Roman"/>
          <w:b/>
          <w:bCs/>
          <w:color w:val="000000"/>
          <w:sz w:val="28"/>
          <w:szCs w:val="28"/>
          <w:lang w:eastAsia="ru-RU"/>
        </w:rPr>
        <w:t>№ 951 от 29.07.2015</w:t>
      </w:r>
    </w:p>
    <w:p w:rsidR="008C4162" w:rsidRPr="008C4162" w:rsidRDefault="008C4162" w:rsidP="008C4162">
      <w:pPr>
        <w:overflowPunct w:val="0"/>
        <w:autoSpaceDE w:val="0"/>
        <w:autoSpaceDN w:val="0"/>
        <w:adjustRightInd w:val="0"/>
        <w:spacing w:after="0" w:line="240" w:lineRule="auto"/>
        <w:ind w:left="6384" w:hanging="720"/>
        <w:textAlignment w:val="baseline"/>
        <w:rPr>
          <w:rFonts w:ascii="Times New Roman" w:eastAsia="Times New Roman" w:hAnsi="Times New Roman" w:cs="Times New Roman"/>
          <w:b/>
          <w:color w:val="000000"/>
          <w:sz w:val="28"/>
          <w:szCs w:val="28"/>
          <w:lang w:eastAsia="ru-RU"/>
        </w:rPr>
      </w:pPr>
    </w:p>
    <w:p w:rsidR="008C4162" w:rsidRPr="008C4162" w:rsidRDefault="008C4162" w:rsidP="008C4162">
      <w:pPr>
        <w:overflowPunct w:val="0"/>
        <w:autoSpaceDE w:val="0"/>
        <w:autoSpaceDN w:val="0"/>
        <w:adjustRightInd w:val="0"/>
        <w:spacing w:after="0" w:line="240" w:lineRule="auto"/>
        <w:ind w:left="6384" w:hanging="720"/>
        <w:textAlignment w:val="baseline"/>
        <w:rPr>
          <w:rFonts w:ascii="Times New Roman" w:eastAsia="Times New Roman" w:hAnsi="Times New Roman" w:cs="Times New Roman"/>
          <w:b/>
          <w:color w:val="000000"/>
          <w:sz w:val="28"/>
          <w:szCs w:val="28"/>
          <w:lang w:eastAsia="ru-RU"/>
        </w:rPr>
      </w:pPr>
    </w:p>
    <w:p w:rsidR="008C4162" w:rsidRPr="008C4162" w:rsidRDefault="008C4162" w:rsidP="008C4162">
      <w:pPr>
        <w:overflowPunct w:val="0"/>
        <w:autoSpaceDE w:val="0"/>
        <w:autoSpaceDN w:val="0"/>
        <w:adjustRightInd w:val="0"/>
        <w:spacing w:after="0" w:line="240" w:lineRule="auto"/>
        <w:ind w:left="6384" w:hanging="720"/>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Приложение №6 </w:t>
      </w:r>
    </w:p>
    <w:p w:rsidR="008C4162" w:rsidRPr="008C4162" w:rsidRDefault="008C4162" w:rsidP="008C4162">
      <w:pPr>
        <w:overflowPunct w:val="0"/>
        <w:autoSpaceDE w:val="0"/>
        <w:autoSpaceDN w:val="0"/>
        <w:adjustRightInd w:val="0"/>
        <w:spacing w:after="0" w:line="240" w:lineRule="auto"/>
        <w:ind w:left="6384" w:hanging="720"/>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к муниципальной программе</w:t>
      </w:r>
    </w:p>
    <w:p w:rsidR="008C4162" w:rsidRPr="008C4162" w:rsidRDefault="008C4162" w:rsidP="008C4162">
      <w:pPr>
        <w:overflowPunct w:val="0"/>
        <w:autoSpaceDE w:val="0"/>
        <w:autoSpaceDN w:val="0"/>
        <w:adjustRightInd w:val="0"/>
        <w:spacing w:after="0" w:line="240" w:lineRule="auto"/>
        <w:ind w:left="4248" w:hanging="2124"/>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                                                   Родниковского муниципального </w:t>
      </w:r>
    </w:p>
    <w:p w:rsidR="008C4162" w:rsidRPr="008C4162" w:rsidRDefault="008C4162" w:rsidP="008C4162">
      <w:pPr>
        <w:overflowPunct w:val="0"/>
        <w:autoSpaceDE w:val="0"/>
        <w:autoSpaceDN w:val="0"/>
        <w:adjustRightInd w:val="0"/>
        <w:spacing w:after="0" w:line="240" w:lineRule="auto"/>
        <w:ind w:left="5664"/>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района  «Развитие культуры </w:t>
      </w:r>
    </w:p>
    <w:p w:rsidR="008C4162" w:rsidRPr="008C4162" w:rsidRDefault="008C4162" w:rsidP="008C4162">
      <w:pPr>
        <w:overflowPunct w:val="0"/>
        <w:autoSpaceDE w:val="0"/>
        <w:autoSpaceDN w:val="0"/>
        <w:adjustRightInd w:val="0"/>
        <w:spacing w:after="0" w:line="240" w:lineRule="auto"/>
        <w:ind w:left="5664"/>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Родниковского муниципального района», утвержденной постановлением администрации муниципального образования «Родниковский муниципальный район» от 03.12.2013 № 1573</w:t>
      </w:r>
    </w:p>
    <w:p w:rsidR="008C4162" w:rsidRPr="008C4162" w:rsidRDefault="008C4162" w:rsidP="008C4162">
      <w:pPr>
        <w:overflowPunct w:val="0"/>
        <w:autoSpaceDE w:val="0"/>
        <w:autoSpaceDN w:val="0"/>
        <w:adjustRightInd w:val="0"/>
        <w:spacing w:after="0" w:line="240" w:lineRule="auto"/>
        <w:ind w:left="5664"/>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 xml:space="preserve"> </w:t>
      </w: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0"/>
          <w:szCs w:val="20"/>
          <w:lang w:eastAsia="ru-RU"/>
        </w:rPr>
      </w:pP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7.1. Паспорт подпрограммы</w:t>
      </w: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16"/>
          <w:szCs w:val="16"/>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4"/>
        <w:gridCol w:w="7761"/>
      </w:tblGrid>
      <w:tr w:rsidR="008C4162" w:rsidRPr="008C4162" w:rsidTr="00072B17">
        <w:tc>
          <w:tcPr>
            <w:tcW w:w="2448" w:type="dxa"/>
            <w:shd w:val="clear" w:color="auto" w:fill="auto"/>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Наименование подпрограммы</w:t>
            </w:r>
          </w:p>
        </w:tc>
        <w:tc>
          <w:tcPr>
            <w:tcW w:w="7920" w:type="dxa"/>
            <w:shd w:val="clear" w:color="auto" w:fill="auto"/>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Подпрограмма «Социально - значимые общерайонные мероприятия» </w:t>
            </w:r>
          </w:p>
        </w:tc>
      </w:tr>
      <w:tr w:rsidR="008C4162" w:rsidRPr="008C4162" w:rsidTr="00072B17">
        <w:tc>
          <w:tcPr>
            <w:tcW w:w="2448" w:type="dxa"/>
            <w:shd w:val="clear" w:color="auto" w:fill="auto"/>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Срок реализации подпрограммы</w:t>
            </w:r>
          </w:p>
        </w:tc>
        <w:tc>
          <w:tcPr>
            <w:tcW w:w="7920" w:type="dxa"/>
            <w:shd w:val="clear" w:color="auto" w:fill="auto"/>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2014 – 2016 гг.</w:t>
            </w:r>
          </w:p>
        </w:tc>
      </w:tr>
      <w:tr w:rsidR="008C4162" w:rsidRPr="008C4162" w:rsidTr="00072B17">
        <w:tc>
          <w:tcPr>
            <w:tcW w:w="2448" w:type="dxa"/>
            <w:shd w:val="clear" w:color="auto" w:fill="auto"/>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Исполнители подпрограммы</w:t>
            </w:r>
          </w:p>
        </w:tc>
        <w:tc>
          <w:tcPr>
            <w:tcW w:w="7920" w:type="dxa"/>
            <w:shd w:val="clear" w:color="auto" w:fill="auto"/>
          </w:tcPr>
          <w:p w:rsidR="008C4162" w:rsidRPr="008C4162" w:rsidRDefault="008C4162" w:rsidP="008C4162">
            <w:pPr>
              <w:numPr>
                <w:ilvl w:val="0"/>
                <w:numId w:val="6"/>
              </w:numPr>
              <w:tabs>
                <w:tab w:val="num" w:pos="252"/>
              </w:tabs>
              <w:overflowPunct w:val="0"/>
              <w:autoSpaceDE w:val="0"/>
              <w:autoSpaceDN w:val="0"/>
              <w:adjustRightInd w:val="0"/>
              <w:spacing w:after="0" w:line="240" w:lineRule="auto"/>
              <w:ind w:left="252" w:hanging="252"/>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Отдел культуры администрации муниципального образования «Родниковский муниципальный район»</w:t>
            </w:r>
          </w:p>
          <w:p w:rsidR="008C4162" w:rsidRPr="008C4162" w:rsidRDefault="008C4162" w:rsidP="008C4162">
            <w:pPr>
              <w:numPr>
                <w:ilvl w:val="0"/>
                <w:numId w:val="6"/>
              </w:numPr>
              <w:tabs>
                <w:tab w:val="num" w:pos="252"/>
              </w:tabs>
              <w:overflowPunct w:val="0"/>
              <w:autoSpaceDE w:val="0"/>
              <w:autoSpaceDN w:val="0"/>
              <w:adjustRightInd w:val="0"/>
              <w:spacing w:after="0" w:line="240" w:lineRule="auto"/>
              <w:ind w:left="252" w:hanging="252"/>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Отдел социальной сферы администрации муниципального образования «Родниковский муниципальный район»</w:t>
            </w:r>
          </w:p>
          <w:p w:rsidR="008C4162" w:rsidRPr="008C4162" w:rsidRDefault="008C4162" w:rsidP="008C4162">
            <w:pPr>
              <w:numPr>
                <w:ilvl w:val="0"/>
                <w:numId w:val="6"/>
              </w:numPr>
              <w:tabs>
                <w:tab w:val="num" w:pos="252"/>
              </w:tabs>
              <w:overflowPunct w:val="0"/>
              <w:autoSpaceDE w:val="0"/>
              <w:autoSpaceDN w:val="0"/>
              <w:adjustRightInd w:val="0"/>
              <w:spacing w:after="0" w:line="240" w:lineRule="auto"/>
              <w:ind w:left="252" w:hanging="252"/>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Отдел по делам молодежи и спорту администрации муниципального образования «Родниковский муниципальный район»</w:t>
            </w:r>
          </w:p>
          <w:p w:rsidR="008C4162" w:rsidRPr="008C4162" w:rsidRDefault="008C4162" w:rsidP="008C4162">
            <w:pPr>
              <w:numPr>
                <w:ilvl w:val="0"/>
                <w:numId w:val="6"/>
              </w:numPr>
              <w:tabs>
                <w:tab w:val="num" w:pos="252"/>
              </w:tabs>
              <w:overflowPunct w:val="0"/>
              <w:autoSpaceDE w:val="0"/>
              <w:autoSpaceDN w:val="0"/>
              <w:adjustRightInd w:val="0"/>
              <w:spacing w:after="0" w:line="240" w:lineRule="auto"/>
              <w:ind w:left="252" w:hanging="252"/>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Организационный отдел администрации муниципального образования «Родниковский муниципальный район»</w:t>
            </w:r>
          </w:p>
          <w:p w:rsidR="008C4162" w:rsidRPr="008C4162" w:rsidRDefault="008C4162" w:rsidP="008C4162">
            <w:pPr>
              <w:numPr>
                <w:ilvl w:val="0"/>
                <w:numId w:val="6"/>
              </w:numPr>
              <w:tabs>
                <w:tab w:val="num" w:pos="252"/>
              </w:tabs>
              <w:overflowPunct w:val="0"/>
              <w:autoSpaceDE w:val="0"/>
              <w:autoSpaceDN w:val="0"/>
              <w:adjustRightInd w:val="0"/>
              <w:spacing w:after="0" w:line="240" w:lineRule="auto"/>
              <w:ind w:left="252" w:hanging="252"/>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Отдел образования администрации муниципального образования «Родниковский муниципальный район»</w:t>
            </w:r>
          </w:p>
        </w:tc>
      </w:tr>
      <w:tr w:rsidR="008C4162" w:rsidRPr="008C4162" w:rsidTr="00072B17">
        <w:tc>
          <w:tcPr>
            <w:tcW w:w="2448" w:type="dxa"/>
            <w:shd w:val="clear" w:color="auto" w:fill="auto"/>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Цели  подпрограммы</w:t>
            </w:r>
          </w:p>
        </w:tc>
        <w:tc>
          <w:tcPr>
            <w:tcW w:w="7920" w:type="dxa"/>
            <w:shd w:val="clear" w:color="auto" w:fill="auto"/>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Цель Программы:</w:t>
            </w:r>
          </w:p>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Сохранение достигнутых объемов проводимых культурно-массовых мероприятий</w:t>
            </w:r>
          </w:p>
        </w:tc>
      </w:tr>
      <w:tr w:rsidR="008C4162" w:rsidRPr="008C4162" w:rsidTr="00072B17">
        <w:tc>
          <w:tcPr>
            <w:tcW w:w="2448" w:type="dxa"/>
            <w:shd w:val="clear" w:color="auto" w:fill="auto"/>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Объем ресурсного обеспечения программы</w:t>
            </w:r>
          </w:p>
        </w:tc>
        <w:tc>
          <w:tcPr>
            <w:tcW w:w="7920" w:type="dxa"/>
            <w:shd w:val="clear" w:color="auto" w:fill="auto"/>
          </w:tcPr>
          <w:p w:rsidR="008C4162" w:rsidRPr="008C4162" w:rsidRDefault="008C4162" w:rsidP="008C4162">
            <w:pPr>
              <w:tabs>
                <w:tab w:val="left" w:pos="432"/>
              </w:tabs>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Общий объем бюджетных ассигнований 1 043,0 тыс. руб, в том числе средства районного бюджета – 1 043,0 тыс.руб.:</w:t>
            </w:r>
          </w:p>
          <w:p w:rsidR="008C4162" w:rsidRPr="008C4162" w:rsidRDefault="008C4162" w:rsidP="008C4162">
            <w:pPr>
              <w:tabs>
                <w:tab w:val="left" w:pos="432"/>
              </w:tabs>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2015 год – 413,0 тыс.руб.;</w:t>
            </w:r>
          </w:p>
          <w:p w:rsidR="008C4162" w:rsidRPr="008C4162" w:rsidRDefault="008C4162" w:rsidP="008C4162">
            <w:pPr>
              <w:tabs>
                <w:tab w:val="left" w:pos="432"/>
              </w:tabs>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2016 год – 315,0 тыс.руб.;</w:t>
            </w:r>
          </w:p>
          <w:p w:rsidR="008C4162" w:rsidRPr="008C4162" w:rsidRDefault="008C4162" w:rsidP="008C4162">
            <w:pPr>
              <w:tabs>
                <w:tab w:val="left" w:pos="432"/>
              </w:tabs>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2017 год -  315,0 тыс.руб.</w:t>
            </w:r>
          </w:p>
        </w:tc>
      </w:tr>
    </w:tbl>
    <w:p w:rsidR="008833D9" w:rsidRDefault="008833D9"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p w:rsidR="008833D9" w:rsidRDefault="008833D9"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p w:rsidR="008833D9" w:rsidRDefault="008833D9"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 xml:space="preserve">7.2. Целевые индикаторы (показатели) и </w:t>
      </w: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ожидаемые результаты реализации Программы</w:t>
      </w:r>
    </w:p>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b/>
          <w:color w:val="000000"/>
          <w:sz w:val="28"/>
          <w:szCs w:val="28"/>
          <w:lang w:eastAsia="ru-RU"/>
        </w:rPr>
      </w:pPr>
    </w:p>
    <w:p w:rsidR="008C4162" w:rsidRPr="008C4162" w:rsidRDefault="008C4162" w:rsidP="008C4162">
      <w:pPr>
        <w:tabs>
          <w:tab w:val="left" w:pos="4500"/>
        </w:tabs>
        <w:overflowPunct w:val="0"/>
        <w:autoSpaceDE w:val="0"/>
        <w:autoSpaceDN w:val="0"/>
        <w:adjustRightInd w:val="0"/>
        <w:spacing w:after="0" w:line="240" w:lineRule="auto"/>
        <w:ind w:firstLine="709"/>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 Сведения о целевых индикаторах (показателях) реализации подпрограммы</w:t>
      </w:r>
    </w:p>
    <w:tbl>
      <w:tblPr>
        <w:tblW w:w="103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61"/>
        <w:gridCol w:w="17"/>
        <w:gridCol w:w="2834"/>
        <w:gridCol w:w="17"/>
        <w:gridCol w:w="1758"/>
        <w:gridCol w:w="17"/>
        <w:gridCol w:w="1052"/>
        <w:gridCol w:w="17"/>
        <w:gridCol w:w="1063"/>
        <w:gridCol w:w="17"/>
        <w:gridCol w:w="922"/>
        <w:gridCol w:w="17"/>
        <w:gridCol w:w="976"/>
        <w:gridCol w:w="17"/>
        <w:gridCol w:w="969"/>
        <w:gridCol w:w="23"/>
        <w:gridCol w:w="9"/>
      </w:tblGrid>
      <w:tr w:rsidR="008C4162" w:rsidRPr="008C4162" w:rsidTr="00072B17">
        <w:trPr>
          <w:gridAfter w:val="1"/>
          <w:wAfter w:w="9" w:type="dxa"/>
          <w:jc w:val="center"/>
        </w:trPr>
        <w:tc>
          <w:tcPr>
            <w:tcW w:w="678" w:type="dxa"/>
            <w:gridSpan w:val="2"/>
            <w:vMerge w:val="restart"/>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w:t>
            </w:r>
            <w:r w:rsidRPr="008C4162">
              <w:rPr>
                <w:rFonts w:ascii="Times New Roman" w:eastAsia="Times New Roman" w:hAnsi="Times New Roman" w:cs="Times New Roman"/>
                <w:b/>
                <w:color w:val="000000"/>
                <w:sz w:val="28"/>
                <w:szCs w:val="28"/>
                <w:lang w:val="en-US" w:eastAsia="ru-RU"/>
              </w:rPr>
              <w:t xml:space="preserve"> п/п</w:t>
            </w: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tc>
        <w:tc>
          <w:tcPr>
            <w:tcW w:w="2851" w:type="dxa"/>
            <w:gridSpan w:val="2"/>
            <w:vMerge w:val="restart"/>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Наименование целевого индикатора (показателя)</w:t>
            </w:r>
          </w:p>
        </w:tc>
        <w:tc>
          <w:tcPr>
            <w:tcW w:w="1775" w:type="dxa"/>
            <w:gridSpan w:val="2"/>
            <w:vMerge w:val="restart"/>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Ед. изм.</w:t>
            </w: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tc>
        <w:tc>
          <w:tcPr>
            <w:tcW w:w="5073" w:type="dxa"/>
            <w:gridSpan w:val="10"/>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val="en-US" w:eastAsia="ru-RU"/>
              </w:rPr>
              <w:t>Значения</w:t>
            </w:r>
            <w:r w:rsidRPr="008C4162">
              <w:rPr>
                <w:rFonts w:ascii="Times New Roman" w:eastAsia="Times New Roman" w:hAnsi="Times New Roman" w:cs="Times New Roman"/>
                <w:b/>
                <w:color w:val="000000"/>
                <w:sz w:val="28"/>
                <w:szCs w:val="28"/>
                <w:lang w:eastAsia="ru-RU"/>
              </w:rPr>
              <w:t xml:space="preserve"> целевых индикаторов (</w:t>
            </w:r>
            <w:r w:rsidRPr="008C4162">
              <w:rPr>
                <w:rFonts w:ascii="Times New Roman" w:eastAsia="Times New Roman" w:hAnsi="Times New Roman" w:cs="Times New Roman"/>
                <w:b/>
                <w:color w:val="000000"/>
                <w:sz w:val="28"/>
                <w:szCs w:val="28"/>
                <w:lang w:val="en-US" w:eastAsia="ru-RU"/>
              </w:rPr>
              <w:t>показателей</w:t>
            </w:r>
            <w:r w:rsidRPr="008C4162">
              <w:rPr>
                <w:rFonts w:ascii="Times New Roman" w:eastAsia="Times New Roman" w:hAnsi="Times New Roman" w:cs="Times New Roman"/>
                <w:b/>
                <w:color w:val="000000"/>
                <w:sz w:val="28"/>
                <w:szCs w:val="28"/>
                <w:lang w:eastAsia="ru-RU"/>
              </w:rPr>
              <w:t>)</w:t>
            </w:r>
          </w:p>
        </w:tc>
      </w:tr>
      <w:tr w:rsidR="008C4162" w:rsidRPr="008C4162" w:rsidTr="00072B17">
        <w:trPr>
          <w:trHeight w:val="353"/>
          <w:jc w:val="center"/>
        </w:trPr>
        <w:tc>
          <w:tcPr>
            <w:tcW w:w="678" w:type="dxa"/>
            <w:gridSpan w:val="2"/>
            <w:vMerge/>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tc>
        <w:tc>
          <w:tcPr>
            <w:tcW w:w="2851" w:type="dxa"/>
            <w:gridSpan w:val="2"/>
            <w:vMerge/>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tc>
        <w:tc>
          <w:tcPr>
            <w:tcW w:w="1775" w:type="dxa"/>
            <w:gridSpan w:val="2"/>
            <w:vMerge/>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tc>
        <w:tc>
          <w:tcPr>
            <w:tcW w:w="1069" w:type="dxa"/>
            <w:gridSpan w:val="2"/>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2013г.</w:t>
            </w:r>
          </w:p>
        </w:tc>
        <w:tc>
          <w:tcPr>
            <w:tcW w:w="1080" w:type="dxa"/>
            <w:gridSpan w:val="2"/>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2014г.</w:t>
            </w:r>
          </w:p>
        </w:tc>
        <w:tc>
          <w:tcPr>
            <w:tcW w:w="939" w:type="dxa"/>
            <w:gridSpan w:val="2"/>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 xml:space="preserve">2015г </w:t>
            </w:r>
          </w:p>
        </w:tc>
        <w:tc>
          <w:tcPr>
            <w:tcW w:w="993" w:type="dxa"/>
            <w:gridSpan w:val="2"/>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2016г.</w:t>
            </w:r>
          </w:p>
        </w:tc>
        <w:tc>
          <w:tcPr>
            <w:tcW w:w="1001" w:type="dxa"/>
            <w:gridSpan w:val="3"/>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2017г</w:t>
            </w:r>
          </w:p>
        </w:tc>
      </w:tr>
      <w:tr w:rsidR="008C4162" w:rsidRPr="008C4162" w:rsidTr="00072B17">
        <w:trPr>
          <w:gridAfter w:val="2"/>
          <w:wAfter w:w="32" w:type="dxa"/>
          <w:trHeight w:val="350"/>
          <w:jc w:val="center"/>
        </w:trPr>
        <w:tc>
          <w:tcPr>
            <w:tcW w:w="661" w:type="dxa"/>
            <w:shd w:val="clear" w:color="auto" w:fill="auto"/>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1.</w:t>
            </w:r>
          </w:p>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 </w:t>
            </w:r>
          </w:p>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 </w:t>
            </w:r>
          </w:p>
        </w:tc>
        <w:tc>
          <w:tcPr>
            <w:tcW w:w="2851" w:type="dxa"/>
            <w:gridSpan w:val="2"/>
            <w:shd w:val="clear" w:color="auto" w:fill="auto"/>
          </w:tcPr>
          <w:p w:rsidR="008C4162" w:rsidRPr="008C4162" w:rsidRDefault="008C4162" w:rsidP="008C4162">
            <w:pPr>
              <w:tabs>
                <w:tab w:val="left" w:pos="180"/>
              </w:tabs>
              <w:overflowPunct w:val="0"/>
              <w:autoSpaceDE w:val="0"/>
              <w:autoSpaceDN w:val="0"/>
              <w:adjustRightInd w:val="0"/>
              <w:spacing w:after="0" w:line="240" w:lineRule="auto"/>
              <w:textAlignment w:val="baseline"/>
              <w:rPr>
                <w:rFonts w:ascii="Times New Roman" w:eastAsia="Times New Roman" w:hAnsi="Times New Roman" w:cs="Times New Roman"/>
                <w:color w:val="000000"/>
                <w:sz w:val="26"/>
                <w:szCs w:val="26"/>
                <w:lang w:eastAsia="ru-RU"/>
              </w:rPr>
            </w:pPr>
            <w:r w:rsidRPr="008C4162">
              <w:rPr>
                <w:rFonts w:ascii="Times New Roman" w:eastAsia="Times New Roman" w:hAnsi="Times New Roman" w:cs="Times New Roman"/>
                <w:color w:val="000000"/>
                <w:sz w:val="26"/>
                <w:szCs w:val="26"/>
                <w:lang w:eastAsia="ru-RU"/>
              </w:rPr>
              <w:t xml:space="preserve">Проведение социально-значимых общерайонных мероприятий  </w:t>
            </w:r>
          </w:p>
        </w:tc>
        <w:tc>
          <w:tcPr>
            <w:tcW w:w="1775" w:type="dxa"/>
            <w:gridSpan w:val="2"/>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ед.</w:t>
            </w:r>
          </w:p>
        </w:tc>
        <w:tc>
          <w:tcPr>
            <w:tcW w:w="1069" w:type="dxa"/>
            <w:gridSpan w:val="2"/>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46 </w:t>
            </w:r>
          </w:p>
        </w:tc>
        <w:tc>
          <w:tcPr>
            <w:tcW w:w="1080" w:type="dxa"/>
            <w:gridSpan w:val="2"/>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46 </w:t>
            </w:r>
          </w:p>
        </w:tc>
        <w:tc>
          <w:tcPr>
            <w:tcW w:w="939" w:type="dxa"/>
            <w:gridSpan w:val="2"/>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46 </w:t>
            </w:r>
          </w:p>
        </w:tc>
        <w:tc>
          <w:tcPr>
            <w:tcW w:w="993" w:type="dxa"/>
            <w:gridSpan w:val="2"/>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46 </w:t>
            </w:r>
          </w:p>
        </w:tc>
        <w:tc>
          <w:tcPr>
            <w:tcW w:w="986" w:type="dxa"/>
            <w:gridSpan w:val="2"/>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46 </w:t>
            </w:r>
          </w:p>
        </w:tc>
      </w:tr>
      <w:tr w:rsidR="008C4162" w:rsidRPr="008C4162" w:rsidTr="00072B17">
        <w:trPr>
          <w:gridAfter w:val="2"/>
          <w:wAfter w:w="32" w:type="dxa"/>
          <w:jc w:val="center"/>
        </w:trPr>
        <w:tc>
          <w:tcPr>
            <w:tcW w:w="661" w:type="dxa"/>
            <w:shd w:val="clear" w:color="auto" w:fill="auto"/>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2.</w:t>
            </w:r>
          </w:p>
        </w:tc>
        <w:tc>
          <w:tcPr>
            <w:tcW w:w="2851" w:type="dxa"/>
            <w:gridSpan w:val="2"/>
            <w:shd w:val="clear" w:color="auto" w:fill="auto"/>
          </w:tcPr>
          <w:p w:rsidR="008C4162" w:rsidRPr="008C4162" w:rsidRDefault="008C4162" w:rsidP="008C4162">
            <w:pPr>
              <w:tabs>
                <w:tab w:val="left" w:pos="360"/>
              </w:tabs>
              <w:overflowPunct w:val="0"/>
              <w:autoSpaceDE w:val="0"/>
              <w:autoSpaceDN w:val="0"/>
              <w:adjustRightInd w:val="0"/>
              <w:spacing w:after="0" w:line="240" w:lineRule="auto"/>
              <w:ind w:left="-38"/>
              <w:jc w:val="both"/>
              <w:textAlignment w:val="baseline"/>
              <w:rPr>
                <w:rFonts w:ascii="Times New Roman" w:eastAsia="Times New Roman" w:hAnsi="Times New Roman" w:cs="Times New Roman"/>
                <w:color w:val="000000"/>
                <w:sz w:val="26"/>
                <w:szCs w:val="26"/>
                <w:lang w:eastAsia="ru-RU"/>
              </w:rPr>
            </w:pPr>
            <w:r w:rsidRPr="008C4162">
              <w:rPr>
                <w:rFonts w:ascii="Times New Roman" w:eastAsia="Times New Roman" w:hAnsi="Times New Roman" w:cs="Times New Roman"/>
                <w:color w:val="000000"/>
                <w:sz w:val="26"/>
                <w:szCs w:val="26"/>
                <w:lang w:eastAsia="ru-RU"/>
              </w:rPr>
              <w:t>Увеличение доли детей, привлекаемых к участию в культурно-досуговых мероприятиях, в общем числе детей</w:t>
            </w:r>
          </w:p>
        </w:tc>
        <w:tc>
          <w:tcPr>
            <w:tcW w:w="1775" w:type="dxa"/>
            <w:gridSpan w:val="2"/>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процентов</w:t>
            </w:r>
          </w:p>
        </w:tc>
        <w:tc>
          <w:tcPr>
            <w:tcW w:w="1069" w:type="dxa"/>
            <w:gridSpan w:val="2"/>
            <w:shd w:val="clear" w:color="auto" w:fill="auto"/>
          </w:tcPr>
          <w:p w:rsidR="008C4162" w:rsidRPr="008C4162" w:rsidRDefault="008C4162" w:rsidP="008C4162">
            <w:pPr>
              <w:overflowPunct w:val="0"/>
              <w:autoSpaceDE w:val="0"/>
              <w:autoSpaceDN w:val="0"/>
              <w:adjustRightInd w:val="0"/>
              <w:spacing w:before="100" w:beforeAutospacing="1" w:after="100" w:afterAutospacing="1"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61</w:t>
            </w:r>
          </w:p>
        </w:tc>
        <w:tc>
          <w:tcPr>
            <w:tcW w:w="1080" w:type="dxa"/>
            <w:gridSpan w:val="2"/>
            <w:shd w:val="clear" w:color="auto" w:fill="auto"/>
          </w:tcPr>
          <w:p w:rsidR="008C4162" w:rsidRPr="008C4162" w:rsidRDefault="008C4162" w:rsidP="008C4162">
            <w:pPr>
              <w:overflowPunct w:val="0"/>
              <w:autoSpaceDE w:val="0"/>
              <w:autoSpaceDN w:val="0"/>
              <w:adjustRightInd w:val="0"/>
              <w:spacing w:before="100" w:beforeAutospacing="1" w:after="100" w:afterAutospacing="1"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62</w:t>
            </w:r>
          </w:p>
        </w:tc>
        <w:tc>
          <w:tcPr>
            <w:tcW w:w="939" w:type="dxa"/>
            <w:gridSpan w:val="2"/>
            <w:shd w:val="clear" w:color="auto" w:fill="auto"/>
          </w:tcPr>
          <w:p w:rsidR="008C4162" w:rsidRPr="008C4162" w:rsidRDefault="008C4162" w:rsidP="008C4162">
            <w:pPr>
              <w:overflowPunct w:val="0"/>
              <w:autoSpaceDE w:val="0"/>
              <w:autoSpaceDN w:val="0"/>
              <w:adjustRightInd w:val="0"/>
              <w:spacing w:before="100" w:beforeAutospacing="1" w:after="100" w:afterAutospacing="1"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63</w:t>
            </w:r>
          </w:p>
        </w:tc>
        <w:tc>
          <w:tcPr>
            <w:tcW w:w="993" w:type="dxa"/>
            <w:gridSpan w:val="2"/>
            <w:shd w:val="clear" w:color="auto" w:fill="auto"/>
          </w:tcPr>
          <w:p w:rsidR="008C4162" w:rsidRPr="008C4162" w:rsidRDefault="008C4162" w:rsidP="008C4162">
            <w:pPr>
              <w:overflowPunct w:val="0"/>
              <w:autoSpaceDE w:val="0"/>
              <w:autoSpaceDN w:val="0"/>
              <w:adjustRightInd w:val="0"/>
              <w:spacing w:before="100" w:beforeAutospacing="1" w:after="100" w:afterAutospacing="1"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64</w:t>
            </w:r>
          </w:p>
        </w:tc>
        <w:tc>
          <w:tcPr>
            <w:tcW w:w="986" w:type="dxa"/>
            <w:gridSpan w:val="2"/>
            <w:shd w:val="clear" w:color="auto" w:fill="auto"/>
          </w:tcPr>
          <w:p w:rsidR="008C4162" w:rsidRPr="008C4162" w:rsidRDefault="008C4162" w:rsidP="008C4162">
            <w:pPr>
              <w:overflowPunct w:val="0"/>
              <w:autoSpaceDE w:val="0"/>
              <w:autoSpaceDN w:val="0"/>
              <w:adjustRightInd w:val="0"/>
              <w:spacing w:before="100" w:beforeAutospacing="1" w:after="100" w:afterAutospacing="1"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65</w:t>
            </w:r>
          </w:p>
        </w:tc>
      </w:tr>
      <w:tr w:rsidR="008C4162" w:rsidRPr="008C4162" w:rsidTr="00072B17">
        <w:trPr>
          <w:gridAfter w:val="2"/>
          <w:wAfter w:w="32" w:type="dxa"/>
          <w:jc w:val="center"/>
        </w:trPr>
        <w:tc>
          <w:tcPr>
            <w:tcW w:w="661" w:type="dxa"/>
            <w:shd w:val="clear" w:color="auto" w:fill="auto"/>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3.</w:t>
            </w:r>
          </w:p>
        </w:tc>
        <w:tc>
          <w:tcPr>
            <w:tcW w:w="2851" w:type="dxa"/>
            <w:gridSpan w:val="2"/>
            <w:shd w:val="clear" w:color="auto" w:fill="auto"/>
          </w:tcPr>
          <w:p w:rsidR="008C4162" w:rsidRPr="008C4162" w:rsidRDefault="008C4162" w:rsidP="008C4162">
            <w:pPr>
              <w:tabs>
                <w:tab w:val="left" w:pos="360"/>
              </w:tabs>
              <w:overflowPunct w:val="0"/>
              <w:autoSpaceDE w:val="0"/>
              <w:autoSpaceDN w:val="0"/>
              <w:adjustRightInd w:val="0"/>
              <w:spacing w:after="0" w:line="240" w:lineRule="auto"/>
              <w:ind w:left="-38"/>
              <w:jc w:val="both"/>
              <w:textAlignment w:val="baseline"/>
              <w:rPr>
                <w:rFonts w:ascii="Times New Roman" w:eastAsia="Times New Roman" w:hAnsi="Times New Roman" w:cs="Times New Roman"/>
                <w:color w:val="000000"/>
                <w:sz w:val="26"/>
                <w:szCs w:val="26"/>
                <w:lang w:eastAsia="ru-RU"/>
              </w:rPr>
            </w:pPr>
            <w:r w:rsidRPr="008C4162">
              <w:rPr>
                <w:rFonts w:ascii="Times New Roman" w:eastAsia="Times New Roman" w:hAnsi="Times New Roman" w:cs="Times New Roman"/>
                <w:color w:val="000000"/>
                <w:sz w:val="26"/>
                <w:szCs w:val="26"/>
                <w:lang w:eastAsia="ru-RU"/>
              </w:rPr>
              <w:t>Увеличение численности участников платных и бесплатных культурно-досуговых мероприятий</w:t>
            </w:r>
          </w:p>
        </w:tc>
        <w:tc>
          <w:tcPr>
            <w:tcW w:w="1775" w:type="dxa"/>
            <w:gridSpan w:val="2"/>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процентов</w:t>
            </w:r>
          </w:p>
        </w:tc>
        <w:tc>
          <w:tcPr>
            <w:tcW w:w="1069" w:type="dxa"/>
            <w:gridSpan w:val="2"/>
            <w:shd w:val="clear" w:color="auto" w:fill="auto"/>
          </w:tcPr>
          <w:p w:rsidR="008C4162" w:rsidRPr="008C4162" w:rsidRDefault="008C4162" w:rsidP="008C4162">
            <w:pPr>
              <w:overflowPunct w:val="0"/>
              <w:autoSpaceDE w:val="0"/>
              <w:autoSpaceDN w:val="0"/>
              <w:adjustRightInd w:val="0"/>
              <w:spacing w:before="100" w:beforeAutospacing="1" w:after="100" w:afterAutospacing="1"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1,5</w:t>
            </w:r>
          </w:p>
        </w:tc>
        <w:tc>
          <w:tcPr>
            <w:tcW w:w="1080" w:type="dxa"/>
            <w:gridSpan w:val="2"/>
            <w:shd w:val="clear" w:color="auto" w:fill="auto"/>
          </w:tcPr>
          <w:p w:rsidR="008C4162" w:rsidRPr="008C4162" w:rsidRDefault="008C4162" w:rsidP="008C4162">
            <w:pPr>
              <w:overflowPunct w:val="0"/>
              <w:autoSpaceDE w:val="0"/>
              <w:autoSpaceDN w:val="0"/>
              <w:adjustRightInd w:val="0"/>
              <w:spacing w:before="100" w:beforeAutospacing="1" w:after="100" w:afterAutospacing="1"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1,8</w:t>
            </w:r>
          </w:p>
        </w:tc>
        <w:tc>
          <w:tcPr>
            <w:tcW w:w="939" w:type="dxa"/>
            <w:gridSpan w:val="2"/>
            <w:shd w:val="clear" w:color="auto" w:fill="auto"/>
          </w:tcPr>
          <w:p w:rsidR="008C4162" w:rsidRPr="008C4162" w:rsidRDefault="008C4162" w:rsidP="008C4162">
            <w:pPr>
              <w:overflowPunct w:val="0"/>
              <w:autoSpaceDE w:val="0"/>
              <w:autoSpaceDN w:val="0"/>
              <w:adjustRightInd w:val="0"/>
              <w:spacing w:before="100" w:beforeAutospacing="1" w:after="100" w:afterAutospacing="1"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2,0</w:t>
            </w:r>
          </w:p>
        </w:tc>
        <w:tc>
          <w:tcPr>
            <w:tcW w:w="993" w:type="dxa"/>
            <w:gridSpan w:val="2"/>
            <w:shd w:val="clear" w:color="auto" w:fill="auto"/>
          </w:tcPr>
          <w:p w:rsidR="008C4162" w:rsidRPr="008C4162" w:rsidRDefault="008C4162" w:rsidP="008C4162">
            <w:pPr>
              <w:overflowPunct w:val="0"/>
              <w:autoSpaceDE w:val="0"/>
              <w:autoSpaceDN w:val="0"/>
              <w:adjustRightInd w:val="0"/>
              <w:spacing w:before="100" w:beforeAutospacing="1" w:after="100" w:afterAutospacing="1"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2,3</w:t>
            </w:r>
          </w:p>
        </w:tc>
        <w:tc>
          <w:tcPr>
            <w:tcW w:w="986" w:type="dxa"/>
            <w:gridSpan w:val="2"/>
            <w:shd w:val="clear" w:color="auto" w:fill="auto"/>
          </w:tcPr>
          <w:p w:rsidR="008C4162" w:rsidRPr="008C4162" w:rsidRDefault="008C4162" w:rsidP="008C4162">
            <w:pPr>
              <w:overflowPunct w:val="0"/>
              <w:autoSpaceDE w:val="0"/>
              <w:autoSpaceDN w:val="0"/>
              <w:adjustRightInd w:val="0"/>
              <w:spacing w:before="100" w:beforeAutospacing="1" w:after="100" w:afterAutospacing="1"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2,4</w:t>
            </w:r>
          </w:p>
          <w:p w:rsidR="008C4162" w:rsidRPr="008C4162" w:rsidRDefault="008C4162" w:rsidP="008C4162">
            <w:pPr>
              <w:overflowPunct w:val="0"/>
              <w:autoSpaceDE w:val="0"/>
              <w:autoSpaceDN w:val="0"/>
              <w:adjustRightInd w:val="0"/>
              <w:spacing w:before="100" w:beforeAutospacing="1" w:after="100" w:afterAutospacing="1" w:line="240" w:lineRule="auto"/>
              <w:jc w:val="center"/>
              <w:textAlignment w:val="baseline"/>
              <w:rPr>
                <w:rFonts w:ascii="Times New Roman" w:eastAsia="Times New Roman" w:hAnsi="Times New Roman" w:cs="Times New Roman"/>
                <w:color w:val="000000"/>
                <w:sz w:val="28"/>
                <w:szCs w:val="28"/>
                <w:lang w:eastAsia="ru-RU"/>
              </w:rPr>
            </w:pPr>
          </w:p>
        </w:tc>
      </w:tr>
    </w:tbl>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16"/>
          <w:szCs w:val="16"/>
          <w:lang w:eastAsia="ru-RU"/>
        </w:rPr>
      </w:pP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Ожидаемые результаты:</w:t>
      </w:r>
    </w:p>
    <w:p w:rsidR="008C4162" w:rsidRPr="008C4162" w:rsidRDefault="008C4162" w:rsidP="008C4162">
      <w:pPr>
        <w:overflowPunct w:val="0"/>
        <w:autoSpaceDE w:val="0"/>
        <w:autoSpaceDN w:val="0"/>
        <w:adjustRightInd w:val="0"/>
        <w:spacing w:after="0" w:line="240" w:lineRule="auto"/>
        <w:ind w:firstLine="708"/>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Благодаря реализации подпрограммы планируется сохранить достигнутый уровень культурно-массовой работы, что должно выражаться в организации не менее 46 социально-значимых общерайонных мероприятий, увеличении количества посетителей культурно-массовых мероприятий.</w:t>
      </w:r>
    </w:p>
    <w:p w:rsidR="008C4162" w:rsidRPr="008C4162" w:rsidRDefault="008C4162" w:rsidP="008C4162">
      <w:pPr>
        <w:overflowPunct w:val="0"/>
        <w:autoSpaceDE w:val="0"/>
        <w:autoSpaceDN w:val="0"/>
        <w:adjustRightInd w:val="0"/>
        <w:spacing w:after="0" w:line="240" w:lineRule="auto"/>
        <w:ind w:left="1080"/>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 </w:t>
      </w: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7.3. Основные мероприятия и ресурсное обеспечение подпрограммы</w:t>
      </w:r>
    </w:p>
    <w:tbl>
      <w:tblPr>
        <w:tblW w:w="1044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0"/>
        <w:gridCol w:w="3760"/>
        <w:gridCol w:w="2700"/>
        <w:gridCol w:w="1232"/>
        <w:gridCol w:w="1108"/>
        <w:gridCol w:w="1080"/>
      </w:tblGrid>
      <w:tr w:rsidR="008C4162" w:rsidRPr="008C4162" w:rsidTr="00072B17">
        <w:tc>
          <w:tcPr>
            <w:tcW w:w="56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 п/п</w:t>
            </w:r>
          </w:p>
        </w:tc>
        <w:tc>
          <w:tcPr>
            <w:tcW w:w="376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 xml:space="preserve">Наименование мероприятия/Источник </w:t>
            </w: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ресурсного обеспечения</w:t>
            </w:r>
          </w:p>
        </w:tc>
        <w:tc>
          <w:tcPr>
            <w:tcW w:w="270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Исполнитель</w:t>
            </w: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smartTag w:uri="urn:schemas-microsoft-com:office:smarttags" w:element="metricconverter">
              <w:smartTagPr>
                <w:attr w:name="ProductID" w:val="2015 г"/>
              </w:smartTagPr>
              <w:r w:rsidRPr="008C4162">
                <w:rPr>
                  <w:rFonts w:ascii="Times New Roman" w:eastAsia="Times New Roman" w:hAnsi="Times New Roman" w:cs="Times New Roman"/>
                  <w:b/>
                  <w:color w:val="000000"/>
                  <w:sz w:val="28"/>
                  <w:szCs w:val="28"/>
                  <w:lang w:eastAsia="ru-RU"/>
                </w:rPr>
                <w:t>2015 г</w:t>
              </w:r>
            </w:smartTag>
            <w:r w:rsidRPr="008C4162">
              <w:rPr>
                <w:rFonts w:ascii="Times New Roman" w:eastAsia="Times New Roman" w:hAnsi="Times New Roman" w:cs="Times New Roman"/>
                <w:b/>
                <w:color w:val="000000"/>
                <w:sz w:val="28"/>
                <w:szCs w:val="28"/>
                <w:lang w:eastAsia="ru-RU"/>
              </w:rPr>
              <w:t>.</w:t>
            </w: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smartTag w:uri="urn:schemas-microsoft-com:office:smarttags" w:element="metricconverter">
              <w:smartTagPr>
                <w:attr w:name="ProductID" w:val="2016 г"/>
              </w:smartTagPr>
              <w:r w:rsidRPr="008C4162">
                <w:rPr>
                  <w:rFonts w:ascii="Times New Roman" w:eastAsia="Times New Roman" w:hAnsi="Times New Roman" w:cs="Times New Roman"/>
                  <w:b/>
                  <w:color w:val="000000"/>
                  <w:sz w:val="28"/>
                  <w:szCs w:val="28"/>
                  <w:lang w:eastAsia="ru-RU"/>
                </w:rPr>
                <w:t>2016 г</w:t>
              </w:r>
            </w:smartTag>
            <w:r w:rsidRPr="008C4162">
              <w:rPr>
                <w:rFonts w:ascii="Times New Roman" w:eastAsia="Times New Roman" w:hAnsi="Times New Roman" w:cs="Times New Roman"/>
                <w:b/>
                <w:color w:val="000000"/>
                <w:sz w:val="28"/>
                <w:szCs w:val="28"/>
                <w:lang w:eastAsia="ru-RU"/>
              </w:rPr>
              <w:t>.</w:t>
            </w: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smartTag w:uri="urn:schemas-microsoft-com:office:smarttags" w:element="metricconverter">
              <w:smartTagPr>
                <w:attr w:name="ProductID" w:val="2017 г"/>
              </w:smartTagPr>
              <w:r w:rsidRPr="008C4162">
                <w:rPr>
                  <w:rFonts w:ascii="Times New Roman" w:eastAsia="Times New Roman" w:hAnsi="Times New Roman" w:cs="Times New Roman"/>
                  <w:b/>
                  <w:color w:val="000000"/>
                  <w:sz w:val="28"/>
                  <w:szCs w:val="28"/>
                  <w:lang w:eastAsia="ru-RU"/>
                </w:rPr>
                <w:t>2017 г</w:t>
              </w:r>
            </w:smartTag>
            <w:r w:rsidRPr="008C4162">
              <w:rPr>
                <w:rFonts w:ascii="Times New Roman" w:eastAsia="Times New Roman" w:hAnsi="Times New Roman" w:cs="Times New Roman"/>
                <w:b/>
                <w:color w:val="000000"/>
                <w:sz w:val="28"/>
                <w:szCs w:val="28"/>
                <w:lang w:eastAsia="ru-RU"/>
              </w:rPr>
              <w:t>.</w:t>
            </w:r>
          </w:p>
        </w:tc>
      </w:tr>
      <w:tr w:rsidR="008C4162" w:rsidRPr="008C4162" w:rsidTr="00072B17">
        <w:trPr>
          <w:trHeight w:val="177"/>
        </w:trPr>
        <w:tc>
          <w:tcPr>
            <w:tcW w:w="4320" w:type="dxa"/>
            <w:gridSpan w:val="2"/>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Подпрограмма, всего</w:t>
            </w:r>
          </w:p>
        </w:tc>
        <w:tc>
          <w:tcPr>
            <w:tcW w:w="270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 </w:t>
            </w: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413,0 </w:t>
            </w: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315,0  </w:t>
            </w: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315,0  </w:t>
            </w:r>
          </w:p>
        </w:tc>
      </w:tr>
      <w:tr w:rsidR="008C4162" w:rsidRPr="008C4162" w:rsidTr="00072B17">
        <w:trPr>
          <w:trHeight w:val="215"/>
        </w:trPr>
        <w:tc>
          <w:tcPr>
            <w:tcW w:w="4320" w:type="dxa"/>
            <w:gridSpan w:val="2"/>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средства районного бюджета</w:t>
            </w:r>
          </w:p>
        </w:tc>
        <w:tc>
          <w:tcPr>
            <w:tcW w:w="270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 </w:t>
            </w: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413,0 </w:t>
            </w: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315,0  </w:t>
            </w: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315,0  </w:t>
            </w:r>
          </w:p>
        </w:tc>
      </w:tr>
      <w:tr w:rsidR="008C4162" w:rsidRPr="008C4162" w:rsidTr="00072B17">
        <w:tc>
          <w:tcPr>
            <w:tcW w:w="4320" w:type="dxa"/>
            <w:gridSpan w:val="2"/>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средства областного бюджета</w:t>
            </w:r>
          </w:p>
        </w:tc>
        <w:tc>
          <w:tcPr>
            <w:tcW w:w="270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 </w:t>
            </w: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 </w:t>
            </w: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tc>
      </w:tr>
      <w:tr w:rsidR="008C4162" w:rsidRPr="008C4162" w:rsidTr="00072B17">
        <w:tc>
          <w:tcPr>
            <w:tcW w:w="4320" w:type="dxa"/>
            <w:gridSpan w:val="2"/>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средства федерального бюджета</w:t>
            </w:r>
          </w:p>
        </w:tc>
        <w:tc>
          <w:tcPr>
            <w:tcW w:w="270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tc>
      </w:tr>
      <w:tr w:rsidR="008C4162" w:rsidRPr="008C4162" w:rsidTr="00072B17">
        <w:tc>
          <w:tcPr>
            <w:tcW w:w="4320" w:type="dxa"/>
            <w:gridSpan w:val="2"/>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внебюджетные средства</w:t>
            </w:r>
          </w:p>
        </w:tc>
        <w:tc>
          <w:tcPr>
            <w:tcW w:w="270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tc>
      </w:tr>
      <w:tr w:rsidR="008C4162" w:rsidRPr="008C4162" w:rsidTr="00072B17">
        <w:trPr>
          <w:trHeight w:val="826"/>
        </w:trPr>
        <w:tc>
          <w:tcPr>
            <w:tcW w:w="560" w:type="dxa"/>
            <w:vMerge w:val="restart"/>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1.</w:t>
            </w:r>
          </w:p>
        </w:tc>
        <w:tc>
          <w:tcPr>
            <w:tcW w:w="3760" w:type="dxa"/>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Организация и проведение мероприятий, связанных с государственными праздниками, юбилейными и памятными датами, всего</w:t>
            </w:r>
          </w:p>
        </w:tc>
        <w:tc>
          <w:tcPr>
            <w:tcW w:w="2700" w:type="dxa"/>
            <w:vMerge w:val="restart"/>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Отдел культуры</w:t>
            </w: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xml:space="preserve">413,0 </w:t>
            </w: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315,0</w:t>
            </w: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315,0</w:t>
            </w:r>
          </w:p>
        </w:tc>
      </w:tr>
      <w:tr w:rsidR="008C4162" w:rsidRPr="008C4162" w:rsidTr="00072B17">
        <w:trPr>
          <w:trHeight w:val="221"/>
        </w:trPr>
        <w:tc>
          <w:tcPr>
            <w:tcW w:w="560" w:type="dxa"/>
            <w:vMerge/>
          </w:tcPr>
          <w:p w:rsidR="008C4162" w:rsidRPr="008C4162" w:rsidRDefault="008C4162" w:rsidP="008C4162">
            <w:pPr>
              <w:numPr>
                <w:ilvl w:val="0"/>
                <w:numId w:val="5"/>
              </w:numPr>
              <w:overflowPunct w:val="0"/>
              <w:autoSpaceDE w:val="0"/>
              <w:autoSpaceDN w:val="0"/>
              <w:adjustRightInd w:val="0"/>
              <w:spacing w:after="0" w:line="240" w:lineRule="auto"/>
              <w:ind w:left="113"/>
              <w:jc w:val="center"/>
              <w:textAlignment w:val="baseline"/>
              <w:rPr>
                <w:rFonts w:ascii="Times New Roman" w:eastAsia="Times New Roman" w:hAnsi="Times New Roman" w:cs="Times New Roman"/>
                <w:color w:val="000000"/>
                <w:sz w:val="28"/>
                <w:szCs w:val="28"/>
                <w:lang w:eastAsia="ru-RU"/>
              </w:rPr>
            </w:pPr>
          </w:p>
        </w:tc>
        <w:tc>
          <w:tcPr>
            <w:tcW w:w="3760" w:type="dxa"/>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средства районного бюджета</w:t>
            </w:r>
          </w:p>
        </w:tc>
        <w:tc>
          <w:tcPr>
            <w:tcW w:w="270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413,0</w:t>
            </w: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315,0</w:t>
            </w: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315,0</w:t>
            </w:r>
          </w:p>
        </w:tc>
      </w:tr>
      <w:tr w:rsidR="008C4162" w:rsidRPr="008C4162" w:rsidTr="00072B17">
        <w:trPr>
          <w:trHeight w:val="287"/>
        </w:trPr>
        <w:tc>
          <w:tcPr>
            <w:tcW w:w="560" w:type="dxa"/>
            <w:vMerge/>
          </w:tcPr>
          <w:p w:rsidR="008C4162" w:rsidRPr="008C4162" w:rsidRDefault="008C4162" w:rsidP="008C4162">
            <w:pPr>
              <w:numPr>
                <w:ilvl w:val="0"/>
                <w:numId w:val="5"/>
              </w:numPr>
              <w:overflowPunct w:val="0"/>
              <w:autoSpaceDE w:val="0"/>
              <w:autoSpaceDN w:val="0"/>
              <w:adjustRightInd w:val="0"/>
              <w:spacing w:after="0" w:line="240" w:lineRule="auto"/>
              <w:ind w:left="113"/>
              <w:jc w:val="center"/>
              <w:textAlignment w:val="baseline"/>
              <w:rPr>
                <w:rFonts w:ascii="Times New Roman" w:eastAsia="Times New Roman" w:hAnsi="Times New Roman" w:cs="Times New Roman"/>
                <w:color w:val="000000"/>
                <w:sz w:val="28"/>
                <w:szCs w:val="28"/>
                <w:lang w:eastAsia="ru-RU"/>
              </w:rPr>
            </w:pPr>
          </w:p>
        </w:tc>
        <w:tc>
          <w:tcPr>
            <w:tcW w:w="3760" w:type="dxa"/>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xml:space="preserve">в том числе: </w:t>
            </w:r>
          </w:p>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Отделы администрации</w:t>
            </w:r>
          </w:p>
        </w:tc>
        <w:tc>
          <w:tcPr>
            <w:tcW w:w="270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xml:space="preserve">207,0 </w:t>
            </w: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0,0</w:t>
            </w: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0,0</w:t>
            </w:r>
          </w:p>
        </w:tc>
      </w:tr>
      <w:tr w:rsidR="008C4162" w:rsidRPr="008C4162" w:rsidTr="00072B17">
        <w:trPr>
          <w:trHeight w:val="173"/>
        </w:trPr>
        <w:tc>
          <w:tcPr>
            <w:tcW w:w="560" w:type="dxa"/>
            <w:vMerge/>
          </w:tcPr>
          <w:p w:rsidR="008C4162" w:rsidRPr="008C4162" w:rsidRDefault="008C4162" w:rsidP="008C4162">
            <w:pPr>
              <w:numPr>
                <w:ilvl w:val="0"/>
                <w:numId w:val="5"/>
              </w:numPr>
              <w:overflowPunct w:val="0"/>
              <w:autoSpaceDE w:val="0"/>
              <w:autoSpaceDN w:val="0"/>
              <w:adjustRightInd w:val="0"/>
              <w:spacing w:after="0" w:line="240" w:lineRule="auto"/>
              <w:ind w:left="113"/>
              <w:jc w:val="center"/>
              <w:textAlignment w:val="baseline"/>
              <w:rPr>
                <w:rFonts w:ascii="Times New Roman" w:eastAsia="Times New Roman" w:hAnsi="Times New Roman" w:cs="Times New Roman"/>
                <w:color w:val="000000"/>
                <w:sz w:val="28"/>
                <w:szCs w:val="28"/>
                <w:lang w:eastAsia="ru-RU"/>
              </w:rPr>
            </w:pPr>
          </w:p>
        </w:tc>
        <w:tc>
          <w:tcPr>
            <w:tcW w:w="3760" w:type="dxa"/>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Отдел культуры</w:t>
            </w:r>
          </w:p>
        </w:tc>
        <w:tc>
          <w:tcPr>
            <w:tcW w:w="270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59,5</w:t>
            </w: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0,0</w:t>
            </w: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0,0</w:t>
            </w:r>
          </w:p>
        </w:tc>
      </w:tr>
      <w:tr w:rsidR="008C4162" w:rsidRPr="008C4162" w:rsidTr="00072B17">
        <w:trPr>
          <w:trHeight w:val="173"/>
        </w:trPr>
        <w:tc>
          <w:tcPr>
            <w:tcW w:w="560" w:type="dxa"/>
            <w:vMerge/>
          </w:tcPr>
          <w:p w:rsidR="008C4162" w:rsidRPr="008C4162" w:rsidRDefault="008C4162" w:rsidP="008C4162">
            <w:pPr>
              <w:numPr>
                <w:ilvl w:val="0"/>
                <w:numId w:val="5"/>
              </w:numPr>
              <w:overflowPunct w:val="0"/>
              <w:autoSpaceDE w:val="0"/>
              <w:autoSpaceDN w:val="0"/>
              <w:adjustRightInd w:val="0"/>
              <w:spacing w:after="0" w:line="240" w:lineRule="auto"/>
              <w:ind w:left="113"/>
              <w:jc w:val="center"/>
              <w:textAlignment w:val="baseline"/>
              <w:rPr>
                <w:rFonts w:ascii="Times New Roman" w:eastAsia="Times New Roman" w:hAnsi="Times New Roman" w:cs="Times New Roman"/>
                <w:color w:val="000000"/>
                <w:sz w:val="28"/>
                <w:szCs w:val="28"/>
                <w:lang w:eastAsia="ru-RU"/>
              </w:rPr>
            </w:pPr>
          </w:p>
        </w:tc>
        <w:tc>
          <w:tcPr>
            <w:tcW w:w="3760" w:type="dxa"/>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Управление образования</w:t>
            </w:r>
          </w:p>
        </w:tc>
        <w:tc>
          <w:tcPr>
            <w:tcW w:w="270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47,0</w:t>
            </w: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0,0</w:t>
            </w: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0,0</w:t>
            </w:r>
          </w:p>
        </w:tc>
      </w:tr>
      <w:tr w:rsidR="008C4162" w:rsidRPr="008C4162" w:rsidTr="00072B17">
        <w:trPr>
          <w:trHeight w:val="173"/>
        </w:trPr>
        <w:tc>
          <w:tcPr>
            <w:tcW w:w="560" w:type="dxa"/>
            <w:vMerge/>
          </w:tcPr>
          <w:p w:rsidR="008C4162" w:rsidRPr="008C4162" w:rsidRDefault="008C4162" w:rsidP="008C4162">
            <w:pPr>
              <w:numPr>
                <w:ilvl w:val="0"/>
                <w:numId w:val="5"/>
              </w:numPr>
              <w:overflowPunct w:val="0"/>
              <w:autoSpaceDE w:val="0"/>
              <w:autoSpaceDN w:val="0"/>
              <w:adjustRightInd w:val="0"/>
              <w:spacing w:after="0" w:line="240" w:lineRule="auto"/>
              <w:ind w:left="113"/>
              <w:jc w:val="center"/>
              <w:textAlignment w:val="baseline"/>
              <w:rPr>
                <w:rFonts w:ascii="Times New Roman" w:eastAsia="Times New Roman" w:hAnsi="Times New Roman" w:cs="Times New Roman"/>
                <w:color w:val="000000"/>
                <w:sz w:val="28"/>
                <w:szCs w:val="28"/>
                <w:lang w:eastAsia="ru-RU"/>
              </w:rPr>
            </w:pPr>
          </w:p>
        </w:tc>
        <w:tc>
          <w:tcPr>
            <w:tcW w:w="3760" w:type="dxa"/>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Финансовое управление</w:t>
            </w:r>
          </w:p>
        </w:tc>
        <w:tc>
          <w:tcPr>
            <w:tcW w:w="270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99,5</w:t>
            </w: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315,0</w:t>
            </w: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315,0</w:t>
            </w:r>
          </w:p>
        </w:tc>
      </w:tr>
      <w:tr w:rsidR="008C4162" w:rsidRPr="008C4162" w:rsidTr="00072B17">
        <w:trPr>
          <w:trHeight w:val="173"/>
        </w:trPr>
        <w:tc>
          <w:tcPr>
            <w:tcW w:w="560" w:type="dxa"/>
            <w:vMerge/>
          </w:tcPr>
          <w:p w:rsidR="008C4162" w:rsidRPr="008C4162" w:rsidRDefault="008C4162" w:rsidP="008C4162">
            <w:pPr>
              <w:numPr>
                <w:ilvl w:val="0"/>
                <w:numId w:val="5"/>
              </w:numPr>
              <w:overflowPunct w:val="0"/>
              <w:autoSpaceDE w:val="0"/>
              <w:autoSpaceDN w:val="0"/>
              <w:adjustRightInd w:val="0"/>
              <w:spacing w:after="0" w:line="240" w:lineRule="auto"/>
              <w:ind w:left="113"/>
              <w:jc w:val="center"/>
              <w:textAlignment w:val="baseline"/>
              <w:rPr>
                <w:rFonts w:ascii="Times New Roman" w:eastAsia="Times New Roman" w:hAnsi="Times New Roman" w:cs="Times New Roman"/>
                <w:color w:val="000000"/>
                <w:sz w:val="28"/>
                <w:szCs w:val="28"/>
                <w:lang w:eastAsia="ru-RU"/>
              </w:rPr>
            </w:pPr>
          </w:p>
        </w:tc>
        <w:tc>
          <w:tcPr>
            <w:tcW w:w="3760" w:type="dxa"/>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средства областного бюджета</w:t>
            </w:r>
          </w:p>
        </w:tc>
        <w:tc>
          <w:tcPr>
            <w:tcW w:w="270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r>
      <w:tr w:rsidR="008C4162" w:rsidRPr="008C4162" w:rsidTr="00072B17">
        <w:trPr>
          <w:trHeight w:val="173"/>
        </w:trPr>
        <w:tc>
          <w:tcPr>
            <w:tcW w:w="560" w:type="dxa"/>
            <w:vMerge/>
          </w:tcPr>
          <w:p w:rsidR="008C4162" w:rsidRPr="008C4162" w:rsidRDefault="008C4162" w:rsidP="008C4162">
            <w:pPr>
              <w:numPr>
                <w:ilvl w:val="0"/>
                <w:numId w:val="5"/>
              </w:numPr>
              <w:overflowPunct w:val="0"/>
              <w:autoSpaceDE w:val="0"/>
              <w:autoSpaceDN w:val="0"/>
              <w:adjustRightInd w:val="0"/>
              <w:spacing w:after="0" w:line="240" w:lineRule="auto"/>
              <w:ind w:left="113"/>
              <w:jc w:val="center"/>
              <w:textAlignment w:val="baseline"/>
              <w:rPr>
                <w:rFonts w:ascii="Times New Roman" w:eastAsia="Times New Roman" w:hAnsi="Times New Roman" w:cs="Times New Roman"/>
                <w:color w:val="000000"/>
                <w:sz w:val="28"/>
                <w:szCs w:val="28"/>
                <w:lang w:eastAsia="ru-RU"/>
              </w:rPr>
            </w:pPr>
          </w:p>
        </w:tc>
        <w:tc>
          <w:tcPr>
            <w:tcW w:w="3760" w:type="dxa"/>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средства федерального бюджета</w:t>
            </w:r>
          </w:p>
        </w:tc>
        <w:tc>
          <w:tcPr>
            <w:tcW w:w="270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r>
      <w:tr w:rsidR="008C4162" w:rsidRPr="008C4162" w:rsidTr="00072B17">
        <w:trPr>
          <w:trHeight w:val="173"/>
        </w:trPr>
        <w:tc>
          <w:tcPr>
            <w:tcW w:w="560" w:type="dxa"/>
            <w:vMerge/>
          </w:tcPr>
          <w:p w:rsidR="008C4162" w:rsidRPr="008C4162" w:rsidRDefault="008C4162" w:rsidP="008C4162">
            <w:pPr>
              <w:numPr>
                <w:ilvl w:val="0"/>
                <w:numId w:val="5"/>
              </w:numPr>
              <w:overflowPunct w:val="0"/>
              <w:autoSpaceDE w:val="0"/>
              <w:autoSpaceDN w:val="0"/>
              <w:adjustRightInd w:val="0"/>
              <w:spacing w:after="0" w:line="240" w:lineRule="auto"/>
              <w:ind w:left="113"/>
              <w:jc w:val="center"/>
              <w:textAlignment w:val="baseline"/>
              <w:rPr>
                <w:rFonts w:ascii="Times New Roman" w:eastAsia="Times New Roman" w:hAnsi="Times New Roman" w:cs="Times New Roman"/>
                <w:color w:val="000000"/>
                <w:sz w:val="28"/>
                <w:szCs w:val="28"/>
                <w:lang w:eastAsia="ru-RU"/>
              </w:rPr>
            </w:pPr>
          </w:p>
        </w:tc>
        <w:tc>
          <w:tcPr>
            <w:tcW w:w="3760" w:type="dxa"/>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4"/>
                <w:szCs w:val="24"/>
                <w:lang w:eastAsia="ru-RU"/>
              </w:rPr>
            </w:pPr>
            <w:r w:rsidRPr="008C4162">
              <w:rPr>
                <w:rFonts w:ascii="Times New Roman" w:eastAsia="Times New Roman" w:hAnsi="Times New Roman" w:cs="Times New Roman"/>
                <w:color w:val="000000"/>
                <w:sz w:val="24"/>
                <w:szCs w:val="24"/>
                <w:lang w:eastAsia="ru-RU"/>
              </w:rPr>
              <w:t>- внебюджетные источники</w:t>
            </w:r>
          </w:p>
        </w:tc>
        <w:tc>
          <w:tcPr>
            <w:tcW w:w="270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4"/>
                <w:szCs w:val="24"/>
                <w:lang w:eastAsia="ru-RU"/>
              </w:rPr>
            </w:pPr>
          </w:p>
        </w:tc>
      </w:tr>
    </w:tbl>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p>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        Календарный план проведения мероприятий, связанных с государственными праздниками, юбилейными и памятными датами утверждается муниципальным правовым актом администрации муниципального образования «Родниковский муниципальный район»</w:t>
      </w:r>
    </w:p>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                                                                             </w:t>
      </w:r>
    </w:p>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p>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p>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p>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p>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p>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p>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p>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p>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p>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p>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p>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p>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p>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p>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p>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p>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p>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p>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p>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p>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p>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p>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p>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p>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p>
    <w:p w:rsid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p>
    <w:p w:rsidR="008833D9" w:rsidRDefault="008833D9"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p>
    <w:p w:rsidR="008833D9" w:rsidRDefault="008833D9"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p>
    <w:p w:rsidR="008833D9" w:rsidRDefault="008833D9"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p>
    <w:p w:rsidR="008833D9" w:rsidRDefault="008833D9"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p>
    <w:p w:rsidR="008833D9" w:rsidRDefault="008833D9"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p>
    <w:p w:rsidR="008833D9" w:rsidRDefault="008833D9"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p>
    <w:p w:rsidR="008833D9" w:rsidRPr="008C4162" w:rsidRDefault="008833D9"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p>
    <w:p w:rsidR="008C4162" w:rsidRPr="008C4162" w:rsidRDefault="008C4162" w:rsidP="008C4162">
      <w:pPr>
        <w:keepNext/>
        <w:overflowPunct w:val="0"/>
        <w:autoSpaceDE w:val="0"/>
        <w:autoSpaceDN w:val="0"/>
        <w:adjustRightInd w:val="0"/>
        <w:spacing w:after="0" w:line="240" w:lineRule="auto"/>
        <w:ind w:left="5664"/>
        <w:textAlignment w:val="baseline"/>
        <w:outlineLvl w:val="2"/>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 xml:space="preserve">Приложение 7 </w:t>
      </w:r>
    </w:p>
    <w:p w:rsidR="008C4162" w:rsidRPr="008C4162" w:rsidRDefault="008C4162" w:rsidP="008C4162">
      <w:pPr>
        <w:keepNext/>
        <w:overflowPunct w:val="0"/>
        <w:autoSpaceDE w:val="0"/>
        <w:autoSpaceDN w:val="0"/>
        <w:adjustRightInd w:val="0"/>
        <w:spacing w:after="0" w:line="240" w:lineRule="auto"/>
        <w:ind w:left="5664"/>
        <w:textAlignment w:val="baseline"/>
        <w:outlineLvl w:val="2"/>
        <w:rPr>
          <w:rFonts w:ascii="Times New Roman" w:eastAsia="Times New Roman" w:hAnsi="Times New Roman" w:cs="Times New Roman"/>
          <w:b/>
          <w:bCs/>
          <w:color w:val="000000"/>
          <w:sz w:val="28"/>
          <w:szCs w:val="28"/>
          <w:lang w:eastAsia="ru-RU"/>
        </w:rPr>
      </w:pPr>
      <w:r w:rsidRPr="008C4162">
        <w:rPr>
          <w:rFonts w:ascii="Times New Roman" w:eastAsia="Times New Roman" w:hAnsi="Times New Roman" w:cs="Times New Roman"/>
          <w:b/>
          <w:color w:val="000000"/>
          <w:sz w:val="28"/>
          <w:szCs w:val="28"/>
          <w:lang w:eastAsia="ru-RU"/>
        </w:rPr>
        <w:t xml:space="preserve">к постановлению администрации </w:t>
      </w:r>
      <w:r w:rsidRPr="008C4162">
        <w:rPr>
          <w:rFonts w:ascii="Times New Roman" w:eastAsia="Times New Roman" w:hAnsi="Times New Roman" w:cs="Times New Roman"/>
          <w:b/>
          <w:bCs/>
          <w:color w:val="000000"/>
          <w:sz w:val="28"/>
          <w:szCs w:val="28"/>
          <w:lang w:eastAsia="ru-RU"/>
        </w:rPr>
        <w:t>муниципального образования</w:t>
      </w:r>
    </w:p>
    <w:p w:rsidR="008C4162" w:rsidRPr="008C4162" w:rsidRDefault="008C4162" w:rsidP="008C4162">
      <w:pPr>
        <w:overflowPunct w:val="0"/>
        <w:autoSpaceDE w:val="0"/>
        <w:autoSpaceDN w:val="0"/>
        <w:adjustRightInd w:val="0"/>
        <w:spacing w:after="0" w:line="240" w:lineRule="auto"/>
        <w:ind w:left="5664"/>
        <w:textAlignment w:val="baseline"/>
        <w:rPr>
          <w:rFonts w:ascii="Times New Roman" w:eastAsia="Times New Roman" w:hAnsi="Times New Roman" w:cs="Times New Roman"/>
          <w:b/>
          <w:bCs/>
          <w:color w:val="000000"/>
          <w:sz w:val="28"/>
          <w:szCs w:val="28"/>
          <w:lang w:eastAsia="ru-RU"/>
        </w:rPr>
      </w:pPr>
      <w:r w:rsidRPr="008C4162">
        <w:rPr>
          <w:rFonts w:ascii="Times New Roman" w:eastAsia="Times New Roman" w:hAnsi="Times New Roman" w:cs="Times New Roman"/>
          <w:b/>
          <w:bCs/>
          <w:color w:val="000000"/>
          <w:sz w:val="28"/>
          <w:szCs w:val="28"/>
          <w:lang w:eastAsia="ru-RU"/>
        </w:rPr>
        <w:t xml:space="preserve">«Родниковский муниципальный район» </w:t>
      </w:r>
    </w:p>
    <w:p w:rsidR="008C4162" w:rsidRPr="008C4162" w:rsidRDefault="008C4162" w:rsidP="008C4162">
      <w:pPr>
        <w:overflowPunct w:val="0"/>
        <w:autoSpaceDE w:val="0"/>
        <w:autoSpaceDN w:val="0"/>
        <w:adjustRightInd w:val="0"/>
        <w:spacing w:after="0" w:line="240" w:lineRule="auto"/>
        <w:ind w:left="5664"/>
        <w:textAlignment w:val="baseline"/>
        <w:rPr>
          <w:rFonts w:ascii="Times New Roman" w:eastAsia="Times New Roman" w:hAnsi="Times New Roman" w:cs="Times New Roman"/>
          <w:b/>
          <w:bCs/>
          <w:color w:val="000000"/>
          <w:sz w:val="28"/>
          <w:szCs w:val="28"/>
          <w:lang w:eastAsia="ru-RU"/>
        </w:rPr>
      </w:pPr>
      <w:r w:rsidRPr="008C4162">
        <w:rPr>
          <w:rFonts w:ascii="Times New Roman" w:eastAsia="Times New Roman" w:hAnsi="Times New Roman" w:cs="Times New Roman"/>
          <w:b/>
          <w:bCs/>
          <w:color w:val="000000"/>
          <w:sz w:val="28"/>
          <w:szCs w:val="28"/>
          <w:lang w:eastAsia="ru-RU"/>
        </w:rPr>
        <w:t>№ 951 от 29.07.2015</w:t>
      </w:r>
    </w:p>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p>
    <w:p w:rsidR="008C4162" w:rsidRPr="008C4162" w:rsidRDefault="008C4162" w:rsidP="008C4162">
      <w:pPr>
        <w:overflowPunct w:val="0"/>
        <w:autoSpaceDE w:val="0"/>
        <w:autoSpaceDN w:val="0"/>
        <w:adjustRightInd w:val="0"/>
        <w:spacing w:after="0" w:line="240" w:lineRule="auto"/>
        <w:ind w:left="4944" w:firstLine="720"/>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Приложение №7 </w:t>
      </w:r>
    </w:p>
    <w:p w:rsidR="008C4162" w:rsidRPr="008C4162" w:rsidRDefault="008C4162" w:rsidP="008C4162">
      <w:pPr>
        <w:overflowPunct w:val="0"/>
        <w:autoSpaceDE w:val="0"/>
        <w:autoSpaceDN w:val="0"/>
        <w:adjustRightInd w:val="0"/>
        <w:spacing w:after="0" w:line="240" w:lineRule="auto"/>
        <w:ind w:left="6384" w:hanging="720"/>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к муниципальной программе</w:t>
      </w:r>
    </w:p>
    <w:p w:rsidR="008C4162" w:rsidRPr="008C4162" w:rsidRDefault="008C4162" w:rsidP="008C4162">
      <w:pPr>
        <w:overflowPunct w:val="0"/>
        <w:autoSpaceDE w:val="0"/>
        <w:autoSpaceDN w:val="0"/>
        <w:adjustRightInd w:val="0"/>
        <w:spacing w:after="0" w:line="240" w:lineRule="auto"/>
        <w:ind w:left="4248" w:hanging="2124"/>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                                                   Родниковского муниципального </w:t>
      </w:r>
    </w:p>
    <w:p w:rsidR="008C4162" w:rsidRPr="008C4162" w:rsidRDefault="008C4162" w:rsidP="008C4162">
      <w:pPr>
        <w:overflowPunct w:val="0"/>
        <w:autoSpaceDE w:val="0"/>
        <w:autoSpaceDN w:val="0"/>
        <w:adjustRightInd w:val="0"/>
        <w:spacing w:after="0" w:line="240" w:lineRule="auto"/>
        <w:ind w:left="5664"/>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района  «Развитие культуры </w:t>
      </w:r>
    </w:p>
    <w:p w:rsidR="008C4162" w:rsidRPr="008C4162" w:rsidRDefault="008C4162" w:rsidP="008C4162">
      <w:pPr>
        <w:overflowPunct w:val="0"/>
        <w:autoSpaceDE w:val="0"/>
        <w:autoSpaceDN w:val="0"/>
        <w:adjustRightInd w:val="0"/>
        <w:spacing w:after="0" w:line="240" w:lineRule="auto"/>
        <w:ind w:left="5664"/>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Родниковского муниципального района», утвержденной постановлением администрации муниципального образования «Родниковский муниципальный район» от 03.12.2013 № 1573</w:t>
      </w:r>
    </w:p>
    <w:p w:rsidR="008C4162" w:rsidRPr="008C4162" w:rsidRDefault="008C4162" w:rsidP="008C4162">
      <w:pPr>
        <w:overflowPunct w:val="0"/>
        <w:autoSpaceDE w:val="0"/>
        <w:autoSpaceDN w:val="0"/>
        <w:adjustRightInd w:val="0"/>
        <w:spacing w:after="0" w:line="240" w:lineRule="auto"/>
        <w:ind w:left="6384" w:hanging="720"/>
        <w:jc w:val="right"/>
        <w:textAlignment w:val="baseline"/>
        <w:rPr>
          <w:rFonts w:ascii="Times New Roman" w:eastAsia="Times New Roman" w:hAnsi="Times New Roman" w:cs="Times New Roman"/>
          <w:b/>
          <w:color w:val="000000"/>
          <w:sz w:val="28"/>
          <w:szCs w:val="28"/>
          <w:lang w:eastAsia="ru-RU"/>
        </w:rPr>
      </w:pP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 xml:space="preserve"> 8.1. Паспорт подпрограммы</w:t>
      </w: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05"/>
        <w:gridCol w:w="8090"/>
      </w:tblGrid>
      <w:tr w:rsidR="008C4162" w:rsidRPr="008C4162" w:rsidTr="00072B17">
        <w:tc>
          <w:tcPr>
            <w:tcW w:w="2108" w:type="dxa"/>
            <w:shd w:val="clear" w:color="auto" w:fill="auto"/>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Наименование подпрограммы</w:t>
            </w:r>
          </w:p>
        </w:tc>
        <w:tc>
          <w:tcPr>
            <w:tcW w:w="8260" w:type="dxa"/>
            <w:shd w:val="clear" w:color="auto" w:fill="auto"/>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Подпрограмма «Информационная среда» </w:t>
            </w:r>
          </w:p>
        </w:tc>
      </w:tr>
      <w:tr w:rsidR="008C4162" w:rsidRPr="008C4162" w:rsidTr="00072B17">
        <w:tc>
          <w:tcPr>
            <w:tcW w:w="2108" w:type="dxa"/>
            <w:shd w:val="clear" w:color="auto" w:fill="auto"/>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Срок реализации Программы</w:t>
            </w:r>
          </w:p>
        </w:tc>
        <w:tc>
          <w:tcPr>
            <w:tcW w:w="8260" w:type="dxa"/>
            <w:shd w:val="clear" w:color="auto" w:fill="auto"/>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2015 – 2017 гг.</w:t>
            </w:r>
          </w:p>
        </w:tc>
      </w:tr>
      <w:tr w:rsidR="008C4162" w:rsidRPr="008C4162" w:rsidTr="00072B17">
        <w:tc>
          <w:tcPr>
            <w:tcW w:w="2108" w:type="dxa"/>
            <w:shd w:val="clear" w:color="auto" w:fill="auto"/>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Исполнители программы</w:t>
            </w:r>
          </w:p>
        </w:tc>
        <w:tc>
          <w:tcPr>
            <w:tcW w:w="8260" w:type="dxa"/>
            <w:shd w:val="clear" w:color="auto" w:fill="auto"/>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Муниципальное учреждение «Редакция «Радио-Родники»  </w:t>
            </w:r>
          </w:p>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 </w:t>
            </w:r>
          </w:p>
        </w:tc>
      </w:tr>
      <w:tr w:rsidR="008C4162" w:rsidRPr="008C4162" w:rsidTr="00072B17">
        <w:tc>
          <w:tcPr>
            <w:tcW w:w="2108" w:type="dxa"/>
            <w:shd w:val="clear" w:color="auto" w:fill="auto"/>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Цели  программы</w:t>
            </w:r>
          </w:p>
        </w:tc>
        <w:tc>
          <w:tcPr>
            <w:tcW w:w="8260" w:type="dxa"/>
            <w:shd w:val="clear" w:color="auto" w:fill="auto"/>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Цель Программы:</w:t>
            </w:r>
          </w:p>
          <w:p w:rsidR="008C4162" w:rsidRPr="008C4162" w:rsidRDefault="008C4162" w:rsidP="008C4162">
            <w:pPr>
              <w:numPr>
                <w:ilvl w:val="0"/>
                <w:numId w:val="6"/>
              </w:numPr>
              <w:tabs>
                <w:tab w:val="num" w:pos="252"/>
              </w:tabs>
              <w:overflowPunct w:val="0"/>
              <w:autoSpaceDE w:val="0"/>
              <w:autoSpaceDN w:val="0"/>
              <w:adjustRightInd w:val="0"/>
              <w:spacing w:after="0" w:line="240" w:lineRule="auto"/>
              <w:textAlignment w:val="baseline"/>
              <w:rPr>
                <w:rFonts w:ascii="Times New Roman" w:eastAsia="Calibri" w:hAnsi="Times New Roman" w:cs="Times New Roman"/>
                <w:sz w:val="28"/>
                <w:szCs w:val="28"/>
                <w:lang w:eastAsia="ru-RU"/>
              </w:rPr>
            </w:pPr>
            <w:r w:rsidRPr="008C4162">
              <w:rPr>
                <w:rFonts w:ascii="Times New Roman" w:eastAsia="Calibri" w:hAnsi="Times New Roman" w:cs="Times New Roman"/>
                <w:sz w:val="28"/>
                <w:szCs w:val="28"/>
                <w:lang w:eastAsia="ru-RU"/>
              </w:rPr>
              <w:t>Обеспечение населения информацией, повышение информационной открытости в Деятельности органов  местного самоуправления Родниковского района.</w:t>
            </w:r>
          </w:p>
        </w:tc>
      </w:tr>
      <w:tr w:rsidR="008C4162" w:rsidRPr="008C4162" w:rsidTr="00072B17">
        <w:tc>
          <w:tcPr>
            <w:tcW w:w="2108" w:type="dxa"/>
            <w:shd w:val="clear" w:color="auto" w:fill="auto"/>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Объем ресурсного обеспечения программы</w:t>
            </w:r>
          </w:p>
        </w:tc>
        <w:tc>
          <w:tcPr>
            <w:tcW w:w="8260" w:type="dxa"/>
            <w:shd w:val="clear" w:color="auto" w:fill="auto"/>
          </w:tcPr>
          <w:p w:rsidR="008C4162" w:rsidRPr="008C4162" w:rsidRDefault="008C4162" w:rsidP="008C4162">
            <w:pPr>
              <w:tabs>
                <w:tab w:val="left" w:pos="432"/>
              </w:tabs>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Общий объем бюджетных ассигнований 7 747,3 тыс.руб., в том числе районный бюджет – 7642,3 тыс.руб., внебюджетные источники 105,0 тыс.руб.:</w:t>
            </w:r>
          </w:p>
          <w:p w:rsidR="008C4162" w:rsidRPr="008C4162" w:rsidRDefault="008C4162" w:rsidP="008C4162">
            <w:pPr>
              <w:tabs>
                <w:tab w:val="left" w:pos="432"/>
              </w:tabs>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2015 год -  2 643,3 тыс.руб.;</w:t>
            </w:r>
          </w:p>
          <w:p w:rsidR="008C4162" w:rsidRPr="008C4162" w:rsidRDefault="008C4162" w:rsidP="008C4162">
            <w:pPr>
              <w:tabs>
                <w:tab w:val="left" w:pos="432"/>
              </w:tabs>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2016 год -  2 552,0 тыс.руб.;</w:t>
            </w:r>
          </w:p>
          <w:p w:rsidR="008C4162" w:rsidRPr="008C4162" w:rsidRDefault="008C4162" w:rsidP="008C4162">
            <w:pPr>
              <w:tabs>
                <w:tab w:val="left" w:pos="432"/>
              </w:tabs>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2017 год -  2 552,0 тыс.руб.</w:t>
            </w:r>
          </w:p>
        </w:tc>
      </w:tr>
    </w:tbl>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 xml:space="preserve">8.2. Целевые индикаторы (показатели) и </w:t>
      </w: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ожидаемые результаты реализации Программы</w:t>
      </w:r>
    </w:p>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b/>
          <w:color w:val="000000"/>
          <w:sz w:val="28"/>
          <w:szCs w:val="28"/>
          <w:lang w:eastAsia="ru-RU"/>
        </w:rPr>
      </w:pPr>
    </w:p>
    <w:p w:rsidR="008C4162" w:rsidRPr="008C4162" w:rsidRDefault="008C4162" w:rsidP="008C4162">
      <w:pPr>
        <w:tabs>
          <w:tab w:val="left" w:pos="4500"/>
        </w:tabs>
        <w:overflowPunct w:val="0"/>
        <w:autoSpaceDE w:val="0"/>
        <w:autoSpaceDN w:val="0"/>
        <w:adjustRightInd w:val="0"/>
        <w:spacing w:after="0" w:line="240" w:lineRule="auto"/>
        <w:ind w:firstLine="709"/>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 Сведения о целевых индикаторах (показателях) реализации подпрограммы</w:t>
      </w:r>
    </w:p>
    <w:tbl>
      <w:tblPr>
        <w:tblW w:w="10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7"/>
        <w:gridCol w:w="2851"/>
        <w:gridCol w:w="1775"/>
        <w:gridCol w:w="1069"/>
        <w:gridCol w:w="1080"/>
        <w:gridCol w:w="939"/>
        <w:gridCol w:w="939"/>
        <w:gridCol w:w="27"/>
        <w:gridCol w:w="900"/>
        <w:gridCol w:w="14"/>
      </w:tblGrid>
      <w:tr w:rsidR="008C4162" w:rsidRPr="008C4162" w:rsidTr="00072B17">
        <w:trPr>
          <w:jc w:val="center"/>
        </w:trPr>
        <w:tc>
          <w:tcPr>
            <w:tcW w:w="627" w:type="dxa"/>
            <w:vMerge w:val="restart"/>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w:t>
            </w:r>
            <w:r w:rsidRPr="008C4162">
              <w:rPr>
                <w:rFonts w:ascii="Times New Roman" w:eastAsia="Times New Roman" w:hAnsi="Times New Roman" w:cs="Times New Roman"/>
                <w:b/>
                <w:color w:val="000000"/>
                <w:sz w:val="28"/>
                <w:szCs w:val="28"/>
                <w:lang w:val="en-US" w:eastAsia="ru-RU"/>
              </w:rPr>
              <w:t xml:space="preserve"> п/п</w:t>
            </w: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tc>
        <w:tc>
          <w:tcPr>
            <w:tcW w:w="2851" w:type="dxa"/>
            <w:vMerge w:val="restart"/>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lastRenderedPageBreak/>
              <w:t xml:space="preserve">Наименование целевого </w:t>
            </w:r>
            <w:r w:rsidRPr="008C4162">
              <w:rPr>
                <w:rFonts w:ascii="Times New Roman" w:eastAsia="Times New Roman" w:hAnsi="Times New Roman" w:cs="Times New Roman"/>
                <w:b/>
                <w:color w:val="000000"/>
                <w:sz w:val="28"/>
                <w:szCs w:val="28"/>
                <w:lang w:eastAsia="ru-RU"/>
              </w:rPr>
              <w:lastRenderedPageBreak/>
              <w:t>индикатора (показателя)</w:t>
            </w:r>
          </w:p>
        </w:tc>
        <w:tc>
          <w:tcPr>
            <w:tcW w:w="1775" w:type="dxa"/>
            <w:vMerge w:val="restart"/>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lastRenderedPageBreak/>
              <w:t>Ед. изм.</w:t>
            </w: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tc>
        <w:tc>
          <w:tcPr>
            <w:tcW w:w="4968" w:type="dxa"/>
            <w:gridSpan w:val="7"/>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val="en-US" w:eastAsia="ru-RU"/>
              </w:rPr>
              <w:t>Значения</w:t>
            </w:r>
            <w:r w:rsidRPr="008C4162">
              <w:rPr>
                <w:rFonts w:ascii="Times New Roman" w:eastAsia="Times New Roman" w:hAnsi="Times New Roman" w:cs="Times New Roman"/>
                <w:b/>
                <w:color w:val="000000"/>
                <w:sz w:val="28"/>
                <w:szCs w:val="28"/>
                <w:lang w:eastAsia="ru-RU"/>
              </w:rPr>
              <w:t xml:space="preserve"> целевых индикаторов (</w:t>
            </w:r>
            <w:r w:rsidRPr="008C4162">
              <w:rPr>
                <w:rFonts w:ascii="Times New Roman" w:eastAsia="Times New Roman" w:hAnsi="Times New Roman" w:cs="Times New Roman"/>
                <w:b/>
                <w:color w:val="000000"/>
                <w:sz w:val="28"/>
                <w:szCs w:val="28"/>
                <w:lang w:val="en-US" w:eastAsia="ru-RU"/>
              </w:rPr>
              <w:t>показателей</w:t>
            </w:r>
            <w:r w:rsidRPr="008C4162">
              <w:rPr>
                <w:rFonts w:ascii="Times New Roman" w:eastAsia="Times New Roman" w:hAnsi="Times New Roman" w:cs="Times New Roman"/>
                <w:b/>
                <w:color w:val="000000"/>
                <w:sz w:val="28"/>
                <w:szCs w:val="28"/>
                <w:lang w:eastAsia="ru-RU"/>
              </w:rPr>
              <w:t>)</w:t>
            </w:r>
          </w:p>
        </w:tc>
      </w:tr>
      <w:tr w:rsidR="008C4162" w:rsidRPr="008C4162" w:rsidTr="00072B17">
        <w:trPr>
          <w:trHeight w:val="353"/>
          <w:jc w:val="center"/>
        </w:trPr>
        <w:tc>
          <w:tcPr>
            <w:tcW w:w="627" w:type="dxa"/>
            <w:vMerge/>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tc>
        <w:tc>
          <w:tcPr>
            <w:tcW w:w="2851" w:type="dxa"/>
            <w:vMerge/>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tc>
        <w:tc>
          <w:tcPr>
            <w:tcW w:w="1775" w:type="dxa"/>
            <w:vMerge/>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tc>
        <w:tc>
          <w:tcPr>
            <w:tcW w:w="1069" w:type="dxa"/>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2013г.</w:t>
            </w:r>
          </w:p>
        </w:tc>
        <w:tc>
          <w:tcPr>
            <w:tcW w:w="1080" w:type="dxa"/>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2014г.</w:t>
            </w:r>
          </w:p>
        </w:tc>
        <w:tc>
          <w:tcPr>
            <w:tcW w:w="939" w:type="dxa"/>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2015г</w:t>
            </w:r>
          </w:p>
        </w:tc>
        <w:tc>
          <w:tcPr>
            <w:tcW w:w="966" w:type="dxa"/>
            <w:gridSpan w:val="2"/>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2016г</w:t>
            </w:r>
          </w:p>
        </w:tc>
        <w:tc>
          <w:tcPr>
            <w:tcW w:w="914" w:type="dxa"/>
            <w:gridSpan w:val="2"/>
            <w:shd w:val="clear" w:color="auto" w:fill="auto"/>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2017г</w:t>
            </w:r>
          </w:p>
        </w:tc>
      </w:tr>
      <w:tr w:rsidR="008C4162" w:rsidRPr="008C4162" w:rsidTr="00072B17">
        <w:trPr>
          <w:gridAfter w:val="1"/>
          <w:wAfter w:w="14" w:type="dxa"/>
          <w:trHeight w:val="673"/>
          <w:jc w:val="center"/>
        </w:trPr>
        <w:tc>
          <w:tcPr>
            <w:tcW w:w="627" w:type="dxa"/>
            <w:shd w:val="clear" w:color="auto" w:fill="auto"/>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lastRenderedPageBreak/>
              <w:t>1.</w:t>
            </w:r>
          </w:p>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 </w:t>
            </w:r>
          </w:p>
        </w:tc>
        <w:tc>
          <w:tcPr>
            <w:tcW w:w="2851" w:type="dxa"/>
            <w:shd w:val="clear" w:color="auto" w:fill="auto"/>
          </w:tcPr>
          <w:p w:rsidR="008C4162" w:rsidRPr="008C4162" w:rsidRDefault="008C4162" w:rsidP="008C4162">
            <w:pPr>
              <w:overflowPunct w:val="0"/>
              <w:autoSpaceDE w:val="0"/>
              <w:autoSpaceDN w:val="0"/>
              <w:adjustRightInd w:val="0"/>
              <w:spacing w:after="0" w:line="240" w:lineRule="auto"/>
              <w:textAlignment w:val="baseline"/>
              <w:rPr>
                <w:rFonts w:ascii="Times New Roman" w:eastAsia="Calibri" w:hAnsi="Times New Roman" w:cs="Times New Roman"/>
                <w:sz w:val="28"/>
                <w:szCs w:val="28"/>
                <w:lang w:eastAsia="ru-RU"/>
              </w:rPr>
            </w:pPr>
            <w:r w:rsidRPr="008C4162">
              <w:rPr>
                <w:rFonts w:ascii="Times New Roman" w:eastAsia="Calibri" w:hAnsi="Times New Roman" w:cs="Times New Roman"/>
                <w:sz w:val="28"/>
                <w:szCs w:val="28"/>
                <w:lang w:eastAsia="ru-RU"/>
              </w:rPr>
              <w:t>Объём вещания телевидения</w:t>
            </w:r>
          </w:p>
        </w:tc>
        <w:tc>
          <w:tcPr>
            <w:tcW w:w="1775"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мин. </w:t>
            </w:r>
          </w:p>
        </w:tc>
        <w:tc>
          <w:tcPr>
            <w:tcW w:w="1069"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6240 </w:t>
            </w:r>
          </w:p>
        </w:tc>
        <w:tc>
          <w:tcPr>
            <w:tcW w:w="1080"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6240  </w:t>
            </w:r>
          </w:p>
        </w:tc>
        <w:tc>
          <w:tcPr>
            <w:tcW w:w="939"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5910 </w:t>
            </w:r>
          </w:p>
        </w:tc>
        <w:tc>
          <w:tcPr>
            <w:tcW w:w="939"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5880 </w:t>
            </w:r>
          </w:p>
        </w:tc>
        <w:tc>
          <w:tcPr>
            <w:tcW w:w="927" w:type="dxa"/>
            <w:gridSpan w:val="2"/>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5880 </w:t>
            </w:r>
          </w:p>
        </w:tc>
      </w:tr>
      <w:tr w:rsidR="008C4162" w:rsidRPr="008C4162" w:rsidTr="00072B17">
        <w:trPr>
          <w:gridAfter w:val="1"/>
          <w:wAfter w:w="14" w:type="dxa"/>
          <w:jc w:val="center"/>
        </w:trPr>
        <w:tc>
          <w:tcPr>
            <w:tcW w:w="627" w:type="dxa"/>
            <w:shd w:val="clear" w:color="auto" w:fill="auto"/>
          </w:tcPr>
          <w:p w:rsidR="008C4162" w:rsidRPr="008C4162" w:rsidRDefault="008C4162" w:rsidP="008C4162">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2.</w:t>
            </w:r>
          </w:p>
        </w:tc>
        <w:tc>
          <w:tcPr>
            <w:tcW w:w="2851" w:type="dxa"/>
            <w:shd w:val="clear" w:color="auto" w:fill="auto"/>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Объём радиовещания</w:t>
            </w:r>
          </w:p>
        </w:tc>
        <w:tc>
          <w:tcPr>
            <w:tcW w:w="1775"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мин.</w:t>
            </w:r>
          </w:p>
        </w:tc>
        <w:tc>
          <w:tcPr>
            <w:tcW w:w="1069"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14820 </w:t>
            </w:r>
          </w:p>
        </w:tc>
        <w:tc>
          <w:tcPr>
            <w:tcW w:w="1080"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14820 </w:t>
            </w:r>
          </w:p>
        </w:tc>
        <w:tc>
          <w:tcPr>
            <w:tcW w:w="939"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14820 </w:t>
            </w:r>
          </w:p>
        </w:tc>
        <w:tc>
          <w:tcPr>
            <w:tcW w:w="939" w:type="dxa"/>
            <w:shd w:val="clear" w:color="auto" w:fill="auto"/>
          </w:tcPr>
          <w:p w:rsidR="008C4162" w:rsidRPr="008C4162" w:rsidRDefault="008C4162" w:rsidP="008C4162">
            <w:pPr>
              <w:tabs>
                <w:tab w:val="left" w:pos="180"/>
              </w:tabs>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14940 </w:t>
            </w:r>
          </w:p>
        </w:tc>
        <w:tc>
          <w:tcPr>
            <w:tcW w:w="927" w:type="dxa"/>
            <w:gridSpan w:val="2"/>
            <w:shd w:val="clear" w:color="auto" w:fill="auto"/>
          </w:tcPr>
          <w:p w:rsidR="008C4162" w:rsidRPr="008C4162" w:rsidRDefault="008C4162" w:rsidP="008C4162">
            <w:pPr>
              <w:tabs>
                <w:tab w:val="left" w:pos="180"/>
              </w:tabs>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14940</w:t>
            </w:r>
          </w:p>
        </w:tc>
      </w:tr>
    </w:tbl>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Ожидаемые результаты</w:t>
      </w:r>
    </w:p>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ab/>
        <w:t>При выполнении программных мероприятий ожидается:</w:t>
      </w:r>
    </w:p>
    <w:p w:rsidR="008C4162" w:rsidRPr="008C4162" w:rsidRDefault="008C4162" w:rsidP="008C4162">
      <w:pPr>
        <w:numPr>
          <w:ilvl w:val="0"/>
          <w:numId w:val="4"/>
        </w:numPr>
        <w:tabs>
          <w:tab w:val="clear" w:pos="360"/>
          <w:tab w:val="num" w:pos="12"/>
        </w:tabs>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Соблюдение временной сетки вещания</w:t>
      </w:r>
    </w:p>
    <w:p w:rsidR="008C4162" w:rsidRPr="008C4162" w:rsidRDefault="008C4162" w:rsidP="008C4162">
      <w:pPr>
        <w:numPr>
          <w:ilvl w:val="0"/>
          <w:numId w:val="4"/>
        </w:numPr>
        <w:tabs>
          <w:tab w:val="clear" w:pos="360"/>
          <w:tab w:val="num" w:pos="12"/>
        </w:tabs>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Соблюдение концепции вещания</w:t>
      </w:r>
    </w:p>
    <w:p w:rsidR="008C4162" w:rsidRPr="008C4162" w:rsidRDefault="008C4162" w:rsidP="008C4162">
      <w:pPr>
        <w:numPr>
          <w:ilvl w:val="0"/>
          <w:numId w:val="4"/>
        </w:numPr>
        <w:tabs>
          <w:tab w:val="clear" w:pos="360"/>
          <w:tab w:val="num" w:pos="12"/>
        </w:tabs>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Сохранение объема вещания на достигнутом уровне</w:t>
      </w: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8.3. Основные мероприятия и ресурсное обеспечение программы</w:t>
      </w: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tbl>
      <w:tblPr>
        <w:tblW w:w="1044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0"/>
        <w:gridCol w:w="3760"/>
        <w:gridCol w:w="2700"/>
        <w:gridCol w:w="1232"/>
        <w:gridCol w:w="1108"/>
        <w:gridCol w:w="1080"/>
      </w:tblGrid>
      <w:tr w:rsidR="008C4162" w:rsidRPr="008C4162" w:rsidTr="00072B17">
        <w:tc>
          <w:tcPr>
            <w:tcW w:w="56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 </w:t>
            </w:r>
            <w:r w:rsidRPr="008C4162">
              <w:rPr>
                <w:rFonts w:ascii="Times New Roman" w:eastAsia="Times New Roman" w:hAnsi="Times New Roman" w:cs="Times New Roman"/>
                <w:b/>
                <w:color w:val="000000"/>
                <w:sz w:val="28"/>
                <w:szCs w:val="28"/>
                <w:lang w:eastAsia="ru-RU"/>
              </w:rPr>
              <w:t>№ п/п</w:t>
            </w:r>
          </w:p>
        </w:tc>
        <w:tc>
          <w:tcPr>
            <w:tcW w:w="376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 xml:space="preserve">Наименование мероприятия/Источник </w:t>
            </w: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ресурсного обеспечения</w:t>
            </w:r>
          </w:p>
        </w:tc>
        <w:tc>
          <w:tcPr>
            <w:tcW w:w="270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b/>
                <w:color w:val="000000"/>
                <w:sz w:val="28"/>
                <w:szCs w:val="28"/>
                <w:lang w:eastAsia="ru-RU"/>
              </w:rPr>
              <w:t>Исполнитель</w:t>
            </w: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smartTag w:uri="urn:schemas-microsoft-com:office:smarttags" w:element="metricconverter">
              <w:smartTagPr>
                <w:attr w:name="ProductID" w:val="2015 г"/>
              </w:smartTagPr>
              <w:r w:rsidRPr="008C4162">
                <w:rPr>
                  <w:rFonts w:ascii="Times New Roman" w:eastAsia="Times New Roman" w:hAnsi="Times New Roman" w:cs="Times New Roman"/>
                  <w:b/>
                  <w:color w:val="000000"/>
                  <w:sz w:val="28"/>
                  <w:szCs w:val="28"/>
                  <w:lang w:eastAsia="ru-RU"/>
                </w:rPr>
                <w:t>2015 г</w:t>
              </w:r>
            </w:smartTag>
            <w:r w:rsidRPr="008C4162">
              <w:rPr>
                <w:rFonts w:ascii="Times New Roman" w:eastAsia="Times New Roman" w:hAnsi="Times New Roman" w:cs="Times New Roman"/>
                <w:b/>
                <w:color w:val="000000"/>
                <w:sz w:val="28"/>
                <w:szCs w:val="28"/>
                <w:lang w:eastAsia="ru-RU"/>
              </w:rPr>
              <w:t>.</w:t>
            </w: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smartTag w:uri="urn:schemas-microsoft-com:office:smarttags" w:element="metricconverter">
              <w:smartTagPr>
                <w:attr w:name="ProductID" w:val="2016 г"/>
              </w:smartTagPr>
              <w:r w:rsidRPr="008C4162">
                <w:rPr>
                  <w:rFonts w:ascii="Times New Roman" w:eastAsia="Times New Roman" w:hAnsi="Times New Roman" w:cs="Times New Roman"/>
                  <w:b/>
                  <w:color w:val="000000"/>
                  <w:sz w:val="28"/>
                  <w:szCs w:val="28"/>
                  <w:lang w:eastAsia="ru-RU"/>
                </w:rPr>
                <w:t>2016 г</w:t>
              </w:r>
            </w:smartTag>
            <w:r w:rsidRPr="008C4162">
              <w:rPr>
                <w:rFonts w:ascii="Times New Roman" w:eastAsia="Times New Roman" w:hAnsi="Times New Roman" w:cs="Times New Roman"/>
                <w:b/>
                <w:color w:val="000000"/>
                <w:sz w:val="28"/>
                <w:szCs w:val="28"/>
                <w:lang w:eastAsia="ru-RU"/>
              </w:rPr>
              <w:t>.</w:t>
            </w: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smartTag w:uri="urn:schemas-microsoft-com:office:smarttags" w:element="metricconverter">
              <w:smartTagPr>
                <w:attr w:name="ProductID" w:val="2017 г"/>
              </w:smartTagPr>
              <w:r w:rsidRPr="008C4162">
                <w:rPr>
                  <w:rFonts w:ascii="Times New Roman" w:eastAsia="Times New Roman" w:hAnsi="Times New Roman" w:cs="Times New Roman"/>
                  <w:b/>
                  <w:color w:val="000000"/>
                  <w:sz w:val="28"/>
                  <w:szCs w:val="28"/>
                  <w:lang w:eastAsia="ru-RU"/>
                </w:rPr>
                <w:t>2017 г</w:t>
              </w:r>
            </w:smartTag>
            <w:r w:rsidRPr="008C4162">
              <w:rPr>
                <w:rFonts w:ascii="Times New Roman" w:eastAsia="Times New Roman" w:hAnsi="Times New Roman" w:cs="Times New Roman"/>
                <w:b/>
                <w:color w:val="000000"/>
                <w:sz w:val="28"/>
                <w:szCs w:val="28"/>
                <w:lang w:eastAsia="ru-RU"/>
              </w:rPr>
              <w:t>.</w:t>
            </w:r>
          </w:p>
        </w:tc>
      </w:tr>
      <w:tr w:rsidR="008C4162" w:rsidRPr="008C4162" w:rsidTr="00072B17">
        <w:tc>
          <w:tcPr>
            <w:tcW w:w="4320" w:type="dxa"/>
            <w:gridSpan w:val="2"/>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Подпрограмма, всего</w:t>
            </w:r>
          </w:p>
        </w:tc>
        <w:tc>
          <w:tcPr>
            <w:tcW w:w="270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 </w:t>
            </w: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2 643,3 </w:t>
            </w: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2 552,0 </w:t>
            </w: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2 552,0 </w:t>
            </w:r>
          </w:p>
        </w:tc>
      </w:tr>
      <w:tr w:rsidR="008C4162" w:rsidRPr="008C4162" w:rsidTr="00072B17">
        <w:tc>
          <w:tcPr>
            <w:tcW w:w="4320" w:type="dxa"/>
            <w:gridSpan w:val="2"/>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средства районного бюджета</w:t>
            </w:r>
          </w:p>
        </w:tc>
        <w:tc>
          <w:tcPr>
            <w:tcW w:w="270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 </w:t>
            </w: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2 608,3</w:t>
            </w: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2 517,0 </w:t>
            </w: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2 517,0 </w:t>
            </w:r>
          </w:p>
        </w:tc>
      </w:tr>
      <w:tr w:rsidR="008C4162" w:rsidRPr="008C4162" w:rsidTr="00072B17">
        <w:tc>
          <w:tcPr>
            <w:tcW w:w="4320" w:type="dxa"/>
            <w:gridSpan w:val="2"/>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средства областного бюджета</w:t>
            </w:r>
          </w:p>
        </w:tc>
        <w:tc>
          <w:tcPr>
            <w:tcW w:w="270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0</w:t>
            </w: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0</w:t>
            </w: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0</w:t>
            </w:r>
          </w:p>
        </w:tc>
      </w:tr>
      <w:tr w:rsidR="008C4162" w:rsidRPr="008C4162" w:rsidTr="00072B17">
        <w:tc>
          <w:tcPr>
            <w:tcW w:w="4320" w:type="dxa"/>
            <w:gridSpan w:val="2"/>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средства федерального бюджета</w:t>
            </w:r>
          </w:p>
        </w:tc>
        <w:tc>
          <w:tcPr>
            <w:tcW w:w="270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0</w:t>
            </w: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0</w:t>
            </w: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0</w:t>
            </w:r>
          </w:p>
        </w:tc>
      </w:tr>
      <w:tr w:rsidR="008C4162" w:rsidRPr="008C4162" w:rsidTr="00072B17">
        <w:tc>
          <w:tcPr>
            <w:tcW w:w="4320" w:type="dxa"/>
            <w:gridSpan w:val="2"/>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внебюджетные средства</w:t>
            </w:r>
          </w:p>
        </w:tc>
        <w:tc>
          <w:tcPr>
            <w:tcW w:w="270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35,0</w:t>
            </w: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35,0</w:t>
            </w: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35,0</w:t>
            </w:r>
          </w:p>
        </w:tc>
      </w:tr>
      <w:tr w:rsidR="008C4162" w:rsidRPr="008C4162" w:rsidTr="00072B17">
        <w:trPr>
          <w:trHeight w:val="826"/>
        </w:trPr>
        <w:tc>
          <w:tcPr>
            <w:tcW w:w="560" w:type="dxa"/>
            <w:vMerge w:val="restart"/>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1.</w:t>
            </w:r>
          </w:p>
        </w:tc>
        <w:tc>
          <w:tcPr>
            <w:tcW w:w="3760" w:type="dxa"/>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Обеспечение населения информацией в объеме вещания </w:t>
            </w:r>
          </w:p>
        </w:tc>
        <w:tc>
          <w:tcPr>
            <w:tcW w:w="2700" w:type="dxa"/>
            <w:vMerge w:val="restart"/>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МУ ««Редакция «Радио-Родники»</w:t>
            </w:r>
          </w:p>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2 643,3 </w:t>
            </w: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2 552,0 </w:t>
            </w: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2 552,0 </w:t>
            </w:r>
          </w:p>
        </w:tc>
      </w:tr>
      <w:tr w:rsidR="008C4162" w:rsidRPr="008C4162" w:rsidTr="00072B17">
        <w:trPr>
          <w:trHeight w:val="221"/>
        </w:trPr>
        <w:tc>
          <w:tcPr>
            <w:tcW w:w="56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3760" w:type="dxa"/>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средства районного бюджета</w:t>
            </w:r>
          </w:p>
        </w:tc>
        <w:tc>
          <w:tcPr>
            <w:tcW w:w="270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2 608,3</w:t>
            </w: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2 517,0  </w:t>
            </w: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xml:space="preserve">2 517,0  </w:t>
            </w:r>
          </w:p>
        </w:tc>
      </w:tr>
      <w:tr w:rsidR="008C4162" w:rsidRPr="008C4162" w:rsidTr="00072B17">
        <w:trPr>
          <w:trHeight w:val="287"/>
        </w:trPr>
        <w:tc>
          <w:tcPr>
            <w:tcW w:w="56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3760" w:type="dxa"/>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средства областного бюджета</w:t>
            </w:r>
          </w:p>
        </w:tc>
        <w:tc>
          <w:tcPr>
            <w:tcW w:w="270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r>
      <w:tr w:rsidR="008C4162" w:rsidRPr="008C4162" w:rsidTr="00072B17">
        <w:trPr>
          <w:trHeight w:val="173"/>
        </w:trPr>
        <w:tc>
          <w:tcPr>
            <w:tcW w:w="56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3760" w:type="dxa"/>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средства федерального бюджета</w:t>
            </w:r>
          </w:p>
        </w:tc>
        <w:tc>
          <w:tcPr>
            <w:tcW w:w="270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r>
      <w:tr w:rsidR="008C4162" w:rsidRPr="008C4162" w:rsidTr="00072B17">
        <w:trPr>
          <w:trHeight w:val="173"/>
        </w:trPr>
        <w:tc>
          <w:tcPr>
            <w:tcW w:w="56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3760" w:type="dxa"/>
          </w:tcPr>
          <w:p w:rsidR="008C4162" w:rsidRPr="008C4162" w:rsidRDefault="008C4162" w:rsidP="008C416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  внебюджетные источники</w:t>
            </w:r>
          </w:p>
        </w:tc>
        <w:tc>
          <w:tcPr>
            <w:tcW w:w="2700" w:type="dxa"/>
            <w:vMerge/>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c>
          <w:tcPr>
            <w:tcW w:w="1232"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35,0</w:t>
            </w:r>
          </w:p>
        </w:tc>
        <w:tc>
          <w:tcPr>
            <w:tcW w:w="1108"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35,0</w:t>
            </w:r>
          </w:p>
        </w:tc>
        <w:tc>
          <w:tcPr>
            <w:tcW w:w="1080" w:type="dxa"/>
          </w:tcPr>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sidRPr="008C4162">
              <w:rPr>
                <w:rFonts w:ascii="Times New Roman" w:eastAsia="Times New Roman" w:hAnsi="Times New Roman" w:cs="Times New Roman"/>
                <w:color w:val="000000"/>
                <w:sz w:val="28"/>
                <w:szCs w:val="28"/>
                <w:lang w:eastAsia="ru-RU"/>
              </w:rPr>
              <w:t>35,0</w:t>
            </w:r>
          </w:p>
        </w:tc>
      </w:tr>
    </w:tbl>
    <w:p w:rsidR="008C4162" w:rsidRPr="008C4162" w:rsidRDefault="008C4162" w:rsidP="008C4162">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p w:rsidR="00F86B7D" w:rsidRDefault="00F86B7D"/>
    <w:p w:rsidR="00F86B7D" w:rsidRDefault="00F86B7D"/>
    <w:p w:rsidR="00F86B7D" w:rsidRDefault="00F86B7D"/>
    <w:p w:rsidR="00F86B7D" w:rsidRDefault="00F86B7D"/>
    <w:p w:rsidR="00F86B7D" w:rsidRDefault="00F86B7D"/>
    <w:p w:rsidR="00F86B7D" w:rsidRDefault="00F86B7D"/>
    <w:p w:rsidR="00F86B7D" w:rsidRDefault="00F86B7D"/>
    <w:p w:rsidR="00F86B7D" w:rsidRDefault="00F86B7D"/>
    <w:p w:rsidR="00A55F7D" w:rsidRPr="00600FC9" w:rsidRDefault="00A55F7D" w:rsidP="00A55F7D">
      <w:pPr>
        <w:tabs>
          <w:tab w:val="left" w:pos="9360"/>
        </w:tabs>
        <w:spacing w:after="0" w:line="240" w:lineRule="auto"/>
        <w:jc w:val="center"/>
        <w:rPr>
          <w:rFonts w:ascii="Times New Roman" w:eastAsia="Times New Roman" w:hAnsi="Times New Roman" w:cs="Times New Roman"/>
          <w:sz w:val="10"/>
          <w:szCs w:val="10"/>
          <w:lang w:eastAsia="ru-RU"/>
        </w:rPr>
      </w:pPr>
      <w:r>
        <w:rPr>
          <w:rFonts w:ascii="Times New Roman" w:eastAsia="Times New Roman" w:hAnsi="Times New Roman" w:cs="Times New Roman"/>
          <w:noProof/>
          <w:sz w:val="24"/>
          <w:szCs w:val="24"/>
          <w:lang w:eastAsia="ru-RU"/>
        </w:rPr>
        <w:lastRenderedPageBreak/>
        <w:drawing>
          <wp:inline distT="0" distB="0" distL="0" distR="0" wp14:anchorId="4D9F5CA1">
            <wp:extent cx="646430" cy="792480"/>
            <wp:effectExtent l="0" t="0" r="1270" b="762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46430" cy="792480"/>
                    </a:xfrm>
                    <a:prstGeom prst="rect">
                      <a:avLst/>
                    </a:prstGeom>
                    <a:noFill/>
                  </pic:spPr>
                </pic:pic>
              </a:graphicData>
            </a:graphic>
          </wp:inline>
        </w:drawing>
      </w:r>
      <w:r w:rsidRPr="00A55F7D">
        <w:rPr>
          <w:rFonts w:ascii="Times New Roman" w:eastAsia="Times New Roman" w:hAnsi="Times New Roman" w:cs="Times New Roman"/>
          <w:sz w:val="24"/>
          <w:szCs w:val="24"/>
          <w:lang w:eastAsia="ru-RU"/>
        </w:rPr>
        <w:br w:type="textWrapping" w:clear="all"/>
      </w:r>
    </w:p>
    <w:p w:rsidR="00A55F7D" w:rsidRPr="00A55F7D" w:rsidRDefault="00A55F7D" w:rsidP="00A55F7D">
      <w:pPr>
        <w:spacing w:after="0" w:line="240" w:lineRule="auto"/>
        <w:jc w:val="center"/>
        <w:rPr>
          <w:rFonts w:ascii="Times New Roman" w:eastAsia="Times New Roman" w:hAnsi="Times New Roman" w:cs="Times New Roman"/>
          <w:b/>
          <w:sz w:val="16"/>
          <w:szCs w:val="24"/>
          <w:lang w:eastAsia="ru-RU"/>
        </w:rPr>
      </w:pPr>
    </w:p>
    <w:p w:rsidR="00A55F7D" w:rsidRPr="00A55F7D" w:rsidRDefault="00A55F7D" w:rsidP="00A55F7D">
      <w:pPr>
        <w:tabs>
          <w:tab w:val="left" w:pos="5670"/>
        </w:tabs>
        <w:spacing w:after="0" w:line="360" w:lineRule="auto"/>
        <w:jc w:val="center"/>
        <w:rPr>
          <w:rFonts w:ascii="Times New Roman" w:eastAsia="Times New Roman" w:hAnsi="Times New Roman" w:cs="Times New Roman"/>
          <w:b/>
          <w:i/>
          <w:sz w:val="40"/>
          <w:szCs w:val="24"/>
          <w:lang w:eastAsia="ru-RU"/>
        </w:rPr>
      </w:pPr>
      <w:r w:rsidRPr="00A55F7D">
        <w:rPr>
          <w:rFonts w:ascii="Times New Roman" w:eastAsia="Times New Roman" w:hAnsi="Times New Roman" w:cs="Times New Roman"/>
          <w:b/>
          <w:i/>
          <w:sz w:val="40"/>
          <w:szCs w:val="24"/>
          <w:lang w:eastAsia="ru-RU"/>
        </w:rPr>
        <w:t>ПОСТАНОВЛЕНИЕ</w:t>
      </w:r>
    </w:p>
    <w:p w:rsidR="00A55F7D" w:rsidRPr="00A55F7D" w:rsidRDefault="00A55F7D" w:rsidP="00A55F7D">
      <w:pPr>
        <w:spacing w:after="0" w:line="240" w:lineRule="auto"/>
        <w:jc w:val="center"/>
        <w:rPr>
          <w:rFonts w:ascii="Times New Roman" w:eastAsia="Times New Roman" w:hAnsi="Times New Roman" w:cs="Times New Roman"/>
          <w:b/>
          <w:i/>
          <w:sz w:val="32"/>
          <w:szCs w:val="32"/>
          <w:lang w:eastAsia="ru-RU"/>
        </w:rPr>
      </w:pPr>
      <w:r w:rsidRPr="00A55F7D">
        <w:rPr>
          <w:rFonts w:ascii="Times New Roman" w:eastAsia="Times New Roman" w:hAnsi="Times New Roman" w:cs="Times New Roman"/>
          <w:b/>
          <w:i/>
          <w:sz w:val="32"/>
          <w:szCs w:val="32"/>
          <w:lang w:eastAsia="ru-RU"/>
        </w:rPr>
        <w:t>Администрации</w:t>
      </w:r>
    </w:p>
    <w:p w:rsidR="00A55F7D" w:rsidRPr="00A55F7D" w:rsidRDefault="00A55F7D" w:rsidP="00A55F7D">
      <w:pPr>
        <w:spacing w:after="0" w:line="240" w:lineRule="auto"/>
        <w:jc w:val="center"/>
        <w:rPr>
          <w:rFonts w:ascii="Times New Roman" w:eastAsia="Times New Roman" w:hAnsi="Times New Roman" w:cs="Times New Roman"/>
          <w:b/>
          <w:i/>
          <w:sz w:val="32"/>
          <w:szCs w:val="32"/>
          <w:lang w:eastAsia="ru-RU"/>
        </w:rPr>
      </w:pPr>
      <w:r w:rsidRPr="00A55F7D">
        <w:rPr>
          <w:rFonts w:ascii="Times New Roman" w:eastAsia="Times New Roman" w:hAnsi="Times New Roman" w:cs="Times New Roman"/>
          <w:b/>
          <w:i/>
          <w:sz w:val="32"/>
          <w:szCs w:val="32"/>
          <w:lang w:eastAsia="ru-RU"/>
        </w:rPr>
        <w:t xml:space="preserve"> муниципального образования «Родниковский муниципальный район»</w:t>
      </w:r>
    </w:p>
    <w:p w:rsidR="00A55F7D" w:rsidRPr="00A55F7D" w:rsidRDefault="00A55F7D" w:rsidP="00A55F7D">
      <w:pPr>
        <w:spacing w:after="0" w:line="240" w:lineRule="auto"/>
        <w:jc w:val="center"/>
        <w:rPr>
          <w:rFonts w:ascii="Times New Roman" w:eastAsia="Times New Roman" w:hAnsi="Times New Roman" w:cs="Times New Roman"/>
          <w:b/>
          <w:i/>
          <w:sz w:val="32"/>
          <w:szCs w:val="32"/>
          <w:lang w:eastAsia="ru-RU"/>
        </w:rPr>
      </w:pPr>
      <w:r w:rsidRPr="00A55F7D">
        <w:rPr>
          <w:rFonts w:ascii="Times New Roman" w:eastAsia="Times New Roman" w:hAnsi="Times New Roman" w:cs="Times New Roman"/>
          <w:b/>
          <w:i/>
          <w:sz w:val="32"/>
          <w:szCs w:val="32"/>
          <w:lang w:eastAsia="ru-RU"/>
        </w:rPr>
        <w:t>Ивановской области</w:t>
      </w:r>
    </w:p>
    <w:p w:rsidR="00A55F7D" w:rsidRPr="00A55F7D" w:rsidRDefault="00A55F7D" w:rsidP="00A55F7D">
      <w:pPr>
        <w:spacing w:after="0" w:line="240" w:lineRule="auto"/>
        <w:jc w:val="center"/>
        <w:rPr>
          <w:rFonts w:ascii="Times New Roman" w:eastAsia="Times New Roman" w:hAnsi="Times New Roman" w:cs="Times New Roman"/>
          <w:sz w:val="24"/>
          <w:szCs w:val="24"/>
          <w:lang w:eastAsia="ru-RU"/>
        </w:rPr>
      </w:pPr>
    </w:p>
    <w:p w:rsidR="00A55F7D" w:rsidRDefault="00A55F7D" w:rsidP="00A55F7D">
      <w:pPr>
        <w:spacing w:after="0" w:line="240" w:lineRule="auto"/>
        <w:jc w:val="center"/>
        <w:rPr>
          <w:rFonts w:ascii="Times New Roman" w:eastAsia="Times New Roman" w:hAnsi="Times New Roman" w:cs="Times New Roman"/>
          <w:b/>
          <w:sz w:val="28"/>
          <w:szCs w:val="28"/>
          <w:lang w:eastAsia="ru-RU"/>
        </w:rPr>
      </w:pPr>
      <w:r w:rsidRPr="00A55F7D">
        <w:rPr>
          <w:rFonts w:ascii="Times New Roman" w:eastAsia="Times New Roman" w:hAnsi="Times New Roman" w:cs="Times New Roman"/>
          <w:b/>
          <w:sz w:val="28"/>
          <w:szCs w:val="28"/>
          <w:lang w:eastAsia="ru-RU"/>
        </w:rPr>
        <w:t xml:space="preserve">от </w:t>
      </w:r>
      <w:r>
        <w:rPr>
          <w:rFonts w:ascii="Times New Roman" w:eastAsia="Times New Roman" w:hAnsi="Times New Roman" w:cs="Times New Roman"/>
          <w:b/>
          <w:sz w:val="28"/>
          <w:szCs w:val="28"/>
          <w:lang w:eastAsia="ru-RU"/>
        </w:rPr>
        <w:t xml:space="preserve">30.07.2015 </w:t>
      </w:r>
      <w:r w:rsidRPr="00A55F7D">
        <w:rPr>
          <w:rFonts w:ascii="Times New Roman" w:eastAsia="Times New Roman" w:hAnsi="Times New Roman" w:cs="Times New Roman"/>
          <w:b/>
          <w:sz w:val="28"/>
          <w:szCs w:val="28"/>
          <w:lang w:eastAsia="ru-RU"/>
        </w:rPr>
        <w:t xml:space="preserve"> № </w:t>
      </w:r>
      <w:r>
        <w:rPr>
          <w:rFonts w:ascii="Times New Roman" w:eastAsia="Times New Roman" w:hAnsi="Times New Roman" w:cs="Times New Roman"/>
          <w:b/>
          <w:sz w:val="28"/>
          <w:szCs w:val="28"/>
          <w:lang w:eastAsia="ru-RU"/>
        </w:rPr>
        <w:t>957</w:t>
      </w:r>
    </w:p>
    <w:p w:rsidR="00A55F7D" w:rsidRPr="00A55F7D" w:rsidRDefault="00A55F7D" w:rsidP="00E37D08">
      <w:pPr>
        <w:tabs>
          <w:tab w:val="left" w:pos="8931"/>
        </w:tabs>
        <w:spacing w:after="0" w:line="240" w:lineRule="auto"/>
        <w:ind w:left="851" w:right="1206" w:firstLine="142"/>
        <w:jc w:val="center"/>
        <w:rPr>
          <w:rFonts w:ascii="Times New Roman" w:eastAsia="Times New Roman" w:hAnsi="Times New Roman" w:cs="Times New Roman"/>
          <w:b/>
          <w:sz w:val="28"/>
          <w:szCs w:val="28"/>
          <w:lang w:eastAsia="ru-RU"/>
        </w:rPr>
      </w:pPr>
      <w:r w:rsidRPr="00A55F7D">
        <w:rPr>
          <w:rFonts w:ascii="Times New Roman" w:eastAsia="Times New Roman" w:hAnsi="Times New Roman" w:cs="Times New Roman"/>
          <w:b/>
          <w:sz w:val="28"/>
          <w:szCs w:val="28"/>
          <w:lang w:eastAsia="ru-RU"/>
        </w:rPr>
        <w:t>О внесении изменения в постановление администрации муниципального образования «Родниковский муниципальный район» от 27.10.2014г. №1547 «Об утверждении муниципальной программы Родниковского муниципального района  «Экономическое развитие и инновационная экономика Родниковского муниципального района»</w:t>
      </w:r>
    </w:p>
    <w:p w:rsidR="00A55F7D" w:rsidRDefault="00A55F7D" w:rsidP="00A55F7D">
      <w:pPr>
        <w:spacing w:after="0" w:line="240" w:lineRule="auto"/>
        <w:ind w:left="1780" w:right="1780"/>
        <w:jc w:val="center"/>
        <w:rPr>
          <w:rFonts w:ascii="Times New Roman" w:eastAsia="Times New Roman" w:hAnsi="Times New Roman" w:cs="Times New Roman"/>
          <w:b/>
          <w:sz w:val="10"/>
          <w:szCs w:val="10"/>
          <w:lang w:eastAsia="ru-RU"/>
        </w:rPr>
      </w:pPr>
    </w:p>
    <w:p w:rsidR="00600FC9" w:rsidRPr="00600FC9" w:rsidRDefault="00600FC9" w:rsidP="00A55F7D">
      <w:pPr>
        <w:spacing w:after="0" w:line="240" w:lineRule="auto"/>
        <w:ind w:left="1780" w:right="1780"/>
        <w:jc w:val="center"/>
        <w:rPr>
          <w:rFonts w:ascii="Times New Roman" w:eastAsia="Times New Roman" w:hAnsi="Times New Roman" w:cs="Times New Roman"/>
          <w:b/>
          <w:sz w:val="10"/>
          <w:szCs w:val="10"/>
          <w:lang w:eastAsia="ru-RU"/>
        </w:rPr>
      </w:pPr>
    </w:p>
    <w:p w:rsidR="00A55F7D" w:rsidRPr="00A55F7D" w:rsidRDefault="00A55F7D" w:rsidP="00A55F7D">
      <w:pPr>
        <w:autoSpaceDE w:val="0"/>
        <w:autoSpaceDN w:val="0"/>
        <w:adjustRightInd w:val="0"/>
        <w:spacing w:after="0" w:line="240" w:lineRule="auto"/>
        <w:ind w:firstLine="708"/>
        <w:jc w:val="both"/>
        <w:rPr>
          <w:rFonts w:ascii="Times New Roman" w:eastAsia="Times New Roman" w:hAnsi="Times New Roman" w:cs="Times New Roman"/>
          <w:bCs/>
          <w:color w:val="000000"/>
          <w:sz w:val="28"/>
          <w:szCs w:val="28"/>
          <w:lang w:eastAsia="ru-RU"/>
        </w:rPr>
      </w:pPr>
      <w:r w:rsidRPr="00A55F7D">
        <w:rPr>
          <w:rFonts w:ascii="Times New Roman" w:eastAsia="Times New Roman" w:hAnsi="Times New Roman" w:cs="Times New Roman"/>
          <w:bCs/>
          <w:sz w:val="28"/>
          <w:szCs w:val="28"/>
          <w:lang w:eastAsia="ru-RU"/>
        </w:rPr>
        <w:t xml:space="preserve">В соответствии со статьей 179 Бюджетного кодекса Российской Федерации, постановлением Правительства Ивановской области от 03.09.2013г. №358-п «О переходе к формированию областного бюджета на основе государственных программ Ивановской области», с целью вовлечения земель сельскохозяйственного назначения в сельскохозяйственный оборот:   </w:t>
      </w:r>
    </w:p>
    <w:p w:rsidR="00A55F7D" w:rsidRPr="00A55F7D" w:rsidRDefault="00A55F7D" w:rsidP="00A55F7D">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p>
    <w:p w:rsidR="00A55F7D" w:rsidRPr="00A55F7D" w:rsidRDefault="00A55F7D" w:rsidP="00A55F7D">
      <w:pPr>
        <w:autoSpaceDE w:val="0"/>
        <w:autoSpaceDN w:val="0"/>
        <w:adjustRightInd w:val="0"/>
        <w:spacing w:after="0" w:line="240" w:lineRule="auto"/>
        <w:ind w:firstLine="709"/>
        <w:jc w:val="center"/>
        <w:rPr>
          <w:rFonts w:ascii="Times New Roman" w:eastAsia="Times New Roman" w:hAnsi="Times New Roman" w:cs="Times New Roman"/>
          <w:sz w:val="28"/>
          <w:szCs w:val="28"/>
          <w:lang w:eastAsia="ru-RU"/>
        </w:rPr>
      </w:pPr>
      <w:r w:rsidRPr="00A55F7D">
        <w:rPr>
          <w:rFonts w:ascii="Times New Roman" w:eastAsia="Times New Roman" w:hAnsi="Times New Roman" w:cs="Times New Roman"/>
          <w:b/>
          <w:sz w:val="28"/>
          <w:szCs w:val="28"/>
          <w:lang w:eastAsia="ru-RU"/>
        </w:rPr>
        <w:t>постановляю:</w:t>
      </w:r>
    </w:p>
    <w:p w:rsidR="00A55F7D" w:rsidRPr="00A55F7D" w:rsidRDefault="00A55F7D" w:rsidP="00A55F7D">
      <w:pPr>
        <w:autoSpaceDE w:val="0"/>
        <w:autoSpaceDN w:val="0"/>
        <w:adjustRightInd w:val="0"/>
        <w:spacing w:after="0" w:line="240" w:lineRule="auto"/>
        <w:jc w:val="both"/>
        <w:rPr>
          <w:rFonts w:ascii="Times New Roman" w:eastAsia="Times New Roman" w:hAnsi="Times New Roman" w:cs="Times New Roman"/>
          <w:bCs/>
          <w:sz w:val="28"/>
          <w:szCs w:val="28"/>
          <w:lang w:eastAsia="ru-RU"/>
        </w:rPr>
      </w:pPr>
      <w:r w:rsidRPr="00A55F7D">
        <w:rPr>
          <w:rFonts w:ascii="Times New Roman" w:eastAsia="Times New Roman" w:hAnsi="Times New Roman" w:cs="Times New Roman"/>
          <w:sz w:val="28"/>
          <w:szCs w:val="28"/>
          <w:lang w:eastAsia="ru-RU"/>
        </w:rPr>
        <w:tab/>
        <w:t xml:space="preserve">1. Внести изменение в подпрограмму </w:t>
      </w:r>
      <w:r w:rsidRPr="00A55F7D">
        <w:rPr>
          <w:rFonts w:ascii="Times New Roman" w:eastAsia="Times New Roman" w:hAnsi="Times New Roman" w:cs="Times New Roman"/>
          <w:bCs/>
          <w:sz w:val="28"/>
          <w:szCs w:val="28"/>
          <w:lang w:eastAsia="ru-RU"/>
        </w:rPr>
        <w:t>«Развитие сельского хозяйства и регулирование рынков сельскохозяйственной продукции, сырья и продовольствия в Родниковском муниципальном районе» программы «</w:t>
      </w:r>
      <w:r w:rsidRPr="00A55F7D">
        <w:rPr>
          <w:rFonts w:ascii="Times New Roman" w:eastAsia="Times New Roman" w:hAnsi="Times New Roman" w:cs="Times New Roman"/>
          <w:sz w:val="28"/>
          <w:szCs w:val="28"/>
          <w:lang w:eastAsia="ru-RU"/>
        </w:rPr>
        <w:t>Экономическое развитие и инновационная экономика Родниковского муниципального района», утвержденной постановлением администрации муниципального образования «Родниковский муниципальный район» от 27.10.2014г. № 1547, в таблице «Сведения о целевых индикаторах (показателях) реализации подпрограммы»</w:t>
      </w:r>
      <w:r w:rsidRPr="00A55F7D">
        <w:rPr>
          <w:rFonts w:ascii="Times New Roman" w:eastAsia="Times New Roman" w:hAnsi="Times New Roman" w:cs="Times New Roman"/>
          <w:bCs/>
          <w:sz w:val="28"/>
          <w:szCs w:val="28"/>
          <w:lang w:eastAsia="ru-RU"/>
        </w:rPr>
        <w:t xml:space="preserve"> раздела 3 добавить пункт следующего содержания: </w:t>
      </w:r>
    </w:p>
    <w:tbl>
      <w:tblPr>
        <w:tblW w:w="10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4320"/>
        <w:gridCol w:w="720"/>
        <w:gridCol w:w="720"/>
        <w:gridCol w:w="720"/>
        <w:gridCol w:w="1080"/>
        <w:gridCol w:w="1080"/>
        <w:gridCol w:w="1080"/>
      </w:tblGrid>
      <w:tr w:rsidR="00A55F7D" w:rsidRPr="00A55F7D" w:rsidTr="00072B17">
        <w:tc>
          <w:tcPr>
            <w:tcW w:w="648" w:type="dxa"/>
          </w:tcPr>
          <w:p w:rsidR="00A55F7D" w:rsidRPr="00A55F7D" w:rsidRDefault="00A55F7D" w:rsidP="00A55F7D">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r w:rsidRPr="00A55F7D">
              <w:rPr>
                <w:rFonts w:ascii="Times New Roman" w:eastAsia="Times New Roman" w:hAnsi="Times New Roman" w:cs="Times New Roman"/>
                <w:sz w:val="28"/>
                <w:szCs w:val="28"/>
                <w:lang w:eastAsia="ru-RU"/>
              </w:rPr>
              <w:t>5.7.</w:t>
            </w:r>
          </w:p>
        </w:tc>
        <w:tc>
          <w:tcPr>
            <w:tcW w:w="4320" w:type="dxa"/>
          </w:tcPr>
          <w:p w:rsidR="00A55F7D" w:rsidRPr="00A55F7D" w:rsidRDefault="00A55F7D" w:rsidP="00A55F7D">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r w:rsidRPr="00A55F7D">
              <w:rPr>
                <w:rFonts w:ascii="Times New Roman" w:eastAsia="Times New Roman" w:hAnsi="Times New Roman" w:cs="Times New Roman"/>
                <w:sz w:val="28"/>
                <w:szCs w:val="28"/>
                <w:lang w:eastAsia="ru-RU"/>
              </w:rPr>
              <w:t>Продажа земельных долей и земельных участков</w:t>
            </w:r>
          </w:p>
        </w:tc>
        <w:tc>
          <w:tcPr>
            <w:tcW w:w="720" w:type="dxa"/>
          </w:tcPr>
          <w:p w:rsidR="00A55F7D" w:rsidRPr="00A55F7D" w:rsidRDefault="00A55F7D" w:rsidP="00A55F7D">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r w:rsidRPr="00A55F7D">
              <w:rPr>
                <w:rFonts w:ascii="Times New Roman" w:eastAsia="Times New Roman" w:hAnsi="Times New Roman" w:cs="Times New Roman"/>
                <w:sz w:val="28"/>
                <w:szCs w:val="28"/>
                <w:lang w:eastAsia="ru-RU"/>
              </w:rPr>
              <w:t>га</w:t>
            </w:r>
          </w:p>
        </w:tc>
        <w:tc>
          <w:tcPr>
            <w:tcW w:w="720" w:type="dxa"/>
          </w:tcPr>
          <w:p w:rsidR="00A55F7D" w:rsidRPr="00A55F7D" w:rsidRDefault="00A55F7D" w:rsidP="00A55F7D">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A55F7D">
              <w:rPr>
                <w:rFonts w:ascii="Times New Roman" w:eastAsia="Times New Roman" w:hAnsi="Times New Roman" w:cs="Times New Roman"/>
                <w:sz w:val="28"/>
                <w:szCs w:val="28"/>
                <w:lang w:eastAsia="ru-RU"/>
              </w:rPr>
              <w:t>-</w:t>
            </w:r>
          </w:p>
        </w:tc>
        <w:tc>
          <w:tcPr>
            <w:tcW w:w="720" w:type="dxa"/>
          </w:tcPr>
          <w:p w:rsidR="00A55F7D" w:rsidRPr="00A55F7D" w:rsidRDefault="00A55F7D" w:rsidP="00A55F7D">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A55F7D">
              <w:rPr>
                <w:rFonts w:ascii="Times New Roman" w:eastAsia="Times New Roman" w:hAnsi="Times New Roman" w:cs="Times New Roman"/>
                <w:sz w:val="28"/>
                <w:szCs w:val="28"/>
                <w:lang w:eastAsia="ru-RU"/>
              </w:rPr>
              <w:t>-</w:t>
            </w:r>
          </w:p>
        </w:tc>
        <w:tc>
          <w:tcPr>
            <w:tcW w:w="1080" w:type="dxa"/>
          </w:tcPr>
          <w:p w:rsidR="00A55F7D" w:rsidRPr="00A55F7D" w:rsidRDefault="00A55F7D" w:rsidP="00A55F7D">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A55F7D">
              <w:rPr>
                <w:rFonts w:ascii="Times New Roman" w:eastAsia="Times New Roman" w:hAnsi="Times New Roman" w:cs="Times New Roman"/>
                <w:sz w:val="28"/>
                <w:szCs w:val="28"/>
                <w:lang w:eastAsia="ru-RU"/>
              </w:rPr>
              <w:t>500</w:t>
            </w:r>
          </w:p>
        </w:tc>
        <w:tc>
          <w:tcPr>
            <w:tcW w:w="1080" w:type="dxa"/>
          </w:tcPr>
          <w:p w:rsidR="00A55F7D" w:rsidRPr="00A55F7D" w:rsidRDefault="00A55F7D" w:rsidP="00A55F7D">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A55F7D">
              <w:rPr>
                <w:rFonts w:ascii="Times New Roman" w:eastAsia="Times New Roman" w:hAnsi="Times New Roman" w:cs="Times New Roman"/>
                <w:sz w:val="28"/>
                <w:szCs w:val="28"/>
                <w:lang w:eastAsia="ru-RU"/>
              </w:rPr>
              <w:t>100</w:t>
            </w:r>
          </w:p>
        </w:tc>
        <w:tc>
          <w:tcPr>
            <w:tcW w:w="1080" w:type="dxa"/>
          </w:tcPr>
          <w:p w:rsidR="00A55F7D" w:rsidRPr="00A55F7D" w:rsidRDefault="00A55F7D" w:rsidP="00A55F7D">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A55F7D">
              <w:rPr>
                <w:rFonts w:ascii="Times New Roman" w:eastAsia="Times New Roman" w:hAnsi="Times New Roman" w:cs="Times New Roman"/>
                <w:sz w:val="28"/>
                <w:szCs w:val="28"/>
                <w:lang w:eastAsia="ru-RU"/>
              </w:rPr>
              <w:t>150</w:t>
            </w:r>
          </w:p>
        </w:tc>
      </w:tr>
    </w:tbl>
    <w:p w:rsidR="00A55F7D" w:rsidRPr="00A55F7D" w:rsidRDefault="00A55F7D" w:rsidP="00A55F7D">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A55F7D">
        <w:rPr>
          <w:rFonts w:ascii="Times New Roman" w:eastAsia="Times New Roman" w:hAnsi="Times New Roman" w:cs="Times New Roman"/>
          <w:sz w:val="28"/>
          <w:szCs w:val="28"/>
          <w:lang w:eastAsia="ru-RU"/>
        </w:rPr>
        <w:tab/>
        <w:t xml:space="preserve">2. Настоящее постановление вступает в силу с момента его подписания и распространяется на правоотношения возникшие с 1июля 2015 года. </w:t>
      </w:r>
    </w:p>
    <w:p w:rsidR="00A55F7D" w:rsidRPr="00A55F7D" w:rsidRDefault="00A55F7D" w:rsidP="00A55F7D">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A55F7D">
        <w:rPr>
          <w:rFonts w:ascii="Times New Roman" w:eastAsia="Times New Roman" w:hAnsi="Times New Roman" w:cs="Times New Roman"/>
          <w:sz w:val="28"/>
          <w:szCs w:val="28"/>
          <w:lang w:eastAsia="ru-RU"/>
        </w:rPr>
        <w:tab/>
        <w:t>3. Контроль за исполнением настоящего постановления возложить на заместителя Главы администрации муниципального образования «Родниковский муниципальный район» Земскову Н.А.</w:t>
      </w:r>
    </w:p>
    <w:p w:rsidR="00A55F7D" w:rsidRPr="00600FC9" w:rsidRDefault="00A55F7D" w:rsidP="00A55F7D">
      <w:pPr>
        <w:autoSpaceDE w:val="0"/>
        <w:autoSpaceDN w:val="0"/>
        <w:adjustRightInd w:val="0"/>
        <w:spacing w:after="0" w:line="240" w:lineRule="auto"/>
        <w:jc w:val="both"/>
        <w:rPr>
          <w:rFonts w:ascii="Times New Roman" w:eastAsia="Times New Roman" w:hAnsi="Times New Roman" w:cs="Times New Roman"/>
          <w:b/>
          <w:sz w:val="10"/>
          <w:szCs w:val="10"/>
          <w:lang w:eastAsia="ru-RU"/>
        </w:rPr>
      </w:pPr>
    </w:p>
    <w:p w:rsidR="00A55F7D" w:rsidRPr="00A55F7D" w:rsidRDefault="00A55F7D" w:rsidP="00A55F7D">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A55F7D">
        <w:rPr>
          <w:rFonts w:ascii="Times New Roman" w:eastAsia="Times New Roman" w:hAnsi="Times New Roman" w:cs="Times New Roman"/>
          <w:b/>
          <w:sz w:val="28"/>
          <w:szCs w:val="28"/>
          <w:lang w:eastAsia="ru-RU"/>
        </w:rPr>
        <w:t xml:space="preserve">Глава администрации </w:t>
      </w:r>
    </w:p>
    <w:p w:rsidR="00A55F7D" w:rsidRPr="00A55F7D" w:rsidRDefault="00A55F7D" w:rsidP="00A55F7D">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A55F7D">
        <w:rPr>
          <w:rFonts w:ascii="Times New Roman" w:eastAsia="Times New Roman" w:hAnsi="Times New Roman" w:cs="Times New Roman"/>
          <w:b/>
          <w:sz w:val="28"/>
          <w:szCs w:val="28"/>
          <w:lang w:eastAsia="ru-RU"/>
        </w:rPr>
        <w:t xml:space="preserve">муниципального образования  </w:t>
      </w:r>
    </w:p>
    <w:p w:rsidR="00A55F7D" w:rsidRPr="00A55F7D" w:rsidRDefault="00A55F7D" w:rsidP="00A55F7D">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A55F7D">
        <w:rPr>
          <w:rFonts w:ascii="Times New Roman" w:eastAsia="Times New Roman" w:hAnsi="Times New Roman" w:cs="Times New Roman"/>
          <w:b/>
          <w:sz w:val="28"/>
          <w:szCs w:val="28"/>
          <w:lang w:eastAsia="ru-RU"/>
        </w:rPr>
        <w:t>«Родниковский муниципальный район»                                            А.В.Пахолков</w:t>
      </w:r>
    </w:p>
    <w:p w:rsidR="00F86B7D" w:rsidRPr="00F86B7D" w:rsidRDefault="00F86B7D" w:rsidP="00F86B7D">
      <w:pPr>
        <w:spacing w:after="0" w:line="240" w:lineRule="auto"/>
        <w:jc w:val="center"/>
        <w:rPr>
          <w:rFonts w:ascii="Times New Roman" w:eastAsia="Times New Roman" w:hAnsi="Times New Roman" w:cs="Times New Roman"/>
          <w:sz w:val="24"/>
          <w:szCs w:val="24"/>
          <w:lang w:eastAsia="ru-RU"/>
        </w:rPr>
      </w:pPr>
      <w:r w:rsidRPr="00F86B7D">
        <w:rPr>
          <w:rFonts w:ascii="Times New Roman" w:eastAsia="Times New Roman" w:hAnsi="Times New Roman" w:cs="Times New Roman"/>
          <w:noProof/>
          <w:sz w:val="24"/>
          <w:szCs w:val="24"/>
          <w:lang w:eastAsia="ru-RU"/>
        </w:rPr>
        <w:lastRenderedPageBreak/>
        <w:drawing>
          <wp:inline distT="0" distB="0" distL="0" distR="0">
            <wp:extent cx="647700" cy="790575"/>
            <wp:effectExtent l="0" t="0" r="0" b="9525"/>
            <wp:docPr id="3" name="Рисунок 3"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erb_r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7700" cy="790575"/>
                    </a:xfrm>
                    <a:prstGeom prst="rect">
                      <a:avLst/>
                    </a:prstGeom>
                    <a:noFill/>
                    <a:ln>
                      <a:noFill/>
                    </a:ln>
                  </pic:spPr>
                </pic:pic>
              </a:graphicData>
            </a:graphic>
          </wp:inline>
        </w:drawing>
      </w:r>
    </w:p>
    <w:p w:rsidR="00F86B7D" w:rsidRPr="00F86B7D" w:rsidRDefault="00F86B7D" w:rsidP="00F86B7D">
      <w:pPr>
        <w:spacing w:after="0" w:line="240" w:lineRule="auto"/>
        <w:jc w:val="center"/>
        <w:rPr>
          <w:rFonts w:ascii="Times New Roman" w:eastAsia="Times New Roman" w:hAnsi="Times New Roman" w:cs="Times New Roman"/>
          <w:b/>
          <w:sz w:val="16"/>
          <w:szCs w:val="24"/>
          <w:lang w:eastAsia="ru-RU"/>
        </w:rPr>
      </w:pPr>
    </w:p>
    <w:p w:rsidR="00F86B7D" w:rsidRPr="00F86B7D" w:rsidRDefault="00F86B7D" w:rsidP="00F86B7D">
      <w:pPr>
        <w:tabs>
          <w:tab w:val="left" w:pos="5670"/>
        </w:tabs>
        <w:spacing w:after="0" w:line="360" w:lineRule="auto"/>
        <w:jc w:val="center"/>
        <w:rPr>
          <w:rFonts w:ascii="Times New Roman" w:eastAsia="Times New Roman" w:hAnsi="Times New Roman" w:cs="Times New Roman"/>
          <w:b/>
          <w:i/>
          <w:sz w:val="40"/>
          <w:szCs w:val="24"/>
          <w:lang w:eastAsia="ru-RU"/>
        </w:rPr>
      </w:pPr>
      <w:r w:rsidRPr="00F86B7D">
        <w:rPr>
          <w:rFonts w:ascii="Times New Roman" w:eastAsia="Times New Roman" w:hAnsi="Times New Roman" w:cs="Times New Roman"/>
          <w:b/>
          <w:i/>
          <w:sz w:val="40"/>
          <w:szCs w:val="24"/>
          <w:lang w:eastAsia="ru-RU"/>
        </w:rPr>
        <w:t>ПОСТАНОВЛЕНИЕ</w:t>
      </w:r>
    </w:p>
    <w:p w:rsidR="00F86B7D" w:rsidRPr="00F86B7D" w:rsidRDefault="00F86B7D" w:rsidP="00F86B7D">
      <w:pPr>
        <w:spacing w:after="0" w:line="240" w:lineRule="auto"/>
        <w:jc w:val="center"/>
        <w:rPr>
          <w:rFonts w:ascii="Times New Roman" w:eastAsia="Times New Roman" w:hAnsi="Times New Roman" w:cs="Times New Roman"/>
          <w:b/>
          <w:i/>
          <w:sz w:val="32"/>
          <w:szCs w:val="24"/>
          <w:lang w:eastAsia="ru-RU"/>
        </w:rPr>
      </w:pPr>
      <w:r w:rsidRPr="00F86B7D">
        <w:rPr>
          <w:rFonts w:ascii="Times New Roman" w:eastAsia="Times New Roman" w:hAnsi="Times New Roman" w:cs="Times New Roman"/>
          <w:b/>
          <w:i/>
          <w:sz w:val="32"/>
          <w:szCs w:val="24"/>
          <w:lang w:eastAsia="ru-RU"/>
        </w:rPr>
        <w:t>Администрации</w:t>
      </w:r>
    </w:p>
    <w:p w:rsidR="00F86B7D" w:rsidRPr="00F86B7D" w:rsidRDefault="00F86B7D" w:rsidP="00F86B7D">
      <w:pPr>
        <w:spacing w:after="0" w:line="240" w:lineRule="auto"/>
        <w:jc w:val="center"/>
        <w:rPr>
          <w:rFonts w:ascii="Times New Roman" w:eastAsia="Times New Roman" w:hAnsi="Times New Roman" w:cs="Times New Roman"/>
          <w:b/>
          <w:i/>
          <w:sz w:val="32"/>
          <w:szCs w:val="24"/>
          <w:lang w:eastAsia="ru-RU"/>
        </w:rPr>
      </w:pPr>
      <w:r w:rsidRPr="00F86B7D">
        <w:rPr>
          <w:rFonts w:ascii="Times New Roman" w:eastAsia="Times New Roman" w:hAnsi="Times New Roman" w:cs="Times New Roman"/>
          <w:b/>
          <w:i/>
          <w:sz w:val="32"/>
          <w:szCs w:val="24"/>
          <w:lang w:eastAsia="ru-RU"/>
        </w:rPr>
        <w:t>муниципального образования «Родниковский муниципальный район»</w:t>
      </w:r>
    </w:p>
    <w:p w:rsidR="00F86B7D" w:rsidRPr="00F86B7D" w:rsidRDefault="00F86B7D" w:rsidP="00F86B7D">
      <w:pPr>
        <w:spacing w:after="0" w:line="240" w:lineRule="auto"/>
        <w:jc w:val="center"/>
        <w:rPr>
          <w:rFonts w:ascii="Times New Roman" w:eastAsia="Times New Roman" w:hAnsi="Times New Roman" w:cs="Times New Roman"/>
          <w:b/>
          <w:i/>
          <w:sz w:val="32"/>
          <w:szCs w:val="24"/>
          <w:lang w:eastAsia="ru-RU"/>
        </w:rPr>
      </w:pPr>
      <w:r w:rsidRPr="00F86B7D">
        <w:rPr>
          <w:rFonts w:ascii="Times New Roman" w:eastAsia="Times New Roman" w:hAnsi="Times New Roman" w:cs="Times New Roman"/>
          <w:b/>
          <w:i/>
          <w:sz w:val="32"/>
          <w:szCs w:val="24"/>
          <w:lang w:eastAsia="ru-RU"/>
        </w:rPr>
        <w:t>Ивановской области</w:t>
      </w:r>
    </w:p>
    <w:p w:rsidR="00F86B7D" w:rsidRPr="00F86B7D" w:rsidRDefault="00F86B7D" w:rsidP="00F86B7D">
      <w:pPr>
        <w:spacing w:after="0" w:line="240" w:lineRule="auto"/>
        <w:jc w:val="center"/>
        <w:rPr>
          <w:rFonts w:ascii="Times New Roman" w:eastAsia="Times New Roman" w:hAnsi="Times New Roman" w:cs="Times New Roman"/>
          <w:sz w:val="20"/>
          <w:szCs w:val="20"/>
          <w:lang w:eastAsia="ru-RU"/>
        </w:rPr>
      </w:pPr>
    </w:p>
    <w:p w:rsidR="00F86B7D" w:rsidRPr="005739B9" w:rsidRDefault="00F86B7D" w:rsidP="00F86B7D">
      <w:pPr>
        <w:spacing w:after="0" w:line="240" w:lineRule="auto"/>
        <w:jc w:val="center"/>
        <w:rPr>
          <w:rFonts w:ascii="Times New Roman" w:eastAsia="Times New Roman" w:hAnsi="Times New Roman" w:cs="Times New Roman"/>
          <w:sz w:val="28"/>
          <w:szCs w:val="28"/>
          <w:lang w:eastAsia="ru-RU"/>
        </w:rPr>
      </w:pPr>
      <w:r w:rsidRPr="005739B9">
        <w:rPr>
          <w:rFonts w:ascii="Times New Roman" w:eastAsia="Times New Roman" w:hAnsi="Times New Roman" w:cs="Times New Roman"/>
          <w:sz w:val="28"/>
          <w:szCs w:val="28"/>
          <w:lang w:eastAsia="ru-RU"/>
        </w:rPr>
        <w:t>от 30.07.2015 № 967</w:t>
      </w:r>
    </w:p>
    <w:p w:rsidR="00F86B7D" w:rsidRPr="00364322" w:rsidRDefault="00F86B7D" w:rsidP="00F86B7D">
      <w:pPr>
        <w:spacing w:after="0" w:line="240" w:lineRule="auto"/>
        <w:jc w:val="center"/>
        <w:rPr>
          <w:rFonts w:ascii="Times New Roman" w:eastAsia="Times New Roman" w:hAnsi="Times New Roman" w:cs="Times New Roman"/>
          <w:b/>
          <w:i/>
          <w:sz w:val="10"/>
          <w:szCs w:val="10"/>
          <w:lang w:eastAsia="ru-RU"/>
        </w:rPr>
      </w:pPr>
    </w:p>
    <w:p w:rsidR="00F86B7D" w:rsidRPr="00F86B7D" w:rsidRDefault="00F86B7D" w:rsidP="00F86B7D">
      <w:pPr>
        <w:spacing w:after="0" w:line="240" w:lineRule="auto"/>
        <w:jc w:val="center"/>
        <w:rPr>
          <w:rFonts w:ascii="Times New Roman" w:eastAsia="Times New Roman" w:hAnsi="Times New Roman" w:cs="Times New Roman"/>
          <w:b/>
          <w:sz w:val="28"/>
          <w:szCs w:val="28"/>
          <w:lang w:eastAsia="ru-RU"/>
        </w:rPr>
      </w:pPr>
      <w:r w:rsidRPr="00F86B7D">
        <w:rPr>
          <w:rFonts w:ascii="Times New Roman" w:eastAsia="Times New Roman" w:hAnsi="Times New Roman" w:cs="Times New Roman"/>
          <w:b/>
          <w:sz w:val="28"/>
          <w:szCs w:val="28"/>
          <w:lang w:eastAsia="ru-RU"/>
        </w:rPr>
        <w:t xml:space="preserve">О внесении изменений в постановление администрации </w:t>
      </w:r>
    </w:p>
    <w:p w:rsidR="00F86B7D" w:rsidRPr="00F86B7D" w:rsidRDefault="00F86B7D" w:rsidP="00F86B7D">
      <w:pPr>
        <w:spacing w:after="0" w:line="240" w:lineRule="auto"/>
        <w:jc w:val="center"/>
        <w:rPr>
          <w:rFonts w:ascii="Times New Roman" w:eastAsia="Times New Roman" w:hAnsi="Times New Roman" w:cs="Times New Roman"/>
          <w:b/>
          <w:sz w:val="28"/>
          <w:szCs w:val="28"/>
          <w:lang w:eastAsia="ru-RU"/>
        </w:rPr>
      </w:pPr>
      <w:r w:rsidRPr="00F86B7D">
        <w:rPr>
          <w:rFonts w:ascii="Times New Roman" w:eastAsia="Times New Roman" w:hAnsi="Times New Roman" w:cs="Times New Roman"/>
          <w:b/>
          <w:sz w:val="28"/>
          <w:szCs w:val="28"/>
          <w:lang w:eastAsia="ru-RU"/>
        </w:rPr>
        <w:t xml:space="preserve">муниципального образования «Родниковский муниципальный район Ивановской области» №839 от 10.07.2015 года </w:t>
      </w:r>
    </w:p>
    <w:p w:rsidR="00F86B7D" w:rsidRPr="00F86B7D" w:rsidRDefault="00F86B7D" w:rsidP="00F86B7D">
      <w:pPr>
        <w:spacing w:after="0" w:line="240" w:lineRule="auto"/>
        <w:jc w:val="center"/>
        <w:rPr>
          <w:rFonts w:ascii="Times New Roman" w:eastAsia="Times New Roman" w:hAnsi="Times New Roman" w:cs="Times New Roman"/>
          <w:b/>
          <w:sz w:val="28"/>
          <w:szCs w:val="28"/>
          <w:lang w:eastAsia="ru-RU"/>
        </w:rPr>
      </w:pPr>
      <w:r w:rsidRPr="00F86B7D">
        <w:rPr>
          <w:rFonts w:ascii="Times New Roman" w:eastAsia="Times New Roman" w:hAnsi="Times New Roman" w:cs="Times New Roman"/>
          <w:b/>
          <w:sz w:val="28"/>
          <w:szCs w:val="28"/>
          <w:lang w:eastAsia="ru-RU"/>
        </w:rPr>
        <w:t>«Об образовании избирательных участков»</w:t>
      </w:r>
    </w:p>
    <w:p w:rsidR="00F86B7D" w:rsidRPr="00F86B7D" w:rsidRDefault="00F86B7D" w:rsidP="00F86B7D">
      <w:pPr>
        <w:spacing w:after="0" w:line="240" w:lineRule="auto"/>
        <w:rPr>
          <w:rFonts w:ascii="Times New Roman" w:eastAsia="Times New Roman" w:hAnsi="Times New Roman" w:cs="Times New Roman"/>
          <w:sz w:val="24"/>
          <w:szCs w:val="24"/>
          <w:lang w:eastAsia="ru-RU"/>
        </w:rPr>
      </w:pPr>
    </w:p>
    <w:p w:rsidR="00F86B7D" w:rsidRPr="00F86B7D" w:rsidRDefault="00F86B7D" w:rsidP="00F86B7D">
      <w:pPr>
        <w:spacing w:after="0" w:line="240" w:lineRule="auto"/>
        <w:jc w:val="both"/>
        <w:rPr>
          <w:rFonts w:ascii="Times New Roman" w:eastAsia="Times New Roman" w:hAnsi="Times New Roman" w:cs="Times New Roman"/>
          <w:sz w:val="28"/>
          <w:szCs w:val="28"/>
          <w:lang w:eastAsia="ru-RU"/>
        </w:rPr>
      </w:pPr>
      <w:r w:rsidRPr="00F86B7D">
        <w:rPr>
          <w:rFonts w:ascii="Times New Roman" w:eastAsia="Times New Roman" w:hAnsi="Times New Roman" w:cs="Times New Roman"/>
          <w:sz w:val="28"/>
          <w:szCs w:val="28"/>
          <w:lang w:eastAsia="ru-RU"/>
        </w:rPr>
        <w:tab/>
        <w:t>В соответствии с пунктом 2 статьи 19 Федерального закона от 12.06.2002 года №67-ФЗ «Об основных гарантиях избирательных прав и права на участие в референдуме граждан Российской Федерации» и на основании пункта 1 статьи 12 Закона Ивановской области от 26.11.2009 года №130-ОЗ «О муниципальных выборах», по согласованию с Территориальной избирательной комиссией Родниковского района</w:t>
      </w:r>
    </w:p>
    <w:p w:rsidR="00F86B7D" w:rsidRPr="00F86B7D" w:rsidRDefault="00F86B7D" w:rsidP="00F86B7D">
      <w:pPr>
        <w:spacing w:after="0" w:line="240" w:lineRule="auto"/>
        <w:jc w:val="center"/>
        <w:rPr>
          <w:rFonts w:ascii="Times New Roman" w:eastAsia="Times New Roman" w:hAnsi="Times New Roman" w:cs="Times New Roman"/>
          <w:b/>
          <w:sz w:val="28"/>
          <w:szCs w:val="28"/>
          <w:lang w:eastAsia="ru-RU"/>
        </w:rPr>
      </w:pPr>
      <w:r w:rsidRPr="00F86B7D">
        <w:rPr>
          <w:rFonts w:ascii="Times New Roman" w:eastAsia="Times New Roman" w:hAnsi="Times New Roman" w:cs="Times New Roman"/>
          <w:b/>
          <w:sz w:val="28"/>
          <w:szCs w:val="28"/>
          <w:lang w:eastAsia="ru-RU"/>
        </w:rPr>
        <w:t>постановляю</w:t>
      </w:r>
    </w:p>
    <w:p w:rsidR="00F86B7D" w:rsidRPr="00F86B7D" w:rsidRDefault="00F86B7D" w:rsidP="00F86B7D">
      <w:pPr>
        <w:spacing w:after="0" w:line="240" w:lineRule="auto"/>
        <w:jc w:val="both"/>
        <w:rPr>
          <w:rFonts w:ascii="Times New Roman" w:eastAsia="Times New Roman" w:hAnsi="Times New Roman" w:cs="Times New Roman"/>
          <w:sz w:val="28"/>
          <w:szCs w:val="28"/>
          <w:lang w:eastAsia="ru-RU"/>
        </w:rPr>
      </w:pPr>
    </w:p>
    <w:p w:rsidR="00F86B7D" w:rsidRPr="00F86B7D" w:rsidRDefault="00F86B7D" w:rsidP="00F86B7D">
      <w:pPr>
        <w:spacing w:after="0" w:line="240" w:lineRule="auto"/>
        <w:jc w:val="both"/>
        <w:rPr>
          <w:rFonts w:ascii="Times New Roman" w:eastAsia="Times New Roman" w:hAnsi="Times New Roman" w:cs="Times New Roman"/>
          <w:sz w:val="28"/>
          <w:szCs w:val="28"/>
          <w:lang w:eastAsia="ru-RU"/>
        </w:rPr>
      </w:pPr>
      <w:r w:rsidRPr="00F86B7D">
        <w:rPr>
          <w:rFonts w:ascii="Times New Roman" w:eastAsia="Times New Roman" w:hAnsi="Times New Roman" w:cs="Times New Roman"/>
          <w:sz w:val="28"/>
          <w:szCs w:val="28"/>
          <w:lang w:eastAsia="ru-RU"/>
        </w:rPr>
        <w:tab/>
        <w:t xml:space="preserve">В приложение к постановлению администрации муниципального образования «Родниковский муниципальный район Ивановской области» №839 от 10.07.2015 года «Об образовании избирательных участков» внести изменения и дополнения: </w:t>
      </w:r>
    </w:p>
    <w:p w:rsidR="00F86B7D" w:rsidRPr="00F86B7D" w:rsidRDefault="00F86B7D" w:rsidP="00F86B7D">
      <w:pPr>
        <w:spacing w:after="0" w:line="240" w:lineRule="auto"/>
        <w:jc w:val="both"/>
        <w:rPr>
          <w:rFonts w:ascii="Times New Roman" w:eastAsia="Times New Roman" w:hAnsi="Times New Roman" w:cs="Times New Roman"/>
          <w:sz w:val="28"/>
          <w:szCs w:val="28"/>
          <w:u w:val="single"/>
          <w:lang w:eastAsia="ru-RU"/>
        </w:rPr>
      </w:pPr>
      <w:r w:rsidRPr="00F86B7D">
        <w:rPr>
          <w:rFonts w:ascii="Times New Roman" w:eastAsia="Times New Roman" w:hAnsi="Times New Roman" w:cs="Times New Roman"/>
          <w:sz w:val="28"/>
          <w:szCs w:val="28"/>
          <w:u w:val="single"/>
          <w:lang w:eastAsia="ru-RU"/>
        </w:rPr>
        <w:t xml:space="preserve">Избирательный участок №641: </w:t>
      </w:r>
    </w:p>
    <w:p w:rsidR="00F86B7D" w:rsidRPr="00F86B7D" w:rsidRDefault="00F86B7D" w:rsidP="00F86B7D">
      <w:pPr>
        <w:spacing w:after="0" w:line="240" w:lineRule="auto"/>
        <w:jc w:val="both"/>
        <w:rPr>
          <w:rFonts w:ascii="Times New Roman" w:eastAsia="Times New Roman" w:hAnsi="Times New Roman" w:cs="Times New Roman"/>
          <w:sz w:val="28"/>
          <w:szCs w:val="28"/>
          <w:lang w:eastAsia="ru-RU"/>
        </w:rPr>
      </w:pPr>
      <w:r w:rsidRPr="00F86B7D">
        <w:rPr>
          <w:rFonts w:ascii="Times New Roman" w:eastAsia="Times New Roman" w:hAnsi="Times New Roman" w:cs="Times New Roman"/>
          <w:sz w:val="28"/>
          <w:szCs w:val="28"/>
          <w:lang w:eastAsia="ru-RU"/>
        </w:rPr>
        <w:t>столбец «Границы избирательного участка либо перечень населенных пунктов, на территории которых образован избирательный участок» дополнить фразой: деревни Алешково, Выползово.</w:t>
      </w:r>
    </w:p>
    <w:p w:rsidR="00F86B7D" w:rsidRPr="00F86B7D" w:rsidRDefault="00F86B7D" w:rsidP="00F86B7D">
      <w:pPr>
        <w:spacing w:after="0" w:line="240" w:lineRule="auto"/>
        <w:jc w:val="both"/>
        <w:rPr>
          <w:rFonts w:ascii="Times New Roman" w:eastAsia="Times New Roman" w:hAnsi="Times New Roman" w:cs="Times New Roman"/>
          <w:sz w:val="28"/>
          <w:szCs w:val="28"/>
          <w:lang w:eastAsia="ru-RU"/>
        </w:rPr>
      </w:pPr>
      <w:r w:rsidRPr="00F86B7D">
        <w:rPr>
          <w:rFonts w:ascii="Times New Roman" w:eastAsia="Times New Roman" w:hAnsi="Times New Roman" w:cs="Times New Roman"/>
          <w:sz w:val="28"/>
          <w:szCs w:val="28"/>
          <w:u w:val="single"/>
          <w:lang w:eastAsia="ru-RU"/>
        </w:rPr>
        <w:t>Избирательный участок №642</w:t>
      </w:r>
      <w:r w:rsidRPr="00F86B7D">
        <w:rPr>
          <w:rFonts w:ascii="Times New Roman" w:eastAsia="Times New Roman" w:hAnsi="Times New Roman" w:cs="Times New Roman"/>
          <w:sz w:val="28"/>
          <w:szCs w:val="28"/>
          <w:lang w:eastAsia="ru-RU"/>
        </w:rPr>
        <w:t xml:space="preserve">: </w:t>
      </w:r>
    </w:p>
    <w:p w:rsidR="00F86B7D" w:rsidRPr="00F86B7D" w:rsidRDefault="00F86B7D" w:rsidP="00F86B7D">
      <w:pPr>
        <w:spacing w:after="0" w:line="240" w:lineRule="auto"/>
        <w:jc w:val="both"/>
        <w:rPr>
          <w:rFonts w:ascii="Times New Roman" w:eastAsia="Times New Roman" w:hAnsi="Times New Roman" w:cs="Times New Roman"/>
          <w:sz w:val="28"/>
          <w:szCs w:val="28"/>
          <w:lang w:eastAsia="ru-RU"/>
        </w:rPr>
      </w:pPr>
      <w:r w:rsidRPr="00F86B7D">
        <w:rPr>
          <w:rFonts w:ascii="Times New Roman" w:eastAsia="Times New Roman" w:hAnsi="Times New Roman" w:cs="Times New Roman"/>
          <w:sz w:val="28"/>
          <w:szCs w:val="28"/>
          <w:lang w:eastAsia="ru-RU"/>
        </w:rPr>
        <w:t>из столбца «Границы избирательного участка либо перечень населенных пунктов, на территории которых образован избирательный участок» удалить фразу: деревни  Алешково, Выползово.</w:t>
      </w:r>
    </w:p>
    <w:p w:rsidR="00F86B7D" w:rsidRPr="00F86B7D" w:rsidRDefault="00F86B7D" w:rsidP="00F86B7D">
      <w:pPr>
        <w:spacing w:after="0" w:line="240" w:lineRule="auto"/>
        <w:jc w:val="both"/>
        <w:rPr>
          <w:rFonts w:ascii="Times New Roman" w:eastAsia="Times New Roman" w:hAnsi="Times New Roman" w:cs="Times New Roman"/>
          <w:sz w:val="28"/>
          <w:szCs w:val="28"/>
          <w:lang w:eastAsia="ru-RU"/>
        </w:rPr>
      </w:pPr>
      <w:r w:rsidRPr="00F86B7D">
        <w:rPr>
          <w:rFonts w:ascii="Times New Roman" w:eastAsia="Times New Roman" w:hAnsi="Times New Roman" w:cs="Times New Roman"/>
          <w:sz w:val="28"/>
          <w:szCs w:val="28"/>
          <w:u w:val="single"/>
          <w:lang w:eastAsia="ru-RU"/>
        </w:rPr>
        <w:t>Избирательный участок №643</w:t>
      </w:r>
      <w:r w:rsidRPr="00F86B7D">
        <w:rPr>
          <w:rFonts w:ascii="Times New Roman" w:eastAsia="Times New Roman" w:hAnsi="Times New Roman" w:cs="Times New Roman"/>
          <w:sz w:val="28"/>
          <w:szCs w:val="28"/>
          <w:lang w:eastAsia="ru-RU"/>
        </w:rPr>
        <w:t xml:space="preserve">: </w:t>
      </w:r>
    </w:p>
    <w:p w:rsidR="00F86B7D" w:rsidRPr="00F86B7D" w:rsidRDefault="00F86B7D" w:rsidP="00F86B7D">
      <w:pPr>
        <w:spacing w:after="0" w:line="240" w:lineRule="auto"/>
        <w:jc w:val="both"/>
        <w:rPr>
          <w:rFonts w:ascii="Times New Roman" w:eastAsia="Times New Roman" w:hAnsi="Times New Roman" w:cs="Times New Roman"/>
          <w:sz w:val="28"/>
          <w:szCs w:val="28"/>
          <w:lang w:eastAsia="ru-RU"/>
        </w:rPr>
      </w:pPr>
      <w:r w:rsidRPr="00F86B7D">
        <w:rPr>
          <w:rFonts w:ascii="Times New Roman" w:eastAsia="Times New Roman" w:hAnsi="Times New Roman" w:cs="Times New Roman"/>
          <w:sz w:val="28"/>
          <w:szCs w:val="28"/>
          <w:lang w:eastAsia="ru-RU"/>
        </w:rPr>
        <w:t>из столбца «Границы избирательного участка либо перечень населенных пунктов, на территории которых образован избирательный участок» удалить фразу: деревня    Парахино.</w:t>
      </w:r>
    </w:p>
    <w:p w:rsidR="00F86B7D" w:rsidRPr="00F86B7D" w:rsidRDefault="00F86B7D" w:rsidP="00F86B7D">
      <w:pPr>
        <w:spacing w:after="0" w:line="240" w:lineRule="auto"/>
        <w:jc w:val="both"/>
        <w:rPr>
          <w:rFonts w:ascii="Times New Roman" w:eastAsia="Times New Roman" w:hAnsi="Times New Roman" w:cs="Times New Roman"/>
          <w:sz w:val="28"/>
          <w:szCs w:val="28"/>
          <w:lang w:eastAsia="ru-RU"/>
        </w:rPr>
      </w:pPr>
    </w:p>
    <w:p w:rsidR="00F86B7D" w:rsidRPr="00F86B7D" w:rsidRDefault="00F86B7D" w:rsidP="00F86B7D">
      <w:pPr>
        <w:spacing w:after="0" w:line="240" w:lineRule="auto"/>
        <w:rPr>
          <w:rFonts w:ascii="Times New Roman" w:eastAsia="Times New Roman" w:hAnsi="Times New Roman" w:cs="Times New Roman"/>
          <w:sz w:val="28"/>
          <w:szCs w:val="28"/>
          <w:lang w:eastAsia="ru-RU"/>
        </w:rPr>
      </w:pPr>
      <w:r w:rsidRPr="00F86B7D">
        <w:rPr>
          <w:rFonts w:ascii="Times New Roman" w:eastAsia="Times New Roman" w:hAnsi="Times New Roman" w:cs="Times New Roman"/>
          <w:sz w:val="28"/>
          <w:szCs w:val="28"/>
          <w:lang w:eastAsia="ru-RU"/>
        </w:rPr>
        <w:t xml:space="preserve">Глава администрации </w:t>
      </w:r>
    </w:p>
    <w:p w:rsidR="00F86B7D" w:rsidRPr="00F86B7D" w:rsidRDefault="00F86B7D" w:rsidP="00F86B7D">
      <w:pPr>
        <w:spacing w:after="0" w:line="240" w:lineRule="auto"/>
        <w:rPr>
          <w:rFonts w:ascii="Times New Roman" w:eastAsia="Times New Roman" w:hAnsi="Times New Roman" w:cs="Times New Roman"/>
          <w:sz w:val="28"/>
          <w:szCs w:val="28"/>
          <w:lang w:eastAsia="ru-RU"/>
        </w:rPr>
      </w:pPr>
      <w:r w:rsidRPr="00F86B7D">
        <w:rPr>
          <w:rFonts w:ascii="Times New Roman" w:eastAsia="Times New Roman" w:hAnsi="Times New Roman" w:cs="Times New Roman"/>
          <w:sz w:val="28"/>
          <w:szCs w:val="28"/>
          <w:lang w:eastAsia="ru-RU"/>
        </w:rPr>
        <w:t>муниципального образования</w:t>
      </w:r>
    </w:p>
    <w:p w:rsidR="00F86B7D" w:rsidRPr="00F86B7D" w:rsidRDefault="00F86B7D" w:rsidP="00F86B7D">
      <w:pPr>
        <w:spacing w:after="0" w:line="240" w:lineRule="auto"/>
        <w:rPr>
          <w:rFonts w:ascii="Times New Roman" w:eastAsia="Times New Roman" w:hAnsi="Times New Roman" w:cs="Times New Roman"/>
          <w:sz w:val="28"/>
          <w:szCs w:val="28"/>
          <w:lang w:eastAsia="ru-RU"/>
        </w:rPr>
      </w:pPr>
      <w:r w:rsidRPr="00F86B7D">
        <w:rPr>
          <w:rFonts w:ascii="Times New Roman" w:eastAsia="Times New Roman" w:hAnsi="Times New Roman" w:cs="Times New Roman"/>
          <w:sz w:val="28"/>
          <w:szCs w:val="28"/>
          <w:lang w:eastAsia="ru-RU"/>
        </w:rPr>
        <w:t>«Родниковский муниципальный район»:</w:t>
      </w:r>
      <w:r w:rsidRPr="00F86B7D">
        <w:rPr>
          <w:rFonts w:ascii="Times New Roman" w:eastAsia="Times New Roman" w:hAnsi="Times New Roman" w:cs="Times New Roman"/>
          <w:sz w:val="28"/>
          <w:szCs w:val="28"/>
          <w:lang w:eastAsia="ru-RU"/>
        </w:rPr>
        <w:tab/>
      </w:r>
      <w:r w:rsidRPr="00F86B7D">
        <w:rPr>
          <w:rFonts w:ascii="Times New Roman" w:eastAsia="Times New Roman" w:hAnsi="Times New Roman" w:cs="Times New Roman"/>
          <w:sz w:val="28"/>
          <w:szCs w:val="28"/>
          <w:lang w:eastAsia="ru-RU"/>
        </w:rPr>
        <w:tab/>
      </w:r>
      <w:r w:rsidRPr="00F86B7D">
        <w:rPr>
          <w:rFonts w:ascii="Times New Roman" w:eastAsia="Times New Roman" w:hAnsi="Times New Roman" w:cs="Times New Roman"/>
          <w:sz w:val="28"/>
          <w:szCs w:val="28"/>
          <w:lang w:eastAsia="ru-RU"/>
        </w:rPr>
        <w:tab/>
      </w:r>
      <w:r w:rsidRPr="00F86B7D">
        <w:rPr>
          <w:rFonts w:ascii="Times New Roman" w:eastAsia="Times New Roman" w:hAnsi="Times New Roman" w:cs="Times New Roman"/>
          <w:sz w:val="28"/>
          <w:szCs w:val="28"/>
          <w:lang w:eastAsia="ru-RU"/>
        </w:rPr>
        <w:tab/>
      </w:r>
      <w:r w:rsidRPr="00F86B7D">
        <w:rPr>
          <w:rFonts w:ascii="Times New Roman" w:eastAsia="Times New Roman" w:hAnsi="Times New Roman" w:cs="Times New Roman"/>
          <w:sz w:val="28"/>
          <w:szCs w:val="28"/>
          <w:lang w:eastAsia="ru-RU"/>
        </w:rPr>
        <w:tab/>
        <w:t>А.В. Пахолков</w:t>
      </w:r>
    </w:p>
    <w:p w:rsidR="005000E5" w:rsidRDefault="005000E5" w:rsidP="008B5B6D">
      <w:pPr>
        <w:spacing w:after="0" w:line="240" w:lineRule="auto"/>
        <w:jc w:val="center"/>
        <w:rPr>
          <w:rFonts w:ascii="Times New Roman" w:eastAsia="Times New Roman" w:hAnsi="Times New Roman" w:cs="Times New Roman"/>
          <w:sz w:val="24"/>
          <w:szCs w:val="24"/>
          <w:lang w:eastAsia="ru-RU"/>
        </w:rPr>
      </w:pPr>
    </w:p>
    <w:p w:rsidR="005000E5" w:rsidRDefault="005000E5" w:rsidP="008B5B6D">
      <w:pPr>
        <w:spacing w:after="0" w:line="240" w:lineRule="auto"/>
        <w:jc w:val="center"/>
        <w:rPr>
          <w:rFonts w:ascii="Times New Roman" w:eastAsia="Times New Roman" w:hAnsi="Times New Roman" w:cs="Times New Roman"/>
          <w:sz w:val="24"/>
          <w:szCs w:val="24"/>
          <w:lang w:eastAsia="ru-RU"/>
        </w:rPr>
      </w:pPr>
    </w:p>
    <w:p w:rsidR="005000E5" w:rsidRDefault="005000E5" w:rsidP="008B5B6D">
      <w:pPr>
        <w:spacing w:after="0" w:line="240" w:lineRule="auto"/>
        <w:jc w:val="center"/>
        <w:rPr>
          <w:rFonts w:ascii="Times New Roman" w:eastAsia="Times New Roman" w:hAnsi="Times New Roman" w:cs="Times New Roman"/>
          <w:sz w:val="24"/>
          <w:szCs w:val="24"/>
          <w:lang w:eastAsia="ru-RU"/>
        </w:rPr>
      </w:pPr>
    </w:p>
    <w:p w:rsidR="008B5B6D" w:rsidRPr="005000E5" w:rsidRDefault="008B5B6D" w:rsidP="008B5B6D">
      <w:pPr>
        <w:spacing w:after="0" w:line="240" w:lineRule="auto"/>
        <w:jc w:val="center"/>
        <w:rPr>
          <w:rFonts w:ascii="Times New Roman" w:eastAsia="Times New Roman" w:hAnsi="Times New Roman" w:cs="Times New Roman"/>
          <w:sz w:val="10"/>
          <w:szCs w:val="10"/>
          <w:lang w:eastAsia="ru-RU"/>
        </w:rPr>
      </w:pPr>
      <w:r w:rsidRPr="008B5B6D">
        <w:rPr>
          <w:rFonts w:ascii="Times New Roman" w:eastAsia="Times New Roman" w:hAnsi="Times New Roman" w:cs="Times New Roman"/>
          <w:noProof/>
          <w:sz w:val="24"/>
          <w:szCs w:val="24"/>
          <w:lang w:eastAsia="ru-RU"/>
        </w:rPr>
        <w:drawing>
          <wp:anchor distT="0" distB="0" distL="114300" distR="114300" simplePos="0" relativeHeight="251659264" behindDoc="0" locked="0" layoutInCell="1" allowOverlap="1">
            <wp:simplePos x="0" y="0"/>
            <wp:positionH relativeFrom="column">
              <wp:posOffset>2895600</wp:posOffset>
            </wp:positionH>
            <wp:positionV relativeFrom="paragraph">
              <wp:posOffset>0</wp:posOffset>
            </wp:positionV>
            <wp:extent cx="647700" cy="790575"/>
            <wp:effectExtent l="0" t="0" r="0" b="9525"/>
            <wp:wrapSquare wrapText="left"/>
            <wp:docPr id="8" name="Рисунок 8"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erb_r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7700" cy="7905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B5B6D">
        <w:rPr>
          <w:rFonts w:ascii="Times New Roman" w:eastAsia="Times New Roman" w:hAnsi="Times New Roman" w:cs="Times New Roman"/>
          <w:sz w:val="24"/>
          <w:szCs w:val="24"/>
          <w:lang w:eastAsia="ru-RU"/>
        </w:rPr>
        <w:br w:type="textWrapping" w:clear="all"/>
      </w:r>
    </w:p>
    <w:p w:rsidR="008B5B6D" w:rsidRPr="008B5B6D" w:rsidRDefault="008B5B6D" w:rsidP="008B5B6D">
      <w:pPr>
        <w:tabs>
          <w:tab w:val="left" w:pos="5670"/>
        </w:tabs>
        <w:spacing w:after="0" w:line="360" w:lineRule="auto"/>
        <w:jc w:val="center"/>
        <w:rPr>
          <w:rFonts w:ascii="Times New Roman" w:eastAsia="Times New Roman" w:hAnsi="Times New Roman" w:cs="Times New Roman"/>
          <w:b/>
          <w:i/>
          <w:sz w:val="40"/>
          <w:szCs w:val="24"/>
          <w:lang w:eastAsia="ru-RU"/>
        </w:rPr>
      </w:pPr>
      <w:r w:rsidRPr="008B5B6D">
        <w:rPr>
          <w:rFonts w:ascii="Times New Roman" w:eastAsia="Times New Roman" w:hAnsi="Times New Roman" w:cs="Times New Roman"/>
          <w:b/>
          <w:i/>
          <w:sz w:val="40"/>
          <w:szCs w:val="24"/>
          <w:lang w:eastAsia="ru-RU"/>
        </w:rPr>
        <w:t>ПОСТАНОВЛЕНИЕ</w:t>
      </w:r>
    </w:p>
    <w:p w:rsidR="008B5B6D" w:rsidRPr="008B5B6D" w:rsidRDefault="008B5B6D" w:rsidP="008B5B6D">
      <w:pPr>
        <w:keepNext/>
        <w:overflowPunct w:val="0"/>
        <w:autoSpaceDE w:val="0"/>
        <w:autoSpaceDN w:val="0"/>
        <w:adjustRightInd w:val="0"/>
        <w:spacing w:after="0" w:line="240" w:lineRule="auto"/>
        <w:jc w:val="center"/>
        <w:textAlignment w:val="baseline"/>
        <w:outlineLvl w:val="6"/>
        <w:rPr>
          <w:rFonts w:ascii="Times New Roman" w:eastAsia="Times New Roman" w:hAnsi="Times New Roman" w:cs="Times New Roman"/>
          <w:b/>
          <w:i/>
          <w:sz w:val="32"/>
          <w:szCs w:val="32"/>
          <w:lang w:eastAsia="ru-RU"/>
        </w:rPr>
      </w:pPr>
      <w:r w:rsidRPr="008B5B6D">
        <w:rPr>
          <w:rFonts w:ascii="Times New Roman" w:eastAsia="Times New Roman" w:hAnsi="Times New Roman" w:cs="Times New Roman"/>
          <w:b/>
          <w:i/>
          <w:sz w:val="32"/>
          <w:szCs w:val="32"/>
          <w:lang w:eastAsia="ru-RU"/>
        </w:rPr>
        <w:t xml:space="preserve">Администрации </w:t>
      </w:r>
    </w:p>
    <w:p w:rsidR="008B5B6D" w:rsidRPr="008B5B6D" w:rsidRDefault="008B5B6D" w:rsidP="008B5B6D">
      <w:pPr>
        <w:spacing w:after="0" w:line="240" w:lineRule="auto"/>
        <w:jc w:val="center"/>
        <w:rPr>
          <w:rFonts w:ascii="Times New Roman" w:eastAsia="Times New Roman" w:hAnsi="Times New Roman" w:cs="Times New Roman"/>
          <w:b/>
          <w:i/>
          <w:sz w:val="32"/>
          <w:szCs w:val="32"/>
          <w:lang w:eastAsia="ru-RU"/>
        </w:rPr>
      </w:pPr>
      <w:r w:rsidRPr="008B5B6D">
        <w:rPr>
          <w:rFonts w:ascii="Times New Roman" w:eastAsia="Times New Roman" w:hAnsi="Times New Roman" w:cs="Times New Roman"/>
          <w:b/>
          <w:i/>
          <w:sz w:val="32"/>
          <w:szCs w:val="32"/>
          <w:lang w:eastAsia="ru-RU"/>
        </w:rPr>
        <w:t>муниципального образования «Родниковское городское поселение</w:t>
      </w:r>
    </w:p>
    <w:p w:rsidR="008B5B6D" w:rsidRPr="008B5B6D" w:rsidRDefault="008B5B6D" w:rsidP="008B5B6D">
      <w:pPr>
        <w:spacing w:after="0" w:line="240" w:lineRule="auto"/>
        <w:jc w:val="center"/>
        <w:rPr>
          <w:rFonts w:ascii="Times New Roman" w:eastAsia="Times New Roman" w:hAnsi="Times New Roman" w:cs="Times New Roman"/>
          <w:b/>
          <w:i/>
          <w:sz w:val="32"/>
          <w:szCs w:val="32"/>
          <w:lang w:eastAsia="ru-RU"/>
        </w:rPr>
      </w:pPr>
      <w:r w:rsidRPr="008B5B6D">
        <w:rPr>
          <w:rFonts w:ascii="Times New Roman" w:eastAsia="Times New Roman" w:hAnsi="Times New Roman" w:cs="Times New Roman"/>
          <w:b/>
          <w:i/>
          <w:sz w:val="32"/>
          <w:szCs w:val="32"/>
          <w:lang w:eastAsia="ru-RU"/>
        </w:rPr>
        <w:t>Родниковского муниципального района Ивановской области</w:t>
      </w:r>
    </w:p>
    <w:p w:rsidR="008B5B6D" w:rsidRPr="008B5B6D" w:rsidRDefault="008B5B6D" w:rsidP="008B5B6D">
      <w:pPr>
        <w:spacing w:after="0" w:line="240" w:lineRule="auto"/>
        <w:jc w:val="center"/>
        <w:rPr>
          <w:rFonts w:ascii="Times New Roman" w:eastAsia="Times New Roman" w:hAnsi="Times New Roman" w:cs="Times New Roman"/>
          <w:sz w:val="28"/>
          <w:szCs w:val="28"/>
          <w:lang w:eastAsia="ru-RU"/>
        </w:rPr>
      </w:pPr>
    </w:p>
    <w:p w:rsidR="008B5B6D" w:rsidRPr="008B5B6D" w:rsidRDefault="008B5B6D" w:rsidP="008B5B6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w:t>
      </w:r>
      <w:r w:rsidRPr="008B5B6D">
        <w:rPr>
          <w:rFonts w:ascii="Times New Roman" w:eastAsia="Times New Roman" w:hAnsi="Times New Roman" w:cs="Times New Roman"/>
          <w:sz w:val="24"/>
          <w:szCs w:val="24"/>
          <w:lang w:eastAsia="ru-RU"/>
        </w:rPr>
        <w:t>т 13.08.2015 № 150-з</w:t>
      </w:r>
    </w:p>
    <w:p w:rsidR="008B5B6D" w:rsidRPr="005000E5" w:rsidRDefault="008B5B6D" w:rsidP="008B5B6D">
      <w:pPr>
        <w:spacing w:after="0" w:line="240" w:lineRule="auto"/>
        <w:jc w:val="center"/>
        <w:rPr>
          <w:rFonts w:ascii="Times New Roman" w:eastAsia="Times New Roman" w:hAnsi="Times New Roman" w:cs="Times New Roman"/>
          <w:b/>
          <w:sz w:val="10"/>
          <w:szCs w:val="10"/>
          <w:lang w:eastAsia="ru-RU"/>
        </w:rPr>
      </w:pPr>
    </w:p>
    <w:p w:rsidR="008B5B6D" w:rsidRPr="008B5B6D" w:rsidRDefault="008B5B6D" w:rsidP="008B5B6D">
      <w:pPr>
        <w:spacing w:after="0" w:line="240" w:lineRule="auto"/>
        <w:ind w:left="2160" w:right="1025"/>
        <w:rPr>
          <w:rFonts w:ascii="Times New Roman" w:eastAsia="Times New Roman" w:hAnsi="Times New Roman" w:cs="Times New Roman"/>
          <w:b/>
          <w:sz w:val="28"/>
          <w:szCs w:val="28"/>
          <w:lang w:eastAsia="ru-RU"/>
        </w:rPr>
      </w:pPr>
      <w:r w:rsidRPr="008B5B6D">
        <w:rPr>
          <w:rFonts w:ascii="Times New Roman" w:eastAsia="Times New Roman" w:hAnsi="Times New Roman" w:cs="Times New Roman"/>
          <w:b/>
          <w:sz w:val="28"/>
          <w:szCs w:val="28"/>
          <w:lang w:eastAsia="ru-RU"/>
        </w:rPr>
        <w:t xml:space="preserve">О публикации извещения о предоставлении </w:t>
      </w:r>
    </w:p>
    <w:p w:rsidR="008B5B6D" w:rsidRPr="008B5B6D" w:rsidRDefault="008B5B6D" w:rsidP="008B5B6D">
      <w:pPr>
        <w:spacing w:after="0" w:line="240" w:lineRule="auto"/>
        <w:ind w:left="2160" w:right="1025"/>
        <w:rPr>
          <w:rFonts w:ascii="Times New Roman" w:eastAsia="Times New Roman" w:hAnsi="Times New Roman" w:cs="Times New Roman"/>
          <w:b/>
          <w:sz w:val="28"/>
          <w:szCs w:val="28"/>
          <w:lang w:eastAsia="ru-RU"/>
        </w:rPr>
      </w:pPr>
      <w:r w:rsidRPr="008B5B6D">
        <w:rPr>
          <w:rFonts w:ascii="Times New Roman" w:eastAsia="Times New Roman" w:hAnsi="Times New Roman" w:cs="Times New Roman"/>
          <w:b/>
          <w:sz w:val="28"/>
          <w:szCs w:val="28"/>
          <w:lang w:eastAsia="ru-RU"/>
        </w:rPr>
        <w:t xml:space="preserve">в аренду земельного участка для индивидуального жилищного строительства, расположенного по адресу Ивановская область, г. Родники, ул. Луговая, 21                                        </w:t>
      </w:r>
    </w:p>
    <w:p w:rsidR="008B5B6D" w:rsidRPr="008B5B6D" w:rsidRDefault="008B5B6D" w:rsidP="008B5B6D">
      <w:pPr>
        <w:spacing w:after="0" w:line="240" w:lineRule="auto"/>
        <w:rPr>
          <w:rFonts w:ascii="Times New Roman" w:eastAsia="Times New Roman" w:hAnsi="Times New Roman" w:cs="Times New Roman"/>
          <w:b/>
          <w:sz w:val="28"/>
          <w:szCs w:val="28"/>
          <w:lang w:eastAsia="ru-RU"/>
        </w:rPr>
      </w:pPr>
      <w:r w:rsidRPr="008B5B6D">
        <w:rPr>
          <w:rFonts w:ascii="Times New Roman" w:eastAsia="Times New Roman" w:hAnsi="Times New Roman" w:cs="Times New Roman"/>
          <w:b/>
          <w:sz w:val="28"/>
          <w:szCs w:val="28"/>
          <w:lang w:eastAsia="ru-RU"/>
        </w:rPr>
        <w:t xml:space="preserve">   </w:t>
      </w:r>
    </w:p>
    <w:p w:rsidR="008B5B6D" w:rsidRPr="008B5B6D" w:rsidRDefault="008B5B6D" w:rsidP="008B5B6D">
      <w:pPr>
        <w:spacing w:after="0" w:line="240" w:lineRule="auto"/>
        <w:jc w:val="both"/>
        <w:rPr>
          <w:rFonts w:ascii="Times New Roman" w:eastAsia="Times New Roman" w:hAnsi="Times New Roman" w:cs="Times New Roman"/>
          <w:sz w:val="16"/>
          <w:szCs w:val="16"/>
          <w:lang w:eastAsia="ru-RU"/>
        </w:rPr>
      </w:pPr>
      <w:r w:rsidRPr="008B5B6D">
        <w:rPr>
          <w:rFonts w:ascii="Times New Roman" w:eastAsia="Times New Roman" w:hAnsi="Times New Roman" w:cs="Times New Roman"/>
          <w:b/>
          <w:sz w:val="24"/>
          <w:szCs w:val="24"/>
          <w:lang w:eastAsia="ru-RU"/>
        </w:rPr>
        <w:t xml:space="preserve">            </w:t>
      </w:r>
      <w:r w:rsidRPr="008B5B6D">
        <w:rPr>
          <w:rFonts w:ascii="Times New Roman" w:eastAsia="Times New Roman" w:hAnsi="Times New Roman" w:cs="Times New Roman"/>
          <w:sz w:val="28"/>
          <w:szCs w:val="28"/>
          <w:lang w:eastAsia="ru-RU"/>
        </w:rPr>
        <w:t>Рассмотрев заявление Малышева Валерия Константиновича, зарегистрированного по адресу Ивановская область,  г. Родники, мкр. Шагова, д. 18, кв. 42, о предоставлении в аренду земельного участка, расположенного по адресу Ивановская область, г. Родники, ул. Луговая, 21, для индивидуального жилищного строительства, на основании протокола заседания единой комиссии</w:t>
      </w:r>
      <w:r w:rsidRPr="008B5B6D">
        <w:rPr>
          <w:rFonts w:ascii="Times New Roman" w:eastAsia="Times New Roman" w:hAnsi="Times New Roman" w:cs="Times New Roman"/>
          <w:b/>
          <w:bCs/>
          <w:color w:val="000000"/>
          <w:sz w:val="24"/>
          <w:szCs w:val="24"/>
          <w:lang w:eastAsia="ru-RU"/>
        </w:rPr>
        <w:t xml:space="preserve"> </w:t>
      </w:r>
      <w:r w:rsidRPr="008B5B6D">
        <w:rPr>
          <w:rFonts w:ascii="Times New Roman" w:eastAsia="Times New Roman" w:hAnsi="Times New Roman" w:cs="Times New Roman"/>
          <w:bCs/>
          <w:color w:val="000000"/>
          <w:sz w:val="28"/>
          <w:szCs w:val="28"/>
          <w:lang w:eastAsia="ru-RU"/>
        </w:rPr>
        <w:t>по</w:t>
      </w:r>
      <w:r w:rsidRPr="008B5B6D">
        <w:rPr>
          <w:rFonts w:ascii="Times New Roman" w:eastAsia="Times New Roman" w:hAnsi="Times New Roman" w:cs="Times New Roman"/>
          <w:b/>
          <w:bCs/>
          <w:color w:val="000000"/>
          <w:sz w:val="24"/>
          <w:szCs w:val="24"/>
          <w:lang w:eastAsia="ru-RU"/>
        </w:rPr>
        <w:t xml:space="preserve"> </w:t>
      </w:r>
      <w:r w:rsidRPr="008B5B6D">
        <w:rPr>
          <w:rFonts w:ascii="Times New Roman" w:eastAsia="Times New Roman" w:hAnsi="Times New Roman" w:cs="Times New Roman"/>
          <w:bCs/>
          <w:color w:val="000000"/>
          <w:sz w:val="28"/>
          <w:szCs w:val="28"/>
          <w:lang w:eastAsia="ru-RU"/>
        </w:rPr>
        <w:t>рассмотрению вопросов, связанных с продажей и предоставлением земельных участков, находящихся в государственной собственности, расположенных на территории Родниковского района Ивановской области</w:t>
      </w:r>
      <w:r w:rsidRPr="008B5B6D">
        <w:rPr>
          <w:rFonts w:ascii="Times New Roman" w:eastAsia="Times New Roman" w:hAnsi="Times New Roman" w:cs="Times New Roman"/>
          <w:sz w:val="28"/>
          <w:szCs w:val="28"/>
          <w:lang w:eastAsia="ru-RU"/>
        </w:rPr>
        <w:t xml:space="preserve"> от 13.08.2015, и руководствуясь  ст. 39.18 Земельного Кодекса РФ,  </w:t>
      </w:r>
    </w:p>
    <w:p w:rsidR="008B5B6D" w:rsidRPr="008B5B6D" w:rsidRDefault="008B5B6D" w:rsidP="008B5B6D">
      <w:pPr>
        <w:shd w:val="clear" w:color="auto" w:fill="FFFFFF"/>
        <w:spacing w:before="5" w:after="0" w:line="240" w:lineRule="auto"/>
        <w:ind w:left="6"/>
        <w:jc w:val="center"/>
        <w:rPr>
          <w:rFonts w:ascii="Times New Roman" w:eastAsia="Times New Roman" w:hAnsi="Times New Roman" w:cs="Times New Roman"/>
          <w:b/>
          <w:sz w:val="28"/>
          <w:szCs w:val="28"/>
          <w:lang w:eastAsia="ru-RU"/>
        </w:rPr>
      </w:pPr>
    </w:p>
    <w:p w:rsidR="008B5B6D" w:rsidRPr="008B5B6D" w:rsidRDefault="008B5B6D" w:rsidP="008B5B6D">
      <w:pPr>
        <w:shd w:val="clear" w:color="auto" w:fill="FFFFFF"/>
        <w:spacing w:before="5" w:after="0" w:line="240" w:lineRule="auto"/>
        <w:ind w:left="6"/>
        <w:jc w:val="center"/>
        <w:rPr>
          <w:rFonts w:ascii="Times New Roman" w:eastAsia="Times New Roman" w:hAnsi="Times New Roman" w:cs="Times New Roman"/>
          <w:b/>
          <w:sz w:val="28"/>
          <w:szCs w:val="28"/>
          <w:lang w:eastAsia="ru-RU"/>
        </w:rPr>
      </w:pPr>
      <w:r w:rsidRPr="008B5B6D">
        <w:rPr>
          <w:rFonts w:ascii="Times New Roman" w:eastAsia="Times New Roman" w:hAnsi="Times New Roman" w:cs="Times New Roman"/>
          <w:b/>
          <w:sz w:val="28"/>
          <w:szCs w:val="28"/>
          <w:lang w:eastAsia="ru-RU"/>
        </w:rPr>
        <w:t>постановляю:</w:t>
      </w:r>
    </w:p>
    <w:p w:rsidR="008B5B6D" w:rsidRPr="00364322" w:rsidRDefault="008B5B6D" w:rsidP="008B5B6D">
      <w:pPr>
        <w:tabs>
          <w:tab w:val="left" w:pos="1140"/>
        </w:tabs>
        <w:spacing w:after="0" w:line="240" w:lineRule="auto"/>
        <w:jc w:val="both"/>
        <w:rPr>
          <w:rFonts w:ascii="Times New Roman" w:eastAsia="Times New Roman" w:hAnsi="Times New Roman" w:cs="Times New Roman"/>
          <w:sz w:val="10"/>
          <w:szCs w:val="10"/>
          <w:lang w:eastAsia="ru-RU"/>
        </w:rPr>
      </w:pPr>
      <w:r w:rsidRPr="008B5B6D">
        <w:rPr>
          <w:rFonts w:ascii="Times New Roman" w:eastAsia="Times New Roman" w:hAnsi="Times New Roman" w:cs="Times New Roman"/>
          <w:sz w:val="28"/>
          <w:szCs w:val="28"/>
          <w:lang w:eastAsia="ru-RU"/>
        </w:rPr>
        <w:tab/>
      </w:r>
    </w:p>
    <w:p w:rsidR="008B5B6D" w:rsidRPr="008B5B6D" w:rsidRDefault="008B5B6D" w:rsidP="008B5B6D">
      <w:pPr>
        <w:tabs>
          <w:tab w:val="left" w:pos="1140"/>
        </w:tabs>
        <w:spacing w:after="0" w:line="240" w:lineRule="auto"/>
        <w:ind w:firstLine="720"/>
        <w:jc w:val="both"/>
        <w:rPr>
          <w:rFonts w:ascii="Times New Roman" w:eastAsia="Times New Roman" w:hAnsi="Times New Roman" w:cs="Times New Roman"/>
          <w:sz w:val="28"/>
          <w:szCs w:val="28"/>
          <w:lang w:eastAsia="ru-RU"/>
        </w:rPr>
      </w:pPr>
      <w:r w:rsidRPr="008B5B6D">
        <w:rPr>
          <w:rFonts w:ascii="Times New Roman" w:eastAsia="Times New Roman" w:hAnsi="Times New Roman" w:cs="Times New Roman"/>
          <w:sz w:val="28"/>
          <w:szCs w:val="28"/>
          <w:lang w:eastAsia="ru-RU"/>
        </w:rPr>
        <w:t xml:space="preserve">1. Утвердить извещение о предоставлении в аренду земельного участка для индивидуального жилищного строительства, расположенного по адресу Ивановская </w:t>
      </w:r>
      <w:proofErr w:type="gramStart"/>
      <w:r w:rsidRPr="008B5B6D">
        <w:rPr>
          <w:rFonts w:ascii="Times New Roman" w:eastAsia="Times New Roman" w:hAnsi="Times New Roman" w:cs="Times New Roman"/>
          <w:sz w:val="28"/>
          <w:szCs w:val="28"/>
          <w:lang w:eastAsia="ru-RU"/>
        </w:rPr>
        <w:t>область,  г.</w:t>
      </w:r>
      <w:proofErr w:type="gramEnd"/>
      <w:r w:rsidRPr="008B5B6D">
        <w:rPr>
          <w:rFonts w:ascii="Times New Roman" w:eastAsia="Times New Roman" w:hAnsi="Times New Roman" w:cs="Times New Roman"/>
          <w:sz w:val="28"/>
          <w:szCs w:val="28"/>
          <w:lang w:eastAsia="ru-RU"/>
        </w:rPr>
        <w:t xml:space="preserve"> Родники, ул. Луговая, 21 (приложение).</w:t>
      </w:r>
    </w:p>
    <w:p w:rsidR="008B5B6D" w:rsidRPr="008B5B6D" w:rsidRDefault="008B5B6D" w:rsidP="008B5B6D">
      <w:pPr>
        <w:spacing w:after="0" w:line="240" w:lineRule="auto"/>
        <w:ind w:left="360"/>
        <w:jc w:val="both"/>
        <w:rPr>
          <w:rFonts w:ascii="Times New Roman" w:eastAsia="Times New Roman" w:hAnsi="Times New Roman" w:cs="Times New Roman"/>
          <w:sz w:val="16"/>
          <w:szCs w:val="16"/>
          <w:lang w:eastAsia="ru-RU"/>
        </w:rPr>
      </w:pPr>
    </w:p>
    <w:p w:rsidR="008B5B6D" w:rsidRPr="008B5B6D" w:rsidRDefault="008B5B6D" w:rsidP="008B5B6D">
      <w:pPr>
        <w:overflowPunct w:val="0"/>
        <w:autoSpaceDE w:val="0"/>
        <w:autoSpaceDN w:val="0"/>
        <w:adjustRightInd w:val="0"/>
        <w:spacing w:after="0" w:line="240" w:lineRule="auto"/>
        <w:ind w:firstLine="720"/>
        <w:jc w:val="both"/>
        <w:textAlignment w:val="baseline"/>
        <w:rPr>
          <w:rFonts w:ascii="Times New Roman" w:eastAsia="Times New Roman" w:hAnsi="Times New Roman" w:cs="Times New Roman"/>
          <w:sz w:val="28"/>
          <w:szCs w:val="28"/>
          <w:lang w:eastAsia="ru-RU"/>
        </w:rPr>
      </w:pPr>
      <w:r w:rsidRPr="008B5B6D">
        <w:rPr>
          <w:rFonts w:ascii="Times New Roman" w:eastAsia="Times New Roman" w:hAnsi="Times New Roman" w:cs="Times New Roman"/>
          <w:sz w:val="28"/>
          <w:szCs w:val="28"/>
          <w:lang w:eastAsia="ru-RU"/>
        </w:rPr>
        <w:t>2. Опубликовать настоящее постановление в информационном бюллетене «Сборник нормативных актов Родниковского района».</w:t>
      </w:r>
    </w:p>
    <w:p w:rsidR="008B5B6D" w:rsidRPr="008B5B6D" w:rsidRDefault="008B5B6D" w:rsidP="008B5B6D">
      <w:pPr>
        <w:overflowPunct w:val="0"/>
        <w:autoSpaceDE w:val="0"/>
        <w:autoSpaceDN w:val="0"/>
        <w:adjustRightInd w:val="0"/>
        <w:spacing w:after="0" w:line="240" w:lineRule="auto"/>
        <w:ind w:firstLine="720"/>
        <w:jc w:val="both"/>
        <w:textAlignment w:val="baseline"/>
        <w:rPr>
          <w:rFonts w:ascii="Times New Roman" w:eastAsia="Times New Roman" w:hAnsi="Times New Roman" w:cs="Times New Roman"/>
          <w:sz w:val="16"/>
          <w:szCs w:val="16"/>
          <w:lang w:eastAsia="ru-RU"/>
        </w:rPr>
      </w:pPr>
    </w:p>
    <w:p w:rsidR="008B5B6D" w:rsidRPr="008B5B6D" w:rsidRDefault="008B5B6D" w:rsidP="008B5B6D">
      <w:pPr>
        <w:overflowPunct w:val="0"/>
        <w:autoSpaceDE w:val="0"/>
        <w:autoSpaceDN w:val="0"/>
        <w:adjustRightInd w:val="0"/>
        <w:spacing w:after="0" w:line="240" w:lineRule="auto"/>
        <w:ind w:firstLine="720"/>
        <w:jc w:val="both"/>
        <w:textAlignment w:val="baseline"/>
        <w:rPr>
          <w:rFonts w:ascii="Times New Roman" w:eastAsia="Times New Roman" w:hAnsi="Times New Roman" w:cs="Times New Roman"/>
          <w:sz w:val="28"/>
          <w:szCs w:val="28"/>
          <w:lang w:eastAsia="ru-RU"/>
        </w:rPr>
      </w:pPr>
      <w:r w:rsidRPr="008B5B6D">
        <w:rPr>
          <w:rFonts w:ascii="Times New Roman" w:eastAsia="Times New Roman" w:hAnsi="Times New Roman" w:cs="Times New Roman"/>
          <w:sz w:val="28"/>
          <w:szCs w:val="28"/>
          <w:lang w:eastAsia="ru-RU"/>
        </w:rPr>
        <w:t xml:space="preserve">3. Разместить извещение, утвержденное пунктом 1 настоящего постановления, на официальном Интернет-сайте администрации муниципального образования «Родниковский муниципальный район» - </w:t>
      </w:r>
      <w:hyperlink r:id="rId55" w:history="1">
        <w:r w:rsidRPr="008B5B6D">
          <w:rPr>
            <w:rFonts w:ascii="Times New Roman" w:eastAsia="Times New Roman" w:hAnsi="Times New Roman" w:cs="Times New Roman"/>
            <w:color w:val="000000"/>
            <w:sz w:val="28"/>
            <w:szCs w:val="28"/>
            <w:lang w:val="en-US" w:eastAsia="ru-RU"/>
          </w:rPr>
          <w:t>www</w:t>
        </w:r>
        <w:r w:rsidRPr="008B5B6D">
          <w:rPr>
            <w:rFonts w:ascii="Times New Roman" w:eastAsia="Times New Roman" w:hAnsi="Times New Roman" w:cs="Times New Roman"/>
            <w:color w:val="000000"/>
            <w:sz w:val="28"/>
            <w:szCs w:val="28"/>
            <w:lang w:eastAsia="ru-RU"/>
          </w:rPr>
          <w:t>.</w:t>
        </w:r>
        <w:r w:rsidRPr="008B5B6D">
          <w:rPr>
            <w:rFonts w:ascii="Times New Roman" w:eastAsia="Times New Roman" w:hAnsi="Times New Roman" w:cs="Times New Roman"/>
            <w:color w:val="000000"/>
            <w:sz w:val="28"/>
            <w:szCs w:val="28"/>
            <w:lang w:val="en-US" w:eastAsia="ru-RU"/>
          </w:rPr>
          <w:t>rodniki</w:t>
        </w:r>
        <w:r w:rsidRPr="008B5B6D">
          <w:rPr>
            <w:rFonts w:ascii="Times New Roman" w:eastAsia="Times New Roman" w:hAnsi="Times New Roman" w:cs="Times New Roman"/>
            <w:color w:val="000000"/>
            <w:sz w:val="28"/>
            <w:szCs w:val="28"/>
            <w:lang w:eastAsia="ru-RU"/>
          </w:rPr>
          <w:t>-37.</w:t>
        </w:r>
        <w:r w:rsidRPr="008B5B6D">
          <w:rPr>
            <w:rFonts w:ascii="Times New Roman" w:eastAsia="Times New Roman" w:hAnsi="Times New Roman" w:cs="Times New Roman"/>
            <w:color w:val="000000"/>
            <w:sz w:val="28"/>
            <w:szCs w:val="28"/>
            <w:lang w:val="en-US" w:eastAsia="ru-RU"/>
          </w:rPr>
          <w:t>ru</w:t>
        </w:r>
      </w:hyperlink>
      <w:r w:rsidRPr="008B5B6D">
        <w:rPr>
          <w:rFonts w:ascii="Times New Roman" w:eastAsia="Times New Roman" w:hAnsi="Times New Roman" w:cs="Times New Roman"/>
          <w:sz w:val="28"/>
          <w:szCs w:val="28"/>
          <w:lang w:eastAsia="ru-RU"/>
        </w:rPr>
        <w:t xml:space="preserve"> и на официальном сайте Российской Федерации - </w:t>
      </w:r>
      <w:r w:rsidRPr="008B5B6D">
        <w:rPr>
          <w:rFonts w:ascii="Times New Roman" w:eastAsia="Times New Roman" w:hAnsi="Times New Roman" w:cs="Times New Roman"/>
          <w:sz w:val="28"/>
          <w:szCs w:val="28"/>
          <w:lang w:val="en-US" w:eastAsia="ru-RU"/>
        </w:rPr>
        <w:t>www</w:t>
      </w:r>
      <w:r w:rsidRPr="008B5B6D">
        <w:rPr>
          <w:rFonts w:ascii="Times New Roman" w:eastAsia="Times New Roman" w:hAnsi="Times New Roman" w:cs="Times New Roman"/>
          <w:sz w:val="28"/>
          <w:szCs w:val="28"/>
          <w:lang w:eastAsia="ru-RU"/>
        </w:rPr>
        <w:t>.</w:t>
      </w:r>
      <w:r w:rsidRPr="008B5B6D">
        <w:rPr>
          <w:rFonts w:ascii="Times New Roman" w:eastAsia="Times New Roman" w:hAnsi="Times New Roman" w:cs="Times New Roman"/>
          <w:sz w:val="28"/>
          <w:szCs w:val="28"/>
          <w:lang w:val="en-US" w:eastAsia="ru-RU"/>
        </w:rPr>
        <w:t>torgi</w:t>
      </w:r>
      <w:r w:rsidRPr="008B5B6D">
        <w:rPr>
          <w:rFonts w:ascii="Times New Roman" w:eastAsia="Times New Roman" w:hAnsi="Times New Roman" w:cs="Times New Roman"/>
          <w:sz w:val="28"/>
          <w:szCs w:val="28"/>
          <w:lang w:eastAsia="ru-RU"/>
        </w:rPr>
        <w:t>.</w:t>
      </w:r>
      <w:r w:rsidRPr="008B5B6D">
        <w:rPr>
          <w:rFonts w:ascii="Times New Roman" w:eastAsia="Times New Roman" w:hAnsi="Times New Roman" w:cs="Times New Roman"/>
          <w:sz w:val="28"/>
          <w:szCs w:val="28"/>
          <w:lang w:val="en-US" w:eastAsia="ru-RU"/>
        </w:rPr>
        <w:t>gov</w:t>
      </w:r>
      <w:r w:rsidRPr="008B5B6D">
        <w:rPr>
          <w:rFonts w:ascii="Times New Roman" w:eastAsia="Times New Roman" w:hAnsi="Times New Roman" w:cs="Times New Roman"/>
          <w:sz w:val="28"/>
          <w:szCs w:val="28"/>
          <w:lang w:eastAsia="ru-RU"/>
        </w:rPr>
        <w:t>.</w:t>
      </w:r>
      <w:r w:rsidRPr="008B5B6D">
        <w:rPr>
          <w:rFonts w:ascii="Times New Roman" w:eastAsia="Times New Roman" w:hAnsi="Times New Roman" w:cs="Times New Roman"/>
          <w:sz w:val="28"/>
          <w:szCs w:val="28"/>
          <w:lang w:val="en-US" w:eastAsia="ru-RU"/>
        </w:rPr>
        <w:t>ru</w:t>
      </w:r>
      <w:r w:rsidRPr="008B5B6D">
        <w:rPr>
          <w:rFonts w:ascii="Times New Roman" w:eastAsia="Times New Roman" w:hAnsi="Times New Roman" w:cs="Times New Roman"/>
          <w:sz w:val="28"/>
          <w:szCs w:val="28"/>
          <w:lang w:eastAsia="ru-RU"/>
        </w:rPr>
        <w:t>.</w:t>
      </w:r>
    </w:p>
    <w:p w:rsidR="008B5B6D" w:rsidRPr="008B5B6D" w:rsidRDefault="008B5B6D" w:rsidP="008B5B6D">
      <w:pPr>
        <w:overflowPunct w:val="0"/>
        <w:autoSpaceDE w:val="0"/>
        <w:autoSpaceDN w:val="0"/>
        <w:adjustRightInd w:val="0"/>
        <w:spacing w:after="0" w:line="240" w:lineRule="auto"/>
        <w:ind w:firstLine="720"/>
        <w:jc w:val="both"/>
        <w:textAlignment w:val="baseline"/>
        <w:rPr>
          <w:rFonts w:ascii="Times New Roman" w:eastAsia="Times New Roman" w:hAnsi="Times New Roman" w:cs="Times New Roman"/>
          <w:sz w:val="16"/>
          <w:szCs w:val="16"/>
          <w:lang w:eastAsia="ru-RU"/>
        </w:rPr>
      </w:pPr>
    </w:p>
    <w:p w:rsidR="008B5B6D" w:rsidRPr="008B5B6D" w:rsidRDefault="008B5B6D" w:rsidP="008B5B6D">
      <w:pPr>
        <w:spacing w:after="0" w:line="240" w:lineRule="auto"/>
        <w:jc w:val="both"/>
        <w:rPr>
          <w:rFonts w:ascii="Times New Roman" w:eastAsia="Times New Roman" w:hAnsi="Times New Roman" w:cs="Times New Roman"/>
          <w:b/>
          <w:sz w:val="16"/>
          <w:szCs w:val="16"/>
          <w:lang w:eastAsia="ru-RU"/>
        </w:rPr>
      </w:pPr>
    </w:p>
    <w:p w:rsidR="008B5B6D" w:rsidRPr="008B5B6D" w:rsidRDefault="008B5B6D" w:rsidP="008B5B6D">
      <w:pPr>
        <w:spacing w:after="0" w:line="240" w:lineRule="auto"/>
        <w:jc w:val="both"/>
        <w:rPr>
          <w:rFonts w:ascii="Times New Roman" w:eastAsia="Times New Roman" w:hAnsi="Times New Roman" w:cs="Times New Roman"/>
          <w:b/>
          <w:sz w:val="28"/>
          <w:szCs w:val="28"/>
          <w:lang w:eastAsia="ru-RU"/>
        </w:rPr>
      </w:pPr>
      <w:r w:rsidRPr="008B5B6D">
        <w:rPr>
          <w:rFonts w:ascii="Times New Roman" w:eastAsia="Times New Roman" w:hAnsi="Times New Roman" w:cs="Times New Roman"/>
          <w:b/>
          <w:sz w:val="28"/>
          <w:szCs w:val="28"/>
          <w:lang w:eastAsia="ru-RU"/>
        </w:rPr>
        <w:t xml:space="preserve">Глава администрации муниципального образования </w:t>
      </w:r>
    </w:p>
    <w:p w:rsidR="008B5B6D" w:rsidRPr="008B5B6D" w:rsidRDefault="008B5B6D" w:rsidP="008B5B6D">
      <w:pPr>
        <w:spacing w:after="0" w:line="240" w:lineRule="auto"/>
        <w:jc w:val="both"/>
        <w:rPr>
          <w:rFonts w:ascii="Times New Roman" w:eastAsia="Times New Roman" w:hAnsi="Times New Roman" w:cs="Times New Roman"/>
          <w:b/>
          <w:sz w:val="28"/>
          <w:szCs w:val="28"/>
          <w:lang w:eastAsia="ru-RU"/>
        </w:rPr>
      </w:pPr>
      <w:r w:rsidRPr="008B5B6D">
        <w:rPr>
          <w:rFonts w:ascii="Times New Roman" w:eastAsia="Times New Roman" w:hAnsi="Times New Roman" w:cs="Times New Roman"/>
          <w:b/>
          <w:sz w:val="28"/>
          <w:szCs w:val="28"/>
          <w:lang w:eastAsia="ru-RU"/>
        </w:rPr>
        <w:t xml:space="preserve">«Родниковское городское поселение Родниковского </w:t>
      </w:r>
    </w:p>
    <w:p w:rsidR="008B5B6D" w:rsidRPr="008B5B6D" w:rsidRDefault="008B5B6D" w:rsidP="008B5B6D">
      <w:pPr>
        <w:spacing w:after="0" w:line="240" w:lineRule="auto"/>
        <w:rPr>
          <w:rFonts w:ascii="Times New Roman" w:eastAsia="Times New Roman" w:hAnsi="Times New Roman" w:cs="Times New Roman"/>
          <w:b/>
          <w:sz w:val="28"/>
          <w:szCs w:val="28"/>
          <w:lang w:eastAsia="ru-RU"/>
        </w:rPr>
      </w:pPr>
      <w:r w:rsidRPr="008B5B6D">
        <w:rPr>
          <w:rFonts w:ascii="Times New Roman" w:eastAsia="Times New Roman" w:hAnsi="Times New Roman" w:cs="Times New Roman"/>
          <w:b/>
          <w:sz w:val="28"/>
          <w:szCs w:val="28"/>
          <w:lang w:eastAsia="ru-RU"/>
        </w:rPr>
        <w:t>муниципального района Ивановской области»                                 А.Б. Малов</w:t>
      </w:r>
    </w:p>
    <w:p w:rsidR="008B5B6D" w:rsidRPr="008B5B6D" w:rsidRDefault="008B5B6D" w:rsidP="008B5B6D">
      <w:pPr>
        <w:spacing w:after="0" w:line="240" w:lineRule="auto"/>
        <w:jc w:val="right"/>
        <w:rPr>
          <w:rFonts w:ascii="Times New Roman" w:eastAsia="Times New Roman" w:hAnsi="Times New Roman" w:cs="Times New Roman"/>
          <w:sz w:val="28"/>
          <w:szCs w:val="28"/>
          <w:lang w:eastAsia="ru-RU"/>
        </w:rPr>
      </w:pPr>
      <w:r w:rsidRPr="008B5B6D">
        <w:rPr>
          <w:rFonts w:ascii="Times New Roman" w:eastAsia="Times New Roman" w:hAnsi="Times New Roman" w:cs="Times New Roman"/>
          <w:sz w:val="28"/>
          <w:szCs w:val="28"/>
          <w:lang w:eastAsia="ru-RU"/>
        </w:rPr>
        <w:br w:type="page"/>
      </w:r>
      <w:r w:rsidRPr="008B5B6D">
        <w:rPr>
          <w:rFonts w:ascii="Times New Roman" w:eastAsia="Times New Roman" w:hAnsi="Times New Roman" w:cs="Times New Roman"/>
          <w:sz w:val="28"/>
          <w:szCs w:val="28"/>
          <w:lang w:eastAsia="ru-RU"/>
        </w:rPr>
        <w:lastRenderedPageBreak/>
        <w:t xml:space="preserve">Приложение  к постановлению </w:t>
      </w:r>
    </w:p>
    <w:p w:rsidR="008B5B6D" w:rsidRPr="008B5B6D" w:rsidRDefault="008B5B6D" w:rsidP="008B5B6D">
      <w:pPr>
        <w:spacing w:after="0" w:line="240" w:lineRule="auto"/>
        <w:jc w:val="right"/>
        <w:rPr>
          <w:rFonts w:ascii="Times New Roman" w:eastAsia="Times New Roman" w:hAnsi="Times New Roman" w:cs="Times New Roman"/>
          <w:sz w:val="28"/>
          <w:szCs w:val="28"/>
          <w:lang w:eastAsia="ru-RU"/>
        </w:rPr>
      </w:pPr>
      <w:r w:rsidRPr="008B5B6D">
        <w:rPr>
          <w:rFonts w:ascii="Times New Roman" w:eastAsia="Times New Roman" w:hAnsi="Times New Roman" w:cs="Times New Roman"/>
          <w:sz w:val="28"/>
          <w:szCs w:val="28"/>
          <w:lang w:eastAsia="ru-RU"/>
        </w:rPr>
        <w:t xml:space="preserve">администрации муниципального образования </w:t>
      </w:r>
    </w:p>
    <w:p w:rsidR="008B5B6D" w:rsidRPr="008B5B6D" w:rsidRDefault="008B5B6D" w:rsidP="008B5B6D">
      <w:pPr>
        <w:spacing w:after="0" w:line="240" w:lineRule="auto"/>
        <w:jc w:val="right"/>
        <w:rPr>
          <w:rFonts w:ascii="Times New Roman" w:eastAsia="Times New Roman" w:hAnsi="Times New Roman" w:cs="Times New Roman"/>
          <w:sz w:val="28"/>
          <w:szCs w:val="28"/>
          <w:lang w:eastAsia="ru-RU"/>
        </w:rPr>
      </w:pPr>
      <w:r w:rsidRPr="008B5B6D">
        <w:rPr>
          <w:rFonts w:ascii="Times New Roman" w:eastAsia="Times New Roman" w:hAnsi="Times New Roman" w:cs="Times New Roman"/>
          <w:sz w:val="28"/>
          <w:szCs w:val="28"/>
          <w:lang w:eastAsia="ru-RU"/>
        </w:rPr>
        <w:t xml:space="preserve">«Родниковское городское поселение Родниковского </w:t>
      </w:r>
    </w:p>
    <w:p w:rsidR="008B5B6D" w:rsidRPr="008B5B6D" w:rsidRDefault="008B5B6D" w:rsidP="008B5B6D">
      <w:pPr>
        <w:spacing w:after="0" w:line="240" w:lineRule="auto"/>
        <w:jc w:val="right"/>
        <w:rPr>
          <w:rFonts w:ascii="Times New Roman" w:eastAsia="Times New Roman" w:hAnsi="Times New Roman" w:cs="Times New Roman"/>
          <w:sz w:val="28"/>
          <w:szCs w:val="28"/>
          <w:lang w:eastAsia="ru-RU"/>
        </w:rPr>
      </w:pPr>
      <w:r w:rsidRPr="008B5B6D">
        <w:rPr>
          <w:rFonts w:ascii="Times New Roman" w:eastAsia="Times New Roman" w:hAnsi="Times New Roman" w:cs="Times New Roman"/>
          <w:sz w:val="28"/>
          <w:szCs w:val="28"/>
          <w:lang w:eastAsia="ru-RU"/>
        </w:rPr>
        <w:t>муниципального района Ивановской области»</w:t>
      </w:r>
    </w:p>
    <w:p w:rsidR="008B5B6D" w:rsidRPr="008B5B6D" w:rsidRDefault="008B5B6D" w:rsidP="008B5B6D">
      <w:pPr>
        <w:spacing w:after="0" w:line="240" w:lineRule="auto"/>
        <w:jc w:val="right"/>
        <w:rPr>
          <w:rFonts w:ascii="Times New Roman" w:eastAsia="Times New Roman" w:hAnsi="Times New Roman" w:cs="Times New Roman"/>
          <w:i/>
          <w:sz w:val="24"/>
          <w:szCs w:val="24"/>
          <w:lang w:eastAsia="ru-RU"/>
        </w:rPr>
      </w:pPr>
      <w:r w:rsidRPr="008B5B6D">
        <w:rPr>
          <w:rFonts w:ascii="Times New Roman" w:eastAsia="Times New Roman" w:hAnsi="Times New Roman" w:cs="Times New Roman"/>
          <w:sz w:val="28"/>
          <w:szCs w:val="28"/>
          <w:lang w:eastAsia="ru-RU"/>
        </w:rPr>
        <w:t>от 13.08.2015 № 150-з</w:t>
      </w:r>
    </w:p>
    <w:p w:rsidR="008B5B6D" w:rsidRPr="008B5B6D" w:rsidRDefault="008B5B6D" w:rsidP="008B5B6D">
      <w:pPr>
        <w:spacing w:after="0" w:line="240" w:lineRule="auto"/>
        <w:rPr>
          <w:rFonts w:ascii="Times New Roman" w:eastAsia="Times New Roman" w:hAnsi="Times New Roman" w:cs="Times New Roman"/>
          <w:sz w:val="24"/>
          <w:szCs w:val="24"/>
          <w:lang w:eastAsia="ru-RU"/>
        </w:rPr>
      </w:pPr>
    </w:p>
    <w:p w:rsidR="008B5B6D" w:rsidRPr="008B5B6D" w:rsidRDefault="008B5B6D" w:rsidP="008B5B6D">
      <w:pPr>
        <w:spacing w:after="0" w:line="240" w:lineRule="auto"/>
        <w:rPr>
          <w:rFonts w:ascii="Times New Roman" w:eastAsia="Times New Roman" w:hAnsi="Times New Roman" w:cs="Times New Roman"/>
          <w:b/>
          <w:sz w:val="24"/>
          <w:szCs w:val="24"/>
          <w:lang w:eastAsia="ru-RU"/>
        </w:rPr>
      </w:pPr>
    </w:p>
    <w:p w:rsidR="008B5B6D" w:rsidRPr="008B5B6D" w:rsidRDefault="008B5B6D" w:rsidP="008B5B6D">
      <w:pPr>
        <w:spacing w:after="0" w:line="240" w:lineRule="auto"/>
        <w:rPr>
          <w:rFonts w:ascii="Times New Roman" w:eastAsia="Times New Roman" w:hAnsi="Times New Roman" w:cs="Times New Roman"/>
          <w:b/>
          <w:sz w:val="24"/>
          <w:szCs w:val="24"/>
          <w:lang w:eastAsia="ru-RU"/>
        </w:rPr>
      </w:pPr>
    </w:p>
    <w:p w:rsidR="008B5B6D" w:rsidRPr="008B5B6D" w:rsidRDefault="008B5B6D" w:rsidP="008B5B6D">
      <w:pPr>
        <w:spacing w:after="0" w:line="240" w:lineRule="auto"/>
        <w:jc w:val="right"/>
        <w:rPr>
          <w:rFonts w:ascii="Times New Roman" w:eastAsia="Times New Roman" w:hAnsi="Times New Roman" w:cs="Times New Roman"/>
          <w:sz w:val="24"/>
          <w:szCs w:val="24"/>
          <w:lang w:eastAsia="ru-RU"/>
        </w:rPr>
      </w:pPr>
    </w:p>
    <w:p w:rsidR="008B5B6D" w:rsidRPr="008B5B6D" w:rsidRDefault="008B5B6D" w:rsidP="008B5B6D">
      <w:pPr>
        <w:spacing w:after="0" w:line="240" w:lineRule="auto"/>
        <w:jc w:val="center"/>
        <w:rPr>
          <w:rFonts w:ascii="Times New Roman" w:eastAsia="Times New Roman" w:hAnsi="Times New Roman" w:cs="Times New Roman"/>
          <w:b/>
          <w:sz w:val="28"/>
          <w:szCs w:val="28"/>
          <w:lang w:eastAsia="ru-RU"/>
        </w:rPr>
      </w:pPr>
      <w:r w:rsidRPr="008B5B6D">
        <w:rPr>
          <w:rFonts w:ascii="Times New Roman" w:eastAsia="Times New Roman" w:hAnsi="Times New Roman" w:cs="Times New Roman"/>
          <w:b/>
          <w:sz w:val="28"/>
          <w:szCs w:val="28"/>
          <w:lang w:eastAsia="ru-RU"/>
        </w:rPr>
        <w:t xml:space="preserve"> ИЗВЕЩЕНИЕ</w:t>
      </w:r>
    </w:p>
    <w:p w:rsidR="008B5B6D" w:rsidRPr="008B5B6D" w:rsidRDefault="008B5B6D" w:rsidP="008B5B6D">
      <w:pPr>
        <w:spacing w:after="0" w:line="240" w:lineRule="auto"/>
        <w:jc w:val="center"/>
        <w:rPr>
          <w:rFonts w:ascii="Times New Roman" w:eastAsia="Times New Roman" w:hAnsi="Times New Roman" w:cs="Times New Roman"/>
          <w:sz w:val="28"/>
          <w:szCs w:val="28"/>
          <w:lang w:eastAsia="ru-RU"/>
        </w:rPr>
      </w:pPr>
    </w:p>
    <w:p w:rsidR="008B5B6D" w:rsidRPr="008B5B6D" w:rsidRDefault="008B5B6D" w:rsidP="008B5B6D">
      <w:pPr>
        <w:spacing w:after="120" w:line="240" w:lineRule="auto"/>
        <w:ind w:firstLine="708"/>
        <w:jc w:val="both"/>
        <w:rPr>
          <w:rFonts w:ascii="Times New Roman" w:eastAsia="Times New Roman" w:hAnsi="Times New Roman" w:cs="Times New Roman"/>
          <w:sz w:val="28"/>
          <w:szCs w:val="28"/>
          <w:lang w:eastAsia="ru-RU"/>
        </w:rPr>
      </w:pPr>
      <w:r w:rsidRPr="008B5B6D">
        <w:rPr>
          <w:rFonts w:ascii="Times New Roman" w:eastAsia="Times New Roman" w:hAnsi="Times New Roman" w:cs="Times New Roman"/>
          <w:sz w:val="28"/>
          <w:szCs w:val="28"/>
          <w:lang w:eastAsia="ru-RU"/>
        </w:rPr>
        <w:t>Администрация муниципального образования «Родниковское городское поселение Родниковского муниципального района Ивановской области» извещает о возможности предоставления в аренду сроком на 10 (десять) лет земельного участка с кадастровым номером 37:15:011314:1, площадью 1083 кв.м., с разрешенным использованием «для индивидуального жилищного строительства», расположенного на землях населенных пунктов по адресу Ивановская область,  г.Родники, ул. Луговая, 21.</w:t>
      </w:r>
    </w:p>
    <w:p w:rsidR="008B5B6D" w:rsidRPr="008B5B6D" w:rsidRDefault="008B5B6D" w:rsidP="008B5B6D">
      <w:pPr>
        <w:spacing w:after="120" w:line="240" w:lineRule="auto"/>
        <w:ind w:firstLine="708"/>
        <w:jc w:val="both"/>
        <w:rPr>
          <w:rFonts w:ascii="Times New Roman" w:eastAsia="Times New Roman" w:hAnsi="Times New Roman" w:cs="Times New Roman"/>
          <w:sz w:val="28"/>
          <w:szCs w:val="28"/>
          <w:lang w:eastAsia="ru-RU"/>
        </w:rPr>
      </w:pPr>
      <w:r w:rsidRPr="008B5B6D">
        <w:rPr>
          <w:rFonts w:ascii="Times New Roman" w:eastAsia="Times New Roman" w:hAnsi="Times New Roman" w:cs="Times New Roman"/>
          <w:sz w:val="28"/>
          <w:szCs w:val="28"/>
          <w:lang w:eastAsia="ru-RU"/>
        </w:rPr>
        <w:t>Граждане  вправе подавать заявления о намерении участвовать в аукционе на право заключения договора аренды  вышеуказанного земельного участка.</w:t>
      </w:r>
    </w:p>
    <w:p w:rsidR="008B5B6D" w:rsidRDefault="008B5B6D" w:rsidP="008B5B6D">
      <w:pPr>
        <w:spacing w:after="120" w:line="240" w:lineRule="auto"/>
        <w:ind w:firstLine="708"/>
        <w:jc w:val="both"/>
        <w:rPr>
          <w:rFonts w:ascii="Times New Roman" w:eastAsia="Times New Roman" w:hAnsi="Times New Roman" w:cs="Times New Roman"/>
          <w:sz w:val="28"/>
          <w:szCs w:val="28"/>
          <w:lang w:eastAsia="ru-RU"/>
        </w:rPr>
      </w:pPr>
      <w:r w:rsidRPr="008B5B6D">
        <w:rPr>
          <w:rFonts w:ascii="Times New Roman" w:eastAsia="Times New Roman" w:hAnsi="Times New Roman" w:cs="Times New Roman"/>
          <w:sz w:val="28"/>
          <w:szCs w:val="28"/>
          <w:lang w:eastAsia="ru-RU"/>
        </w:rPr>
        <w:t>Заявления в письменном виде принимаются по 16.09.2015 по адресу: Ивановская область, г. Родники, ул. Советская, д.8, каб. 9, по рабочим дням с 09-00 до 16-00, перерыв на обед с 12-00 до 13-00 (кроме выходных и праздничных дней). Телефон для справок: (49336) 2-16-57.</w:t>
      </w:r>
    </w:p>
    <w:p w:rsidR="000823A5" w:rsidRDefault="000823A5" w:rsidP="008B5B6D">
      <w:pPr>
        <w:spacing w:after="120" w:line="240" w:lineRule="auto"/>
        <w:ind w:firstLine="708"/>
        <w:jc w:val="both"/>
        <w:rPr>
          <w:rFonts w:ascii="Times New Roman" w:eastAsia="Times New Roman" w:hAnsi="Times New Roman" w:cs="Times New Roman"/>
          <w:sz w:val="28"/>
          <w:szCs w:val="28"/>
          <w:lang w:eastAsia="ru-RU"/>
        </w:rPr>
      </w:pPr>
    </w:p>
    <w:p w:rsidR="000823A5" w:rsidRDefault="000823A5" w:rsidP="008B5B6D">
      <w:pPr>
        <w:spacing w:after="120" w:line="240" w:lineRule="auto"/>
        <w:ind w:firstLine="708"/>
        <w:jc w:val="both"/>
        <w:rPr>
          <w:rFonts w:ascii="Times New Roman" w:eastAsia="Times New Roman" w:hAnsi="Times New Roman" w:cs="Times New Roman"/>
          <w:sz w:val="28"/>
          <w:szCs w:val="28"/>
          <w:lang w:eastAsia="ru-RU"/>
        </w:rPr>
      </w:pPr>
    </w:p>
    <w:p w:rsidR="000823A5" w:rsidRDefault="000823A5" w:rsidP="008B5B6D">
      <w:pPr>
        <w:spacing w:after="120" w:line="240" w:lineRule="auto"/>
        <w:ind w:firstLine="708"/>
        <w:jc w:val="both"/>
        <w:rPr>
          <w:rFonts w:ascii="Times New Roman" w:eastAsia="Times New Roman" w:hAnsi="Times New Roman" w:cs="Times New Roman"/>
          <w:sz w:val="28"/>
          <w:szCs w:val="28"/>
          <w:lang w:eastAsia="ru-RU"/>
        </w:rPr>
      </w:pPr>
    </w:p>
    <w:p w:rsidR="000823A5" w:rsidRDefault="000823A5" w:rsidP="008B5B6D">
      <w:pPr>
        <w:spacing w:after="120" w:line="240" w:lineRule="auto"/>
        <w:ind w:firstLine="708"/>
        <w:jc w:val="both"/>
        <w:rPr>
          <w:rFonts w:ascii="Times New Roman" w:eastAsia="Times New Roman" w:hAnsi="Times New Roman" w:cs="Times New Roman"/>
          <w:sz w:val="28"/>
          <w:szCs w:val="28"/>
          <w:lang w:eastAsia="ru-RU"/>
        </w:rPr>
      </w:pPr>
    </w:p>
    <w:p w:rsidR="000823A5" w:rsidRDefault="000823A5" w:rsidP="008B5B6D">
      <w:pPr>
        <w:spacing w:after="120" w:line="240" w:lineRule="auto"/>
        <w:ind w:firstLine="708"/>
        <w:jc w:val="both"/>
        <w:rPr>
          <w:rFonts w:ascii="Times New Roman" w:eastAsia="Times New Roman" w:hAnsi="Times New Roman" w:cs="Times New Roman"/>
          <w:sz w:val="28"/>
          <w:szCs w:val="28"/>
          <w:lang w:eastAsia="ru-RU"/>
        </w:rPr>
      </w:pPr>
    </w:p>
    <w:p w:rsidR="000823A5" w:rsidRDefault="000823A5" w:rsidP="008B5B6D">
      <w:pPr>
        <w:spacing w:after="120" w:line="240" w:lineRule="auto"/>
        <w:ind w:firstLine="708"/>
        <w:jc w:val="both"/>
        <w:rPr>
          <w:rFonts w:ascii="Times New Roman" w:eastAsia="Times New Roman" w:hAnsi="Times New Roman" w:cs="Times New Roman"/>
          <w:sz w:val="28"/>
          <w:szCs w:val="28"/>
          <w:lang w:eastAsia="ru-RU"/>
        </w:rPr>
      </w:pPr>
    </w:p>
    <w:p w:rsidR="000823A5" w:rsidRDefault="000823A5" w:rsidP="008B5B6D">
      <w:pPr>
        <w:spacing w:after="120" w:line="240" w:lineRule="auto"/>
        <w:ind w:firstLine="708"/>
        <w:jc w:val="both"/>
        <w:rPr>
          <w:rFonts w:ascii="Times New Roman" w:eastAsia="Times New Roman" w:hAnsi="Times New Roman" w:cs="Times New Roman"/>
          <w:sz w:val="28"/>
          <w:szCs w:val="28"/>
          <w:lang w:eastAsia="ru-RU"/>
        </w:rPr>
      </w:pPr>
    </w:p>
    <w:p w:rsidR="000823A5" w:rsidRDefault="000823A5" w:rsidP="008B5B6D">
      <w:pPr>
        <w:spacing w:after="120" w:line="240" w:lineRule="auto"/>
        <w:ind w:firstLine="708"/>
        <w:jc w:val="both"/>
        <w:rPr>
          <w:rFonts w:ascii="Times New Roman" w:eastAsia="Times New Roman" w:hAnsi="Times New Roman" w:cs="Times New Roman"/>
          <w:sz w:val="28"/>
          <w:szCs w:val="28"/>
          <w:lang w:eastAsia="ru-RU"/>
        </w:rPr>
      </w:pPr>
    </w:p>
    <w:p w:rsidR="000823A5" w:rsidRDefault="000823A5" w:rsidP="008B5B6D">
      <w:pPr>
        <w:spacing w:after="120" w:line="240" w:lineRule="auto"/>
        <w:ind w:firstLine="708"/>
        <w:jc w:val="both"/>
        <w:rPr>
          <w:rFonts w:ascii="Times New Roman" w:eastAsia="Times New Roman" w:hAnsi="Times New Roman" w:cs="Times New Roman"/>
          <w:sz w:val="28"/>
          <w:szCs w:val="28"/>
          <w:lang w:eastAsia="ru-RU"/>
        </w:rPr>
      </w:pPr>
    </w:p>
    <w:p w:rsidR="000823A5" w:rsidRDefault="000823A5" w:rsidP="008B5B6D">
      <w:pPr>
        <w:spacing w:after="120" w:line="240" w:lineRule="auto"/>
        <w:ind w:firstLine="708"/>
        <w:jc w:val="both"/>
        <w:rPr>
          <w:rFonts w:ascii="Times New Roman" w:eastAsia="Times New Roman" w:hAnsi="Times New Roman" w:cs="Times New Roman"/>
          <w:sz w:val="28"/>
          <w:szCs w:val="28"/>
          <w:lang w:eastAsia="ru-RU"/>
        </w:rPr>
      </w:pPr>
    </w:p>
    <w:p w:rsidR="000823A5" w:rsidRDefault="000823A5" w:rsidP="008B5B6D">
      <w:pPr>
        <w:spacing w:after="120" w:line="240" w:lineRule="auto"/>
        <w:ind w:firstLine="708"/>
        <w:jc w:val="both"/>
        <w:rPr>
          <w:rFonts w:ascii="Times New Roman" w:eastAsia="Times New Roman" w:hAnsi="Times New Roman" w:cs="Times New Roman"/>
          <w:sz w:val="28"/>
          <w:szCs w:val="28"/>
          <w:lang w:eastAsia="ru-RU"/>
        </w:rPr>
      </w:pPr>
    </w:p>
    <w:p w:rsidR="000823A5" w:rsidRDefault="000823A5" w:rsidP="008B5B6D">
      <w:pPr>
        <w:spacing w:after="120" w:line="240" w:lineRule="auto"/>
        <w:ind w:firstLine="708"/>
        <w:jc w:val="both"/>
        <w:rPr>
          <w:rFonts w:ascii="Times New Roman" w:eastAsia="Times New Roman" w:hAnsi="Times New Roman" w:cs="Times New Roman"/>
          <w:sz w:val="28"/>
          <w:szCs w:val="28"/>
          <w:lang w:eastAsia="ru-RU"/>
        </w:rPr>
      </w:pPr>
    </w:p>
    <w:p w:rsidR="000823A5" w:rsidRDefault="000823A5" w:rsidP="008B5B6D">
      <w:pPr>
        <w:spacing w:after="120" w:line="240" w:lineRule="auto"/>
        <w:ind w:firstLine="708"/>
        <w:jc w:val="both"/>
        <w:rPr>
          <w:rFonts w:ascii="Times New Roman" w:eastAsia="Times New Roman" w:hAnsi="Times New Roman" w:cs="Times New Roman"/>
          <w:sz w:val="28"/>
          <w:szCs w:val="28"/>
          <w:lang w:eastAsia="ru-RU"/>
        </w:rPr>
      </w:pPr>
    </w:p>
    <w:p w:rsidR="000823A5" w:rsidRDefault="000823A5" w:rsidP="008B5B6D">
      <w:pPr>
        <w:spacing w:after="120" w:line="240" w:lineRule="auto"/>
        <w:ind w:firstLine="708"/>
        <w:jc w:val="both"/>
        <w:rPr>
          <w:rFonts w:ascii="Times New Roman" w:eastAsia="Times New Roman" w:hAnsi="Times New Roman" w:cs="Times New Roman"/>
          <w:sz w:val="28"/>
          <w:szCs w:val="28"/>
          <w:lang w:eastAsia="ru-RU"/>
        </w:rPr>
      </w:pPr>
    </w:p>
    <w:p w:rsidR="000823A5" w:rsidRDefault="000823A5" w:rsidP="008B5B6D">
      <w:pPr>
        <w:spacing w:after="120" w:line="240" w:lineRule="auto"/>
        <w:ind w:firstLine="708"/>
        <w:jc w:val="both"/>
        <w:rPr>
          <w:rFonts w:ascii="Times New Roman" w:eastAsia="Times New Roman" w:hAnsi="Times New Roman" w:cs="Times New Roman"/>
          <w:sz w:val="28"/>
          <w:szCs w:val="28"/>
          <w:lang w:eastAsia="ru-RU"/>
        </w:rPr>
      </w:pPr>
    </w:p>
    <w:p w:rsidR="000823A5" w:rsidRPr="000823A5" w:rsidRDefault="000823A5" w:rsidP="000823A5">
      <w:pPr>
        <w:spacing w:after="0" w:line="240" w:lineRule="auto"/>
        <w:ind w:left="-180" w:firstLine="540"/>
        <w:jc w:val="center"/>
        <w:rPr>
          <w:rFonts w:ascii="Times New Roman" w:eastAsia="Times New Roman" w:hAnsi="Times New Roman" w:cs="Times New Roman"/>
          <w:sz w:val="26"/>
          <w:szCs w:val="26"/>
          <w:lang w:eastAsia="ru-RU"/>
        </w:rPr>
      </w:pPr>
    </w:p>
    <w:p w:rsidR="000823A5" w:rsidRPr="000823A5" w:rsidRDefault="000823A5" w:rsidP="000823A5">
      <w:pPr>
        <w:spacing w:after="0" w:line="240" w:lineRule="auto"/>
        <w:jc w:val="center"/>
        <w:rPr>
          <w:rFonts w:ascii="Times New Roman" w:eastAsia="Times New Roman" w:hAnsi="Times New Roman" w:cs="Times New Roman"/>
          <w:b/>
          <w:sz w:val="16"/>
          <w:szCs w:val="24"/>
          <w:lang w:eastAsia="ru-RU"/>
        </w:rPr>
      </w:pPr>
      <w:r w:rsidRPr="000823A5">
        <w:rPr>
          <w:rFonts w:ascii="Times New Roman" w:eastAsia="Times New Roman" w:hAnsi="Times New Roman" w:cs="Times New Roman"/>
          <w:noProof/>
          <w:sz w:val="24"/>
          <w:szCs w:val="24"/>
          <w:lang w:eastAsia="ru-RU"/>
        </w:rPr>
        <w:drawing>
          <wp:inline distT="0" distB="0" distL="0" distR="0">
            <wp:extent cx="647700" cy="790575"/>
            <wp:effectExtent l="0" t="0" r="0"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7700" cy="790575"/>
                    </a:xfrm>
                    <a:prstGeom prst="rect">
                      <a:avLst/>
                    </a:prstGeom>
                    <a:solidFill>
                      <a:srgbClr val="FFFFFF"/>
                    </a:solidFill>
                    <a:ln>
                      <a:noFill/>
                    </a:ln>
                  </pic:spPr>
                </pic:pic>
              </a:graphicData>
            </a:graphic>
          </wp:inline>
        </w:drawing>
      </w:r>
    </w:p>
    <w:p w:rsidR="000823A5" w:rsidRPr="000823A5" w:rsidRDefault="000823A5" w:rsidP="000823A5">
      <w:pPr>
        <w:spacing w:after="0" w:line="240" w:lineRule="auto"/>
        <w:jc w:val="center"/>
        <w:rPr>
          <w:rFonts w:ascii="Times New Roman" w:eastAsia="Times New Roman" w:hAnsi="Times New Roman" w:cs="Times New Roman"/>
          <w:b/>
          <w:sz w:val="16"/>
          <w:szCs w:val="24"/>
          <w:lang w:eastAsia="ru-RU"/>
        </w:rPr>
      </w:pPr>
    </w:p>
    <w:p w:rsidR="000823A5" w:rsidRPr="000823A5" w:rsidRDefault="00DC302E" w:rsidP="000823A5">
      <w:pPr>
        <w:tabs>
          <w:tab w:val="left" w:pos="5670"/>
        </w:tabs>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     </w:t>
      </w:r>
      <w:r w:rsidR="000823A5" w:rsidRPr="000823A5">
        <w:rPr>
          <w:rFonts w:ascii="Times New Roman" w:eastAsia="Times New Roman" w:hAnsi="Times New Roman" w:cs="Times New Roman"/>
          <w:b/>
          <w:sz w:val="24"/>
          <w:szCs w:val="24"/>
          <w:lang w:eastAsia="ru-RU"/>
        </w:rPr>
        <w:t>Российская Федерация</w:t>
      </w:r>
    </w:p>
    <w:p w:rsidR="000823A5" w:rsidRPr="000823A5" w:rsidRDefault="000823A5" w:rsidP="000823A5">
      <w:pPr>
        <w:spacing w:after="0" w:line="240" w:lineRule="auto"/>
        <w:jc w:val="center"/>
        <w:rPr>
          <w:rFonts w:ascii="Times New Roman" w:eastAsia="Times New Roman" w:hAnsi="Times New Roman" w:cs="Times New Roman"/>
          <w:b/>
          <w:sz w:val="24"/>
          <w:szCs w:val="24"/>
          <w:lang w:eastAsia="ru-RU"/>
        </w:rPr>
      </w:pPr>
      <w:r w:rsidRPr="000823A5">
        <w:rPr>
          <w:rFonts w:ascii="Times New Roman" w:eastAsia="Times New Roman" w:hAnsi="Times New Roman" w:cs="Times New Roman"/>
          <w:b/>
          <w:sz w:val="24"/>
          <w:szCs w:val="24"/>
          <w:lang w:eastAsia="ru-RU"/>
        </w:rPr>
        <w:t>муниципальное образование «Парское сельское поселение</w:t>
      </w:r>
    </w:p>
    <w:p w:rsidR="000823A5" w:rsidRPr="000823A5" w:rsidRDefault="000823A5" w:rsidP="000823A5">
      <w:pPr>
        <w:spacing w:after="0" w:line="240" w:lineRule="auto"/>
        <w:jc w:val="center"/>
        <w:rPr>
          <w:rFonts w:ascii="Times New Roman" w:eastAsia="Times New Roman" w:hAnsi="Times New Roman" w:cs="Times New Roman"/>
          <w:b/>
          <w:sz w:val="24"/>
          <w:szCs w:val="24"/>
          <w:lang w:eastAsia="ru-RU"/>
        </w:rPr>
      </w:pPr>
      <w:r w:rsidRPr="000823A5">
        <w:rPr>
          <w:rFonts w:ascii="Times New Roman" w:eastAsia="Times New Roman" w:hAnsi="Times New Roman" w:cs="Times New Roman"/>
          <w:b/>
          <w:sz w:val="24"/>
          <w:szCs w:val="24"/>
          <w:lang w:eastAsia="ru-RU"/>
        </w:rPr>
        <w:t>Родниковского муниципального района Ивановской области»</w:t>
      </w:r>
    </w:p>
    <w:p w:rsidR="000823A5" w:rsidRPr="000823A5" w:rsidRDefault="000823A5" w:rsidP="000823A5">
      <w:pPr>
        <w:spacing w:after="0" w:line="240" w:lineRule="auto"/>
        <w:jc w:val="center"/>
        <w:rPr>
          <w:rFonts w:ascii="Times New Roman" w:eastAsia="Times New Roman" w:hAnsi="Times New Roman" w:cs="Times New Roman"/>
          <w:b/>
          <w:sz w:val="24"/>
          <w:szCs w:val="24"/>
          <w:lang w:eastAsia="ru-RU"/>
        </w:rPr>
      </w:pPr>
    </w:p>
    <w:p w:rsidR="000823A5" w:rsidRPr="000823A5" w:rsidRDefault="000823A5" w:rsidP="000823A5">
      <w:pPr>
        <w:spacing w:after="0" w:line="240" w:lineRule="auto"/>
        <w:jc w:val="center"/>
        <w:rPr>
          <w:rFonts w:ascii="Times New Roman" w:eastAsia="Times New Roman" w:hAnsi="Times New Roman" w:cs="Times New Roman"/>
          <w:b/>
          <w:sz w:val="24"/>
          <w:szCs w:val="24"/>
          <w:lang w:eastAsia="ru-RU"/>
        </w:rPr>
      </w:pPr>
      <w:r w:rsidRPr="000823A5">
        <w:rPr>
          <w:rFonts w:ascii="Times New Roman" w:eastAsia="Times New Roman" w:hAnsi="Times New Roman" w:cs="Times New Roman"/>
          <w:b/>
          <w:sz w:val="24"/>
          <w:szCs w:val="24"/>
          <w:lang w:eastAsia="ru-RU"/>
        </w:rPr>
        <w:t xml:space="preserve">СОВЕТ </w:t>
      </w:r>
    </w:p>
    <w:p w:rsidR="000823A5" w:rsidRPr="000823A5" w:rsidRDefault="000823A5" w:rsidP="000823A5">
      <w:pPr>
        <w:spacing w:after="0" w:line="240" w:lineRule="auto"/>
        <w:jc w:val="center"/>
        <w:rPr>
          <w:rFonts w:ascii="Times New Roman" w:eastAsia="Times New Roman" w:hAnsi="Times New Roman" w:cs="Times New Roman"/>
          <w:b/>
          <w:sz w:val="24"/>
          <w:szCs w:val="24"/>
          <w:lang w:eastAsia="ru-RU"/>
        </w:rPr>
      </w:pPr>
      <w:r w:rsidRPr="000823A5">
        <w:rPr>
          <w:rFonts w:ascii="Times New Roman" w:eastAsia="Times New Roman" w:hAnsi="Times New Roman" w:cs="Times New Roman"/>
          <w:b/>
          <w:sz w:val="24"/>
          <w:szCs w:val="24"/>
          <w:lang w:eastAsia="ru-RU"/>
        </w:rPr>
        <w:t>МУНИЦИПАЛЬНОГО ОБРАЗОВАНИЯ</w:t>
      </w:r>
    </w:p>
    <w:p w:rsidR="000823A5" w:rsidRPr="000823A5" w:rsidRDefault="000823A5" w:rsidP="000823A5">
      <w:pPr>
        <w:spacing w:after="0" w:line="240" w:lineRule="auto"/>
        <w:jc w:val="center"/>
        <w:rPr>
          <w:rFonts w:ascii="Times New Roman" w:eastAsia="Times New Roman" w:hAnsi="Times New Roman" w:cs="Times New Roman"/>
          <w:b/>
          <w:bCs/>
          <w:iCs/>
          <w:sz w:val="24"/>
          <w:szCs w:val="24"/>
          <w:lang w:eastAsia="ru-RU"/>
        </w:rPr>
      </w:pPr>
      <w:r w:rsidRPr="000823A5">
        <w:rPr>
          <w:rFonts w:ascii="Times New Roman" w:eastAsia="Times New Roman" w:hAnsi="Times New Roman" w:cs="Times New Roman"/>
          <w:b/>
          <w:bCs/>
          <w:iCs/>
          <w:sz w:val="24"/>
          <w:szCs w:val="24"/>
          <w:lang w:eastAsia="ru-RU"/>
        </w:rPr>
        <w:t xml:space="preserve">«ПАРСКОЕ СЕЛЬСКОЕ ПОСЕЛЕНИЕ </w:t>
      </w:r>
    </w:p>
    <w:p w:rsidR="000823A5" w:rsidRPr="000823A5" w:rsidRDefault="000823A5" w:rsidP="000823A5">
      <w:pPr>
        <w:spacing w:after="0" w:line="240" w:lineRule="auto"/>
        <w:jc w:val="center"/>
        <w:rPr>
          <w:rFonts w:ascii="Times New Roman" w:eastAsia="Times New Roman" w:hAnsi="Times New Roman" w:cs="Times New Roman"/>
          <w:b/>
          <w:bCs/>
          <w:iCs/>
          <w:sz w:val="24"/>
          <w:szCs w:val="24"/>
          <w:lang w:eastAsia="ru-RU"/>
        </w:rPr>
      </w:pPr>
      <w:r w:rsidRPr="000823A5">
        <w:rPr>
          <w:rFonts w:ascii="Times New Roman" w:eastAsia="Times New Roman" w:hAnsi="Times New Roman" w:cs="Times New Roman"/>
          <w:b/>
          <w:bCs/>
          <w:iCs/>
          <w:sz w:val="24"/>
          <w:szCs w:val="24"/>
          <w:lang w:eastAsia="ru-RU"/>
        </w:rPr>
        <w:t>РОДНИКОВСКОГО МУНИЦИПАЛЬНОГО РАЙОНА</w:t>
      </w:r>
    </w:p>
    <w:p w:rsidR="000823A5" w:rsidRPr="000823A5" w:rsidRDefault="000823A5" w:rsidP="000823A5">
      <w:pPr>
        <w:spacing w:after="0" w:line="240" w:lineRule="auto"/>
        <w:jc w:val="center"/>
        <w:rPr>
          <w:rFonts w:ascii="Times New Roman" w:eastAsia="Times New Roman" w:hAnsi="Times New Roman" w:cs="Times New Roman"/>
          <w:b/>
          <w:bCs/>
          <w:iCs/>
          <w:sz w:val="24"/>
          <w:szCs w:val="24"/>
          <w:lang w:eastAsia="ru-RU"/>
        </w:rPr>
      </w:pPr>
      <w:r w:rsidRPr="000823A5">
        <w:rPr>
          <w:rFonts w:ascii="Times New Roman" w:eastAsia="Times New Roman" w:hAnsi="Times New Roman" w:cs="Times New Roman"/>
          <w:b/>
          <w:bCs/>
          <w:iCs/>
          <w:sz w:val="24"/>
          <w:szCs w:val="24"/>
          <w:lang w:eastAsia="ru-RU"/>
        </w:rPr>
        <w:t>ИВАНОВСКОЙ ОБЛАСТИ»</w:t>
      </w:r>
    </w:p>
    <w:p w:rsidR="000823A5" w:rsidRPr="000823A5" w:rsidRDefault="000823A5" w:rsidP="000823A5">
      <w:pPr>
        <w:spacing w:after="0" w:line="240" w:lineRule="auto"/>
        <w:jc w:val="center"/>
        <w:rPr>
          <w:rFonts w:ascii="Times New Roman" w:eastAsia="Times New Roman" w:hAnsi="Times New Roman" w:cs="Times New Roman"/>
          <w:b/>
          <w:bCs/>
          <w:sz w:val="24"/>
          <w:szCs w:val="24"/>
          <w:lang w:eastAsia="ru-RU"/>
        </w:rPr>
      </w:pPr>
      <w:r w:rsidRPr="000823A5">
        <w:rPr>
          <w:rFonts w:ascii="Times New Roman" w:eastAsia="Times New Roman" w:hAnsi="Times New Roman" w:cs="Times New Roman"/>
          <w:b/>
          <w:bCs/>
          <w:sz w:val="24"/>
          <w:szCs w:val="24"/>
          <w:lang w:eastAsia="ru-RU"/>
        </w:rPr>
        <w:t>первого созыва</w:t>
      </w:r>
    </w:p>
    <w:p w:rsidR="000823A5" w:rsidRPr="000823A5" w:rsidRDefault="000823A5" w:rsidP="000823A5">
      <w:pPr>
        <w:spacing w:after="0" w:line="240" w:lineRule="auto"/>
        <w:jc w:val="center"/>
        <w:rPr>
          <w:rFonts w:ascii="Times New Roman" w:eastAsia="Times New Roman" w:hAnsi="Times New Roman" w:cs="Times New Roman"/>
          <w:b/>
          <w:sz w:val="28"/>
          <w:szCs w:val="28"/>
          <w:lang w:eastAsia="ru-RU"/>
        </w:rPr>
      </w:pPr>
    </w:p>
    <w:p w:rsidR="000823A5" w:rsidRPr="000823A5" w:rsidRDefault="000823A5" w:rsidP="000823A5">
      <w:pPr>
        <w:spacing w:after="0" w:line="240" w:lineRule="auto"/>
        <w:jc w:val="center"/>
        <w:rPr>
          <w:rFonts w:ascii="Times New Roman" w:eastAsia="Times New Roman" w:hAnsi="Times New Roman" w:cs="Times New Roman"/>
          <w:b/>
          <w:sz w:val="32"/>
          <w:szCs w:val="24"/>
          <w:lang w:eastAsia="ru-RU"/>
        </w:rPr>
      </w:pPr>
      <w:r w:rsidRPr="000823A5">
        <w:rPr>
          <w:rFonts w:ascii="Times New Roman" w:eastAsia="Times New Roman" w:hAnsi="Times New Roman" w:cs="Times New Roman"/>
          <w:b/>
          <w:sz w:val="32"/>
          <w:szCs w:val="24"/>
          <w:lang w:eastAsia="ru-RU"/>
        </w:rPr>
        <w:t>РЕШЕНИЕ</w:t>
      </w:r>
    </w:p>
    <w:p w:rsidR="000823A5" w:rsidRPr="000823A5" w:rsidRDefault="000823A5" w:rsidP="000823A5">
      <w:pPr>
        <w:spacing w:after="0" w:line="240" w:lineRule="auto"/>
        <w:jc w:val="center"/>
        <w:rPr>
          <w:rFonts w:ascii="Times New Roman" w:eastAsia="Times New Roman" w:hAnsi="Times New Roman" w:cs="Times New Roman"/>
          <w:sz w:val="24"/>
          <w:szCs w:val="24"/>
          <w:lang w:eastAsia="ru-RU"/>
        </w:rPr>
      </w:pPr>
    </w:p>
    <w:p w:rsidR="000823A5" w:rsidRPr="000823A5" w:rsidRDefault="000823A5" w:rsidP="000823A5">
      <w:pPr>
        <w:spacing w:after="0" w:line="240" w:lineRule="auto"/>
        <w:jc w:val="center"/>
        <w:rPr>
          <w:rFonts w:ascii="Times New Roman" w:eastAsia="Times New Roman" w:hAnsi="Times New Roman" w:cs="Times New Roman"/>
          <w:sz w:val="28"/>
          <w:szCs w:val="28"/>
          <w:lang w:eastAsia="ru-RU"/>
        </w:rPr>
      </w:pPr>
      <w:r w:rsidRPr="000823A5">
        <w:rPr>
          <w:rFonts w:ascii="Times New Roman" w:eastAsia="Times New Roman" w:hAnsi="Times New Roman" w:cs="Times New Roman"/>
          <w:sz w:val="28"/>
          <w:szCs w:val="28"/>
          <w:lang w:eastAsia="ru-RU"/>
        </w:rPr>
        <w:t>от 6 августа 2015 года   № 37</w:t>
      </w:r>
    </w:p>
    <w:p w:rsidR="000823A5" w:rsidRPr="000823A5" w:rsidRDefault="000823A5" w:rsidP="000823A5">
      <w:pPr>
        <w:spacing w:after="0" w:line="240" w:lineRule="auto"/>
        <w:jc w:val="center"/>
        <w:rPr>
          <w:rFonts w:ascii="Times New Roman" w:eastAsia="Times New Roman" w:hAnsi="Times New Roman" w:cs="Times New Roman"/>
          <w:sz w:val="24"/>
          <w:szCs w:val="24"/>
          <w:lang w:eastAsia="ru-RU"/>
        </w:rPr>
      </w:pPr>
    </w:p>
    <w:p w:rsidR="000823A5" w:rsidRPr="000823A5" w:rsidRDefault="000823A5" w:rsidP="000823A5">
      <w:pPr>
        <w:spacing w:after="0" w:line="240" w:lineRule="auto"/>
        <w:jc w:val="center"/>
        <w:rPr>
          <w:rFonts w:ascii="Times New Roman" w:eastAsia="Times New Roman" w:hAnsi="Times New Roman" w:cs="Times New Roman"/>
          <w:sz w:val="24"/>
          <w:szCs w:val="24"/>
          <w:lang w:eastAsia="ru-RU"/>
        </w:rPr>
      </w:pPr>
      <w:r w:rsidRPr="000823A5">
        <w:rPr>
          <w:rFonts w:ascii="Times New Roman" w:eastAsia="Times New Roman" w:hAnsi="Times New Roman" w:cs="Times New Roman"/>
          <w:sz w:val="24"/>
          <w:szCs w:val="24"/>
          <w:lang w:eastAsia="ru-RU"/>
        </w:rPr>
        <w:t xml:space="preserve">                        </w:t>
      </w:r>
    </w:p>
    <w:p w:rsidR="000823A5" w:rsidRPr="000823A5" w:rsidRDefault="000823A5" w:rsidP="000823A5">
      <w:pPr>
        <w:spacing w:after="0" w:line="240" w:lineRule="auto"/>
        <w:jc w:val="center"/>
        <w:rPr>
          <w:rFonts w:ascii="Times New Roman" w:eastAsia="Times New Roman" w:hAnsi="Times New Roman" w:cs="Times New Roman"/>
          <w:b/>
          <w:sz w:val="28"/>
          <w:szCs w:val="28"/>
          <w:lang w:eastAsia="ru-RU"/>
        </w:rPr>
      </w:pPr>
      <w:r w:rsidRPr="000823A5">
        <w:rPr>
          <w:rFonts w:ascii="Times New Roman" w:eastAsia="Times New Roman" w:hAnsi="Times New Roman" w:cs="Times New Roman"/>
          <w:b/>
          <w:sz w:val="28"/>
          <w:szCs w:val="28"/>
          <w:lang w:eastAsia="ru-RU"/>
        </w:rPr>
        <w:t>О внесении изменений  в решение  Совета муниципального образования «Парское сельское поселение Родниковского муниципального района Ивановской области» от 15.12.2014 № 41 « О бюджете  Парского сельского поселения  на 2015 год и на плановый период 2016 и 2017 годов»</w:t>
      </w:r>
    </w:p>
    <w:p w:rsidR="000823A5" w:rsidRPr="000823A5" w:rsidRDefault="000823A5" w:rsidP="000823A5">
      <w:pPr>
        <w:spacing w:after="0" w:line="240" w:lineRule="auto"/>
        <w:ind w:firstLine="720"/>
        <w:jc w:val="both"/>
        <w:rPr>
          <w:rFonts w:ascii="Times New Roman" w:eastAsia="Times New Roman" w:hAnsi="Times New Roman" w:cs="Times New Roman"/>
          <w:sz w:val="28"/>
          <w:szCs w:val="28"/>
          <w:lang w:eastAsia="ru-RU"/>
        </w:rPr>
      </w:pPr>
    </w:p>
    <w:p w:rsidR="000823A5" w:rsidRPr="000823A5" w:rsidRDefault="000823A5" w:rsidP="000823A5">
      <w:pPr>
        <w:spacing w:after="0" w:line="240" w:lineRule="auto"/>
        <w:ind w:firstLine="709"/>
        <w:jc w:val="both"/>
        <w:rPr>
          <w:rFonts w:ascii="Times New Roman" w:eastAsia="Times New Roman" w:hAnsi="Times New Roman" w:cs="Times New Roman"/>
          <w:bCs/>
          <w:sz w:val="28"/>
          <w:szCs w:val="28"/>
          <w:lang w:eastAsia="ru-RU"/>
        </w:rPr>
      </w:pPr>
      <w:r w:rsidRPr="000823A5">
        <w:rPr>
          <w:rFonts w:ascii="Times New Roman" w:eastAsia="Times New Roman" w:hAnsi="Times New Roman" w:cs="Times New Roman"/>
          <w:bCs/>
          <w:sz w:val="28"/>
          <w:szCs w:val="28"/>
          <w:lang w:eastAsia="ru-RU"/>
        </w:rPr>
        <w:t xml:space="preserve">Настоящее решение принято в соответствии с Бюджетным кодексом Российской Федерации, Федеральным законом от 06.10.2003 № 131-ФЗ «Об общих принципах организации местного самоуправления в Российской Федерации», Уставом </w:t>
      </w:r>
      <w:r w:rsidRPr="000823A5">
        <w:rPr>
          <w:rFonts w:ascii="Times New Roman" w:eastAsia="Times New Roman" w:hAnsi="Times New Roman" w:cs="Times New Roman"/>
          <w:sz w:val="28"/>
          <w:szCs w:val="28"/>
          <w:lang w:eastAsia="ru-RU"/>
        </w:rPr>
        <w:t xml:space="preserve">муниципального образования «Парское сельское поселение Родниковского муниципального района Ивановской области» </w:t>
      </w:r>
      <w:r w:rsidRPr="000823A5">
        <w:rPr>
          <w:rFonts w:ascii="Times New Roman" w:eastAsia="Times New Roman" w:hAnsi="Times New Roman" w:cs="Times New Roman"/>
          <w:bCs/>
          <w:sz w:val="28"/>
          <w:szCs w:val="28"/>
          <w:lang w:eastAsia="ru-RU"/>
        </w:rPr>
        <w:t>в целях регулирования бюджетных правоотношений.</w:t>
      </w:r>
    </w:p>
    <w:p w:rsidR="000823A5" w:rsidRPr="000823A5" w:rsidRDefault="000823A5" w:rsidP="000823A5">
      <w:pPr>
        <w:spacing w:after="0" w:line="240" w:lineRule="auto"/>
        <w:ind w:firstLine="709"/>
        <w:jc w:val="center"/>
        <w:rPr>
          <w:rFonts w:ascii="Times New Roman" w:eastAsia="Times New Roman" w:hAnsi="Times New Roman" w:cs="Times New Roman"/>
          <w:b/>
          <w:bCs/>
          <w:sz w:val="28"/>
          <w:szCs w:val="28"/>
          <w:lang w:eastAsia="ru-RU"/>
        </w:rPr>
      </w:pPr>
    </w:p>
    <w:p w:rsidR="000823A5" w:rsidRPr="000823A5" w:rsidRDefault="000823A5" w:rsidP="000823A5">
      <w:pPr>
        <w:spacing w:after="0" w:line="240" w:lineRule="auto"/>
        <w:ind w:firstLine="709"/>
        <w:jc w:val="center"/>
        <w:rPr>
          <w:rFonts w:ascii="Times New Roman" w:eastAsia="Times New Roman" w:hAnsi="Times New Roman" w:cs="Times New Roman"/>
          <w:b/>
          <w:bCs/>
          <w:sz w:val="28"/>
          <w:szCs w:val="28"/>
          <w:lang w:eastAsia="ru-RU"/>
        </w:rPr>
      </w:pPr>
      <w:r w:rsidRPr="000823A5">
        <w:rPr>
          <w:rFonts w:ascii="Times New Roman" w:eastAsia="Times New Roman" w:hAnsi="Times New Roman" w:cs="Times New Roman"/>
          <w:b/>
          <w:bCs/>
          <w:sz w:val="28"/>
          <w:szCs w:val="28"/>
          <w:lang w:eastAsia="ru-RU"/>
        </w:rPr>
        <w:t xml:space="preserve">Совет </w:t>
      </w:r>
      <w:r w:rsidRPr="000823A5">
        <w:rPr>
          <w:rFonts w:ascii="Times New Roman" w:eastAsia="Times New Roman" w:hAnsi="Times New Roman" w:cs="Times New Roman"/>
          <w:b/>
          <w:sz w:val="28"/>
          <w:szCs w:val="28"/>
          <w:lang w:eastAsia="ru-RU"/>
        </w:rPr>
        <w:t>муниципального образования «Парское сельское  поселение Родниковского муниципального района Ивановской области» решил:</w:t>
      </w:r>
    </w:p>
    <w:p w:rsidR="000823A5" w:rsidRPr="000823A5" w:rsidRDefault="000823A5" w:rsidP="000823A5">
      <w:pPr>
        <w:spacing w:after="0" w:line="240" w:lineRule="auto"/>
        <w:rPr>
          <w:rFonts w:ascii="Times New Roman" w:eastAsia="Times New Roman" w:hAnsi="Times New Roman" w:cs="Times New Roman"/>
          <w:sz w:val="28"/>
          <w:szCs w:val="28"/>
          <w:lang w:eastAsia="ru-RU"/>
        </w:rPr>
      </w:pPr>
    </w:p>
    <w:p w:rsidR="000823A5" w:rsidRPr="000823A5" w:rsidRDefault="000823A5" w:rsidP="000823A5">
      <w:pPr>
        <w:spacing w:after="0" w:line="240" w:lineRule="auto"/>
        <w:ind w:firstLine="708"/>
        <w:jc w:val="both"/>
        <w:rPr>
          <w:rFonts w:ascii="Times New Roman" w:eastAsia="Times New Roman" w:hAnsi="Times New Roman" w:cs="Times New Roman"/>
          <w:sz w:val="28"/>
          <w:szCs w:val="28"/>
          <w:lang w:eastAsia="ru-RU"/>
        </w:rPr>
      </w:pPr>
      <w:r w:rsidRPr="000823A5">
        <w:rPr>
          <w:rFonts w:ascii="Times New Roman" w:eastAsia="Times New Roman" w:hAnsi="Times New Roman" w:cs="Times New Roman"/>
          <w:bCs/>
          <w:sz w:val="28"/>
          <w:szCs w:val="28"/>
          <w:lang w:eastAsia="ru-RU"/>
        </w:rPr>
        <w:t xml:space="preserve">1. Внести в решение Совета </w:t>
      </w:r>
      <w:r w:rsidRPr="000823A5">
        <w:rPr>
          <w:rFonts w:ascii="Times New Roman" w:eastAsia="Times New Roman" w:hAnsi="Times New Roman" w:cs="Times New Roman"/>
          <w:sz w:val="28"/>
          <w:szCs w:val="28"/>
          <w:lang w:eastAsia="ru-RU"/>
        </w:rPr>
        <w:t>муниципального образования «Парское сельское поселение Родниковского муниципального района Ивановской области» от 15.12.2014 № 41 «О бюджете  Парского сельского поселения на 2015 год и на плановый период 2016 и 2017 годов» следующие изменения:</w:t>
      </w:r>
    </w:p>
    <w:p w:rsidR="000823A5" w:rsidRPr="000823A5" w:rsidRDefault="000823A5" w:rsidP="000823A5">
      <w:pPr>
        <w:spacing w:after="0" w:line="240" w:lineRule="auto"/>
        <w:ind w:firstLine="708"/>
        <w:jc w:val="both"/>
        <w:rPr>
          <w:rFonts w:ascii="Times New Roman" w:eastAsia="Times New Roman" w:hAnsi="Times New Roman" w:cs="Times New Roman"/>
          <w:sz w:val="28"/>
          <w:szCs w:val="28"/>
          <w:lang w:eastAsia="ru-RU"/>
        </w:rPr>
      </w:pPr>
      <w:r w:rsidRPr="000823A5">
        <w:rPr>
          <w:rFonts w:ascii="Times New Roman" w:eastAsia="Times New Roman" w:hAnsi="Times New Roman" w:cs="Times New Roman"/>
          <w:bCs/>
          <w:sz w:val="28"/>
          <w:szCs w:val="28"/>
          <w:lang w:eastAsia="ru-RU"/>
        </w:rPr>
        <w:t xml:space="preserve">1.1. </w:t>
      </w:r>
      <w:r w:rsidRPr="000823A5">
        <w:rPr>
          <w:rFonts w:ascii="Times New Roman" w:eastAsia="Times New Roman" w:hAnsi="Times New Roman" w:cs="Times New Roman"/>
          <w:sz w:val="28"/>
          <w:szCs w:val="28"/>
          <w:lang w:eastAsia="ru-RU"/>
        </w:rPr>
        <w:t>Подпункт 1) пункта 1 статьи 1 изложить в новой редакции</w:t>
      </w:r>
    </w:p>
    <w:p w:rsidR="000823A5" w:rsidRPr="000823A5" w:rsidRDefault="000823A5" w:rsidP="000823A5">
      <w:pPr>
        <w:spacing w:after="0" w:line="240" w:lineRule="auto"/>
        <w:ind w:firstLine="720"/>
        <w:jc w:val="both"/>
        <w:rPr>
          <w:rFonts w:ascii="Times New Roman" w:eastAsia="Times New Roman" w:hAnsi="Times New Roman" w:cs="Times New Roman"/>
          <w:sz w:val="28"/>
          <w:szCs w:val="28"/>
          <w:lang w:eastAsia="ru-RU"/>
        </w:rPr>
      </w:pPr>
      <w:r w:rsidRPr="000823A5">
        <w:rPr>
          <w:rFonts w:ascii="Times New Roman" w:eastAsia="Times New Roman" w:hAnsi="Times New Roman" w:cs="Times New Roman"/>
          <w:sz w:val="28"/>
          <w:szCs w:val="28"/>
          <w:lang w:eastAsia="ru-RU"/>
        </w:rPr>
        <w:t>«1) на 2015 год</w:t>
      </w:r>
    </w:p>
    <w:p w:rsidR="000823A5" w:rsidRPr="000823A5" w:rsidRDefault="000823A5" w:rsidP="000823A5">
      <w:pPr>
        <w:spacing w:after="0" w:line="240" w:lineRule="auto"/>
        <w:ind w:firstLine="709"/>
        <w:jc w:val="both"/>
        <w:rPr>
          <w:rFonts w:ascii="Times New Roman" w:eastAsia="Times New Roman" w:hAnsi="Times New Roman" w:cs="Times New Roman"/>
          <w:bCs/>
          <w:sz w:val="28"/>
          <w:szCs w:val="28"/>
          <w:lang w:eastAsia="ru-RU"/>
        </w:rPr>
      </w:pPr>
      <w:r w:rsidRPr="000823A5">
        <w:rPr>
          <w:rFonts w:ascii="Times New Roman" w:eastAsia="Times New Roman" w:hAnsi="Times New Roman" w:cs="Times New Roman"/>
          <w:bCs/>
          <w:sz w:val="28"/>
          <w:szCs w:val="28"/>
          <w:lang w:eastAsia="ru-RU"/>
        </w:rPr>
        <w:t xml:space="preserve">- общий объем доходов бюджета в сумме  16385,0 тыс.руб.  </w:t>
      </w:r>
    </w:p>
    <w:p w:rsidR="000823A5" w:rsidRPr="000823A5" w:rsidRDefault="000823A5" w:rsidP="000823A5">
      <w:pPr>
        <w:spacing w:after="0" w:line="240" w:lineRule="auto"/>
        <w:ind w:firstLine="709"/>
        <w:jc w:val="both"/>
        <w:rPr>
          <w:rFonts w:ascii="Times New Roman" w:eastAsia="Times New Roman" w:hAnsi="Times New Roman" w:cs="Times New Roman"/>
          <w:bCs/>
          <w:sz w:val="28"/>
          <w:szCs w:val="28"/>
          <w:lang w:eastAsia="ru-RU"/>
        </w:rPr>
      </w:pPr>
      <w:r w:rsidRPr="000823A5">
        <w:rPr>
          <w:rFonts w:ascii="Times New Roman" w:eastAsia="Times New Roman" w:hAnsi="Times New Roman" w:cs="Times New Roman"/>
          <w:bCs/>
          <w:sz w:val="28"/>
          <w:szCs w:val="28"/>
          <w:lang w:eastAsia="ru-RU"/>
        </w:rPr>
        <w:t xml:space="preserve">- общий объем расходов бюджета в сумме  17955,6 тыс.руб. </w:t>
      </w:r>
    </w:p>
    <w:p w:rsidR="000823A5" w:rsidRPr="000823A5" w:rsidRDefault="000823A5" w:rsidP="000823A5">
      <w:pPr>
        <w:spacing w:after="0" w:line="240" w:lineRule="auto"/>
        <w:ind w:firstLine="709"/>
        <w:jc w:val="both"/>
        <w:rPr>
          <w:rFonts w:ascii="Times New Roman" w:eastAsia="Times New Roman" w:hAnsi="Times New Roman" w:cs="Times New Roman"/>
          <w:bCs/>
          <w:sz w:val="28"/>
          <w:szCs w:val="28"/>
          <w:lang w:eastAsia="ru-RU"/>
        </w:rPr>
      </w:pPr>
      <w:r w:rsidRPr="000823A5">
        <w:rPr>
          <w:rFonts w:ascii="Times New Roman" w:eastAsia="Times New Roman" w:hAnsi="Times New Roman" w:cs="Times New Roman"/>
          <w:bCs/>
          <w:sz w:val="28"/>
          <w:szCs w:val="28"/>
          <w:lang w:eastAsia="ru-RU"/>
        </w:rPr>
        <w:t xml:space="preserve">- дефицит  бюджета в сумме  1570,6 тыс. руб.». </w:t>
      </w:r>
    </w:p>
    <w:p w:rsidR="000823A5" w:rsidRPr="000823A5" w:rsidRDefault="000823A5" w:rsidP="000823A5">
      <w:pPr>
        <w:spacing w:after="0" w:line="240" w:lineRule="auto"/>
        <w:ind w:firstLine="360"/>
        <w:jc w:val="both"/>
        <w:rPr>
          <w:rFonts w:ascii="Times New Roman" w:eastAsia="Times New Roman" w:hAnsi="Times New Roman" w:cs="Times New Roman"/>
          <w:sz w:val="28"/>
          <w:szCs w:val="28"/>
          <w:lang w:eastAsia="ru-RU"/>
        </w:rPr>
      </w:pPr>
      <w:r w:rsidRPr="000823A5">
        <w:rPr>
          <w:rFonts w:ascii="Times New Roman" w:eastAsia="Times New Roman" w:hAnsi="Times New Roman" w:cs="Times New Roman"/>
          <w:sz w:val="28"/>
          <w:szCs w:val="28"/>
          <w:lang w:eastAsia="ru-RU"/>
        </w:rPr>
        <w:t xml:space="preserve">    1.2. подпункт а) пункта 6 статьи 6 изложить в новой редакции:</w:t>
      </w:r>
    </w:p>
    <w:p w:rsidR="000823A5" w:rsidRPr="000823A5" w:rsidRDefault="000823A5" w:rsidP="000823A5">
      <w:pPr>
        <w:spacing w:after="0" w:line="240" w:lineRule="auto"/>
        <w:ind w:firstLine="360"/>
        <w:jc w:val="both"/>
        <w:rPr>
          <w:rFonts w:ascii="Times New Roman" w:eastAsia="Times New Roman" w:hAnsi="Times New Roman" w:cs="Times New Roman"/>
          <w:bCs/>
          <w:sz w:val="28"/>
          <w:szCs w:val="28"/>
          <w:lang w:eastAsia="ru-RU"/>
        </w:rPr>
      </w:pPr>
      <w:r w:rsidRPr="000823A5">
        <w:rPr>
          <w:rFonts w:ascii="Times New Roman" w:eastAsia="Times New Roman" w:hAnsi="Times New Roman" w:cs="Times New Roman"/>
          <w:bCs/>
          <w:sz w:val="28"/>
          <w:szCs w:val="28"/>
          <w:lang w:eastAsia="ru-RU"/>
        </w:rPr>
        <w:lastRenderedPageBreak/>
        <w:t xml:space="preserve">  « а) на 2015 год в сумме 2074,0 тыс. руб. в том числе за счет поступлений земельного налога в сумме 1359,8 тыс. руб;</w:t>
      </w:r>
    </w:p>
    <w:p w:rsidR="000823A5" w:rsidRPr="000823A5" w:rsidRDefault="000823A5" w:rsidP="000823A5">
      <w:pPr>
        <w:spacing w:after="0" w:line="240" w:lineRule="auto"/>
        <w:ind w:firstLine="708"/>
        <w:jc w:val="both"/>
        <w:rPr>
          <w:rFonts w:ascii="Times New Roman" w:eastAsia="Times New Roman" w:hAnsi="Times New Roman" w:cs="Times New Roman"/>
          <w:sz w:val="28"/>
          <w:szCs w:val="28"/>
          <w:lang w:eastAsia="ru-RU"/>
        </w:rPr>
      </w:pPr>
      <w:r w:rsidRPr="000823A5">
        <w:rPr>
          <w:rFonts w:ascii="Times New Roman" w:eastAsia="Times New Roman" w:hAnsi="Times New Roman" w:cs="Times New Roman"/>
          <w:bCs/>
          <w:sz w:val="28"/>
          <w:szCs w:val="28"/>
          <w:lang w:eastAsia="ru-RU"/>
        </w:rPr>
        <w:t>1.3. Приложение № 3 «</w:t>
      </w:r>
      <w:r w:rsidRPr="000823A5">
        <w:rPr>
          <w:rFonts w:ascii="Times New Roman" w:eastAsia="Times New Roman" w:hAnsi="Times New Roman" w:cs="Times New Roman"/>
          <w:sz w:val="28"/>
          <w:szCs w:val="28"/>
          <w:lang w:eastAsia="ru-RU"/>
        </w:rPr>
        <w:t>Источники внутреннего финансирования дефицита бюджета Парского сельского поселения  на 2015 год и на плановый период 2016 и 2017 годов» изложить в новой редакции, согласно приложению № 1 к настоящему решению.</w:t>
      </w:r>
    </w:p>
    <w:p w:rsidR="000823A5" w:rsidRPr="000823A5" w:rsidRDefault="000823A5" w:rsidP="000823A5">
      <w:pPr>
        <w:spacing w:after="0" w:line="240" w:lineRule="auto"/>
        <w:jc w:val="both"/>
        <w:rPr>
          <w:rFonts w:ascii="Times New Roman" w:eastAsia="Times New Roman" w:hAnsi="Times New Roman" w:cs="Times New Roman"/>
          <w:bCs/>
          <w:sz w:val="28"/>
          <w:szCs w:val="28"/>
          <w:lang w:eastAsia="ru-RU"/>
        </w:rPr>
      </w:pPr>
      <w:r w:rsidRPr="000823A5">
        <w:rPr>
          <w:rFonts w:ascii="Times New Roman" w:eastAsia="Times New Roman" w:hAnsi="Times New Roman" w:cs="Times New Roman"/>
          <w:bCs/>
          <w:sz w:val="28"/>
          <w:szCs w:val="28"/>
          <w:lang w:eastAsia="ru-RU"/>
        </w:rPr>
        <w:t xml:space="preserve">         1.4. В Приложение № 5 «Р</w:t>
      </w:r>
      <w:r w:rsidRPr="000823A5">
        <w:rPr>
          <w:rFonts w:ascii="Times New Roman" w:eastAsia="Times New Roman" w:hAnsi="Times New Roman" w:cs="Times New Roman"/>
          <w:sz w:val="28"/>
          <w:szCs w:val="28"/>
          <w:lang w:eastAsia="ru-RU"/>
        </w:rPr>
        <w:t>аспределение бюджетных ассигнований  по разделам, подразделам, целевым статьям (муниципальным программам и непрограммным направлениям деятельности), группам видов расходов классификации расходов  бюджета Парского сельского</w:t>
      </w:r>
      <w:r w:rsidRPr="000823A5">
        <w:rPr>
          <w:rFonts w:ascii="Times New Roman" w:eastAsia="Times New Roman" w:hAnsi="Times New Roman" w:cs="Times New Roman"/>
          <w:bCs/>
          <w:sz w:val="28"/>
          <w:szCs w:val="28"/>
          <w:lang w:eastAsia="ru-RU"/>
        </w:rPr>
        <w:t xml:space="preserve"> </w:t>
      </w:r>
      <w:r w:rsidRPr="000823A5">
        <w:rPr>
          <w:rFonts w:ascii="Times New Roman" w:eastAsia="Times New Roman" w:hAnsi="Times New Roman" w:cs="Times New Roman"/>
          <w:sz w:val="28"/>
          <w:szCs w:val="28"/>
          <w:lang w:eastAsia="ru-RU"/>
        </w:rPr>
        <w:t>поселения на 2015 год» внести изменения согласно приложению № 2 к настоящему решению.</w:t>
      </w:r>
    </w:p>
    <w:p w:rsidR="000823A5" w:rsidRPr="000823A5" w:rsidRDefault="000823A5" w:rsidP="000823A5">
      <w:pPr>
        <w:spacing w:after="0" w:line="240" w:lineRule="auto"/>
        <w:jc w:val="both"/>
        <w:rPr>
          <w:rFonts w:ascii="Times New Roman" w:eastAsia="Times New Roman" w:hAnsi="Times New Roman" w:cs="Times New Roman"/>
          <w:bCs/>
          <w:sz w:val="28"/>
          <w:szCs w:val="28"/>
          <w:lang w:eastAsia="ru-RU"/>
        </w:rPr>
      </w:pPr>
      <w:r w:rsidRPr="000823A5">
        <w:rPr>
          <w:rFonts w:ascii="Times New Roman" w:eastAsia="Times New Roman" w:hAnsi="Times New Roman" w:cs="Times New Roman"/>
          <w:sz w:val="28"/>
          <w:szCs w:val="28"/>
          <w:lang w:eastAsia="ru-RU"/>
        </w:rPr>
        <w:t xml:space="preserve">         1.5. В Приложение № 7 «Ведомственная структура расходов бюджета Парского сельского</w:t>
      </w:r>
      <w:r w:rsidRPr="000823A5">
        <w:rPr>
          <w:rFonts w:ascii="Times New Roman" w:eastAsia="Times New Roman" w:hAnsi="Times New Roman" w:cs="Times New Roman"/>
          <w:bCs/>
          <w:sz w:val="28"/>
          <w:szCs w:val="28"/>
          <w:lang w:eastAsia="ru-RU"/>
        </w:rPr>
        <w:t xml:space="preserve"> </w:t>
      </w:r>
      <w:r w:rsidRPr="000823A5">
        <w:rPr>
          <w:rFonts w:ascii="Times New Roman" w:eastAsia="Times New Roman" w:hAnsi="Times New Roman" w:cs="Times New Roman"/>
          <w:sz w:val="28"/>
          <w:szCs w:val="28"/>
          <w:lang w:eastAsia="ru-RU"/>
        </w:rPr>
        <w:t xml:space="preserve"> поселения на 2015 год» внести изменения согласно приложению № 3 к настоящему решению.</w:t>
      </w:r>
    </w:p>
    <w:p w:rsidR="000823A5" w:rsidRPr="000823A5" w:rsidRDefault="000823A5" w:rsidP="000823A5">
      <w:pPr>
        <w:spacing w:after="0" w:line="240" w:lineRule="auto"/>
        <w:jc w:val="both"/>
        <w:rPr>
          <w:rFonts w:ascii="Times New Roman" w:eastAsia="Times New Roman" w:hAnsi="Times New Roman" w:cs="Times New Roman"/>
          <w:sz w:val="28"/>
          <w:szCs w:val="28"/>
          <w:lang w:eastAsia="ru-RU"/>
        </w:rPr>
      </w:pPr>
    </w:p>
    <w:p w:rsidR="000823A5" w:rsidRPr="000823A5" w:rsidRDefault="000823A5" w:rsidP="000823A5">
      <w:pPr>
        <w:spacing w:after="0" w:line="240" w:lineRule="auto"/>
        <w:ind w:firstLine="708"/>
        <w:jc w:val="both"/>
        <w:rPr>
          <w:rFonts w:ascii="Times New Roman" w:eastAsia="Times New Roman" w:hAnsi="Times New Roman" w:cs="Times New Roman"/>
          <w:sz w:val="28"/>
          <w:szCs w:val="28"/>
          <w:lang w:eastAsia="ru-RU"/>
        </w:rPr>
      </w:pPr>
      <w:r w:rsidRPr="000823A5">
        <w:rPr>
          <w:rFonts w:ascii="Times New Roman" w:eastAsia="Times New Roman" w:hAnsi="Times New Roman" w:cs="Times New Roman"/>
          <w:sz w:val="28"/>
          <w:szCs w:val="28"/>
          <w:lang w:eastAsia="ru-RU"/>
        </w:rPr>
        <w:t>2. Решение вступает в силу с момента подписания.</w:t>
      </w:r>
    </w:p>
    <w:p w:rsidR="000823A5" w:rsidRPr="000823A5" w:rsidRDefault="000823A5" w:rsidP="000823A5">
      <w:pPr>
        <w:spacing w:after="0" w:line="240" w:lineRule="auto"/>
        <w:ind w:firstLine="709"/>
        <w:jc w:val="both"/>
        <w:rPr>
          <w:rFonts w:ascii="Times New Roman" w:eastAsia="Times New Roman" w:hAnsi="Times New Roman" w:cs="Times New Roman"/>
          <w:sz w:val="28"/>
          <w:szCs w:val="28"/>
          <w:lang w:eastAsia="ru-RU"/>
        </w:rPr>
      </w:pPr>
    </w:p>
    <w:p w:rsidR="000823A5" w:rsidRPr="000823A5" w:rsidRDefault="000823A5" w:rsidP="000823A5">
      <w:pPr>
        <w:spacing w:after="0" w:line="240" w:lineRule="auto"/>
        <w:ind w:firstLine="708"/>
        <w:jc w:val="both"/>
        <w:rPr>
          <w:rFonts w:ascii="Times New Roman" w:eastAsia="Times New Roman" w:hAnsi="Times New Roman" w:cs="Times New Roman"/>
          <w:sz w:val="28"/>
          <w:szCs w:val="28"/>
          <w:lang w:eastAsia="ru-RU"/>
        </w:rPr>
      </w:pPr>
      <w:r w:rsidRPr="000823A5">
        <w:rPr>
          <w:rFonts w:ascii="Times New Roman" w:eastAsia="Times New Roman" w:hAnsi="Times New Roman" w:cs="Times New Roman"/>
          <w:sz w:val="28"/>
          <w:szCs w:val="28"/>
          <w:lang w:eastAsia="ru-RU"/>
        </w:rPr>
        <w:t>3. Опубликовать настоящее решение в информационном бюллетене «Сборник нормативных актов Родниковского района».</w:t>
      </w:r>
    </w:p>
    <w:p w:rsidR="000823A5" w:rsidRPr="000823A5" w:rsidRDefault="000823A5" w:rsidP="000823A5">
      <w:pPr>
        <w:spacing w:after="0" w:line="240" w:lineRule="auto"/>
        <w:ind w:firstLine="709"/>
        <w:jc w:val="both"/>
        <w:rPr>
          <w:rFonts w:ascii="Times New Roman" w:eastAsia="Times New Roman" w:hAnsi="Times New Roman" w:cs="Times New Roman"/>
          <w:sz w:val="28"/>
          <w:szCs w:val="28"/>
          <w:lang w:eastAsia="ru-RU"/>
        </w:rPr>
      </w:pPr>
    </w:p>
    <w:p w:rsidR="000823A5" w:rsidRPr="000823A5" w:rsidRDefault="000823A5" w:rsidP="000823A5">
      <w:pPr>
        <w:spacing w:after="0" w:line="240" w:lineRule="auto"/>
        <w:ind w:firstLine="708"/>
        <w:jc w:val="both"/>
        <w:rPr>
          <w:rFonts w:ascii="Times New Roman" w:eastAsia="Times New Roman" w:hAnsi="Times New Roman" w:cs="Times New Roman"/>
          <w:sz w:val="28"/>
          <w:szCs w:val="28"/>
          <w:lang w:eastAsia="ru-RU"/>
        </w:rPr>
      </w:pPr>
      <w:r w:rsidRPr="000823A5">
        <w:rPr>
          <w:rFonts w:ascii="Times New Roman" w:eastAsia="Times New Roman" w:hAnsi="Times New Roman" w:cs="Times New Roman"/>
          <w:sz w:val="28"/>
          <w:szCs w:val="28"/>
          <w:lang w:eastAsia="ru-RU"/>
        </w:rPr>
        <w:t>4. Контроль за исполнением данного Решения возложить на контрольно-счетную палату муниципального образования «Парское сельское поселение Родниковского муниципального района Ивановской области».</w:t>
      </w:r>
    </w:p>
    <w:p w:rsidR="000823A5" w:rsidRPr="000823A5" w:rsidRDefault="000823A5" w:rsidP="000823A5">
      <w:pPr>
        <w:spacing w:after="0" w:line="240" w:lineRule="auto"/>
        <w:ind w:firstLine="709"/>
        <w:jc w:val="both"/>
        <w:rPr>
          <w:rFonts w:ascii="Times New Roman" w:eastAsia="Times New Roman" w:hAnsi="Times New Roman" w:cs="Times New Roman"/>
          <w:bCs/>
          <w:sz w:val="28"/>
          <w:szCs w:val="28"/>
          <w:lang w:eastAsia="ru-RU"/>
        </w:rPr>
      </w:pPr>
    </w:p>
    <w:p w:rsidR="000823A5" w:rsidRPr="000823A5" w:rsidRDefault="000823A5" w:rsidP="000823A5">
      <w:pPr>
        <w:spacing w:after="0" w:line="240" w:lineRule="auto"/>
        <w:ind w:firstLine="709"/>
        <w:jc w:val="both"/>
        <w:rPr>
          <w:rFonts w:ascii="Times New Roman" w:eastAsia="Times New Roman" w:hAnsi="Times New Roman" w:cs="Times New Roman"/>
          <w:bCs/>
          <w:sz w:val="28"/>
          <w:szCs w:val="28"/>
          <w:lang w:eastAsia="ru-RU"/>
        </w:rPr>
      </w:pPr>
    </w:p>
    <w:p w:rsidR="000823A5" w:rsidRPr="000823A5" w:rsidRDefault="000823A5" w:rsidP="000823A5">
      <w:pPr>
        <w:spacing w:after="0" w:line="240" w:lineRule="auto"/>
        <w:rPr>
          <w:rFonts w:ascii="Times New Roman" w:eastAsia="Times New Roman" w:hAnsi="Times New Roman" w:cs="Times New Roman"/>
          <w:sz w:val="24"/>
          <w:szCs w:val="24"/>
          <w:lang w:eastAsia="ru-RU"/>
        </w:rPr>
      </w:pPr>
    </w:p>
    <w:p w:rsidR="000823A5" w:rsidRPr="000823A5" w:rsidRDefault="000823A5" w:rsidP="000823A5">
      <w:pPr>
        <w:spacing w:after="0" w:line="240" w:lineRule="auto"/>
        <w:rPr>
          <w:rFonts w:ascii="Times New Roman" w:eastAsia="Times New Roman" w:hAnsi="Times New Roman" w:cs="Times New Roman"/>
          <w:b/>
          <w:sz w:val="24"/>
          <w:szCs w:val="24"/>
          <w:lang w:eastAsia="ru-RU"/>
        </w:rPr>
      </w:pPr>
    </w:p>
    <w:p w:rsidR="000823A5" w:rsidRPr="000823A5" w:rsidRDefault="000823A5" w:rsidP="000823A5">
      <w:pPr>
        <w:spacing w:after="0" w:line="240" w:lineRule="auto"/>
        <w:jc w:val="both"/>
        <w:rPr>
          <w:rFonts w:ascii="Times New Roman" w:eastAsia="Times New Roman" w:hAnsi="Times New Roman" w:cs="Times New Roman"/>
          <w:b/>
          <w:sz w:val="28"/>
          <w:szCs w:val="28"/>
          <w:lang w:eastAsia="ru-RU"/>
        </w:rPr>
      </w:pPr>
      <w:r w:rsidRPr="000823A5">
        <w:rPr>
          <w:rFonts w:ascii="Times New Roman" w:eastAsia="Times New Roman" w:hAnsi="Times New Roman" w:cs="Times New Roman"/>
          <w:b/>
          <w:sz w:val="28"/>
          <w:szCs w:val="28"/>
          <w:lang w:eastAsia="ru-RU"/>
        </w:rPr>
        <w:t xml:space="preserve">Глава муниципального образования </w:t>
      </w:r>
    </w:p>
    <w:p w:rsidR="000823A5" w:rsidRPr="000823A5" w:rsidRDefault="000823A5" w:rsidP="000823A5">
      <w:pPr>
        <w:spacing w:after="0" w:line="240" w:lineRule="auto"/>
        <w:jc w:val="both"/>
        <w:rPr>
          <w:rFonts w:ascii="Times New Roman" w:eastAsia="Times New Roman" w:hAnsi="Times New Roman" w:cs="Times New Roman"/>
          <w:b/>
          <w:sz w:val="28"/>
          <w:szCs w:val="28"/>
          <w:lang w:eastAsia="ru-RU"/>
        </w:rPr>
      </w:pPr>
      <w:r w:rsidRPr="000823A5">
        <w:rPr>
          <w:rFonts w:ascii="Times New Roman" w:eastAsia="Times New Roman" w:hAnsi="Times New Roman" w:cs="Times New Roman"/>
          <w:b/>
          <w:sz w:val="28"/>
          <w:szCs w:val="28"/>
          <w:lang w:eastAsia="ru-RU"/>
        </w:rPr>
        <w:t xml:space="preserve">«Парское сельское поселение </w:t>
      </w:r>
    </w:p>
    <w:p w:rsidR="000823A5" w:rsidRPr="000823A5" w:rsidRDefault="000823A5" w:rsidP="000823A5">
      <w:pPr>
        <w:spacing w:after="0" w:line="240" w:lineRule="auto"/>
        <w:jc w:val="both"/>
        <w:rPr>
          <w:rFonts w:ascii="Times New Roman" w:eastAsia="Times New Roman" w:hAnsi="Times New Roman" w:cs="Times New Roman"/>
          <w:b/>
          <w:sz w:val="28"/>
          <w:szCs w:val="28"/>
          <w:lang w:eastAsia="ru-RU"/>
        </w:rPr>
      </w:pPr>
      <w:r w:rsidRPr="000823A5">
        <w:rPr>
          <w:rFonts w:ascii="Times New Roman" w:eastAsia="Times New Roman" w:hAnsi="Times New Roman" w:cs="Times New Roman"/>
          <w:b/>
          <w:sz w:val="28"/>
          <w:szCs w:val="28"/>
          <w:lang w:eastAsia="ru-RU"/>
        </w:rPr>
        <w:t>Родниковского муниципального района</w:t>
      </w:r>
    </w:p>
    <w:p w:rsidR="000823A5" w:rsidRPr="000823A5" w:rsidRDefault="000823A5" w:rsidP="000823A5">
      <w:pPr>
        <w:spacing w:after="0" w:line="240" w:lineRule="auto"/>
        <w:jc w:val="both"/>
        <w:rPr>
          <w:rFonts w:ascii="Times New Roman" w:eastAsia="Times New Roman" w:hAnsi="Times New Roman" w:cs="Times New Roman"/>
          <w:b/>
          <w:sz w:val="28"/>
          <w:szCs w:val="28"/>
          <w:lang w:eastAsia="ru-RU"/>
        </w:rPr>
      </w:pPr>
      <w:r w:rsidRPr="000823A5">
        <w:rPr>
          <w:rFonts w:ascii="Times New Roman" w:eastAsia="Times New Roman" w:hAnsi="Times New Roman" w:cs="Times New Roman"/>
          <w:b/>
          <w:sz w:val="28"/>
          <w:szCs w:val="28"/>
          <w:lang w:eastAsia="ru-RU"/>
        </w:rPr>
        <w:t xml:space="preserve"> Ивановской области»                                                                             О.А.Голубкина</w:t>
      </w:r>
    </w:p>
    <w:p w:rsidR="000823A5" w:rsidRPr="000823A5" w:rsidRDefault="000823A5" w:rsidP="000823A5">
      <w:pPr>
        <w:spacing w:after="0" w:line="240" w:lineRule="auto"/>
        <w:jc w:val="both"/>
        <w:rPr>
          <w:rFonts w:ascii="Times New Roman" w:eastAsia="Times New Roman" w:hAnsi="Times New Roman" w:cs="Times New Roman"/>
          <w:sz w:val="28"/>
          <w:szCs w:val="28"/>
          <w:lang w:eastAsia="ru-RU"/>
        </w:rPr>
      </w:pPr>
    </w:p>
    <w:p w:rsidR="000823A5" w:rsidRPr="000823A5" w:rsidRDefault="000823A5" w:rsidP="000823A5">
      <w:pPr>
        <w:spacing w:after="0" w:line="240" w:lineRule="auto"/>
        <w:jc w:val="right"/>
        <w:rPr>
          <w:rFonts w:ascii="Times New Roman" w:eastAsia="Times New Roman" w:hAnsi="Times New Roman" w:cs="Times New Roman"/>
          <w:sz w:val="24"/>
          <w:szCs w:val="24"/>
          <w:lang w:eastAsia="ru-RU"/>
        </w:rPr>
      </w:pPr>
    </w:p>
    <w:p w:rsidR="000823A5" w:rsidRPr="000823A5" w:rsidRDefault="000823A5" w:rsidP="000823A5">
      <w:pPr>
        <w:spacing w:after="0" w:line="240" w:lineRule="auto"/>
        <w:jc w:val="right"/>
        <w:rPr>
          <w:rFonts w:ascii="Times New Roman" w:eastAsia="Times New Roman" w:hAnsi="Times New Roman" w:cs="Times New Roman"/>
          <w:sz w:val="24"/>
          <w:szCs w:val="24"/>
          <w:lang w:eastAsia="ru-RU"/>
        </w:rPr>
      </w:pPr>
    </w:p>
    <w:p w:rsidR="000823A5" w:rsidRPr="000823A5" w:rsidRDefault="000823A5" w:rsidP="000823A5">
      <w:pPr>
        <w:spacing w:after="0" w:line="240" w:lineRule="auto"/>
        <w:jc w:val="right"/>
        <w:rPr>
          <w:rFonts w:ascii="Times New Roman" w:eastAsia="Times New Roman" w:hAnsi="Times New Roman" w:cs="Times New Roman"/>
          <w:sz w:val="24"/>
          <w:szCs w:val="24"/>
          <w:lang w:eastAsia="ru-RU"/>
        </w:rPr>
      </w:pPr>
    </w:p>
    <w:p w:rsidR="000823A5" w:rsidRPr="000823A5" w:rsidRDefault="000823A5" w:rsidP="000823A5">
      <w:pPr>
        <w:spacing w:after="0" w:line="240" w:lineRule="auto"/>
        <w:jc w:val="right"/>
        <w:rPr>
          <w:rFonts w:ascii="Times New Roman" w:eastAsia="Times New Roman" w:hAnsi="Times New Roman" w:cs="Times New Roman"/>
          <w:sz w:val="24"/>
          <w:szCs w:val="24"/>
          <w:lang w:eastAsia="ru-RU"/>
        </w:rPr>
      </w:pPr>
    </w:p>
    <w:p w:rsidR="000823A5" w:rsidRPr="000823A5" w:rsidRDefault="000823A5" w:rsidP="000823A5">
      <w:pPr>
        <w:spacing w:after="0" w:line="240" w:lineRule="auto"/>
        <w:jc w:val="right"/>
        <w:rPr>
          <w:rFonts w:ascii="Times New Roman" w:eastAsia="Times New Roman" w:hAnsi="Times New Roman" w:cs="Times New Roman"/>
          <w:sz w:val="24"/>
          <w:szCs w:val="24"/>
          <w:lang w:eastAsia="ru-RU"/>
        </w:rPr>
      </w:pPr>
    </w:p>
    <w:p w:rsidR="000823A5" w:rsidRPr="000823A5" w:rsidRDefault="000823A5" w:rsidP="000823A5">
      <w:pPr>
        <w:spacing w:after="0" w:line="240" w:lineRule="auto"/>
        <w:jc w:val="right"/>
        <w:rPr>
          <w:rFonts w:ascii="Times New Roman" w:eastAsia="Times New Roman" w:hAnsi="Times New Roman" w:cs="Times New Roman"/>
          <w:sz w:val="24"/>
          <w:szCs w:val="24"/>
          <w:lang w:eastAsia="ru-RU"/>
        </w:rPr>
      </w:pPr>
    </w:p>
    <w:p w:rsidR="000823A5" w:rsidRPr="000823A5" w:rsidRDefault="000823A5" w:rsidP="000823A5">
      <w:pPr>
        <w:spacing w:after="0" w:line="240" w:lineRule="auto"/>
        <w:jc w:val="right"/>
        <w:rPr>
          <w:rFonts w:ascii="Times New Roman" w:eastAsia="Times New Roman" w:hAnsi="Times New Roman" w:cs="Times New Roman"/>
          <w:sz w:val="24"/>
          <w:szCs w:val="24"/>
          <w:lang w:eastAsia="ru-RU"/>
        </w:rPr>
      </w:pPr>
    </w:p>
    <w:p w:rsidR="000823A5" w:rsidRPr="000823A5" w:rsidRDefault="000823A5" w:rsidP="000823A5">
      <w:pPr>
        <w:spacing w:after="0" w:line="240" w:lineRule="auto"/>
        <w:jc w:val="right"/>
        <w:rPr>
          <w:rFonts w:ascii="Times New Roman" w:eastAsia="Times New Roman" w:hAnsi="Times New Roman" w:cs="Times New Roman"/>
          <w:sz w:val="24"/>
          <w:szCs w:val="24"/>
          <w:lang w:eastAsia="ru-RU"/>
        </w:rPr>
      </w:pPr>
    </w:p>
    <w:p w:rsidR="000823A5" w:rsidRPr="000823A5" w:rsidRDefault="000823A5" w:rsidP="000823A5">
      <w:pPr>
        <w:spacing w:after="0" w:line="240" w:lineRule="auto"/>
        <w:jc w:val="right"/>
        <w:rPr>
          <w:rFonts w:ascii="Times New Roman" w:eastAsia="Times New Roman" w:hAnsi="Times New Roman" w:cs="Times New Roman"/>
          <w:sz w:val="24"/>
          <w:szCs w:val="24"/>
          <w:lang w:eastAsia="ru-RU"/>
        </w:rPr>
      </w:pPr>
    </w:p>
    <w:p w:rsidR="000823A5" w:rsidRPr="000823A5" w:rsidRDefault="000823A5" w:rsidP="000823A5">
      <w:pPr>
        <w:spacing w:after="0" w:line="240" w:lineRule="auto"/>
        <w:jc w:val="right"/>
        <w:rPr>
          <w:rFonts w:ascii="Times New Roman" w:eastAsia="Times New Roman" w:hAnsi="Times New Roman" w:cs="Times New Roman"/>
          <w:sz w:val="24"/>
          <w:szCs w:val="24"/>
          <w:lang w:eastAsia="ru-RU"/>
        </w:rPr>
      </w:pPr>
    </w:p>
    <w:p w:rsidR="000823A5" w:rsidRPr="000823A5" w:rsidRDefault="000823A5" w:rsidP="000823A5">
      <w:pPr>
        <w:spacing w:after="0" w:line="240" w:lineRule="auto"/>
        <w:jc w:val="right"/>
        <w:rPr>
          <w:rFonts w:ascii="Times New Roman" w:eastAsia="Times New Roman" w:hAnsi="Times New Roman" w:cs="Times New Roman"/>
          <w:sz w:val="24"/>
          <w:szCs w:val="24"/>
          <w:lang w:eastAsia="ru-RU"/>
        </w:rPr>
      </w:pPr>
    </w:p>
    <w:p w:rsidR="000823A5" w:rsidRDefault="000823A5" w:rsidP="000823A5">
      <w:pPr>
        <w:spacing w:after="0" w:line="240" w:lineRule="auto"/>
        <w:jc w:val="right"/>
        <w:rPr>
          <w:rFonts w:ascii="Times New Roman" w:eastAsia="Times New Roman" w:hAnsi="Times New Roman" w:cs="Times New Roman"/>
          <w:sz w:val="24"/>
          <w:szCs w:val="24"/>
          <w:lang w:eastAsia="ru-RU"/>
        </w:rPr>
      </w:pPr>
    </w:p>
    <w:p w:rsidR="000823A5" w:rsidRDefault="000823A5" w:rsidP="000823A5">
      <w:pPr>
        <w:spacing w:after="0" w:line="240" w:lineRule="auto"/>
        <w:jc w:val="right"/>
        <w:rPr>
          <w:rFonts w:ascii="Times New Roman" w:eastAsia="Times New Roman" w:hAnsi="Times New Roman" w:cs="Times New Roman"/>
          <w:sz w:val="24"/>
          <w:szCs w:val="24"/>
          <w:lang w:eastAsia="ru-RU"/>
        </w:rPr>
      </w:pPr>
    </w:p>
    <w:p w:rsidR="000823A5" w:rsidRDefault="000823A5" w:rsidP="000823A5">
      <w:pPr>
        <w:spacing w:after="0" w:line="240" w:lineRule="auto"/>
        <w:jc w:val="right"/>
        <w:rPr>
          <w:rFonts w:ascii="Times New Roman" w:eastAsia="Times New Roman" w:hAnsi="Times New Roman" w:cs="Times New Roman"/>
          <w:sz w:val="24"/>
          <w:szCs w:val="24"/>
          <w:lang w:eastAsia="ru-RU"/>
        </w:rPr>
      </w:pPr>
    </w:p>
    <w:p w:rsidR="000823A5" w:rsidRPr="000823A5" w:rsidRDefault="000823A5" w:rsidP="000823A5">
      <w:pPr>
        <w:spacing w:after="0" w:line="240" w:lineRule="auto"/>
        <w:jc w:val="right"/>
        <w:rPr>
          <w:rFonts w:ascii="Times New Roman" w:eastAsia="Times New Roman" w:hAnsi="Times New Roman" w:cs="Times New Roman"/>
          <w:sz w:val="24"/>
          <w:szCs w:val="24"/>
          <w:lang w:eastAsia="ru-RU"/>
        </w:rPr>
      </w:pPr>
    </w:p>
    <w:p w:rsidR="000823A5" w:rsidRPr="000823A5" w:rsidRDefault="000823A5" w:rsidP="000823A5">
      <w:pPr>
        <w:spacing w:after="0" w:line="240" w:lineRule="auto"/>
        <w:jc w:val="right"/>
        <w:rPr>
          <w:rFonts w:ascii="Times New Roman" w:eastAsia="Times New Roman" w:hAnsi="Times New Roman" w:cs="Times New Roman"/>
          <w:sz w:val="24"/>
          <w:szCs w:val="24"/>
          <w:lang w:eastAsia="ru-RU"/>
        </w:rPr>
      </w:pPr>
    </w:p>
    <w:p w:rsidR="000823A5" w:rsidRPr="000823A5" w:rsidRDefault="000823A5" w:rsidP="000823A5">
      <w:pPr>
        <w:spacing w:after="0" w:line="240" w:lineRule="auto"/>
        <w:jc w:val="right"/>
        <w:rPr>
          <w:rFonts w:ascii="Times New Roman" w:eastAsia="Times New Roman" w:hAnsi="Times New Roman" w:cs="Times New Roman"/>
          <w:sz w:val="24"/>
          <w:szCs w:val="24"/>
          <w:lang w:eastAsia="ru-RU"/>
        </w:rPr>
      </w:pPr>
    </w:p>
    <w:p w:rsidR="000823A5" w:rsidRPr="000823A5" w:rsidRDefault="000823A5" w:rsidP="000823A5">
      <w:pPr>
        <w:spacing w:after="0" w:line="240" w:lineRule="auto"/>
        <w:jc w:val="right"/>
        <w:rPr>
          <w:rFonts w:ascii="Times New Roman" w:eastAsia="Times New Roman" w:hAnsi="Times New Roman" w:cs="Times New Roman"/>
          <w:sz w:val="24"/>
          <w:szCs w:val="24"/>
          <w:lang w:eastAsia="ru-RU"/>
        </w:rPr>
      </w:pPr>
    </w:p>
    <w:p w:rsidR="000823A5" w:rsidRPr="000823A5" w:rsidRDefault="000823A5" w:rsidP="000823A5">
      <w:pPr>
        <w:spacing w:after="0" w:line="240" w:lineRule="auto"/>
        <w:jc w:val="right"/>
        <w:rPr>
          <w:rFonts w:ascii="Times New Roman" w:eastAsia="Times New Roman" w:hAnsi="Times New Roman" w:cs="Times New Roman"/>
          <w:sz w:val="24"/>
          <w:szCs w:val="24"/>
          <w:lang w:eastAsia="ru-RU"/>
        </w:rPr>
      </w:pPr>
    </w:p>
    <w:p w:rsidR="000823A5" w:rsidRPr="000823A5" w:rsidRDefault="000823A5" w:rsidP="000823A5">
      <w:pPr>
        <w:spacing w:after="0" w:line="240" w:lineRule="auto"/>
        <w:jc w:val="right"/>
        <w:rPr>
          <w:rFonts w:ascii="Times New Roman" w:eastAsia="Times New Roman" w:hAnsi="Times New Roman" w:cs="Times New Roman"/>
          <w:sz w:val="24"/>
          <w:szCs w:val="24"/>
          <w:lang w:eastAsia="ru-RU"/>
        </w:rPr>
      </w:pPr>
      <w:r w:rsidRPr="000823A5">
        <w:rPr>
          <w:rFonts w:ascii="Times New Roman" w:eastAsia="Times New Roman" w:hAnsi="Times New Roman" w:cs="Times New Roman"/>
          <w:sz w:val="24"/>
          <w:szCs w:val="24"/>
          <w:lang w:eastAsia="ru-RU"/>
        </w:rPr>
        <w:t>Приложение № 1</w:t>
      </w:r>
    </w:p>
    <w:p w:rsidR="000823A5" w:rsidRPr="000823A5" w:rsidRDefault="000823A5" w:rsidP="000823A5">
      <w:pPr>
        <w:spacing w:after="0" w:line="240" w:lineRule="auto"/>
        <w:jc w:val="right"/>
        <w:rPr>
          <w:rFonts w:ascii="Times New Roman" w:eastAsia="Times New Roman" w:hAnsi="Times New Roman" w:cs="Times New Roman"/>
          <w:sz w:val="24"/>
          <w:szCs w:val="24"/>
          <w:lang w:eastAsia="ru-RU"/>
        </w:rPr>
      </w:pPr>
      <w:r w:rsidRPr="000823A5">
        <w:rPr>
          <w:rFonts w:ascii="Times New Roman" w:eastAsia="Times New Roman" w:hAnsi="Times New Roman" w:cs="Times New Roman"/>
          <w:sz w:val="24"/>
          <w:szCs w:val="24"/>
          <w:lang w:eastAsia="ru-RU"/>
        </w:rPr>
        <w:t>к Решению Совета</w:t>
      </w:r>
    </w:p>
    <w:p w:rsidR="000823A5" w:rsidRPr="000823A5" w:rsidRDefault="000823A5" w:rsidP="000823A5">
      <w:pPr>
        <w:spacing w:after="0" w:line="240" w:lineRule="auto"/>
        <w:jc w:val="right"/>
        <w:rPr>
          <w:rFonts w:ascii="Times New Roman" w:eastAsia="Times New Roman" w:hAnsi="Times New Roman" w:cs="Times New Roman"/>
          <w:sz w:val="24"/>
          <w:szCs w:val="24"/>
          <w:lang w:eastAsia="ru-RU"/>
        </w:rPr>
      </w:pPr>
      <w:r w:rsidRPr="000823A5">
        <w:rPr>
          <w:rFonts w:ascii="Times New Roman" w:eastAsia="Times New Roman" w:hAnsi="Times New Roman" w:cs="Times New Roman"/>
          <w:sz w:val="24"/>
          <w:szCs w:val="24"/>
          <w:lang w:eastAsia="ru-RU"/>
        </w:rPr>
        <w:t>муниципального образования</w:t>
      </w:r>
    </w:p>
    <w:p w:rsidR="000823A5" w:rsidRPr="000823A5" w:rsidRDefault="000823A5" w:rsidP="000823A5">
      <w:pPr>
        <w:spacing w:after="0" w:line="240" w:lineRule="auto"/>
        <w:jc w:val="right"/>
        <w:rPr>
          <w:rFonts w:ascii="Times New Roman" w:eastAsia="Times New Roman" w:hAnsi="Times New Roman" w:cs="Times New Roman"/>
          <w:sz w:val="24"/>
          <w:szCs w:val="24"/>
          <w:lang w:eastAsia="ru-RU"/>
        </w:rPr>
      </w:pPr>
      <w:r w:rsidRPr="000823A5">
        <w:rPr>
          <w:rFonts w:ascii="Times New Roman" w:eastAsia="Times New Roman" w:hAnsi="Times New Roman" w:cs="Times New Roman"/>
          <w:sz w:val="24"/>
          <w:szCs w:val="24"/>
          <w:lang w:eastAsia="ru-RU"/>
        </w:rPr>
        <w:t>«Парское сельское поселение</w:t>
      </w:r>
    </w:p>
    <w:p w:rsidR="000823A5" w:rsidRPr="000823A5" w:rsidRDefault="000823A5" w:rsidP="000823A5">
      <w:pPr>
        <w:spacing w:after="0" w:line="240" w:lineRule="auto"/>
        <w:jc w:val="right"/>
        <w:rPr>
          <w:rFonts w:ascii="Times New Roman" w:eastAsia="Times New Roman" w:hAnsi="Times New Roman" w:cs="Times New Roman"/>
          <w:sz w:val="24"/>
          <w:szCs w:val="24"/>
          <w:lang w:eastAsia="ru-RU"/>
        </w:rPr>
      </w:pPr>
      <w:r w:rsidRPr="000823A5">
        <w:rPr>
          <w:rFonts w:ascii="Times New Roman" w:eastAsia="Times New Roman" w:hAnsi="Times New Roman" w:cs="Times New Roman"/>
          <w:sz w:val="24"/>
          <w:szCs w:val="24"/>
          <w:lang w:eastAsia="ru-RU"/>
        </w:rPr>
        <w:t>Родниковского муниципального района</w:t>
      </w:r>
    </w:p>
    <w:p w:rsidR="000823A5" w:rsidRPr="000823A5" w:rsidRDefault="000823A5" w:rsidP="000823A5">
      <w:pPr>
        <w:spacing w:after="0" w:line="240" w:lineRule="auto"/>
        <w:jc w:val="right"/>
        <w:rPr>
          <w:rFonts w:ascii="Times New Roman" w:eastAsia="Times New Roman" w:hAnsi="Times New Roman" w:cs="Times New Roman"/>
          <w:sz w:val="24"/>
          <w:szCs w:val="24"/>
          <w:lang w:eastAsia="ru-RU"/>
        </w:rPr>
      </w:pPr>
      <w:r w:rsidRPr="000823A5">
        <w:rPr>
          <w:rFonts w:ascii="Times New Roman" w:eastAsia="Times New Roman" w:hAnsi="Times New Roman" w:cs="Times New Roman"/>
          <w:sz w:val="24"/>
          <w:szCs w:val="24"/>
          <w:lang w:eastAsia="ru-RU"/>
        </w:rPr>
        <w:t xml:space="preserve"> Ивановской области»</w:t>
      </w:r>
    </w:p>
    <w:p w:rsidR="000823A5" w:rsidRPr="000823A5" w:rsidRDefault="000823A5" w:rsidP="000823A5">
      <w:pPr>
        <w:spacing w:after="0" w:line="240" w:lineRule="auto"/>
        <w:ind w:left="4820"/>
        <w:jc w:val="right"/>
        <w:rPr>
          <w:rFonts w:ascii="Times New Roman" w:eastAsia="Times New Roman" w:hAnsi="Times New Roman" w:cs="Times New Roman"/>
          <w:sz w:val="24"/>
          <w:szCs w:val="24"/>
          <w:lang w:eastAsia="ru-RU"/>
        </w:rPr>
      </w:pPr>
      <w:r w:rsidRPr="000823A5">
        <w:rPr>
          <w:rFonts w:ascii="Times New Roman" w:eastAsia="Times New Roman" w:hAnsi="Times New Roman" w:cs="Times New Roman"/>
          <w:sz w:val="24"/>
          <w:szCs w:val="24"/>
          <w:lang w:eastAsia="ru-RU"/>
        </w:rPr>
        <w:t>от 06.08.2015 г. № 37</w:t>
      </w:r>
    </w:p>
    <w:p w:rsidR="000823A5" w:rsidRPr="000823A5" w:rsidRDefault="000823A5" w:rsidP="000823A5">
      <w:pPr>
        <w:spacing w:after="0" w:line="240" w:lineRule="auto"/>
        <w:jc w:val="right"/>
        <w:rPr>
          <w:rFonts w:ascii="Times New Roman" w:eastAsia="Times New Roman" w:hAnsi="Times New Roman" w:cs="Times New Roman"/>
          <w:sz w:val="24"/>
          <w:szCs w:val="24"/>
          <w:lang w:eastAsia="ru-RU"/>
        </w:rPr>
      </w:pPr>
    </w:p>
    <w:p w:rsidR="000823A5" w:rsidRPr="000823A5" w:rsidRDefault="000823A5" w:rsidP="000823A5">
      <w:pPr>
        <w:spacing w:after="0" w:line="240" w:lineRule="auto"/>
        <w:jc w:val="right"/>
        <w:rPr>
          <w:rFonts w:ascii="Times New Roman" w:eastAsia="Times New Roman" w:hAnsi="Times New Roman" w:cs="Times New Roman"/>
          <w:sz w:val="24"/>
          <w:szCs w:val="24"/>
          <w:lang w:eastAsia="ru-RU"/>
        </w:rPr>
      </w:pPr>
    </w:p>
    <w:p w:rsidR="000823A5" w:rsidRPr="000823A5" w:rsidRDefault="000823A5" w:rsidP="000823A5">
      <w:pPr>
        <w:spacing w:after="0" w:line="240" w:lineRule="auto"/>
        <w:jc w:val="center"/>
        <w:rPr>
          <w:rFonts w:ascii="Times New Roman" w:eastAsia="Times New Roman" w:hAnsi="Times New Roman" w:cs="Times New Roman"/>
          <w:b/>
          <w:sz w:val="24"/>
          <w:szCs w:val="28"/>
          <w:lang w:eastAsia="ru-RU"/>
        </w:rPr>
      </w:pPr>
      <w:r w:rsidRPr="000823A5">
        <w:rPr>
          <w:rFonts w:ascii="Times New Roman" w:eastAsia="Times New Roman" w:hAnsi="Times New Roman" w:cs="Times New Roman"/>
          <w:b/>
          <w:sz w:val="24"/>
          <w:szCs w:val="28"/>
          <w:lang w:eastAsia="ru-RU"/>
        </w:rPr>
        <w:t xml:space="preserve">Источники внутреннего финансирования дефицита </w:t>
      </w:r>
    </w:p>
    <w:p w:rsidR="000823A5" w:rsidRPr="000823A5" w:rsidRDefault="000823A5" w:rsidP="000823A5">
      <w:pPr>
        <w:spacing w:after="0" w:line="240" w:lineRule="auto"/>
        <w:jc w:val="center"/>
        <w:rPr>
          <w:rFonts w:ascii="Times New Roman" w:eastAsia="Times New Roman" w:hAnsi="Times New Roman" w:cs="Times New Roman"/>
          <w:b/>
          <w:sz w:val="24"/>
          <w:szCs w:val="28"/>
          <w:lang w:eastAsia="ru-RU"/>
        </w:rPr>
      </w:pPr>
      <w:r w:rsidRPr="000823A5">
        <w:rPr>
          <w:rFonts w:ascii="Times New Roman" w:eastAsia="Times New Roman" w:hAnsi="Times New Roman" w:cs="Times New Roman"/>
          <w:b/>
          <w:sz w:val="24"/>
          <w:szCs w:val="28"/>
          <w:lang w:eastAsia="ru-RU"/>
        </w:rPr>
        <w:t>бюджета Парского сельского поселения</w:t>
      </w:r>
    </w:p>
    <w:p w:rsidR="000823A5" w:rsidRPr="000823A5" w:rsidRDefault="000823A5" w:rsidP="000823A5">
      <w:pPr>
        <w:spacing w:after="0" w:line="240" w:lineRule="auto"/>
        <w:jc w:val="center"/>
        <w:rPr>
          <w:rFonts w:ascii="Times New Roman" w:eastAsia="Times New Roman" w:hAnsi="Times New Roman" w:cs="Times New Roman"/>
          <w:b/>
          <w:sz w:val="24"/>
          <w:szCs w:val="28"/>
          <w:lang w:eastAsia="ru-RU"/>
        </w:rPr>
      </w:pPr>
      <w:r w:rsidRPr="000823A5">
        <w:rPr>
          <w:rFonts w:ascii="Times New Roman" w:eastAsia="Times New Roman" w:hAnsi="Times New Roman" w:cs="Times New Roman"/>
          <w:b/>
          <w:sz w:val="24"/>
          <w:szCs w:val="28"/>
          <w:lang w:eastAsia="ru-RU"/>
        </w:rPr>
        <w:t xml:space="preserve"> на 2015 год и на плановый период 2016 и 2017 годов</w:t>
      </w:r>
    </w:p>
    <w:p w:rsidR="000823A5" w:rsidRPr="000823A5" w:rsidRDefault="000823A5" w:rsidP="000823A5">
      <w:pPr>
        <w:spacing w:after="0" w:line="240" w:lineRule="auto"/>
        <w:jc w:val="center"/>
        <w:rPr>
          <w:rFonts w:ascii="Times New Roman" w:eastAsia="Times New Roman" w:hAnsi="Times New Roman" w:cs="Times New Roman"/>
          <w:b/>
          <w:sz w:val="24"/>
          <w:szCs w:val="28"/>
          <w:lang w:eastAsia="ru-RU"/>
        </w:rPr>
      </w:pP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0"/>
        <w:gridCol w:w="3218"/>
        <w:gridCol w:w="1223"/>
        <w:gridCol w:w="1388"/>
        <w:gridCol w:w="1417"/>
      </w:tblGrid>
      <w:tr w:rsidR="000823A5" w:rsidRPr="000823A5" w:rsidTr="00072B17">
        <w:tc>
          <w:tcPr>
            <w:tcW w:w="3210" w:type="dxa"/>
            <w:vMerge w:val="restart"/>
            <w:vAlign w:val="center"/>
          </w:tcPr>
          <w:p w:rsidR="000823A5" w:rsidRPr="000823A5" w:rsidRDefault="000823A5" w:rsidP="000823A5">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0823A5">
              <w:rPr>
                <w:rFonts w:ascii="Times New Roman" w:eastAsia="Times New Roman" w:hAnsi="Times New Roman" w:cs="Times New Roman"/>
                <w:sz w:val="24"/>
                <w:szCs w:val="24"/>
                <w:lang w:eastAsia="ru-RU"/>
              </w:rPr>
              <w:t>Код классификации источников финансирования дефицитов бюджетов</w:t>
            </w:r>
          </w:p>
        </w:tc>
        <w:tc>
          <w:tcPr>
            <w:tcW w:w="3218" w:type="dxa"/>
            <w:vMerge w:val="restart"/>
            <w:vAlign w:val="center"/>
          </w:tcPr>
          <w:p w:rsidR="000823A5" w:rsidRPr="000823A5" w:rsidRDefault="000823A5" w:rsidP="000823A5">
            <w:pPr>
              <w:tabs>
                <w:tab w:val="center" w:pos="4677"/>
                <w:tab w:val="right" w:pos="9355"/>
              </w:tabs>
              <w:spacing w:after="0" w:line="240" w:lineRule="auto"/>
              <w:jc w:val="both"/>
              <w:rPr>
                <w:rFonts w:ascii="Times New Roman" w:eastAsia="Times New Roman" w:hAnsi="Times New Roman" w:cs="Times New Roman"/>
                <w:sz w:val="24"/>
                <w:szCs w:val="24"/>
                <w:lang w:eastAsia="ru-RU"/>
              </w:rPr>
            </w:pPr>
            <w:r w:rsidRPr="000823A5">
              <w:rPr>
                <w:rFonts w:ascii="Times New Roman" w:eastAsia="Times New Roman" w:hAnsi="Times New Roman" w:cs="Times New Roman"/>
                <w:sz w:val="24"/>
                <w:szCs w:val="24"/>
                <w:lang w:eastAsia="ru-RU"/>
              </w:rPr>
              <w:t>Наименование кода классификации источников финансирования дефицитов бюджетов</w:t>
            </w:r>
          </w:p>
        </w:tc>
        <w:tc>
          <w:tcPr>
            <w:tcW w:w="4028" w:type="dxa"/>
            <w:gridSpan w:val="3"/>
          </w:tcPr>
          <w:p w:rsidR="000823A5" w:rsidRPr="000823A5" w:rsidRDefault="000823A5" w:rsidP="000823A5">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0823A5">
              <w:rPr>
                <w:rFonts w:ascii="Times New Roman" w:eastAsia="Times New Roman" w:hAnsi="Times New Roman" w:cs="Times New Roman"/>
                <w:sz w:val="24"/>
                <w:szCs w:val="24"/>
                <w:lang w:eastAsia="ru-RU"/>
              </w:rPr>
              <w:t>Сумма, тыс. руб.</w:t>
            </w:r>
          </w:p>
        </w:tc>
      </w:tr>
      <w:tr w:rsidR="000823A5" w:rsidRPr="000823A5" w:rsidTr="00072B17">
        <w:tc>
          <w:tcPr>
            <w:tcW w:w="3210" w:type="dxa"/>
            <w:vMerge/>
            <w:vAlign w:val="center"/>
          </w:tcPr>
          <w:p w:rsidR="000823A5" w:rsidRPr="000823A5" w:rsidRDefault="000823A5" w:rsidP="000823A5">
            <w:pPr>
              <w:tabs>
                <w:tab w:val="center" w:pos="4677"/>
                <w:tab w:val="right" w:pos="9355"/>
              </w:tabs>
              <w:spacing w:after="0" w:line="240" w:lineRule="auto"/>
              <w:jc w:val="center"/>
              <w:rPr>
                <w:rFonts w:ascii="Times New Roman" w:eastAsia="Times New Roman" w:hAnsi="Times New Roman" w:cs="Times New Roman"/>
                <w:b/>
                <w:sz w:val="24"/>
                <w:szCs w:val="24"/>
                <w:lang w:eastAsia="ru-RU"/>
              </w:rPr>
            </w:pPr>
          </w:p>
        </w:tc>
        <w:tc>
          <w:tcPr>
            <w:tcW w:w="3218" w:type="dxa"/>
            <w:vMerge/>
          </w:tcPr>
          <w:p w:rsidR="000823A5" w:rsidRPr="000823A5" w:rsidRDefault="000823A5" w:rsidP="000823A5">
            <w:pPr>
              <w:tabs>
                <w:tab w:val="center" w:pos="4677"/>
                <w:tab w:val="right" w:pos="9355"/>
              </w:tabs>
              <w:spacing w:after="0" w:line="240" w:lineRule="auto"/>
              <w:jc w:val="both"/>
              <w:rPr>
                <w:rFonts w:ascii="Times New Roman" w:eastAsia="Times New Roman" w:hAnsi="Times New Roman" w:cs="Times New Roman"/>
                <w:b/>
                <w:sz w:val="24"/>
                <w:szCs w:val="24"/>
                <w:lang w:eastAsia="ru-RU"/>
              </w:rPr>
            </w:pPr>
          </w:p>
        </w:tc>
        <w:tc>
          <w:tcPr>
            <w:tcW w:w="1223" w:type="dxa"/>
          </w:tcPr>
          <w:p w:rsidR="000823A5" w:rsidRPr="000823A5" w:rsidRDefault="000823A5" w:rsidP="000823A5">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0823A5">
              <w:rPr>
                <w:rFonts w:ascii="Times New Roman" w:eastAsia="Times New Roman" w:hAnsi="Times New Roman" w:cs="Times New Roman"/>
                <w:sz w:val="24"/>
                <w:szCs w:val="24"/>
                <w:lang w:eastAsia="ru-RU"/>
              </w:rPr>
              <w:t>2015 год</w:t>
            </w:r>
          </w:p>
        </w:tc>
        <w:tc>
          <w:tcPr>
            <w:tcW w:w="1388" w:type="dxa"/>
          </w:tcPr>
          <w:p w:rsidR="000823A5" w:rsidRPr="000823A5" w:rsidRDefault="000823A5" w:rsidP="000823A5">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0823A5">
              <w:rPr>
                <w:rFonts w:ascii="Times New Roman" w:eastAsia="Times New Roman" w:hAnsi="Times New Roman" w:cs="Times New Roman"/>
                <w:sz w:val="24"/>
                <w:szCs w:val="24"/>
                <w:lang w:eastAsia="ru-RU"/>
              </w:rPr>
              <w:t>2016 год</w:t>
            </w:r>
          </w:p>
        </w:tc>
        <w:tc>
          <w:tcPr>
            <w:tcW w:w="1417" w:type="dxa"/>
          </w:tcPr>
          <w:p w:rsidR="000823A5" w:rsidRPr="000823A5" w:rsidRDefault="000823A5" w:rsidP="000823A5">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0823A5">
              <w:rPr>
                <w:rFonts w:ascii="Times New Roman" w:eastAsia="Times New Roman" w:hAnsi="Times New Roman" w:cs="Times New Roman"/>
                <w:sz w:val="24"/>
                <w:szCs w:val="24"/>
                <w:lang w:eastAsia="ru-RU"/>
              </w:rPr>
              <w:t>2017 год</w:t>
            </w:r>
          </w:p>
        </w:tc>
      </w:tr>
      <w:tr w:rsidR="000823A5" w:rsidRPr="000823A5" w:rsidTr="00072B17">
        <w:tc>
          <w:tcPr>
            <w:tcW w:w="3210" w:type="dxa"/>
            <w:vAlign w:val="center"/>
          </w:tcPr>
          <w:p w:rsidR="000823A5" w:rsidRPr="000823A5" w:rsidRDefault="000823A5" w:rsidP="000823A5">
            <w:pPr>
              <w:tabs>
                <w:tab w:val="center" w:pos="4677"/>
                <w:tab w:val="right" w:pos="9355"/>
              </w:tabs>
              <w:spacing w:after="0" w:line="240" w:lineRule="auto"/>
              <w:jc w:val="center"/>
              <w:rPr>
                <w:rFonts w:ascii="Times New Roman" w:eastAsia="Times New Roman" w:hAnsi="Times New Roman" w:cs="Times New Roman"/>
                <w:b/>
                <w:sz w:val="24"/>
                <w:szCs w:val="24"/>
                <w:lang w:eastAsia="ru-RU"/>
              </w:rPr>
            </w:pPr>
            <w:r w:rsidRPr="000823A5">
              <w:rPr>
                <w:rFonts w:ascii="Times New Roman" w:eastAsia="Times New Roman" w:hAnsi="Times New Roman" w:cs="Times New Roman"/>
                <w:b/>
                <w:sz w:val="24"/>
                <w:szCs w:val="24"/>
                <w:lang w:eastAsia="ru-RU"/>
              </w:rPr>
              <w:t>000 01 00 00 00 00 0000 000</w:t>
            </w:r>
          </w:p>
        </w:tc>
        <w:tc>
          <w:tcPr>
            <w:tcW w:w="3218" w:type="dxa"/>
          </w:tcPr>
          <w:p w:rsidR="000823A5" w:rsidRPr="000823A5" w:rsidRDefault="000823A5" w:rsidP="000823A5">
            <w:pPr>
              <w:tabs>
                <w:tab w:val="center" w:pos="4677"/>
                <w:tab w:val="right" w:pos="9355"/>
              </w:tabs>
              <w:spacing w:after="0" w:line="240" w:lineRule="auto"/>
              <w:jc w:val="both"/>
              <w:rPr>
                <w:rFonts w:ascii="Times New Roman" w:eastAsia="Times New Roman" w:hAnsi="Times New Roman" w:cs="Times New Roman"/>
                <w:b/>
                <w:sz w:val="24"/>
                <w:szCs w:val="24"/>
                <w:lang w:eastAsia="ru-RU"/>
              </w:rPr>
            </w:pPr>
            <w:r w:rsidRPr="000823A5">
              <w:rPr>
                <w:rFonts w:ascii="Times New Roman" w:eastAsia="Times New Roman" w:hAnsi="Times New Roman" w:cs="Times New Roman"/>
                <w:b/>
                <w:sz w:val="24"/>
                <w:szCs w:val="24"/>
                <w:lang w:eastAsia="ru-RU"/>
              </w:rPr>
              <w:t>Источники внутреннего финансирования дефицитов бюджетов</w:t>
            </w:r>
          </w:p>
        </w:tc>
        <w:tc>
          <w:tcPr>
            <w:tcW w:w="1223" w:type="dxa"/>
            <w:vAlign w:val="center"/>
          </w:tcPr>
          <w:p w:rsidR="000823A5" w:rsidRPr="000823A5" w:rsidRDefault="000823A5" w:rsidP="000823A5">
            <w:pPr>
              <w:tabs>
                <w:tab w:val="center" w:pos="4677"/>
                <w:tab w:val="right" w:pos="9355"/>
              </w:tabs>
              <w:spacing w:after="0" w:line="240" w:lineRule="auto"/>
              <w:jc w:val="center"/>
              <w:rPr>
                <w:rFonts w:ascii="Times New Roman" w:eastAsia="Times New Roman" w:hAnsi="Times New Roman" w:cs="Times New Roman"/>
                <w:b/>
                <w:sz w:val="24"/>
                <w:szCs w:val="24"/>
                <w:lang w:eastAsia="ru-RU"/>
              </w:rPr>
            </w:pPr>
            <w:r w:rsidRPr="000823A5">
              <w:rPr>
                <w:rFonts w:ascii="Times New Roman" w:eastAsia="Times New Roman" w:hAnsi="Times New Roman" w:cs="Times New Roman"/>
                <w:b/>
                <w:sz w:val="24"/>
                <w:szCs w:val="24"/>
                <w:lang w:eastAsia="ru-RU"/>
              </w:rPr>
              <w:t>1570,6</w:t>
            </w:r>
          </w:p>
        </w:tc>
        <w:tc>
          <w:tcPr>
            <w:tcW w:w="1388" w:type="dxa"/>
            <w:vAlign w:val="center"/>
          </w:tcPr>
          <w:p w:rsidR="000823A5" w:rsidRPr="000823A5" w:rsidRDefault="000823A5" w:rsidP="000823A5">
            <w:pPr>
              <w:tabs>
                <w:tab w:val="center" w:pos="4677"/>
                <w:tab w:val="right" w:pos="9355"/>
              </w:tabs>
              <w:spacing w:after="0" w:line="240" w:lineRule="auto"/>
              <w:jc w:val="center"/>
              <w:rPr>
                <w:rFonts w:ascii="Times New Roman" w:eastAsia="Times New Roman" w:hAnsi="Times New Roman" w:cs="Times New Roman"/>
                <w:b/>
                <w:sz w:val="24"/>
                <w:szCs w:val="24"/>
                <w:lang w:eastAsia="ru-RU"/>
              </w:rPr>
            </w:pPr>
            <w:r w:rsidRPr="000823A5">
              <w:rPr>
                <w:rFonts w:ascii="Times New Roman" w:eastAsia="Times New Roman" w:hAnsi="Times New Roman" w:cs="Times New Roman"/>
                <w:b/>
                <w:sz w:val="24"/>
                <w:szCs w:val="24"/>
                <w:lang w:eastAsia="ru-RU"/>
              </w:rPr>
              <w:t>0,0</w:t>
            </w:r>
          </w:p>
        </w:tc>
        <w:tc>
          <w:tcPr>
            <w:tcW w:w="1417" w:type="dxa"/>
            <w:vAlign w:val="center"/>
          </w:tcPr>
          <w:p w:rsidR="000823A5" w:rsidRPr="000823A5" w:rsidRDefault="000823A5" w:rsidP="000823A5">
            <w:pPr>
              <w:tabs>
                <w:tab w:val="center" w:pos="4677"/>
                <w:tab w:val="right" w:pos="9355"/>
              </w:tabs>
              <w:spacing w:after="0" w:line="240" w:lineRule="auto"/>
              <w:jc w:val="center"/>
              <w:rPr>
                <w:rFonts w:ascii="Times New Roman" w:eastAsia="Times New Roman" w:hAnsi="Times New Roman" w:cs="Times New Roman"/>
                <w:b/>
                <w:sz w:val="24"/>
                <w:szCs w:val="24"/>
                <w:lang w:eastAsia="ru-RU"/>
              </w:rPr>
            </w:pPr>
            <w:r w:rsidRPr="000823A5">
              <w:rPr>
                <w:rFonts w:ascii="Times New Roman" w:eastAsia="Times New Roman" w:hAnsi="Times New Roman" w:cs="Times New Roman"/>
                <w:b/>
                <w:sz w:val="24"/>
                <w:szCs w:val="24"/>
                <w:lang w:eastAsia="ru-RU"/>
              </w:rPr>
              <w:t>0,0</w:t>
            </w:r>
          </w:p>
        </w:tc>
      </w:tr>
      <w:tr w:rsidR="000823A5" w:rsidRPr="000823A5" w:rsidTr="00072B17">
        <w:tc>
          <w:tcPr>
            <w:tcW w:w="3210" w:type="dxa"/>
            <w:vAlign w:val="center"/>
          </w:tcPr>
          <w:p w:rsidR="000823A5" w:rsidRPr="000823A5" w:rsidRDefault="000823A5" w:rsidP="000823A5">
            <w:pPr>
              <w:tabs>
                <w:tab w:val="center" w:pos="4677"/>
                <w:tab w:val="right" w:pos="9355"/>
              </w:tabs>
              <w:spacing w:after="0" w:line="240" w:lineRule="auto"/>
              <w:jc w:val="center"/>
              <w:rPr>
                <w:rFonts w:ascii="Times New Roman" w:eastAsia="Times New Roman" w:hAnsi="Times New Roman" w:cs="Times New Roman"/>
                <w:b/>
                <w:sz w:val="24"/>
                <w:szCs w:val="24"/>
                <w:lang w:eastAsia="ru-RU"/>
              </w:rPr>
            </w:pPr>
            <w:r w:rsidRPr="000823A5">
              <w:rPr>
                <w:rFonts w:ascii="Times New Roman" w:eastAsia="Times New Roman" w:hAnsi="Times New Roman" w:cs="Times New Roman"/>
                <w:b/>
                <w:sz w:val="24"/>
                <w:szCs w:val="24"/>
                <w:lang w:eastAsia="ru-RU"/>
              </w:rPr>
              <w:t>000 01 05 00 00 00 0000 000</w:t>
            </w:r>
          </w:p>
        </w:tc>
        <w:tc>
          <w:tcPr>
            <w:tcW w:w="3218" w:type="dxa"/>
          </w:tcPr>
          <w:p w:rsidR="000823A5" w:rsidRPr="000823A5" w:rsidRDefault="000823A5" w:rsidP="000823A5">
            <w:pPr>
              <w:tabs>
                <w:tab w:val="center" w:pos="4677"/>
                <w:tab w:val="right" w:pos="9355"/>
              </w:tabs>
              <w:spacing w:after="0" w:line="240" w:lineRule="auto"/>
              <w:jc w:val="both"/>
              <w:rPr>
                <w:rFonts w:ascii="Times New Roman" w:eastAsia="Times New Roman" w:hAnsi="Times New Roman" w:cs="Times New Roman"/>
                <w:b/>
                <w:sz w:val="24"/>
                <w:szCs w:val="24"/>
                <w:lang w:eastAsia="ru-RU"/>
              </w:rPr>
            </w:pPr>
            <w:r w:rsidRPr="000823A5">
              <w:rPr>
                <w:rFonts w:ascii="Times New Roman" w:eastAsia="Times New Roman" w:hAnsi="Times New Roman" w:cs="Times New Roman"/>
                <w:b/>
                <w:sz w:val="24"/>
                <w:szCs w:val="24"/>
                <w:lang w:eastAsia="ru-RU"/>
              </w:rPr>
              <w:t>Изменение остатков средств на счетах по учету средств бюджетов</w:t>
            </w:r>
          </w:p>
        </w:tc>
        <w:tc>
          <w:tcPr>
            <w:tcW w:w="1223" w:type="dxa"/>
            <w:vAlign w:val="center"/>
          </w:tcPr>
          <w:p w:rsidR="000823A5" w:rsidRPr="000823A5" w:rsidRDefault="000823A5" w:rsidP="000823A5">
            <w:pPr>
              <w:tabs>
                <w:tab w:val="center" w:pos="4677"/>
                <w:tab w:val="right" w:pos="9355"/>
              </w:tabs>
              <w:spacing w:after="0" w:line="240" w:lineRule="auto"/>
              <w:jc w:val="center"/>
              <w:rPr>
                <w:rFonts w:ascii="Times New Roman" w:eastAsia="Times New Roman" w:hAnsi="Times New Roman" w:cs="Times New Roman"/>
                <w:b/>
                <w:sz w:val="24"/>
                <w:szCs w:val="24"/>
                <w:lang w:eastAsia="ru-RU"/>
              </w:rPr>
            </w:pPr>
            <w:r w:rsidRPr="000823A5">
              <w:rPr>
                <w:rFonts w:ascii="Times New Roman" w:eastAsia="Times New Roman" w:hAnsi="Times New Roman" w:cs="Times New Roman"/>
                <w:b/>
                <w:sz w:val="24"/>
                <w:szCs w:val="24"/>
                <w:lang w:eastAsia="ru-RU"/>
              </w:rPr>
              <w:t>1570,6</w:t>
            </w:r>
          </w:p>
        </w:tc>
        <w:tc>
          <w:tcPr>
            <w:tcW w:w="1388" w:type="dxa"/>
            <w:vAlign w:val="center"/>
          </w:tcPr>
          <w:p w:rsidR="000823A5" w:rsidRPr="000823A5" w:rsidRDefault="000823A5" w:rsidP="000823A5">
            <w:pPr>
              <w:tabs>
                <w:tab w:val="center" w:pos="4677"/>
                <w:tab w:val="right" w:pos="9355"/>
              </w:tabs>
              <w:spacing w:after="0" w:line="240" w:lineRule="auto"/>
              <w:jc w:val="center"/>
              <w:rPr>
                <w:rFonts w:ascii="Times New Roman" w:eastAsia="Times New Roman" w:hAnsi="Times New Roman" w:cs="Times New Roman"/>
                <w:b/>
                <w:sz w:val="24"/>
                <w:szCs w:val="24"/>
                <w:lang w:eastAsia="ru-RU"/>
              </w:rPr>
            </w:pPr>
            <w:r w:rsidRPr="000823A5">
              <w:rPr>
                <w:rFonts w:ascii="Times New Roman" w:eastAsia="Times New Roman" w:hAnsi="Times New Roman" w:cs="Times New Roman"/>
                <w:b/>
                <w:sz w:val="24"/>
                <w:szCs w:val="24"/>
                <w:lang w:eastAsia="ru-RU"/>
              </w:rPr>
              <w:t>0,0</w:t>
            </w:r>
          </w:p>
        </w:tc>
        <w:tc>
          <w:tcPr>
            <w:tcW w:w="1417" w:type="dxa"/>
            <w:vAlign w:val="center"/>
          </w:tcPr>
          <w:p w:rsidR="000823A5" w:rsidRPr="000823A5" w:rsidRDefault="000823A5" w:rsidP="000823A5">
            <w:pPr>
              <w:tabs>
                <w:tab w:val="center" w:pos="4677"/>
                <w:tab w:val="right" w:pos="9355"/>
              </w:tabs>
              <w:spacing w:after="0" w:line="240" w:lineRule="auto"/>
              <w:jc w:val="center"/>
              <w:rPr>
                <w:rFonts w:ascii="Times New Roman" w:eastAsia="Times New Roman" w:hAnsi="Times New Roman" w:cs="Times New Roman"/>
                <w:b/>
                <w:sz w:val="24"/>
                <w:szCs w:val="24"/>
                <w:lang w:eastAsia="ru-RU"/>
              </w:rPr>
            </w:pPr>
            <w:r w:rsidRPr="000823A5">
              <w:rPr>
                <w:rFonts w:ascii="Times New Roman" w:eastAsia="Times New Roman" w:hAnsi="Times New Roman" w:cs="Times New Roman"/>
                <w:b/>
                <w:sz w:val="24"/>
                <w:szCs w:val="24"/>
                <w:lang w:eastAsia="ru-RU"/>
              </w:rPr>
              <w:t>0,0</w:t>
            </w:r>
          </w:p>
        </w:tc>
      </w:tr>
      <w:tr w:rsidR="000823A5" w:rsidRPr="000823A5" w:rsidTr="00072B17">
        <w:tc>
          <w:tcPr>
            <w:tcW w:w="3210" w:type="dxa"/>
            <w:vAlign w:val="center"/>
          </w:tcPr>
          <w:p w:rsidR="000823A5" w:rsidRPr="000823A5" w:rsidRDefault="000823A5" w:rsidP="000823A5">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0823A5">
              <w:rPr>
                <w:rFonts w:ascii="Times New Roman" w:eastAsia="Times New Roman" w:hAnsi="Times New Roman" w:cs="Times New Roman"/>
                <w:sz w:val="24"/>
                <w:szCs w:val="24"/>
                <w:lang w:eastAsia="ru-RU"/>
              </w:rPr>
              <w:t>000 01 05 00 00 00 0000 500</w:t>
            </w:r>
          </w:p>
        </w:tc>
        <w:tc>
          <w:tcPr>
            <w:tcW w:w="3218" w:type="dxa"/>
          </w:tcPr>
          <w:p w:rsidR="000823A5" w:rsidRPr="000823A5" w:rsidRDefault="000823A5" w:rsidP="000823A5">
            <w:pPr>
              <w:tabs>
                <w:tab w:val="center" w:pos="4677"/>
                <w:tab w:val="right" w:pos="9355"/>
              </w:tabs>
              <w:spacing w:after="0" w:line="240" w:lineRule="auto"/>
              <w:jc w:val="both"/>
              <w:rPr>
                <w:rFonts w:ascii="Times New Roman" w:eastAsia="Times New Roman" w:hAnsi="Times New Roman" w:cs="Times New Roman"/>
                <w:sz w:val="24"/>
                <w:szCs w:val="24"/>
                <w:lang w:eastAsia="ru-RU"/>
              </w:rPr>
            </w:pPr>
            <w:r w:rsidRPr="000823A5">
              <w:rPr>
                <w:rFonts w:ascii="Times New Roman" w:eastAsia="Times New Roman" w:hAnsi="Times New Roman" w:cs="Times New Roman"/>
                <w:sz w:val="24"/>
                <w:szCs w:val="24"/>
                <w:lang w:eastAsia="ru-RU"/>
              </w:rPr>
              <w:t>Увеличение остатков средств бюджетов</w:t>
            </w:r>
          </w:p>
        </w:tc>
        <w:tc>
          <w:tcPr>
            <w:tcW w:w="1223" w:type="dxa"/>
            <w:vAlign w:val="center"/>
          </w:tcPr>
          <w:p w:rsidR="000823A5" w:rsidRPr="000823A5" w:rsidRDefault="000823A5" w:rsidP="000823A5">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0823A5">
              <w:rPr>
                <w:rFonts w:ascii="Times New Roman" w:eastAsia="Times New Roman" w:hAnsi="Times New Roman" w:cs="Times New Roman"/>
                <w:sz w:val="24"/>
                <w:szCs w:val="24"/>
                <w:lang w:eastAsia="ru-RU"/>
              </w:rPr>
              <w:t>-16385,0</w:t>
            </w:r>
          </w:p>
        </w:tc>
        <w:tc>
          <w:tcPr>
            <w:tcW w:w="1388" w:type="dxa"/>
            <w:vAlign w:val="center"/>
          </w:tcPr>
          <w:p w:rsidR="000823A5" w:rsidRPr="000823A5" w:rsidRDefault="000823A5" w:rsidP="000823A5">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0823A5">
              <w:rPr>
                <w:rFonts w:ascii="Times New Roman" w:eastAsia="Times New Roman" w:hAnsi="Times New Roman" w:cs="Times New Roman"/>
                <w:sz w:val="24"/>
                <w:szCs w:val="24"/>
                <w:lang w:eastAsia="ru-RU"/>
              </w:rPr>
              <w:t>-17098,5</w:t>
            </w:r>
          </w:p>
        </w:tc>
        <w:tc>
          <w:tcPr>
            <w:tcW w:w="1417" w:type="dxa"/>
            <w:vAlign w:val="center"/>
          </w:tcPr>
          <w:p w:rsidR="000823A5" w:rsidRPr="000823A5" w:rsidRDefault="000823A5" w:rsidP="000823A5">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0823A5">
              <w:rPr>
                <w:rFonts w:ascii="Times New Roman" w:eastAsia="Times New Roman" w:hAnsi="Times New Roman" w:cs="Times New Roman"/>
                <w:sz w:val="24"/>
                <w:szCs w:val="24"/>
                <w:lang w:eastAsia="ru-RU"/>
              </w:rPr>
              <w:t>-19499,6</w:t>
            </w:r>
          </w:p>
        </w:tc>
      </w:tr>
      <w:tr w:rsidR="000823A5" w:rsidRPr="000823A5" w:rsidTr="00072B17">
        <w:tc>
          <w:tcPr>
            <w:tcW w:w="3210" w:type="dxa"/>
            <w:vAlign w:val="center"/>
          </w:tcPr>
          <w:p w:rsidR="000823A5" w:rsidRPr="000823A5" w:rsidRDefault="000823A5" w:rsidP="000823A5">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0823A5">
              <w:rPr>
                <w:rFonts w:ascii="Times New Roman" w:eastAsia="Times New Roman" w:hAnsi="Times New Roman" w:cs="Times New Roman"/>
                <w:sz w:val="24"/>
                <w:szCs w:val="24"/>
                <w:lang w:eastAsia="ru-RU"/>
              </w:rPr>
              <w:t>000 01 05 02 00 00 0000 500</w:t>
            </w:r>
          </w:p>
        </w:tc>
        <w:tc>
          <w:tcPr>
            <w:tcW w:w="3218" w:type="dxa"/>
          </w:tcPr>
          <w:p w:rsidR="000823A5" w:rsidRPr="000823A5" w:rsidRDefault="000823A5" w:rsidP="000823A5">
            <w:pPr>
              <w:tabs>
                <w:tab w:val="center" w:pos="4677"/>
                <w:tab w:val="right" w:pos="9355"/>
              </w:tabs>
              <w:spacing w:after="0" w:line="240" w:lineRule="auto"/>
              <w:jc w:val="both"/>
              <w:rPr>
                <w:rFonts w:ascii="Times New Roman" w:eastAsia="Times New Roman" w:hAnsi="Times New Roman" w:cs="Times New Roman"/>
                <w:sz w:val="24"/>
                <w:szCs w:val="24"/>
                <w:lang w:eastAsia="ru-RU"/>
              </w:rPr>
            </w:pPr>
            <w:r w:rsidRPr="000823A5">
              <w:rPr>
                <w:rFonts w:ascii="Times New Roman" w:eastAsia="Times New Roman" w:hAnsi="Times New Roman" w:cs="Times New Roman"/>
                <w:sz w:val="24"/>
                <w:szCs w:val="24"/>
                <w:lang w:eastAsia="ru-RU"/>
              </w:rPr>
              <w:t>Увеличение прочих остатков средств бюджетов</w:t>
            </w:r>
          </w:p>
        </w:tc>
        <w:tc>
          <w:tcPr>
            <w:tcW w:w="1223" w:type="dxa"/>
            <w:vAlign w:val="center"/>
          </w:tcPr>
          <w:p w:rsidR="000823A5" w:rsidRPr="000823A5" w:rsidRDefault="000823A5" w:rsidP="000823A5">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0823A5">
              <w:rPr>
                <w:rFonts w:ascii="Times New Roman" w:eastAsia="Times New Roman" w:hAnsi="Times New Roman" w:cs="Times New Roman"/>
                <w:sz w:val="24"/>
                <w:szCs w:val="24"/>
                <w:lang w:eastAsia="ru-RU"/>
              </w:rPr>
              <w:t>-16385,0</w:t>
            </w:r>
          </w:p>
        </w:tc>
        <w:tc>
          <w:tcPr>
            <w:tcW w:w="1388" w:type="dxa"/>
            <w:vAlign w:val="center"/>
          </w:tcPr>
          <w:p w:rsidR="000823A5" w:rsidRPr="000823A5" w:rsidRDefault="000823A5" w:rsidP="000823A5">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0823A5">
              <w:rPr>
                <w:rFonts w:ascii="Times New Roman" w:eastAsia="Times New Roman" w:hAnsi="Times New Roman" w:cs="Times New Roman"/>
                <w:sz w:val="24"/>
                <w:szCs w:val="24"/>
                <w:lang w:eastAsia="ru-RU"/>
              </w:rPr>
              <w:t>-17098,5</w:t>
            </w:r>
          </w:p>
        </w:tc>
        <w:tc>
          <w:tcPr>
            <w:tcW w:w="1417" w:type="dxa"/>
            <w:vAlign w:val="center"/>
          </w:tcPr>
          <w:p w:rsidR="000823A5" w:rsidRPr="000823A5" w:rsidRDefault="000823A5" w:rsidP="000823A5">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0823A5">
              <w:rPr>
                <w:rFonts w:ascii="Times New Roman" w:eastAsia="Times New Roman" w:hAnsi="Times New Roman" w:cs="Times New Roman"/>
                <w:sz w:val="24"/>
                <w:szCs w:val="24"/>
                <w:lang w:eastAsia="ru-RU"/>
              </w:rPr>
              <w:t>-19499,6</w:t>
            </w:r>
          </w:p>
        </w:tc>
      </w:tr>
      <w:tr w:rsidR="000823A5" w:rsidRPr="000823A5" w:rsidTr="00072B17">
        <w:tc>
          <w:tcPr>
            <w:tcW w:w="3210" w:type="dxa"/>
            <w:vAlign w:val="center"/>
          </w:tcPr>
          <w:p w:rsidR="000823A5" w:rsidRPr="000823A5" w:rsidRDefault="000823A5" w:rsidP="000823A5">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0823A5">
              <w:rPr>
                <w:rFonts w:ascii="Times New Roman" w:eastAsia="Times New Roman" w:hAnsi="Times New Roman" w:cs="Times New Roman"/>
                <w:sz w:val="24"/>
                <w:szCs w:val="24"/>
                <w:lang w:eastAsia="ru-RU"/>
              </w:rPr>
              <w:t>000 01 05 02 01 00 0000 510</w:t>
            </w:r>
          </w:p>
        </w:tc>
        <w:tc>
          <w:tcPr>
            <w:tcW w:w="3218" w:type="dxa"/>
          </w:tcPr>
          <w:p w:rsidR="000823A5" w:rsidRPr="000823A5" w:rsidRDefault="000823A5" w:rsidP="000823A5">
            <w:pPr>
              <w:tabs>
                <w:tab w:val="center" w:pos="4677"/>
                <w:tab w:val="right" w:pos="9355"/>
              </w:tabs>
              <w:spacing w:after="0" w:line="240" w:lineRule="auto"/>
              <w:jc w:val="both"/>
              <w:rPr>
                <w:rFonts w:ascii="Times New Roman" w:eastAsia="Times New Roman" w:hAnsi="Times New Roman" w:cs="Times New Roman"/>
                <w:sz w:val="24"/>
                <w:szCs w:val="24"/>
                <w:lang w:eastAsia="ru-RU"/>
              </w:rPr>
            </w:pPr>
            <w:r w:rsidRPr="000823A5">
              <w:rPr>
                <w:rFonts w:ascii="Times New Roman" w:eastAsia="Times New Roman" w:hAnsi="Times New Roman" w:cs="Times New Roman"/>
                <w:sz w:val="24"/>
                <w:szCs w:val="24"/>
                <w:lang w:eastAsia="ru-RU"/>
              </w:rPr>
              <w:t>Увеличение прочих остатков денежных средств бюджетов</w:t>
            </w:r>
          </w:p>
        </w:tc>
        <w:tc>
          <w:tcPr>
            <w:tcW w:w="1223" w:type="dxa"/>
            <w:vAlign w:val="center"/>
          </w:tcPr>
          <w:p w:rsidR="000823A5" w:rsidRPr="000823A5" w:rsidRDefault="000823A5" w:rsidP="000823A5">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0823A5">
              <w:rPr>
                <w:rFonts w:ascii="Times New Roman" w:eastAsia="Times New Roman" w:hAnsi="Times New Roman" w:cs="Times New Roman"/>
                <w:sz w:val="24"/>
                <w:szCs w:val="24"/>
                <w:lang w:eastAsia="ru-RU"/>
              </w:rPr>
              <w:t>-16385,0</w:t>
            </w:r>
          </w:p>
        </w:tc>
        <w:tc>
          <w:tcPr>
            <w:tcW w:w="1388" w:type="dxa"/>
            <w:vAlign w:val="center"/>
          </w:tcPr>
          <w:p w:rsidR="000823A5" w:rsidRPr="000823A5" w:rsidRDefault="000823A5" w:rsidP="000823A5">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0823A5">
              <w:rPr>
                <w:rFonts w:ascii="Times New Roman" w:eastAsia="Times New Roman" w:hAnsi="Times New Roman" w:cs="Times New Roman"/>
                <w:sz w:val="24"/>
                <w:szCs w:val="24"/>
                <w:lang w:eastAsia="ru-RU"/>
              </w:rPr>
              <w:t>-17098,5</w:t>
            </w:r>
          </w:p>
        </w:tc>
        <w:tc>
          <w:tcPr>
            <w:tcW w:w="1417" w:type="dxa"/>
            <w:vAlign w:val="center"/>
          </w:tcPr>
          <w:p w:rsidR="000823A5" w:rsidRPr="000823A5" w:rsidRDefault="000823A5" w:rsidP="000823A5">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0823A5">
              <w:rPr>
                <w:rFonts w:ascii="Times New Roman" w:eastAsia="Times New Roman" w:hAnsi="Times New Roman" w:cs="Times New Roman"/>
                <w:sz w:val="24"/>
                <w:szCs w:val="24"/>
                <w:lang w:eastAsia="ru-RU"/>
              </w:rPr>
              <w:t>-19499,6</w:t>
            </w:r>
          </w:p>
        </w:tc>
      </w:tr>
      <w:tr w:rsidR="000823A5" w:rsidRPr="000823A5" w:rsidTr="00072B17">
        <w:tc>
          <w:tcPr>
            <w:tcW w:w="3210" w:type="dxa"/>
            <w:vAlign w:val="center"/>
          </w:tcPr>
          <w:p w:rsidR="000823A5" w:rsidRPr="000823A5" w:rsidRDefault="000823A5" w:rsidP="000823A5">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0823A5">
              <w:rPr>
                <w:rFonts w:ascii="Times New Roman" w:eastAsia="Times New Roman" w:hAnsi="Times New Roman" w:cs="Times New Roman"/>
                <w:sz w:val="24"/>
                <w:szCs w:val="24"/>
                <w:lang w:eastAsia="ru-RU"/>
              </w:rPr>
              <w:t>000 01 05 02 01 10 0000 510</w:t>
            </w:r>
          </w:p>
        </w:tc>
        <w:tc>
          <w:tcPr>
            <w:tcW w:w="3218" w:type="dxa"/>
          </w:tcPr>
          <w:p w:rsidR="000823A5" w:rsidRPr="000823A5" w:rsidRDefault="000823A5" w:rsidP="000823A5">
            <w:pPr>
              <w:tabs>
                <w:tab w:val="center" w:pos="4677"/>
                <w:tab w:val="right" w:pos="9355"/>
              </w:tabs>
              <w:spacing w:after="0" w:line="240" w:lineRule="auto"/>
              <w:jc w:val="both"/>
              <w:rPr>
                <w:rFonts w:ascii="Times New Roman" w:eastAsia="Times New Roman" w:hAnsi="Times New Roman" w:cs="Times New Roman"/>
                <w:sz w:val="24"/>
                <w:szCs w:val="24"/>
                <w:lang w:eastAsia="ru-RU"/>
              </w:rPr>
            </w:pPr>
            <w:r w:rsidRPr="000823A5">
              <w:rPr>
                <w:rFonts w:ascii="Times New Roman" w:eastAsia="Times New Roman" w:hAnsi="Times New Roman" w:cs="Times New Roman"/>
                <w:sz w:val="24"/>
                <w:szCs w:val="24"/>
                <w:lang w:eastAsia="ru-RU"/>
              </w:rPr>
              <w:t>Увеличение прочих остатков денежных средств бюджетов сельских поселений</w:t>
            </w:r>
          </w:p>
        </w:tc>
        <w:tc>
          <w:tcPr>
            <w:tcW w:w="1223" w:type="dxa"/>
            <w:vAlign w:val="center"/>
          </w:tcPr>
          <w:p w:rsidR="000823A5" w:rsidRPr="000823A5" w:rsidRDefault="000823A5" w:rsidP="000823A5">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0823A5">
              <w:rPr>
                <w:rFonts w:ascii="Times New Roman" w:eastAsia="Times New Roman" w:hAnsi="Times New Roman" w:cs="Times New Roman"/>
                <w:sz w:val="24"/>
                <w:szCs w:val="24"/>
                <w:lang w:eastAsia="ru-RU"/>
              </w:rPr>
              <w:t>-16385,0</w:t>
            </w:r>
          </w:p>
        </w:tc>
        <w:tc>
          <w:tcPr>
            <w:tcW w:w="1388" w:type="dxa"/>
            <w:vAlign w:val="center"/>
          </w:tcPr>
          <w:p w:rsidR="000823A5" w:rsidRPr="000823A5" w:rsidRDefault="000823A5" w:rsidP="000823A5">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0823A5">
              <w:rPr>
                <w:rFonts w:ascii="Times New Roman" w:eastAsia="Times New Roman" w:hAnsi="Times New Roman" w:cs="Times New Roman"/>
                <w:sz w:val="24"/>
                <w:szCs w:val="24"/>
                <w:lang w:eastAsia="ru-RU"/>
              </w:rPr>
              <w:t>-17098,5</w:t>
            </w:r>
          </w:p>
        </w:tc>
        <w:tc>
          <w:tcPr>
            <w:tcW w:w="1417" w:type="dxa"/>
            <w:vAlign w:val="center"/>
          </w:tcPr>
          <w:p w:rsidR="000823A5" w:rsidRPr="000823A5" w:rsidRDefault="000823A5" w:rsidP="000823A5">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0823A5">
              <w:rPr>
                <w:rFonts w:ascii="Times New Roman" w:eastAsia="Times New Roman" w:hAnsi="Times New Roman" w:cs="Times New Roman"/>
                <w:sz w:val="24"/>
                <w:szCs w:val="24"/>
                <w:lang w:eastAsia="ru-RU"/>
              </w:rPr>
              <w:t>-19499,6</w:t>
            </w:r>
          </w:p>
        </w:tc>
      </w:tr>
      <w:tr w:rsidR="000823A5" w:rsidRPr="000823A5" w:rsidTr="00072B17">
        <w:tc>
          <w:tcPr>
            <w:tcW w:w="3210" w:type="dxa"/>
            <w:vAlign w:val="center"/>
          </w:tcPr>
          <w:p w:rsidR="000823A5" w:rsidRPr="000823A5" w:rsidRDefault="000823A5" w:rsidP="000823A5">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0823A5">
              <w:rPr>
                <w:rFonts w:ascii="Times New Roman" w:eastAsia="Times New Roman" w:hAnsi="Times New Roman" w:cs="Times New Roman"/>
                <w:sz w:val="24"/>
                <w:szCs w:val="24"/>
                <w:lang w:eastAsia="ru-RU"/>
              </w:rPr>
              <w:t>000 01 05 00 00 00 0000 600</w:t>
            </w:r>
          </w:p>
        </w:tc>
        <w:tc>
          <w:tcPr>
            <w:tcW w:w="3218" w:type="dxa"/>
          </w:tcPr>
          <w:p w:rsidR="000823A5" w:rsidRPr="000823A5" w:rsidRDefault="000823A5" w:rsidP="000823A5">
            <w:pPr>
              <w:tabs>
                <w:tab w:val="center" w:pos="4677"/>
                <w:tab w:val="right" w:pos="9355"/>
              </w:tabs>
              <w:spacing w:after="0" w:line="240" w:lineRule="auto"/>
              <w:jc w:val="both"/>
              <w:rPr>
                <w:rFonts w:ascii="Times New Roman" w:eastAsia="Times New Roman" w:hAnsi="Times New Roman" w:cs="Times New Roman"/>
                <w:sz w:val="24"/>
                <w:szCs w:val="24"/>
                <w:lang w:eastAsia="ru-RU"/>
              </w:rPr>
            </w:pPr>
            <w:r w:rsidRPr="000823A5">
              <w:rPr>
                <w:rFonts w:ascii="Times New Roman" w:eastAsia="Times New Roman" w:hAnsi="Times New Roman" w:cs="Times New Roman"/>
                <w:sz w:val="24"/>
                <w:szCs w:val="24"/>
                <w:lang w:eastAsia="ru-RU"/>
              </w:rPr>
              <w:t>Уменьшение остатков средств бюджетов</w:t>
            </w:r>
          </w:p>
        </w:tc>
        <w:tc>
          <w:tcPr>
            <w:tcW w:w="1223" w:type="dxa"/>
            <w:vAlign w:val="center"/>
          </w:tcPr>
          <w:p w:rsidR="000823A5" w:rsidRPr="000823A5" w:rsidRDefault="000823A5" w:rsidP="000823A5">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0823A5">
              <w:rPr>
                <w:rFonts w:ascii="Times New Roman" w:eastAsia="Times New Roman" w:hAnsi="Times New Roman" w:cs="Times New Roman"/>
                <w:sz w:val="24"/>
                <w:szCs w:val="24"/>
                <w:lang w:eastAsia="ru-RU"/>
              </w:rPr>
              <w:t>17955,6</w:t>
            </w:r>
          </w:p>
        </w:tc>
        <w:tc>
          <w:tcPr>
            <w:tcW w:w="1388" w:type="dxa"/>
            <w:vAlign w:val="center"/>
          </w:tcPr>
          <w:p w:rsidR="000823A5" w:rsidRPr="000823A5" w:rsidRDefault="000823A5" w:rsidP="000823A5">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0823A5">
              <w:rPr>
                <w:rFonts w:ascii="Times New Roman" w:eastAsia="Times New Roman" w:hAnsi="Times New Roman" w:cs="Times New Roman"/>
                <w:sz w:val="24"/>
                <w:szCs w:val="24"/>
                <w:lang w:eastAsia="ru-RU"/>
              </w:rPr>
              <w:t>17098,5</w:t>
            </w:r>
          </w:p>
        </w:tc>
        <w:tc>
          <w:tcPr>
            <w:tcW w:w="1417" w:type="dxa"/>
            <w:vAlign w:val="center"/>
          </w:tcPr>
          <w:p w:rsidR="000823A5" w:rsidRPr="000823A5" w:rsidRDefault="000823A5" w:rsidP="000823A5">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0823A5">
              <w:rPr>
                <w:rFonts w:ascii="Times New Roman" w:eastAsia="Times New Roman" w:hAnsi="Times New Roman" w:cs="Times New Roman"/>
                <w:sz w:val="24"/>
                <w:szCs w:val="24"/>
                <w:lang w:eastAsia="ru-RU"/>
              </w:rPr>
              <w:t>19499,6</w:t>
            </w:r>
          </w:p>
        </w:tc>
      </w:tr>
      <w:tr w:rsidR="000823A5" w:rsidRPr="000823A5" w:rsidTr="00072B17">
        <w:tc>
          <w:tcPr>
            <w:tcW w:w="3210" w:type="dxa"/>
            <w:vAlign w:val="center"/>
          </w:tcPr>
          <w:p w:rsidR="000823A5" w:rsidRPr="000823A5" w:rsidRDefault="000823A5" w:rsidP="000823A5">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0823A5">
              <w:rPr>
                <w:rFonts w:ascii="Times New Roman" w:eastAsia="Times New Roman" w:hAnsi="Times New Roman" w:cs="Times New Roman"/>
                <w:sz w:val="24"/>
                <w:szCs w:val="24"/>
                <w:lang w:eastAsia="ru-RU"/>
              </w:rPr>
              <w:t>000 01 05 02 00 00 0000 600</w:t>
            </w:r>
          </w:p>
        </w:tc>
        <w:tc>
          <w:tcPr>
            <w:tcW w:w="3218" w:type="dxa"/>
          </w:tcPr>
          <w:p w:rsidR="000823A5" w:rsidRPr="000823A5" w:rsidRDefault="000823A5" w:rsidP="000823A5">
            <w:pPr>
              <w:tabs>
                <w:tab w:val="center" w:pos="4677"/>
                <w:tab w:val="right" w:pos="9355"/>
              </w:tabs>
              <w:spacing w:after="0" w:line="240" w:lineRule="auto"/>
              <w:jc w:val="both"/>
              <w:rPr>
                <w:rFonts w:ascii="Times New Roman" w:eastAsia="Times New Roman" w:hAnsi="Times New Roman" w:cs="Times New Roman"/>
                <w:sz w:val="24"/>
                <w:szCs w:val="24"/>
                <w:lang w:eastAsia="ru-RU"/>
              </w:rPr>
            </w:pPr>
            <w:r w:rsidRPr="000823A5">
              <w:rPr>
                <w:rFonts w:ascii="Times New Roman" w:eastAsia="Times New Roman" w:hAnsi="Times New Roman" w:cs="Times New Roman"/>
                <w:sz w:val="24"/>
                <w:szCs w:val="24"/>
                <w:lang w:eastAsia="ru-RU"/>
              </w:rPr>
              <w:t>Уменьшение прочих остатков средств бюджетов</w:t>
            </w:r>
          </w:p>
        </w:tc>
        <w:tc>
          <w:tcPr>
            <w:tcW w:w="1223" w:type="dxa"/>
            <w:vAlign w:val="center"/>
          </w:tcPr>
          <w:p w:rsidR="000823A5" w:rsidRPr="000823A5" w:rsidRDefault="000823A5" w:rsidP="000823A5">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0823A5">
              <w:rPr>
                <w:rFonts w:ascii="Times New Roman" w:eastAsia="Times New Roman" w:hAnsi="Times New Roman" w:cs="Times New Roman"/>
                <w:sz w:val="24"/>
                <w:szCs w:val="24"/>
                <w:lang w:eastAsia="ru-RU"/>
              </w:rPr>
              <w:t>17955,6</w:t>
            </w:r>
          </w:p>
        </w:tc>
        <w:tc>
          <w:tcPr>
            <w:tcW w:w="1388" w:type="dxa"/>
            <w:vAlign w:val="center"/>
          </w:tcPr>
          <w:p w:rsidR="000823A5" w:rsidRPr="000823A5" w:rsidRDefault="000823A5" w:rsidP="000823A5">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0823A5">
              <w:rPr>
                <w:rFonts w:ascii="Times New Roman" w:eastAsia="Times New Roman" w:hAnsi="Times New Roman" w:cs="Times New Roman"/>
                <w:sz w:val="24"/>
                <w:szCs w:val="24"/>
                <w:lang w:eastAsia="ru-RU"/>
              </w:rPr>
              <w:t>17098,5</w:t>
            </w:r>
          </w:p>
        </w:tc>
        <w:tc>
          <w:tcPr>
            <w:tcW w:w="1417" w:type="dxa"/>
            <w:vAlign w:val="center"/>
          </w:tcPr>
          <w:p w:rsidR="000823A5" w:rsidRPr="000823A5" w:rsidRDefault="000823A5" w:rsidP="000823A5">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0823A5">
              <w:rPr>
                <w:rFonts w:ascii="Times New Roman" w:eastAsia="Times New Roman" w:hAnsi="Times New Roman" w:cs="Times New Roman"/>
                <w:sz w:val="24"/>
                <w:szCs w:val="24"/>
                <w:lang w:eastAsia="ru-RU"/>
              </w:rPr>
              <w:t>19499,6</w:t>
            </w:r>
          </w:p>
        </w:tc>
      </w:tr>
      <w:tr w:rsidR="000823A5" w:rsidRPr="000823A5" w:rsidTr="00072B17">
        <w:tc>
          <w:tcPr>
            <w:tcW w:w="3210" w:type="dxa"/>
            <w:vAlign w:val="center"/>
          </w:tcPr>
          <w:p w:rsidR="000823A5" w:rsidRPr="000823A5" w:rsidRDefault="000823A5" w:rsidP="000823A5">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0823A5">
              <w:rPr>
                <w:rFonts w:ascii="Times New Roman" w:eastAsia="Times New Roman" w:hAnsi="Times New Roman" w:cs="Times New Roman"/>
                <w:sz w:val="24"/>
                <w:szCs w:val="24"/>
                <w:lang w:eastAsia="ru-RU"/>
              </w:rPr>
              <w:t>000 01 05 02 01 00 0000 610</w:t>
            </w:r>
          </w:p>
        </w:tc>
        <w:tc>
          <w:tcPr>
            <w:tcW w:w="3218" w:type="dxa"/>
          </w:tcPr>
          <w:p w:rsidR="000823A5" w:rsidRPr="000823A5" w:rsidRDefault="000823A5" w:rsidP="000823A5">
            <w:pPr>
              <w:tabs>
                <w:tab w:val="center" w:pos="4677"/>
                <w:tab w:val="right" w:pos="9355"/>
              </w:tabs>
              <w:spacing w:after="0" w:line="240" w:lineRule="auto"/>
              <w:jc w:val="both"/>
              <w:rPr>
                <w:rFonts w:ascii="Times New Roman" w:eastAsia="Times New Roman" w:hAnsi="Times New Roman" w:cs="Times New Roman"/>
                <w:sz w:val="24"/>
                <w:szCs w:val="24"/>
                <w:lang w:eastAsia="ru-RU"/>
              </w:rPr>
            </w:pPr>
            <w:r w:rsidRPr="000823A5">
              <w:rPr>
                <w:rFonts w:ascii="Times New Roman" w:eastAsia="Times New Roman" w:hAnsi="Times New Roman" w:cs="Times New Roman"/>
                <w:sz w:val="24"/>
                <w:szCs w:val="24"/>
                <w:lang w:eastAsia="ru-RU"/>
              </w:rPr>
              <w:t>Уменьшение прочих остатков денежных средств бюджетов</w:t>
            </w:r>
          </w:p>
        </w:tc>
        <w:tc>
          <w:tcPr>
            <w:tcW w:w="1223" w:type="dxa"/>
            <w:vAlign w:val="center"/>
          </w:tcPr>
          <w:p w:rsidR="000823A5" w:rsidRPr="000823A5" w:rsidRDefault="000823A5" w:rsidP="000823A5">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0823A5">
              <w:rPr>
                <w:rFonts w:ascii="Times New Roman" w:eastAsia="Times New Roman" w:hAnsi="Times New Roman" w:cs="Times New Roman"/>
                <w:sz w:val="24"/>
                <w:szCs w:val="24"/>
                <w:lang w:eastAsia="ru-RU"/>
              </w:rPr>
              <w:t>17955,6</w:t>
            </w:r>
          </w:p>
        </w:tc>
        <w:tc>
          <w:tcPr>
            <w:tcW w:w="1388" w:type="dxa"/>
            <w:vAlign w:val="center"/>
          </w:tcPr>
          <w:p w:rsidR="000823A5" w:rsidRPr="000823A5" w:rsidRDefault="000823A5" w:rsidP="000823A5">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0823A5">
              <w:rPr>
                <w:rFonts w:ascii="Times New Roman" w:eastAsia="Times New Roman" w:hAnsi="Times New Roman" w:cs="Times New Roman"/>
                <w:sz w:val="24"/>
                <w:szCs w:val="24"/>
                <w:lang w:eastAsia="ru-RU"/>
              </w:rPr>
              <w:t>17098,5</w:t>
            </w:r>
          </w:p>
        </w:tc>
        <w:tc>
          <w:tcPr>
            <w:tcW w:w="1417" w:type="dxa"/>
            <w:vAlign w:val="center"/>
          </w:tcPr>
          <w:p w:rsidR="000823A5" w:rsidRPr="000823A5" w:rsidRDefault="000823A5" w:rsidP="000823A5">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0823A5">
              <w:rPr>
                <w:rFonts w:ascii="Times New Roman" w:eastAsia="Times New Roman" w:hAnsi="Times New Roman" w:cs="Times New Roman"/>
                <w:sz w:val="24"/>
                <w:szCs w:val="24"/>
                <w:lang w:eastAsia="ru-RU"/>
              </w:rPr>
              <w:t>19499,6</w:t>
            </w:r>
          </w:p>
        </w:tc>
      </w:tr>
      <w:tr w:rsidR="000823A5" w:rsidRPr="000823A5" w:rsidTr="00072B17">
        <w:tc>
          <w:tcPr>
            <w:tcW w:w="3210" w:type="dxa"/>
            <w:vAlign w:val="center"/>
          </w:tcPr>
          <w:p w:rsidR="000823A5" w:rsidRPr="000823A5" w:rsidRDefault="000823A5" w:rsidP="000823A5">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0823A5">
              <w:rPr>
                <w:rFonts w:ascii="Times New Roman" w:eastAsia="Times New Roman" w:hAnsi="Times New Roman" w:cs="Times New Roman"/>
                <w:sz w:val="24"/>
                <w:szCs w:val="24"/>
                <w:lang w:eastAsia="ru-RU"/>
              </w:rPr>
              <w:t>000 01 05 02 01 10 0000 610</w:t>
            </w:r>
          </w:p>
        </w:tc>
        <w:tc>
          <w:tcPr>
            <w:tcW w:w="3218" w:type="dxa"/>
          </w:tcPr>
          <w:p w:rsidR="000823A5" w:rsidRPr="000823A5" w:rsidRDefault="000823A5" w:rsidP="000823A5">
            <w:pPr>
              <w:tabs>
                <w:tab w:val="center" w:pos="4677"/>
                <w:tab w:val="right" w:pos="9355"/>
              </w:tabs>
              <w:spacing w:after="0" w:line="240" w:lineRule="auto"/>
              <w:jc w:val="both"/>
              <w:rPr>
                <w:rFonts w:ascii="Times New Roman" w:eastAsia="Times New Roman" w:hAnsi="Times New Roman" w:cs="Times New Roman"/>
                <w:sz w:val="24"/>
                <w:szCs w:val="24"/>
                <w:lang w:eastAsia="ru-RU"/>
              </w:rPr>
            </w:pPr>
            <w:r w:rsidRPr="000823A5">
              <w:rPr>
                <w:rFonts w:ascii="Times New Roman" w:eastAsia="Times New Roman" w:hAnsi="Times New Roman" w:cs="Times New Roman"/>
                <w:sz w:val="24"/>
                <w:szCs w:val="24"/>
                <w:lang w:eastAsia="ru-RU"/>
              </w:rPr>
              <w:t>Уменьшение прочих остатков денежных средств бюджетов сельских поселений</w:t>
            </w:r>
          </w:p>
        </w:tc>
        <w:tc>
          <w:tcPr>
            <w:tcW w:w="1223" w:type="dxa"/>
            <w:vAlign w:val="center"/>
          </w:tcPr>
          <w:p w:rsidR="000823A5" w:rsidRPr="000823A5" w:rsidRDefault="000823A5" w:rsidP="000823A5">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0823A5">
              <w:rPr>
                <w:rFonts w:ascii="Times New Roman" w:eastAsia="Times New Roman" w:hAnsi="Times New Roman" w:cs="Times New Roman"/>
                <w:sz w:val="24"/>
                <w:szCs w:val="24"/>
                <w:lang w:eastAsia="ru-RU"/>
              </w:rPr>
              <w:t>17955,6</w:t>
            </w:r>
          </w:p>
        </w:tc>
        <w:tc>
          <w:tcPr>
            <w:tcW w:w="1388" w:type="dxa"/>
            <w:vAlign w:val="center"/>
          </w:tcPr>
          <w:p w:rsidR="000823A5" w:rsidRPr="000823A5" w:rsidRDefault="000823A5" w:rsidP="000823A5">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0823A5">
              <w:rPr>
                <w:rFonts w:ascii="Times New Roman" w:eastAsia="Times New Roman" w:hAnsi="Times New Roman" w:cs="Times New Roman"/>
                <w:sz w:val="24"/>
                <w:szCs w:val="24"/>
                <w:lang w:eastAsia="ru-RU"/>
              </w:rPr>
              <w:t>17098,5</w:t>
            </w:r>
          </w:p>
        </w:tc>
        <w:tc>
          <w:tcPr>
            <w:tcW w:w="1417" w:type="dxa"/>
            <w:vAlign w:val="center"/>
          </w:tcPr>
          <w:p w:rsidR="000823A5" w:rsidRPr="000823A5" w:rsidRDefault="000823A5" w:rsidP="000823A5">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0823A5">
              <w:rPr>
                <w:rFonts w:ascii="Times New Roman" w:eastAsia="Times New Roman" w:hAnsi="Times New Roman" w:cs="Times New Roman"/>
                <w:sz w:val="24"/>
                <w:szCs w:val="24"/>
                <w:lang w:eastAsia="ru-RU"/>
              </w:rPr>
              <w:t>19499,6</w:t>
            </w:r>
          </w:p>
        </w:tc>
      </w:tr>
    </w:tbl>
    <w:p w:rsidR="000823A5" w:rsidRPr="000823A5" w:rsidRDefault="000823A5" w:rsidP="000823A5">
      <w:pPr>
        <w:spacing w:after="0" w:line="240" w:lineRule="auto"/>
        <w:jc w:val="right"/>
        <w:rPr>
          <w:rFonts w:ascii="Times New Roman" w:eastAsia="Times New Roman" w:hAnsi="Times New Roman" w:cs="Times New Roman"/>
          <w:sz w:val="24"/>
          <w:szCs w:val="24"/>
          <w:lang w:eastAsia="ru-RU"/>
        </w:rPr>
      </w:pPr>
    </w:p>
    <w:p w:rsidR="000823A5" w:rsidRPr="000823A5" w:rsidRDefault="000823A5" w:rsidP="000823A5">
      <w:pPr>
        <w:spacing w:after="0" w:line="240" w:lineRule="auto"/>
        <w:jc w:val="right"/>
        <w:rPr>
          <w:rFonts w:ascii="Times New Roman" w:eastAsia="Times New Roman" w:hAnsi="Times New Roman" w:cs="Times New Roman"/>
          <w:sz w:val="24"/>
          <w:szCs w:val="24"/>
          <w:lang w:eastAsia="ru-RU"/>
        </w:rPr>
      </w:pPr>
    </w:p>
    <w:p w:rsidR="000823A5" w:rsidRPr="000823A5" w:rsidRDefault="000823A5" w:rsidP="000823A5">
      <w:pPr>
        <w:spacing w:after="0" w:line="240" w:lineRule="auto"/>
        <w:jc w:val="right"/>
        <w:rPr>
          <w:rFonts w:ascii="Times New Roman" w:eastAsia="Times New Roman" w:hAnsi="Times New Roman" w:cs="Times New Roman"/>
          <w:sz w:val="24"/>
          <w:szCs w:val="24"/>
          <w:lang w:eastAsia="ru-RU"/>
        </w:rPr>
      </w:pPr>
    </w:p>
    <w:p w:rsidR="000823A5" w:rsidRPr="000823A5" w:rsidRDefault="000823A5" w:rsidP="000823A5">
      <w:pPr>
        <w:spacing w:after="0" w:line="240" w:lineRule="auto"/>
        <w:jc w:val="right"/>
        <w:rPr>
          <w:rFonts w:ascii="Times New Roman" w:eastAsia="Times New Roman" w:hAnsi="Times New Roman" w:cs="Times New Roman"/>
          <w:sz w:val="24"/>
          <w:szCs w:val="24"/>
          <w:lang w:eastAsia="ru-RU"/>
        </w:rPr>
      </w:pPr>
    </w:p>
    <w:p w:rsidR="000823A5" w:rsidRPr="000823A5" w:rsidRDefault="000823A5" w:rsidP="000823A5">
      <w:pPr>
        <w:spacing w:after="0" w:line="240" w:lineRule="auto"/>
        <w:jc w:val="right"/>
        <w:rPr>
          <w:rFonts w:ascii="Times New Roman" w:eastAsia="Times New Roman" w:hAnsi="Times New Roman" w:cs="Times New Roman"/>
          <w:sz w:val="24"/>
          <w:szCs w:val="24"/>
          <w:lang w:eastAsia="ru-RU"/>
        </w:rPr>
      </w:pPr>
    </w:p>
    <w:p w:rsidR="000823A5" w:rsidRPr="000823A5" w:rsidRDefault="000823A5" w:rsidP="000823A5">
      <w:pPr>
        <w:spacing w:after="0" w:line="240" w:lineRule="auto"/>
        <w:jc w:val="right"/>
        <w:rPr>
          <w:rFonts w:ascii="Times New Roman" w:eastAsia="Times New Roman" w:hAnsi="Times New Roman" w:cs="Times New Roman"/>
          <w:sz w:val="24"/>
          <w:szCs w:val="24"/>
          <w:lang w:eastAsia="ru-RU"/>
        </w:rPr>
      </w:pPr>
    </w:p>
    <w:p w:rsidR="000823A5" w:rsidRPr="000823A5" w:rsidRDefault="000823A5" w:rsidP="000823A5">
      <w:pPr>
        <w:spacing w:after="0" w:line="240" w:lineRule="auto"/>
        <w:jc w:val="right"/>
        <w:rPr>
          <w:rFonts w:ascii="Times New Roman" w:eastAsia="Times New Roman" w:hAnsi="Times New Roman" w:cs="Times New Roman"/>
          <w:sz w:val="24"/>
          <w:szCs w:val="24"/>
          <w:lang w:eastAsia="ru-RU"/>
        </w:rPr>
      </w:pPr>
    </w:p>
    <w:p w:rsidR="000823A5" w:rsidRPr="000823A5" w:rsidRDefault="000823A5" w:rsidP="000823A5">
      <w:pPr>
        <w:spacing w:after="0" w:line="240" w:lineRule="auto"/>
        <w:rPr>
          <w:rFonts w:ascii="Times New Roman" w:eastAsia="Times New Roman" w:hAnsi="Times New Roman" w:cs="Times New Roman"/>
          <w:sz w:val="20"/>
          <w:szCs w:val="20"/>
          <w:lang w:eastAsia="ru-RU"/>
        </w:rPr>
        <w:sectPr w:rsidR="000823A5" w:rsidRPr="000823A5" w:rsidSect="00072B17">
          <w:pgSz w:w="11906" w:h="16838"/>
          <w:pgMar w:top="851" w:right="567" w:bottom="1134" w:left="1134" w:header="0" w:footer="709" w:gutter="0"/>
          <w:cols w:space="708"/>
          <w:docGrid w:linePitch="360"/>
        </w:sectPr>
      </w:pPr>
    </w:p>
    <w:tbl>
      <w:tblPr>
        <w:tblW w:w="14899" w:type="dxa"/>
        <w:tblInd w:w="113" w:type="dxa"/>
        <w:tblLook w:val="04A0" w:firstRow="1" w:lastRow="0" w:firstColumn="1" w:lastColumn="0" w:noHBand="0" w:noVBand="1"/>
      </w:tblPr>
      <w:tblGrid>
        <w:gridCol w:w="8642"/>
        <w:gridCol w:w="1257"/>
        <w:gridCol w:w="1260"/>
        <w:gridCol w:w="1140"/>
        <w:gridCol w:w="1300"/>
        <w:gridCol w:w="1300"/>
      </w:tblGrid>
      <w:tr w:rsidR="000823A5" w:rsidRPr="000823A5" w:rsidTr="00072B17">
        <w:trPr>
          <w:trHeight w:val="255"/>
        </w:trPr>
        <w:tc>
          <w:tcPr>
            <w:tcW w:w="8642" w:type="dxa"/>
            <w:tcBorders>
              <w:top w:val="nil"/>
              <w:left w:val="nil"/>
              <w:bottom w:val="nil"/>
              <w:right w:val="nil"/>
            </w:tcBorders>
            <w:shd w:val="clear" w:color="000000" w:fill="auto"/>
            <w:noWrap/>
            <w:vAlign w:val="bottom"/>
            <w:hideMark/>
          </w:tcPr>
          <w:p w:rsidR="000823A5" w:rsidRPr="000823A5" w:rsidRDefault="000823A5" w:rsidP="000823A5">
            <w:pPr>
              <w:spacing w:after="0" w:line="240" w:lineRule="auto"/>
              <w:rPr>
                <w:rFonts w:ascii="Times New Roman" w:eastAsia="Times New Roman" w:hAnsi="Times New Roman" w:cs="Times New Roman"/>
                <w:sz w:val="24"/>
                <w:szCs w:val="24"/>
                <w:lang w:eastAsia="ru-RU"/>
              </w:rPr>
            </w:pPr>
          </w:p>
        </w:tc>
        <w:tc>
          <w:tcPr>
            <w:tcW w:w="1257" w:type="dxa"/>
            <w:tcBorders>
              <w:top w:val="nil"/>
              <w:left w:val="nil"/>
              <w:bottom w:val="nil"/>
              <w:right w:val="nil"/>
            </w:tcBorders>
            <w:shd w:val="clear" w:color="000000" w:fill="auto"/>
            <w:noWrap/>
            <w:vAlign w:val="bottom"/>
            <w:hideMark/>
          </w:tcPr>
          <w:p w:rsidR="000823A5" w:rsidRPr="000823A5" w:rsidRDefault="000823A5" w:rsidP="000823A5">
            <w:pPr>
              <w:spacing w:after="0" w:line="240" w:lineRule="auto"/>
              <w:jc w:val="right"/>
              <w:rPr>
                <w:rFonts w:ascii="Times New Roman" w:eastAsia="Times New Roman" w:hAnsi="Times New Roman" w:cs="Times New Roman"/>
                <w:sz w:val="24"/>
                <w:szCs w:val="24"/>
                <w:lang w:eastAsia="ru-RU"/>
              </w:rPr>
            </w:pPr>
          </w:p>
        </w:tc>
        <w:tc>
          <w:tcPr>
            <w:tcW w:w="1260" w:type="dxa"/>
            <w:tcBorders>
              <w:top w:val="nil"/>
              <w:left w:val="nil"/>
              <w:bottom w:val="nil"/>
              <w:right w:val="nil"/>
            </w:tcBorders>
            <w:shd w:val="clear" w:color="000000" w:fill="auto"/>
            <w:noWrap/>
            <w:vAlign w:val="bottom"/>
            <w:hideMark/>
          </w:tcPr>
          <w:p w:rsidR="000823A5" w:rsidRPr="000823A5" w:rsidRDefault="000823A5" w:rsidP="000823A5">
            <w:pPr>
              <w:spacing w:after="0" w:line="240" w:lineRule="auto"/>
              <w:jc w:val="right"/>
              <w:rPr>
                <w:rFonts w:ascii="Times New Roman" w:eastAsia="Times New Roman" w:hAnsi="Times New Roman" w:cs="Times New Roman"/>
                <w:sz w:val="24"/>
                <w:szCs w:val="24"/>
                <w:lang w:eastAsia="ru-RU"/>
              </w:rPr>
            </w:pPr>
          </w:p>
        </w:tc>
        <w:tc>
          <w:tcPr>
            <w:tcW w:w="1140" w:type="dxa"/>
            <w:tcBorders>
              <w:top w:val="nil"/>
              <w:left w:val="nil"/>
              <w:bottom w:val="nil"/>
              <w:right w:val="nil"/>
            </w:tcBorders>
            <w:shd w:val="clear" w:color="000000" w:fill="auto"/>
            <w:noWrap/>
            <w:vAlign w:val="bottom"/>
            <w:hideMark/>
          </w:tcPr>
          <w:p w:rsidR="000823A5" w:rsidRPr="000823A5" w:rsidRDefault="000823A5" w:rsidP="000823A5">
            <w:pPr>
              <w:spacing w:after="0" w:line="240" w:lineRule="auto"/>
              <w:jc w:val="right"/>
              <w:rPr>
                <w:rFonts w:ascii="Times New Roman" w:eastAsia="Times New Roman" w:hAnsi="Times New Roman" w:cs="Times New Roman"/>
                <w:sz w:val="24"/>
                <w:szCs w:val="24"/>
                <w:lang w:eastAsia="ru-RU"/>
              </w:rPr>
            </w:pPr>
          </w:p>
        </w:tc>
        <w:tc>
          <w:tcPr>
            <w:tcW w:w="2600" w:type="dxa"/>
            <w:gridSpan w:val="2"/>
            <w:tcBorders>
              <w:top w:val="nil"/>
              <w:left w:val="nil"/>
              <w:bottom w:val="nil"/>
              <w:right w:val="nil"/>
            </w:tcBorders>
            <w:shd w:val="clear" w:color="000000" w:fill="auto"/>
            <w:noWrap/>
            <w:vAlign w:val="bottom"/>
            <w:hideMark/>
          </w:tcPr>
          <w:p w:rsidR="000823A5" w:rsidRPr="000823A5" w:rsidRDefault="000823A5" w:rsidP="000823A5">
            <w:pPr>
              <w:spacing w:after="0" w:line="240" w:lineRule="auto"/>
              <w:jc w:val="right"/>
              <w:rPr>
                <w:rFonts w:ascii="Times New Roman" w:eastAsia="Times New Roman" w:hAnsi="Times New Roman" w:cs="Times New Roman"/>
                <w:sz w:val="24"/>
                <w:szCs w:val="24"/>
                <w:lang w:eastAsia="ru-RU"/>
              </w:rPr>
            </w:pPr>
            <w:r w:rsidRPr="000823A5">
              <w:rPr>
                <w:rFonts w:ascii="Times New Roman" w:eastAsia="Times New Roman" w:hAnsi="Times New Roman" w:cs="Times New Roman"/>
                <w:sz w:val="24"/>
                <w:szCs w:val="24"/>
                <w:lang w:eastAsia="ru-RU"/>
              </w:rPr>
              <w:t>Приложение  № 2</w:t>
            </w:r>
          </w:p>
        </w:tc>
      </w:tr>
      <w:tr w:rsidR="000823A5" w:rsidRPr="000823A5" w:rsidTr="00072B17">
        <w:trPr>
          <w:trHeight w:val="255"/>
        </w:trPr>
        <w:tc>
          <w:tcPr>
            <w:tcW w:w="14899" w:type="dxa"/>
            <w:gridSpan w:val="6"/>
            <w:tcBorders>
              <w:top w:val="nil"/>
              <w:left w:val="nil"/>
              <w:bottom w:val="nil"/>
              <w:right w:val="nil"/>
            </w:tcBorders>
            <w:shd w:val="clear" w:color="000000" w:fill="auto"/>
            <w:noWrap/>
            <w:vAlign w:val="bottom"/>
            <w:hideMark/>
          </w:tcPr>
          <w:p w:rsidR="000823A5" w:rsidRPr="000823A5" w:rsidRDefault="000823A5" w:rsidP="000823A5">
            <w:pPr>
              <w:spacing w:after="0" w:line="240" w:lineRule="auto"/>
              <w:jc w:val="right"/>
              <w:rPr>
                <w:rFonts w:ascii="Times New Roman" w:eastAsia="Times New Roman" w:hAnsi="Times New Roman" w:cs="Times New Roman"/>
                <w:sz w:val="24"/>
                <w:szCs w:val="24"/>
                <w:lang w:eastAsia="ru-RU"/>
              </w:rPr>
            </w:pPr>
            <w:r w:rsidRPr="000823A5">
              <w:rPr>
                <w:rFonts w:ascii="Times New Roman" w:eastAsia="Times New Roman" w:hAnsi="Times New Roman" w:cs="Times New Roman"/>
                <w:sz w:val="24"/>
                <w:szCs w:val="24"/>
                <w:lang w:eastAsia="ru-RU"/>
              </w:rPr>
              <w:t>к Решению Совета муниципального образования</w:t>
            </w:r>
          </w:p>
        </w:tc>
      </w:tr>
      <w:tr w:rsidR="000823A5" w:rsidRPr="000823A5" w:rsidTr="00072B17">
        <w:trPr>
          <w:trHeight w:val="255"/>
        </w:trPr>
        <w:tc>
          <w:tcPr>
            <w:tcW w:w="14899" w:type="dxa"/>
            <w:gridSpan w:val="6"/>
            <w:tcBorders>
              <w:top w:val="nil"/>
              <w:left w:val="nil"/>
              <w:bottom w:val="nil"/>
              <w:right w:val="nil"/>
            </w:tcBorders>
            <w:shd w:val="clear" w:color="000000" w:fill="auto"/>
            <w:noWrap/>
            <w:vAlign w:val="bottom"/>
            <w:hideMark/>
          </w:tcPr>
          <w:p w:rsidR="000823A5" w:rsidRPr="000823A5" w:rsidRDefault="000823A5" w:rsidP="000823A5">
            <w:pPr>
              <w:spacing w:after="0" w:line="240" w:lineRule="auto"/>
              <w:jc w:val="right"/>
              <w:rPr>
                <w:rFonts w:ascii="Times New Roman" w:eastAsia="Times New Roman" w:hAnsi="Times New Roman" w:cs="Times New Roman"/>
                <w:sz w:val="24"/>
                <w:szCs w:val="24"/>
                <w:lang w:eastAsia="ru-RU"/>
              </w:rPr>
            </w:pPr>
            <w:r w:rsidRPr="000823A5">
              <w:rPr>
                <w:rFonts w:ascii="Times New Roman" w:eastAsia="Times New Roman" w:hAnsi="Times New Roman" w:cs="Times New Roman"/>
                <w:sz w:val="24"/>
                <w:szCs w:val="24"/>
                <w:lang w:eastAsia="ru-RU"/>
              </w:rPr>
              <w:t>"Парское сельское поселение Родниковского муниципального района Ивановской области"</w:t>
            </w:r>
          </w:p>
        </w:tc>
      </w:tr>
      <w:tr w:rsidR="000823A5" w:rsidRPr="000823A5" w:rsidTr="00072B17">
        <w:trPr>
          <w:trHeight w:val="390"/>
        </w:trPr>
        <w:tc>
          <w:tcPr>
            <w:tcW w:w="14899" w:type="dxa"/>
            <w:gridSpan w:val="6"/>
            <w:tcBorders>
              <w:top w:val="nil"/>
              <w:left w:val="nil"/>
              <w:bottom w:val="nil"/>
              <w:right w:val="nil"/>
            </w:tcBorders>
            <w:shd w:val="clear" w:color="000000" w:fill="auto"/>
            <w:noWrap/>
            <w:vAlign w:val="bottom"/>
            <w:hideMark/>
          </w:tcPr>
          <w:p w:rsidR="000823A5" w:rsidRPr="000823A5" w:rsidRDefault="000823A5" w:rsidP="003E4A61">
            <w:pPr>
              <w:spacing w:after="0" w:line="240" w:lineRule="auto"/>
              <w:jc w:val="right"/>
              <w:rPr>
                <w:rFonts w:ascii="Times New Roman" w:eastAsia="Times New Roman" w:hAnsi="Times New Roman" w:cs="Times New Roman"/>
                <w:sz w:val="24"/>
                <w:szCs w:val="24"/>
                <w:lang w:eastAsia="ru-RU"/>
              </w:rPr>
            </w:pPr>
            <w:r w:rsidRPr="000823A5">
              <w:rPr>
                <w:rFonts w:ascii="Times New Roman" w:eastAsia="Times New Roman" w:hAnsi="Times New Roman" w:cs="Times New Roman"/>
                <w:sz w:val="24"/>
                <w:szCs w:val="24"/>
                <w:lang w:eastAsia="ru-RU"/>
              </w:rPr>
              <w:t>№ 37 от 06.08.2015 года</w:t>
            </w:r>
          </w:p>
        </w:tc>
      </w:tr>
      <w:tr w:rsidR="000823A5" w:rsidRPr="000823A5" w:rsidTr="00072B17">
        <w:trPr>
          <w:trHeight w:val="1665"/>
        </w:trPr>
        <w:tc>
          <w:tcPr>
            <w:tcW w:w="14899" w:type="dxa"/>
            <w:gridSpan w:val="6"/>
            <w:tcBorders>
              <w:top w:val="nil"/>
              <w:left w:val="nil"/>
              <w:bottom w:val="nil"/>
              <w:right w:val="nil"/>
            </w:tcBorders>
            <w:shd w:val="clear" w:color="000000" w:fill="auto"/>
            <w:vAlign w:val="bottom"/>
            <w:hideMark/>
          </w:tcPr>
          <w:p w:rsidR="000823A5" w:rsidRPr="000823A5" w:rsidRDefault="000823A5" w:rsidP="000823A5">
            <w:pPr>
              <w:spacing w:after="0" w:line="240" w:lineRule="auto"/>
              <w:jc w:val="center"/>
              <w:rPr>
                <w:rFonts w:ascii="Times New Roman" w:eastAsia="Times New Roman" w:hAnsi="Times New Roman" w:cs="Times New Roman"/>
                <w:b/>
                <w:bCs/>
                <w:color w:val="000000"/>
                <w:sz w:val="24"/>
                <w:szCs w:val="24"/>
                <w:lang w:eastAsia="ru-RU"/>
              </w:rPr>
            </w:pPr>
            <w:r w:rsidRPr="000823A5">
              <w:rPr>
                <w:rFonts w:ascii="Times New Roman" w:eastAsia="Times New Roman" w:hAnsi="Times New Roman" w:cs="Times New Roman"/>
                <w:b/>
                <w:bCs/>
                <w:color w:val="000000"/>
                <w:sz w:val="24"/>
                <w:szCs w:val="24"/>
                <w:lang w:eastAsia="ru-RU"/>
              </w:rPr>
              <w:t>Изменение в распределение бюджетных ассигнований  по разделам, подразделам, целевым статьям (муниципальным программам и непрограммным направлениям деятельности), группам видов расходов классификации расходов бюджета Парского сельского поселения на 2015 год</w:t>
            </w:r>
          </w:p>
        </w:tc>
      </w:tr>
      <w:tr w:rsidR="000823A5" w:rsidRPr="000823A5" w:rsidTr="00072B17">
        <w:trPr>
          <w:trHeight w:val="375"/>
        </w:trPr>
        <w:tc>
          <w:tcPr>
            <w:tcW w:w="14899" w:type="dxa"/>
            <w:gridSpan w:val="6"/>
            <w:tcBorders>
              <w:top w:val="nil"/>
              <w:left w:val="nil"/>
              <w:bottom w:val="nil"/>
              <w:right w:val="nil"/>
            </w:tcBorders>
            <w:shd w:val="clear" w:color="000000" w:fill="auto"/>
            <w:vAlign w:val="bottom"/>
            <w:hideMark/>
          </w:tcPr>
          <w:p w:rsidR="000823A5" w:rsidRPr="000823A5" w:rsidRDefault="000823A5" w:rsidP="000823A5">
            <w:pPr>
              <w:spacing w:after="0" w:line="240" w:lineRule="auto"/>
              <w:jc w:val="center"/>
              <w:rPr>
                <w:rFonts w:ascii="Times New Roman" w:eastAsia="Times New Roman" w:hAnsi="Times New Roman" w:cs="Times New Roman"/>
                <w:b/>
                <w:bCs/>
                <w:color w:val="000000"/>
                <w:sz w:val="24"/>
                <w:szCs w:val="24"/>
                <w:lang w:eastAsia="ru-RU"/>
              </w:rPr>
            </w:pPr>
          </w:p>
        </w:tc>
      </w:tr>
      <w:tr w:rsidR="000823A5" w:rsidRPr="000823A5" w:rsidTr="00072B17">
        <w:trPr>
          <w:trHeight w:val="255"/>
        </w:trPr>
        <w:tc>
          <w:tcPr>
            <w:tcW w:w="14899" w:type="dxa"/>
            <w:gridSpan w:val="6"/>
            <w:tcBorders>
              <w:top w:val="nil"/>
              <w:left w:val="nil"/>
              <w:bottom w:val="single" w:sz="4" w:space="0" w:color="auto"/>
              <w:right w:val="nil"/>
            </w:tcBorders>
            <w:shd w:val="clear" w:color="000000" w:fill="auto"/>
            <w:noWrap/>
            <w:vAlign w:val="bottom"/>
            <w:hideMark/>
          </w:tcPr>
          <w:p w:rsidR="000823A5" w:rsidRPr="000823A5" w:rsidRDefault="000823A5" w:rsidP="000823A5">
            <w:pPr>
              <w:spacing w:after="0" w:line="240" w:lineRule="auto"/>
              <w:jc w:val="right"/>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(тыс.рублей)</w:t>
            </w:r>
          </w:p>
        </w:tc>
      </w:tr>
      <w:tr w:rsidR="000823A5" w:rsidRPr="000823A5" w:rsidTr="00072B17">
        <w:trPr>
          <w:trHeight w:val="510"/>
        </w:trPr>
        <w:tc>
          <w:tcPr>
            <w:tcW w:w="8642" w:type="dxa"/>
            <w:vMerge w:val="restart"/>
            <w:tcBorders>
              <w:top w:val="nil"/>
              <w:left w:val="single" w:sz="4" w:space="0" w:color="auto"/>
              <w:bottom w:val="single" w:sz="4" w:space="0" w:color="000000"/>
              <w:right w:val="single" w:sz="4" w:space="0" w:color="auto"/>
            </w:tcBorders>
            <w:shd w:val="clear" w:color="000000" w:fill="auto"/>
            <w:vAlign w:val="center"/>
            <w:hideMark/>
          </w:tcPr>
          <w:p w:rsidR="000823A5" w:rsidRPr="000823A5" w:rsidRDefault="000823A5" w:rsidP="000823A5">
            <w:pPr>
              <w:spacing w:after="0" w:line="240" w:lineRule="auto"/>
              <w:jc w:val="center"/>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Наименование</w:t>
            </w:r>
          </w:p>
        </w:tc>
        <w:tc>
          <w:tcPr>
            <w:tcW w:w="1257" w:type="dxa"/>
            <w:vMerge w:val="restart"/>
            <w:tcBorders>
              <w:top w:val="nil"/>
              <w:left w:val="single" w:sz="4" w:space="0" w:color="auto"/>
              <w:bottom w:val="single" w:sz="4" w:space="0" w:color="000000"/>
              <w:right w:val="single" w:sz="4" w:space="0" w:color="auto"/>
            </w:tcBorders>
            <w:shd w:val="clear" w:color="000000" w:fill="auto"/>
            <w:vAlign w:val="center"/>
            <w:hideMark/>
          </w:tcPr>
          <w:p w:rsidR="000823A5" w:rsidRPr="000823A5" w:rsidRDefault="000823A5" w:rsidP="000823A5">
            <w:pPr>
              <w:spacing w:after="0" w:line="240" w:lineRule="auto"/>
              <w:jc w:val="center"/>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Раздел, подраздел</w:t>
            </w:r>
          </w:p>
        </w:tc>
        <w:tc>
          <w:tcPr>
            <w:tcW w:w="1260" w:type="dxa"/>
            <w:vMerge w:val="restart"/>
            <w:tcBorders>
              <w:top w:val="nil"/>
              <w:left w:val="single" w:sz="4" w:space="0" w:color="auto"/>
              <w:bottom w:val="single" w:sz="4" w:space="0" w:color="000000"/>
              <w:right w:val="single" w:sz="4" w:space="0" w:color="auto"/>
            </w:tcBorders>
            <w:shd w:val="clear" w:color="000000" w:fill="auto"/>
            <w:vAlign w:val="center"/>
            <w:hideMark/>
          </w:tcPr>
          <w:p w:rsidR="000823A5" w:rsidRPr="000823A5" w:rsidRDefault="000823A5" w:rsidP="000823A5">
            <w:pPr>
              <w:spacing w:after="0" w:line="240" w:lineRule="auto"/>
              <w:jc w:val="center"/>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Целевая статья расходов</w:t>
            </w:r>
          </w:p>
        </w:tc>
        <w:tc>
          <w:tcPr>
            <w:tcW w:w="1140" w:type="dxa"/>
            <w:vMerge w:val="restart"/>
            <w:tcBorders>
              <w:top w:val="nil"/>
              <w:left w:val="single" w:sz="4" w:space="0" w:color="auto"/>
              <w:bottom w:val="single" w:sz="4" w:space="0" w:color="000000"/>
              <w:right w:val="single" w:sz="4" w:space="0" w:color="auto"/>
            </w:tcBorders>
            <w:shd w:val="clear" w:color="000000" w:fill="auto"/>
            <w:vAlign w:val="center"/>
            <w:hideMark/>
          </w:tcPr>
          <w:p w:rsidR="000823A5" w:rsidRPr="000823A5" w:rsidRDefault="000823A5" w:rsidP="000823A5">
            <w:pPr>
              <w:spacing w:after="0" w:line="240" w:lineRule="auto"/>
              <w:jc w:val="center"/>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Вид расхода</w:t>
            </w:r>
          </w:p>
        </w:tc>
        <w:tc>
          <w:tcPr>
            <w:tcW w:w="2600" w:type="dxa"/>
            <w:gridSpan w:val="2"/>
            <w:tcBorders>
              <w:top w:val="single" w:sz="4" w:space="0" w:color="auto"/>
              <w:left w:val="nil"/>
              <w:bottom w:val="single" w:sz="4" w:space="0" w:color="auto"/>
              <w:right w:val="single" w:sz="4" w:space="0" w:color="000000"/>
            </w:tcBorders>
            <w:shd w:val="clear" w:color="000000" w:fill="auto"/>
            <w:vAlign w:val="center"/>
            <w:hideMark/>
          </w:tcPr>
          <w:p w:rsidR="000823A5" w:rsidRPr="000823A5" w:rsidRDefault="000823A5" w:rsidP="000823A5">
            <w:pPr>
              <w:spacing w:after="0" w:line="240" w:lineRule="auto"/>
              <w:jc w:val="center"/>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2014 год</w:t>
            </w:r>
          </w:p>
        </w:tc>
      </w:tr>
      <w:tr w:rsidR="000823A5" w:rsidRPr="000823A5" w:rsidTr="00072B17">
        <w:trPr>
          <w:trHeight w:val="510"/>
        </w:trPr>
        <w:tc>
          <w:tcPr>
            <w:tcW w:w="8642" w:type="dxa"/>
            <w:vMerge/>
            <w:tcBorders>
              <w:top w:val="nil"/>
              <w:left w:val="single" w:sz="4" w:space="0" w:color="auto"/>
              <w:bottom w:val="single" w:sz="4" w:space="0" w:color="000000"/>
              <w:right w:val="single" w:sz="4" w:space="0" w:color="auto"/>
            </w:tcBorders>
            <w:vAlign w:val="center"/>
            <w:hideMark/>
          </w:tcPr>
          <w:p w:rsidR="000823A5" w:rsidRPr="000823A5" w:rsidRDefault="000823A5" w:rsidP="000823A5">
            <w:pPr>
              <w:spacing w:after="0" w:line="240" w:lineRule="auto"/>
              <w:rPr>
                <w:rFonts w:ascii="Times New Roman" w:eastAsia="Times New Roman" w:hAnsi="Times New Roman" w:cs="Times New Roman"/>
                <w:color w:val="000000"/>
                <w:sz w:val="24"/>
                <w:szCs w:val="24"/>
                <w:lang w:eastAsia="ru-RU"/>
              </w:rPr>
            </w:pPr>
          </w:p>
        </w:tc>
        <w:tc>
          <w:tcPr>
            <w:tcW w:w="1257" w:type="dxa"/>
            <w:vMerge/>
            <w:tcBorders>
              <w:top w:val="nil"/>
              <w:left w:val="single" w:sz="4" w:space="0" w:color="auto"/>
              <w:bottom w:val="single" w:sz="4" w:space="0" w:color="000000"/>
              <w:right w:val="single" w:sz="4" w:space="0" w:color="auto"/>
            </w:tcBorders>
            <w:vAlign w:val="center"/>
            <w:hideMark/>
          </w:tcPr>
          <w:p w:rsidR="000823A5" w:rsidRPr="000823A5" w:rsidRDefault="000823A5" w:rsidP="000823A5">
            <w:pPr>
              <w:spacing w:after="0" w:line="240" w:lineRule="auto"/>
              <w:rPr>
                <w:rFonts w:ascii="Times New Roman" w:eastAsia="Times New Roman" w:hAnsi="Times New Roman" w:cs="Times New Roman"/>
                <w:color w:val="000000"/>
                <w:sz w:val="24"/>
                <w:szCs w:val="24"/>
                <w:lang w:eastAsia="ru-RU"/>
              </w:rPr>
            </w:pPr>
          </w:p>
        </w:tc>
        <w:tc>
          <w:tcPr>
            <w:tcW w:w="1260" w:type="dxa"/>
            <w:vMerge/>
            <w:tcBorders>
              <w:top w:val="nil"/>
              <w:left w:val="single" w:sz="4" w:space="0" w:color="auto"/>
              <w:bottom w:val="single" w:sz="4" w:space="0" w:color="000000"/>
              <w:right w:val="single" w:sz="4" w:space="0" w:color="auto"/>
            </w:tcBorders>
            <w:vAlign w:val="center"/>
            <w:hideMark/>
          </w:tcPr>
          <w:p w:rsidR="000823A5" w:rsidRPr="000823A5" w:rsidRDefault="000823A5" w:rsidP="000823A5">
            <w:pPr>
              <w:spacing w:after="0" w:line="240" w:lineRule="auto"/>
              <w:rPr>
                <w:rFonts w:ascii="Times New Roman" w:eastAsia="Times New Roman" w:hAnsi="Times New Roman" w:cs="Times New Roman"/>
                <w:color w:val="000000"/>
                <w:sz w:val="24"/>
                <w:szCs w:val="24"/>
                <w:lang w:eastAsia="ru-RU"/>
              </w:rPr>
            </w:pPr>
          </w:p>
        </w:tc>
        <w:tc>
          <w:tcPr>
            <w:tcW w:w="1140" w:type="dxa"/>
            <w:vMerge/>
            <w:tcBorders>
              <w:top w:val="nil"/>
              <w:left w:val="single" w:sz="4" w:space="0" w:color="auto"/>
              <w:bottom w:val="single" w:sz="4" w:space="0" w:color="000000"/>
              <w:right w:val="single" w:sz="4" w:space="0" w:color="auto"/>
            </w:tcBorders>
            <w:vAlign w:val="center"/>
            <w:hideMark/>
          </w:tcPr>
          <w:p w:rsidR="000823A5" w:rsidRPr="000823A5" w:rsidRDefault="000823A5" w:rsidP="000823A5">
            <w:pPr>
              <w:spacing w:after="0" w:line="240" w:lineRule="auto"/>
              <w:rPr>
                <w:rFonts w:ascii="Times New Roman" w:eastAsia="Times New Roman" w:hAnsi="Times New Roman" w:cs="Times New Roman"/>
                <w:color w:val="000000"/>
                <w:sz w:val="24"/>
                <w:szCs w:val="24"/>
                <w:lang w:eastAsia="ru-RU"/>
              </w:rPr>
            </w:pPr>
          </w:p>
        </w:tc>
        <w:tc>
          <w:tcPr>
            <w:tcW w:w="1300" w:type="dxa"/>
            <w:tcBorders>
              <w:top w:val="nil"/>
              <w:left w:val="nil"/>
              <w:bottom w:val="single" w:sz="4" w:space="0" w:color="auto"/>
              <w:right w:val="single" w:sz="4" w:space="0" w:color="auto"/>
            </w:tcBorders>
            <w:shd w:val="clear" w:color="000000" w:fill="auto"/>
            <w:vAlign w:val="center"/>
            <w:hideMark/>
          </w:tcPr>
          <w:p w:rsidR="000823A5" w:rsidRPr="000823A5" w:rsidRDefault="000823A5" w:rsidP="000823A5">
            <w:pPr>
              <w:spacing w:after="0" w:line="240" w:lineRule="auto"/>
              <w:jc w:val="center"/>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изменения</w:t>
            </w:r>
          </w:p>
        </w:tc>
        <w:tc>
          <w:tcPr>
            <w:tcW w:w="1300" w:type="dxa"/>
            <w:tcBorders>
              <w:top w:val="nil"/>
              <w:left w:val="nil"/>
              <w:bottom w:val="single" w:sz="4" w:space="0" w:color="auto"/>
              <w:right w:val="single" w:sz="4" w:space="0" w:color="auto"/>
            </w:tcBorders>
            <w:shd w:val="clear" w:color="000000" w:fill="auto"/>
            <w:vAlign w:val="center"/>
            <w:hideMark/>
          </w:tcPr>
          <w:p w:rsidR="000823A5" w:rsidRPr="000823A5" w:rsidRDefault="000823A5" w:rsidP="000823A5">
            <w:pPr>
              <w:spacing w:after="0" w:line="240" w:lineRule="auto"/>
              <w:jc w:val="center"/>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с учетом изменеий</w:t>
            </w:r>
          </w:p>
        </w:tc>
      </w:tr>
      <w:tr w:rsidR="000823A5" w:rsidRPr="000823A5" w:rsidTr="00072B17">
        <w:trPr>
          <w:trHeight w:val="255"/>
        </w:trPr>
        <w:tc>
          <w:tcPr>
            <w:tcW w:w="8642" w:type="dxa"/>
            <w:tcBorders>
              <w:top w:val="nil"/>
              <w:left w:val="single" w:sz="4" w:space="0" w:color="auto"/>
              <w:bottom w:val="single" w:sz="4" w:space="0" w:color="auto"/>
              <w:right w:val="single" w:sz="4" w:space="0" w:color="auto"/>
            </w:tcBorders>
            <w:shd w:val="clear" w:color="000000" w:fill="auto"/>
            <w:noWrap/>
            <w:vAlign w:val="center"/>
            <w:hideMark/>
          </w:tcPr>
          <w:p w:rsidR="000823A5" w:rsidRPr="000823A5" w:rsidRDefault="000823A5" w:rsidP="000823A5">
            <w:pPr>
              <w:spacing w:after="0" w:line="240" w:lineRule="auto"/>
              <w:jc w:val="center"/>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1</w:t>
            </w:r>
          </w:p>
        </w:tc>
        <w:tc>
          <w:tcPr>
            <w:tcW w:w="1257" w:type="dxa"/>
            <w:tcBorders>
              <w:top w:val="nil"/>
              <w:left w:val="nil"/>
              <w:bottom w:val="single" w:sz="4" w:space="0" w:color="auto"/>
              <w:right w:val="single" w:sz="4" w:space="0" w:color="auto"/>
            </w:tcBorders>
            <w:shd w:val="clear" w:color="000000" w:fill="auto"/>
            <w:noWrap/>
            <w:vAlign w:val="center"/>
            <w:hideMark/>
          </w:tcPr>
          <w:p w:rsidR="000823A5" w:rsidRPr="000823A5" w:rsidRDefault="000823A5" w:rsidP="000823A5">
            <w:pPr>
              <w:spacing w:after="0" w:line="240" w:lineRule="auto"/>
              <w:jc w:val="center"/>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2</w:t>
            </w:r>
          </w:p>
        </w:tc>
        <w:tc>
          <w:tcPr>
            <w:tcW w:w="1260" w:type="dxa"/>
            <w:tcBorders>
              <w:top w:val="nil"/>
              <w:left w:val="nil"/>
              <w:bottom w:val="single" w:sz="4" w:space="0" w:color="auto"/>
              <w:right w:val="single" w:sz="4" w:space="0" w:color="auto"/>
            </w:tcBorders>
            <w:shd w:val="clear" w:color="000000" w:fill="auto"/>
            <w:noWrap/>
            <w:vAlign w:val="center"/>
            <w:hideMark/>
          </w:tcPr>
          <w:p w:rsidR="000823A5" w:rsidRPr="000823A5" w:rsidRDefault="000823A5" w:rsidP="000823A5">
            <w:pPr>
              <w:spacing w:after="0" w:line="240" w:lineRule="auto"/>
              <w:jc w:val="center"/>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3</w:t>
            </w:r>
          </w:p>
        </w:tc>
        <w:tc>
          <w:tcPr>
            <w:tcW w:w="1140" w:type="dxa"/>
            <w:tcBorders>
              <w:top w:val="nil"/>
              <w:left w:val="nil"/>
              <w:bottom w:val="single" w:sz="4" w:space="0" w:color="auto"/>
              <w:right w:val="single" w:sz="4" w:space="0" w:color="auto"/>
            </w:tcBorders>
            <w:shd w:val="clear" w:color="000000" w:fill="auto"/>
            <w:noWrap/>
            <w:vAlign w:val="center"/>
            <w:hideMark/>
          </w:tcPr>
          <w:p w:rsidR="000823A5" w:rsidRPr="000823A5" w:rsidRDefault="000823A5" w:rsidP="000823A5">
            <w:pPr>
              <w:spacing w:after="0" w:line="240" w:lineRule="auto"/>
              <w:jc w:val="center"/>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4</w:t>
            </w:r>
          </w:p>
        </w:tc>
        <w:tc>
          <w:tcPr>
            <w:tcW w:w="1300" w:type="dxa"/>
            <w:tcBorders>
              <w:top w:val="nil"/>
              <w:left w:val="nil"/>
              <w:bottom w:val="single" w:sz="4" w:space="0" w:color="auto"/>
              <w:right w:val="single" w:sz="4" w:space="0" w:color="auto"/>
            </w:tcBorders>
            <w:shd w:val="clear" w:color="000000" w:fill="auto"/>
            <w:noWrap/>
            <w:vAlign w:val="center"/>
            <w:hideMark/>
          </w:tcPr>
          <w:p w:rsidR="000823A5" w:rsidRPr="000823A5" w:rsidRDefault="000823A5" w:rsidP="000823A5">
            <w:pPr>
              <w:spacing w:after="0" w:line="240" w:lineRule="auto"/>
              <w:jc w:val="center"/>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5</w:t>
            </w:r>
          </w:p>
        </w:tc>
        <w:tc>
          <w:tcPr>
            <w:tcW w:w="1300" w:type="dxa"/>
            <w:tcBorders>
              <w:top w:val="nil"/>
              <w:left w:val="nil"/>
              <w:bottom w:val="single" w:sz="4" w:space="0" w:color="auto"/>
              <w:right w:val="single" w:sz="4" w:space="0" w:color="auto"/>
            </w:tcBorders>
            <w:shd w:val="clear" w:color="000000" w:fill="auto"/>
            <w:noWrap/>
            <w:vAlign w:val="center"/>
            <w:hideMark/>
          </w:tcPr>
          <w:p w:rsidR="000823A5" w:rsidRPr="000823A5" w:rsidRDefault="000823A5" w:rsidP="000823A5">
            <w:pPr>
              <w:spacing w:after="0" w:line="240" w:lineRule="auto"/>
              <w:jc w:val="center"/>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6</w:t>
            </w:r>
          </w:p>
        </w:tc>
      </w:tr>
      <w:tr w:rsidR="000823A5" w:rsidRPr="000823A5" w:rsidTr="00072B17">
        <w:trPr>
          <w:trHeight w:val="255"/>
        </w:trPr>
        <w:tc>
          <w:tcPr>
            <w:tcW w:w="8642" w:type="dxa"/>
            <w:tcBorders>
              <w:top w:val="nil"/>
              <w:left w:val="single" w:sz="4" w:space="0" w:color="auto"/>
              <w:bottom w:val="single" w:sz="4" w:space="0" w:color="auto"/>
              <w:right w:val="single" w:sz="4" w:space="0" w:color="auto"/>
            </w:tcBorders>
            <w:shd w:val="clear" w:color="000000" w:fill="auto"/>
            <w:hideMark/>
          </w:tcPr>
          <w:p w:rsidR="000823A5" w:rsidRPr="000823A5" w:rsidRDefault="000823A5" w:rsidP="000823A5">
            <w:pPr>
              <w:spacing w:after="0" w:line="240" w:lineRule="auto"/>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ОБЩЕГОСУДАРСТВЕННЫЕ ВОПРОСЫ</w:t>
            </w:r>
          </w:p>
        </w:tc>
        <w:tc>
          <w:tcPr>
            <w:tcW w:w="1257"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01 00</w:t>
            </w:r>
          </w:p>
        </w:tc>
        <w:tc>
          <w:tcPr>
            <w:tcW w:w="126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 </w:t>
            </w:r>
          </w:p>
        </w:tc>
        <w:tc>
          <w:tcPr>
            <w:tcW w:w="11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 </w:t>
            </w:r>
          </w:p>
        </w:tc>
        <w:tc>
          <w:tcPr>
            <w:tcW w:w="130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22,300</w:t>
            </w:r>
          </w:p>
        </w:tc>
        <w:tc>
          <w:tcPr>
            <w:tcW w:w="130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6 317,400</w:t>
            </w:r>
          </w:p>
        </w:tc>
      </w:tr>
      <w:tr w:rsidR="000823A5" w:rsidRPr="000823A5" w:rsidTr="00072B17">
        <w:trPr>
          <w:trHeight w:val="255"/>
        </w:trPr>
        <w:tc>
          <w:tcPr>
            <w:tcW w:w="8642" w:type="dxa"/>
            <w:tcBorders>
              <w:top w:val="nil"/>
              <w:left w:val="single" w:sz="4" w:space="0" w:color="auto"/>
              <w:bottom w:val="single" w:sz="4" w:space="0" w:color="auto"/>
              <w:right w:val="single" w:sz="4" w:space="0" w:color="auto"/>
            </w:tcBorders>
            <w:shd w:val="clear" w:color="000000" w:fill="auto"/>
            <w:hideMark/>
          </w:tcPr>
          <w:p w:rsidR="000823A5" w:rsidRPr="000823A5" w:rsidRDefault="000823A5" w:rsidP="000823A5">
            <w:pPr>
              <w:spacing w:after="0" w:line="240" w:lineRule="auto"/>
              <w:outlineLvl w:val="0"/>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 xml:space="preserve">  Другие общегосударственные вопросы</w:t>
            </w:r>
          </w:p>
        </w:tc>
        <w:tc>
          <w:tcPr>
            <w:tcW w:w="1257"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0"/>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01 13</w:t>
            </w:r>
          </w:p>
        </w:tc>
        <w:tc>
          <w:tcPr>
            <w:tcW w:w="126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0"/>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 </w:t>
            </w:r>
          </w:p>
        </w:tc>
        <w:tc>
          <w:tcPr>
            <w:tcW w:w="11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0"/>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 </w:t>
            </w:r>
          </w:p>
        </w:tc>
        <w:tc>
          <w:tcPr>
            <w:tcW w:w="130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0"/>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22,300</w:t>
            </w:r>
          </w:p>
        </w:tc>
        <w:tc>
          <w:tcPr>
            <w:tcW w:w="130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0"/>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1 737,400</w:t>
            </w:r>
          </w:p>
        </w:tc>
      </w:tr>
      <w:tr w:rsidR="000823A5" w:rsidRPr="000823A5" w:rsidTr="00072B17">
        <w:trPr>
          <w:trHeight w:val="1275"/>
        </w:trPr>
        <w:tc>
          <w:tcPr>
            <w:tcW w:w="8642" w:type="dxa"/>
            <w:tcBorders>
              <w:top w:val="nil"/>
              <w:left w:val="single" w:sz="4" w:space="0" w:color="auto"/>
              <w:bottom w:val="single" w:sz="4" w:space="0" w:color="auto"/>
              <w:right w:val="single" w:sz="4" w:space="0" w:color="auto"/>
            </w:tcBorders>
            <w:shd w:val="clear" w:color="000000" w:fill="auto"/>
            <w:hideMark/>
          </w:tcPr>
          <w:p w:rsidR="000823A5" w:rsidRPr="000823A5" w:rsidRDefault="000823A5" w:rsidP="000823A5">
            <w:pPr>
              <w:spacing w:after="0" w:line="240" w:lineRule="auto"/>
              <w:outlineLvl w:val="1"/>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 xml:space="preserve">    Оценка недвижимости, признание прав и регулирование отношений по муниципальной собственности, в рамках муниципальной программы Парского сельского поселения «Жилищно-коммунальное хозяйство Парского сельского поселения»</w:t>
            </w:r>
          </w:p>
        </w:tc>
        <w:tc>
          <w:tcPr>
            <w:tcW w:w="1257"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01 13</w:t>
            </w:r>
          </w:p>
        </w:tc>
        <w:tc>
          <w:tcPr>
            <w:tcW w:w="126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340 20 64</w:t>
            </w:r>
          </w:p>
        </w:tc>
        <w:tc>
          <w:tcPr>
            <w:tcW w:w="11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 </w:t>
            </w:r>
          </w:p>
        </w:tc>
        <w:tc>
          <w:tcPr>
            <w:tcW w:w="130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17,300</w:t>
            </w:r>
          </w:p>
        </w:tc>
        <w:tc>
          <w:tcPr>
            <w:tcW w:w="130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17,300</w:t>
            </w:r>
          </w:p>
        </w:tc>
      </w:tr>
      <w:tr w:rsidR="000823A5" w:rsidRPr="000823A5" w:rsidTr="00072B17">
        <w:trPr>
          <w:trHeight w:val="510"/>
        </w:trPr>
        <w:tc>
          <w:tcPr>
            <w:tcW w:w="8642" w:type="dxa"/>
            <w:tcBorders>
              <w:top w:val="nil"/>
              <w:left w:val="single" w:sz="4" w:space="0" w:color="auto"/>
              <w:bottom w:val="single" w:sz="4" w:space="0" w:color="auto"/>
              <w:right w:val="single" w:sz="4" w:space="0" w:color="auto"/>
            </w:tcBorders>
            <w:shd w:val="clear" w:color="000000" w:fill="auto"/>
            <w:hideMark/>
          </w:tcPr>
          <w:p w:rsidR="000823A5" w:rsidRPr="000823A5" w:rsidRDefault="000823A5" w:rsidP="000823A5">
            <w:pPr>
              <w:spacing w:after="0" w:line="240" w:lineRule="auto"/>
              <w:outlineLvl w:val="2"/>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 xml:space="preserve">      Закупка товаров, работ и услуг для государственных (муниципальных) нужд</w:t>
            </w:r>
          </w:p>
        </w:tc>
        <w:tc>
          <w:tcPr>
            <w:tcW w:w="1257"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01 13</w:t>
            </w:r>
          </w:p>
        </w:tc>
        <w:tc>
          <w:tcPr>
            <w:tcW w:w="126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340 20 64</w:t>
            </w:r>
          </w:p>
        </w:tc>
        <w:tc>
          <w:tcPr>
            <w:tcW w:w="11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200</w:t>
            </w:r>
          </w:p>
        </w:tc>
        <w:tc>
          <w:tcPr>
            <w:tcW w:w="130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17,300</w:t>
            </w:r>
          </w:p>
        </w:tc>
        <w:tc>
          <w:tcPr>
            <w:tcW w:w="130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17,300</w:t>
            </w:r>
          </w:p>
        </w:tc>
      </w:tr>
      <w:tr w:rsidR="000823A5" w:rsidRPr="000823A5" w:rsidTr="00072B17">
        <w:trPr>
          <w:trHeight w:val="1785"/>
        </w:trPr>
        <w:tc>
          <w:tcPr>
            <w:tcW w:w="8642" w:type="dxa"/>
            <w:tcBorders>
              <w:top w:val="nil"/>
              <w:left w:val="single" w:sz="4" w:space="0" w:color="auto"/>
              <w:bottom w:val="single" w:sz="4" w:space="0" w:color="auto"/>
              <w:right w:val="single" w:sz="4" w:space="0" w:color="auto"/>
            </w:tcBorders>
            <w:shd w:val="clear" w:color="000000" w:fill="auto"/>
            <w:hideMark/>
          </w:tcPr>
          <w:p w:rsidR="000823A5" w:rsidRPr="000823A5" w:rsidRDefault="000823A5" w:rsidP="000823A5">
            <w:pPr>
              <w:spacing w:after="0" w:line="240" w:lineRule="auto"/>
              <w:outlineLvl w:val="1"/>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 xml:space="preserve">    Сохранение и укрепление материально-технической базы органов местного самоуправления, в рамках подпрограммы "Сохранение и укрепление материально-технической базы органов местного самоуправления Парского сельского поселения" муниципальной программы Парского сельского поселения "Местное самоуправление Парского сельского поселения"</w:t>
            </w:r>
          </w:p>
        </w:tc>
        <w:tc>
          <w:tcPr>
            <w:tcW w:w="1257"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01 13</w:t>
            </w:r>
          </w:p>
        </w:tc>
        <w:tc>
          <w:tcPr>
            <w:tcW w:w="126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352 20 50</w:t>
            </w:r>
          </w:p>
        </w:tc>
        <w:tc>
          <w:tcPr>
            <w:tcW w:w="11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 </w:t>
            </w:r>
          </w:p>
        </w:tc>
        <w:tc>
          <w:tcPr>
            <w:tcW w:w="130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5,000</w:t>
            </w:r>
          </w:p>
        </w:tc>
        <w:tc>
          <w:tcPr>
            <w:tcW w:w="130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1 399,700</w:t>
            </w:r>
          </w:p>
        </w:tc>
      </w:tr>
      <w:tr w:rsidR="000823A5" w:rsidRPr="000823A5" w:rsidTr="00072B17">
        <w:trPr>
          <w:trHeight w:val="510"/>
        </w:trPr>
        <w:tc>
          <w:tcPr>
            <w:tcW w:w="8642" w:type="dxa"/>
            <w:tcBorders>
              <w:top w:val="nil"/>
              <w:left w:val="single" w:sz="4" w:space="0" w:color="auto"/>
              <w:bottom w:val="single" w:sz="4" w:space="0" w:color="auto"/>
              <w:right w:val="single" w:sz="4" w:space="0" w:color="auto"/>
            </w:tcBorders>
            <w:shd w:val="clear" w:color="000000" w:fill="auto"/>
            <w:hideMark/>
          </w:tcPr>
          <w:p w:rsidR="000823A5" w:rsidRPr="000823A5" w:rsidRDefault="000823A5" w:rsidP="000823A5">
            <w:pPr>
              <w:spacing w:after="0" w:line="240" w:lineRule="auto"/>
              <w:outlineLvl w:val="2"/>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lastRenderedPageBreak/>
              <w:t xml:space="preserve">      Закупка товаров, работ и услуг для государственных (муниципальных) нужд</w:t>
            </w:r>
          </w:p>
        </w:tc>
        <w:tc>
          <w:tcPr>
            <w:tcW w:w="1257"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01 13</w:t>
            </w:r>
          </w:p>
        </w:tc>
        <w:tc>
          <w:tcPr>
            <w:tcW w:w="126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352 20 50</w:t>
            </w:r>
          </w:p>
        </w:tc>
        <w:tc>
          <w:tcPr>
            <w:tcW w:w="11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200</w:t>
            </w:r>
          </w:p>
        </w:tc>
        <w:tc>
          <w:tcPr>
            <w:tcW w:w="130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5,000</w:t>
            </w:r>
          </w:p>
        </w:tc>
        <w:tc>
          <w:tcPr>
            <w:tcW w:w="130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1 399,700</w:t>
            </w:r>
          </w:p>
        </w:tc>
      </w:tr>
      <w:tr w:rsidR="000823A5" w:rsidRPr="000823A5" w:rsidTr="00072B17">
        <w:trPr>
          <w:trHeight w:val="510"/>
        </w:trPr>
        <w:tc>
          <w:tcPr>
            <w:tcW w:w="8642" w:type="dxa"/>
            <w:tcBorders>
              <w:top w:val="nil"/>
              <w:left w:val="single" w:sz="4" w:space="0" w:color="auto"/>
              <w:bottom w:val="single" w:sz="4" w:space="0" w:color="auto"/>
              <w:right w:val="single" w:sz="4" w:space="0" w:color="auto"/>
            </w:tcBorders>
            <w:shd w:val="clear" w:color="000000" w:fill="auto"/>
            <w:hideMark/>
          </w:tcPr>
          <w:p w:rsidR="000823A5" w:rsidRPr="000823A5" w:rsidRDefault="000823A5" w:rsidP="000823A5">
            <w:pPr>
              <w:spacing w:after="0" w:line="240" w:lineRule="auto"/>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НАЦИОНАЛЬНАЯ БЕЗОПАСНОСТЬ И ПРАВООХРАНИТЕЛЬНАЯ ДЕЯТЕЛЬНОСТЬ</w:t>
            </w:r>
          </w:p>
        </w:tc>
        <w:tc>
          <w:tcPr>
            <w:tcW w:w="1257"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03 00</w:t>
            </w:r>
          </w:p>
        </w:tc>
        <w:tc>
          <w:tcPr>
            <w:tcW w:w="126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 </w:t>
            </w:r>
          </w:p>
        </w:tc>
        <w:tc>
          <w:tcPr>
            <w:tcW w:w="11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 </w:t>
            </w:r>
          </w:p>
        </w:tc>
        <w:tc>
          <w:tcPr>
            <w:tcW w:w="130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-2,000</w:t>
            </w:r>
          </w:p>
        </w:tc>
        <w:tc>
          <w:tcPr>
            <w:tcW w:w="130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178,000</w:t>
            </w:r>
          </w:p>
        </w:tc>
      </w:tr>
      <w:tr w:rsidR="000823A5" w:rsidRPr="000823A5" w:rsidTr="00072B17">
        <w:trPr>
          <w:trHeight w:val="510"/>
        </w:trPr>
        <w:tc>
          <w:tcPr>
            <w:tcW w:w="8642" w:type="dxa"/>
            <w:tcBorders>
              <w:top w:val="nil"/>
              <w:left w:val="single" w:sz="4" w:space="0" w:color="auto"/>
              <w:bottom w:val="single" w:sz="4" w:space="0" w:color="auto"/>
              <w:right w:val="single" w:sz="4" w:space="0" w:color="auto"/>
            </w:tcBorders>
            <w:shd w:val="clear" w:color="000000" w:fill="auto"/>
            <w:hideMark/>
          </w:tcPr>
          <w:p w:rsidR="000823A5" w:rsidRPr="000823A5" w:rsidRDefault="000823A5" w:rsidP="000823A5">
            <w:pPr>
              <w:spacing w:after="0" w:line="240" w:lineRule="auto"/>
              <w:outlineLvl w:val="0"/>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 xml:space="preserve">  Защита населения и территории от чрезвычайных ситуаций природного и техногенного характера, гражданская оборона</w:t>
            </w:r>
          </w:p>
        </w:tc>
        <w:tc>
          <w:tcPr>
            <w:tcW w:w="1257"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0"/>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03 09</w:t>
            </w:r>
          </w:p>
        </w:tc>
        <w:tc>
          <w:tcPr>
            <w:tcW w:w="126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0"/>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 </w:t>
            </w:r>
          </w:p>
        </w:tc>
        <w:tc>
          <w:tcPr>
            <w:tcW w:w="11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0"/>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 </w:t>
            </w:r>
          </w:p>
        </w:tc>
        <w:tc>
          <w:tcPr>
            <w:tcW w:w="130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0"/>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-2,000</w:t>
            </w:r>
          </w:p>
        </w:tc>
        <w:tc>
          <w:tcPr>
            <w:tcW w:w="130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0"/>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8,000</w:t>
            </w:r>
          </w:p>
        </w:tc>
      </w:tr>
      <w:tr w:rsidR="000823A5" w:rsidRPr="000823A5" w:rsidTr="00072B17">
        <w:trPr>
          <w:trHeight w:val="1275"/>
        </w:trPr>
        <w:tc>
          <w:tcPr>
            <w:tcW w:w="8642" w:type="dxa"/>
            <w:tcBorders>
              <w:top w:val="nil"/>
              <w:left w:val="single" w:sz="4" w:space="0" w:color="auto"/>
              <w:bottom w:val="single" w:sz="4" w:space="0" w:color="auto"/>
              <w:right w:val="single" w:sz="4" w:space="0" w:color="auto"/>
            </w:tcBorders>
            <w:shd w:val="clear" w:color="000000" w:fill="auto"/>
            <w:hideMark/>
          </w:tcPr>
          <w:p w:rsidR="000823A5" w:rsidRPr="000823A5" w:rsidRDefault="000823A5" w:rsidP="000823A5">
            <w:pPr>
              <w:spacing w:after="0" w:line="240" w:lineRule="auto"/>
              <w:outlineLvl w:val="1"/>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 xml:space="preserve">    Организация мероприятий по защите населения и территории от чрезвычайных ситуаций природного и техногенного характера, гражданская оборона, в рамках муниципальной программы Парского сельского поселения "Безопасность территории Парского сельского поселения"</w:t>
            </w:r>
          </w:p>
        </w:tc>
        <w:tc>
          <w:tcPr>
            <w:tcW w:w="1257"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03 09</w:t>
            </w:r>
          </w:p>
        </w:tc>
        <w:tc>
          <w:tcPr>
            <w:tcW w:w="126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330 20 54</w:t>
            </w:r>
          </w:p>
        </w:tc>
        <w:tc>
          <w:tcPr>
            <w:tcW w:w="11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 </w:t>
            </w:r>
          </w:p>
        </w:tc>
        <w:tc>
          <w:tcPr>
            <w:tcW w:w="130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-2,000</w:t>
            </w:r>
          </w:p>
        </w:tc>
        <w:tc>
          <w:tcPr>
            <w:tcW w:w="130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8,000</w:t>
            </w:r>
          </w:p>
        </w:tc>
      </w:tr>
      <w:tr w:rsidR="000823A5" w:rsidRPr="000823A5" w:rsidTr="00072B17">
        <w:trPr>
          <w:trHeight w:val="510"/>
        </w:trPr>
        <w:tc>
          <w:tcPr>
            <w:tcW w:w="8642" w:type="dxa"/>
            <w:tcBorders>
              <w:top w:val="nil"/>
              <w:left w:val="single" w:sz="4" w:space="0" w:color="auto"/>
              <w:bottom w:val="single" w:sz="4" w:space="0" w:color="auto"/>
              <w:right w:val="single" w:sz="4" w:space="0" w:color="auto"/>
            </w:tcBorders>
            <w:shd w:val="clear" w:color="000000" w:fill="auto"/>
            <w:hideMark/>
          </w:tcPr>
          <w:p w:rsidR="000823A5" w:rsidRPr="000823A5" w:rsidRDefault="000823A5" w:rsidP="000823A5">
            <w:pPr>
              <w:spacing w:after="0" w:line="240" w:lineRule="auto"/>
              <w:outlineLvl w:val="2"/>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 xml:space="preserve">      Закупка товаров, работ и услуг для государственных (муниципальных) нужд</w:t>
            </w:r>
          </w:p>
        </w:tc>
        <w:tc>
          <w:tcPr>
            <w:tcW w:w="1257"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03 09</w:t>
            </w:r>
          </w:p>
        </w:tc>
        <w:tc>
          <w:tcPr>
            <w:tcW w:w="126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330 20 54</w:t>
            </w:r>
          </w:p>
        </w:tc>
        <w:tc>
          <w:tcPr>
            <w:tcW w:w="11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200</w:t>
            </w:r>
          </w:p>
        </w:tc>
        <w:tc>
          <w:tcPr>
            <w:tcW w:w="130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-2,000</w:t>
            </w:r>
          </w:p>
        </w:tc>
        <w:tc>
          <w:tcPr>
            <w:tcW w:w="130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8,000</w:t>
            </w:r>
          </w:p>
        </w:tc>
      </w:tr>
      <w:tr w:rsidR="000823A5" w:rsidRPr="000823A5" w:rsidTr="00072B17">
        <w:trPr>
          <w:trHeight w:val="255"/>
        </w:trPr>
        <w:tc>
          <w:tcPr>
            <w:tcW w:w="8642" w:type="dxa"/>
            <w:tcBorders>
              <w:top w:val="nil"/>
              <w:left w:val="single" w:sz="4" w:space="0" w:color="auto"/>
              <w:bottom w:val="single" w:sz="4" w:space="0" w:color="auto"/>
              <w:right w:val="single" w:sz="4" w:space="0" w:color="auto"/>
            </w:tcBorders>
            <w:shd w:val="clear" w:color="000000" w:fill="auto"/>
            <w:hideMark/>
          </w:tcPr>
          <w:p w:rsidR="000823A5" w:rsidRPr="000823A5" w:rsidRDefault="000823A5" w:rsidP="000823A5">
            <w:pPr>
              <w:spacing w:after="0" w:line="240" w:lineRule="auto"/>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НАЦИОНАЛЬНАЯ ЭКОНОМИКА</w:t>
            </w:r>
          </w:p>
        </w:tc>
        <w:tc>
          <w:tcPr>
            <w:tcW w:w="1257"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04 00</w:t>
            </w:r>
          </w:p>
        </w:tc>
        <w:tc>
          <w:tcPr>
            <w:tcW w:w="126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 </w:t>
            </w:r>
          </w:p>
        </w:tc>
        <w:tc>
          <w:tcPr>
            <w:tcW w:w="11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 </w:t>
            </w:r>
          </w:p>
        </w:tc>
        <w:tc>
          <w:tcPr>
            <w:tcW w:w="130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-90,000</w:t>
            </w:r>
          </w:p>
        </w:tc>
        <w:tc>
          <w:tcPr>
            <w:tcW w:w="130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2 376,000</w:t>
            </w:r>
          </w:p>
        </w:tc>
      </w:tr>
      <w:tr w:rsidR="000823A5" w:rsidRPr="000823A5" w:rsidTr="00072B17">
        <w:trPr>
          <w:trHeight w:val="255"/>
        </w:trPr>
        <w:tc>
          <w:tcPr>
            <w:tcW w:w="8642" w:type="dxa"/>
            <w:tcBorders>
              <w:top w:val="nil"/>
              <w:left w:val="single" w:sz="4" w:space="0" w:color="auto"/>
              <w:bottom w:val="single" w:sz="4" w:space="0" w:color="auto"/>
              <w:right w:val="single" w:sz="4" w:space="0" w:color="auto"/>
            </w:tcBorders>
            <w:shd w:val="clear" w:color="000000" w:fill="auto"/>
            <w:hideMark/>
          </w:tcPr>
          <w:p w:rsidR="000823A5" w:rsidRPr="000823A5" w:rsidRDefault="000823A5" w:rsidP="000823A5">
            <w:pPr>
              <w:spacing w:after="0" w:line="240" w:lineRule="auto"/>
              <w:outlineLvl w:val="0"/>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 xml:space="preserve">  Дорожное хозяйство (дорожные фонды)</w:t>
            </w:r>
          </w:p>
        </w:tc>
        <w:tc>
          <w:tcPr>
            <w:tcW w:w="1257"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0"/>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04 09</w:t>
            </w:r>
          </w:p>
        </w:tc>
        <w:tc>
          <w:tcPr>
            <w:tcW w:w="126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0"/>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 </w:t>
            </w:r>
          </w:p>
        </w:tc>
        <w:tc>
          <w:tcPr>
            <w:tcW w:w="11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0"/>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 </w:t>
            </w:r>
          </w:p>
        </w:tc>
        <w:tc>
          <w:tcPr>
            <w:tcW w:w="130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0"/>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-92,000</w:t>
            </w:r>
          </w:p>
        </w:tc>
        <w:tc>
          <w:tcPr>
            <w:tcW w:w="130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0"/>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2 074,000</w:t>
            </w:r>
          </w:p>
        </w:tc>
      </w:tr>
      <w:tr w:rsidR="000823A5" w:rsidRPr="000823A5" w:rsidTr="00072B17">
        <w:trPr>
          <w:trHeight w:val="1020"/>
        </w:trPr>
        <w:tc>
          <w:tcPr>
            <w:tcW w:w="8642" w:type="dxa"/>
            <w:tcBorders>
              <w:top w:val="nil"/>
              <w:left w:val="single" w:sz="4" w:space="0" w:color="auto"/>
              <w:bottom w:val="single" w:sz="4" w:space="0" w:color="auto"/>
              <w:right w:val="single" w:sz="4" w:space="0" w:color="auto"/>
            </w:tcBorders>
            <w:shd w:val="clear" w:color="000000" w:fill="auto"/>
            <w:hideMark/>
          </w:tcPr>
          <w:p w:rsidR="000823A5" w:rsidRPr="000823A5" w:rsidRDefault="000823A5" w:rsidP="000823A5">
            <w:pPr>
              <w:spacing w:after="0" w:line="240" w:lineRule="auto"/>
              <w:outlineLvl w:val="1"/>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 xml:space="preserve">    Разработка и утверждение проекта организации дорожного движения в рамках муниципальной программы Парского сельского поселения "Благоустройство территории Парского сельского поселения"</w:t>
            </w:r>
          </w:p>
        </w:tc>
        <w:tc>
          <w:tcPr>
            <w:tcW w:w="1257"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04 09</w:t>
            </w:r>
          </w:p>
        </w:tc>
        <w:tc>
          <w:tcPr>
            <w:tcW w:w="126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320 20 70</w:t>
            </w:r>
          </w:p>
        </w:tc>
        <w:tc>
          <w:tcPr>
            <w:tcW w:w="11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 </w:t>
            </w:r>
          </w:p>
        </w:tc>
        <w:tc>
          <w:tcPr>
            <w:tcW w:w="130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-92,000</w:t>
            </w:r>
          </w:p>
        </w:tc>
        <w:tc>
          <w:tcPr>
            <w:tcW w:w="130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108,000</w:t>
            </w:r>
          </w:p>
        </w:tc>
      </w:tr>
      <w:tr w:rsidR="000823A5" w:rsidRPr="000823A5" w:rsidTr="00072B17">
        <w:trPr>
          <w:trHeight w:val="510"/>
        </w:trPr>
        <w:tc>
          <w:tcPr>
            <w:tcW w:w="8642" w:type="dxa"/>
            <w:tcBorders>
              <w:top w:val="nil"/>
              <w:left w:val="single" w:sz="4" w:space="0" w:color="auto"/>
              <w:bottom w:val="single" w:sz="4" w:space="0" w:color="auto"/>
              <w:right w:val="single" w:sz="4" w:space="0" w:color="auto"/>
            </w:tcBorders>
            <w:shd w:val="clear" w:color="000000" w:fill="auto"/>
            <w:hideMark/>
          </w:tcPr>
          <w:p w:rsidR="000823A5" w:rsidRPr="000823A5" w:rsidRDefault="000823A5" w:rsidP="000823A5">
            <w:pPr>
              <w:spacing w:after="0" w:line="240" w:lineRule="auto"/>
              <w:outlineLvl w:val="2"/>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 xml:space="preserve">      Закупка товаров, работ и услуг для государственных (муниципальных) нужд</w:t>
            </w:r>
          </w:p>
        </w:tc>
        <w:tc>
          <w:tcPr>
            <w:tcW w:w="1257"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04 09</w:t>
            </w:r>
          </w:p>
        </w:tc>
        <w:tc>
          <w:tcPr>
            <w:tcW w:w="126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320 20 70</w:t>
            </w:r>
          </w:p>
        </w:tc>
        <w:tc>
          <w:tcPr>
            <w:tcW w:w="11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200</w:t>
            </w:r>
          </w:p>
        </w:tc>
        <w:tc>
          <w:tcPr>
            <w:tcW w:w="130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-92,000</w:t>
            </w:r>
          </w:p>
        </w:tc>
        <w:tc>
          <w:tcPr>
            <w:tcW w:w="130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108,000</w:t>
            </w:r>
          </w:p>
        </w:tc>
      </w:tr>
      <w:tr w:rsidR="000823A5" w:rsidRPr="000823A5" w:rsidTr="00072B17">
        <w:trPr>
          <w:trHeight w:val="255"/>
        </w:trPr>
        <w:tc>
          <w:tcPr>
            <w:tcW w:w="8642" w:type="dxa"/>
            <w:tcBorders>
              <w:top w:val="nil"/>
              <w:left w:val="single" w:sz="4" w:space="0" w:color="auto"/>
              <w:bottom w:val="single" w:sz="4" w:space="0" w:color="auto"/>
              <w:right w:val="single" w:sz="4" w:space="0" w:color="auto"/>
            </w:tcBorders>
            <w:shd w:val="clear" w:color="000000" w:fill="auto"/>
            <w:hideMark/>
          </w:tcPr>
          <w:p w:rsidR="000823A5" w:rsidRPr="000823A5" w:rsidRDefault="000823A5" w:rsidP="000823A5">
            <w:pPr>
              <w:spacing w:after="0" w:line="240" w:lineRule="auto"/>
              <w:outlineLvl w:val="0"/>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 xml:space="preserve">  Другие вопросы в области национальной экономики</w:t>
            </w:r>
          </w:p>
        </w:tc>
        <w:tc>
          <w:tcPr>
            <w:tcW w:w="1257"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0"/>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04 12</w:t>
            </w:r>
          </w:p>
        </w:tc>
        <w:tc>
          <w:tcPr>
            <w:tcW w:w="126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0"/>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 </w:t>
            </w:r>
          </w:p>
        </w:tc>
        <w:tc>
          <w:tcPr>
            <w:tcW w:w="11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0"/>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 </w:t>
            </w:r>
          </w:p>
        </w:tc>
        <w:tc>
          <w:tcPr>
            <w:tcW w:w="130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0"/>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2,000</w:t>
            </w:r>
          </w:p>
        </w:tc>
        <w:tc>
          <w:tcPr>
            <w:tcW w:w="130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0"/>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302,000</w:t>
            </w:r>
          </w:p>
        </w:tc>
      </w:tr>
      <w:tr w:rsidR="000823A5" w:rsidRPr="000823A5" w:rsidTr="00072B17">
        <w:trPr>
          <w:trHeight w:val="1530"/>
        </w:trPr>
        <w:tc>
          <w:tcPr>
            <w:tcW w:w="8642" w:type="dxa"/>
            <w:tcBorders>
              <w:top w:val="nil"/>
              <w:left w:val="single" w:sz="4" w:space="0" w:color="auto"/>
              <w:bottom w:val="single" w:sz="4" w:space="0" w:color="auto"/>
              <w:right w:val="single" w:sz="4" w:space="0" w:color="auto"/>
            </w:tcBorders>
            <w:shd w:val="clear" w:color="000000" w:fill="auto"/>
            <w:hideMark/>
          </w:tcPr>
          <w:p w:rsidR="000823A5" w:rsidRPr="000823A5" w:rsidRDefault="000823A5" w:rsidP="000823A5">
            <w:pPr>
              <w:spacing w:after="0" w:line="240" w:lineRule="auto"/>
              <w:outlineLvl w:val="1"/>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 xml:space="preserve">    Расходы на проведение комплекса работ по межеванию земель для постановки на кадастровый учет земельных участков, на которые возникает право муниципальной собственности, в рамках муниципальной программы Парского сельского поселения "Жилищно-коммунальное хозяйство Парского сельского поселения"</w:t>
            </w:r>
          </w:p>
        </w:tc>
        <w:tc>
          <w:tcPr>
            <w:tcW w:w="1257"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04 12</w:t>
            </w:r>
          </w:p>
        </w:tc>
        <w:tc>
          <w:tcPr>
            <w:tcW w:w="126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340 20 13</w:t>
            </w:r>
          </w:p>
        </w:tc>
        <w:tc>
          <w:tcPr>
            <w:tcW w:w="11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 </w:t>
            </w:r>
          </w:p>
        </w:tc>
        <w:tc>
          <w:tcPr>
            <w:tcW w:w="130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2,000</w:t>
            </w:r>
          </w:p>
        </w:tc>
        <w:tc>
          <w:tcPr>
            <w:tcW w:w="130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22,000</w:t>
            </w:r>
          </w:p>
        </w:tc>
      </w:tr>
      <w:tr w:rsidR="000823A5" w:rsidRPr="000823A5" w:rsidTr="00072B17">
        <w:trPr>
          <w:trHeight w:val="510"/>
        </w:trPr>
        <w:tc>
          <w:tcPr>
            <w:tcW w:w="8642" w:type="dxa"/>
            <w:tcBorders>
              <w:top w:val="nil"/>
              <w:left w:val="single" w:sz="4" w:space="0" w:color="auto"/>
              <w:bottom w:val="single" w:sz="4" w:space="0" w:color="auto"/>
              <w:right w:val="single" w:sz="4" w:space="0" w:color="auto"/>
            </w:tcBorders>
            <w:shd w:val="clear" w:color="000000" w:fill="auto"/>
            <w:hideMark/>
          </w:tcPr>
          <w:p w:rsidR="000823A5" w:rsidRPr="000823A5" w:rsidRDefault="000823A5" w:rsidP="000823A5">
            <w:pPr>
              <w:spacing w:after="0" w:line="240" w:lineRule="auto"/>
              <w:outlineLvl w:val="2"/>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 xml:space="preserve">      Закупка товаров, работ и услуг для государственных (муниципальных) нужд</w:t>
            </w:r>
          </w:p>
        </w:tc>
        <w:tc>
          <w:tcPr>
            <w:tcW w:w="1257"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04 12</w:t>
            </w:r>
          </w:p>
        </w:tc>
        <w:tc>
          <w:tcPr>
            <w:tcW w:w="126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340 20 13</w:t>
            </w:r>
          </w:p>
        </w:tc>
        <w:tc>
          <w:tcPr>
            <w:tcW w:w="11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200</w:t>
            </w:r>
          </w:p>
        </w:tc>
        <w:tc>
          <w:tcPr>
            <w:tcW w:w="130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2,000</w:t>
            </w:r>
          </w:p>
        </w:tc>
        <w:tc>
          <w:tcPr>
            <w:tcW w:w="130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22,000</w:t>
            </w:r>
          </w:p>
        </w:tc>
      </w:tr>
      <w:tr w:rsidR="000823A5" w:rsidRPr="000823A5" w:rsidTr="00072B17">
        <w:trPr>
          <w:trHeight w:val="255"/>
        </w:trPr>
        <w:tc>
          <w:tcPr>
            <w:tcW w:w="8642" w:type="dxa"/>
            <w:tcBorders>
              <w:top w:val="nil"/>
              <w:left w:val="single" w:sz="4" w:space="0" w:color="auto"/>
              <w:bottom w:val="single" w:sz="4" w:space="0" w:color="auto"/>
              <w:right w:val="single" w:sz="4" w:space="0" w:color="auto"/>
            </w:tcBorders>
            <w:shd w:val="clear" w:color="000000" w:fill="auto"/>
            <w:hideMark/>
          </w:tcPr>
          <w:p w:rsidR="000823A5" w:rsidRPr="000823A5" w:rsidRDefault="000823A5" w:rsidP="000823A5">
            <w:pPr>
              <w:spacing w:after="0" w:line="240" w:lineRule="auto"/>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ЖИЛИЩНО-КОММУНАЛЬНОЕ ХОЗЯЙСТВО</w:t>
            </w:r>
          </w:p>
        </w:tc>
        <w:tc>
          <w:tcPr>
            <w:tcW w:w="1257"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05 00</w:t>
            </w:r>
          </w:p>
        </w:tc>
        <w:tc>
          <w:tcPr>
            <w:tcW w:w="126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 </w:t>
            </w:r>
          </w:p>
        </w:tc>
        <w:tc>
          <w:tcPr>
            <w:tcW w:w="11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 </w:t>
            </w:r>
          </w:p>
        </w:tc>
        <w:tc>
          <w:tcPr>
            <w:tcW w:w="130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252,600</w:t>
            </w:r>
          </w:p>
        </w:tc>
        <w:tc>
          <w:tcPr>
            <w:tcW w:w="130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2 043,300</w:t>
            </w:r>
          </w:p>
        </w:tc>
      </w:tr>
      <w:tr w:rsidR="000823A5" w:rsidRPr="000823A5" w:rsidTr="00072B17">
        <w:trPr>
          <w:trHeight w:val="255"/>
        </w:trPr>
        <w:tc>
          <w:tcPr>
            <w:tcW w:w="8642" w:type="dxa"/>
            <w:tcBorders>
              <w:top w:val="nil"/>
              <w:left w:val="single" w:sz="4" w:space="0" w:color="auto"/>
              <w:bottom w:val="single" w:sz="4" w:space="0" w:color="auto"/>
              <w:right w:val="single" w:sz="4" w:space="0" w:color="auto"/>
            </w:tcBorders>
            <w:shd w:val="clear" w:color="000000" w:fill="auto"/>
            <w:hideMark/>
          </w:tcPr>
          <w:p w:rsidR="000823A5" w:rsidRPr="000823A5" w:rsidRDefault="000823A5" w:rsidP="000823A5">
            <w:pPr>
              <w:spacing w:after="0" w:line="240" w:lineRule="auto"/>
              <w:outlineLvl w:val="0"/>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 xml:space="preserve">  Жилищное хозяйство</w:t>
            </w:r>
          </w:p>
        </w:tc>
        <w:tc>
          <w:tcPr>
            <w:tcW w:w="1257"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0"/>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05 01</w:t>
            </w:r>
          </w:p>
        </w:tc>
        <w:tc>
          <w:tcPr>
            <w:tcW w:w="126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0"/>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 </w:t>
            </w:r>
          </w:p>
        </w:tc>
        <w:tc>
          <w:tcPr>
            <w:tcW w:w="11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0"/>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 </w:t>
            </w:r>
          </w:p>
        </w:tc>
        <w:tc>
          <w:tcPr>
            <w:tcW w:w="130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0"/>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225,600</w:t>
            </w:r>
          </w:p>
        </w:tc>
        <w:tc>
          <w:tcPr>
            <w:tcW w:w="130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0"/>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493,300</w:t>
            </w:r>
          </w:p>
        </w:tc>
      </w:tr>
      <w:tr w:rsidR="000823A5" w:rsidRPr="000823A5" w:rsidTr="00072B17">
        <w:trPr>
          <w:trHeight w:val="1020"/>
        </w:trPr>
        <w:tc>
          <w:tcPr>
            <w:tcW w:w="8642" w:type="dxa"/>
            <w:tcBorders>
              <w:top w:val="nil"/>
              <w:left w:val="single" w:sz="4" w:space="0" w:color="auto"/>
              <w:bottom w:val="single" w:sz="4" w:space="0" w:color="auto"/>
              <w:right w:val="single" w:sz="4" w:space="0" w:color="auto"/>
            </w:tcBorders>
            <w:shd w:val="clear" w:color="000000" w:fill="auto"/>
            <w:hideMark/>
          </w:tcPr>
          <w:p w:rsidR="000823A5" w:rsidRPr="000823A5" w:rsidRDefault="000823A5" w:rsidP="000823A5">
            <w:pPr>
              <w:spacing w:after="0" w:line="240" w:lineRule="auto"/>
              <w:outlineLvl w:val="1"/>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 xml:space="preserve">    Проведение ремонта муниципального жилищного фонда, в рамках муниципальной программы Парского сельского поселения "Жилищно-коммунальное хозяйство Парского сельского поселения"</w:t>
            </w:r>
          </w:p>
        </w:tc>
        <w:tc>
          <w:tcPr>
            <w:tcW w:w="1257"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05 01</w:t>
            </w:r>
          </w:p>
        </w:tc>
        <w:tc>
          <w:tcPr>
            <w:tcW w:w="126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340 20 59</w:t>
            </w:r>
          </w:p>
        </w:tc>
        <w:tc>
          <w:tcPr>
            <w:tcW w:w="11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 </w:t>
            </w:r>
          </w:p>
        </w:tc>
        <w:tc>
          <w:tcPr>
            <w:tcW w:w="130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225,600</w:t>
            </w:r>
          </w:p>
        </w:tc>
        <w:tc>
          <w:tcPr>
            <w:tcW w:w="130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275,600</w:t>
            </w:r>
          </w:p>
        </w:tc>
      </w:tr>
      <w:tr w:rsidR="000823A5" w:rsidRPr="000823A5" w:rsidTr="00072B17">
        <w:trPr>
          <w:trHeight w:val="510"/>
        </w:trPr>
        <w:tc>
          <w:tcPr>
            <w:tcW w:w="8642" w:type="dxa"/>
            <w:tcBorders>
              <w:top w:val="nil"/>
              <w:left w:val="single" w:sz="4" w:space="0" w:color="auto"/>
              <w:bottom w:val="single" w:sz="4" w:space="0" w:color="auto"/>
              <w:right w:val="single" w:sz="4" w:space="0" w:color="auto"/>
            </w:tcBorders>
            <w:shd w:val="clear" w:color="000000" w:fill="auto"/>
            <w:hideMark/>
          </w:tcPr>
          <w:p w:rsidR="000823A5" w:rsidRPr="000823A5" w:rsidRDefault="000823A5" w:rsidP="000823A5">
            <w:pPr>
              <w:spacing w:after="0" w:line="240" w:lineRule="auto"/>
              <w:outlineLvl w:val="2"/>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lastRenderedPageBreak/>
              <w:t xml:space="preserve">      Закупка товаров, работ и услуг для государственных (муниципальных) нужд</w:t>
            </w:r>
          </w:p>
        </w:tc>
        <w:tc>
          <w:tcPr>
            <w:tcW w:w="1257"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05 01</w:t>
            </w:r>
          </w:p>
        </w:tc>
        <w:tc>
          <w:tcPr>
            <w:tcW w:w="126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340 20 59</w:t>
            </w:r>
          </w:p>
        </w:tc>
        <w:tc>
          <w:tcPr>
            <w:tcW w:w="11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200</w:t>
            </w:r>
          </w:p>
        </w:tc>
        <w:tc>
          <w:tcPr>
            <w:tcW w:w="130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225,600</w:t>
            </w:r>
          </w:p>
        </w:tc>
        <w:tc>
          <w:tcPr>
            <w:tcW w:w="130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275,600</w:t>
            </w:r>
          </w:p>
        </w:tc>
      </w:tr>
      <w:tr w:rsidR="000823A5" w:rsidRPr="000823A5" w:rsidTr="00072B17">
        <w:trPr>
          <w:trHeight w:val="255"/>
        </w:trPr>
        <w:tc>
          <w:tcPr>
            <w:tcW w:w="8642" w:type="dxa"/>
            <w:tcBorders>
              <w:top w:val="nil"/>
              <w:left w:val="single" w:sz="4" w:space="0" w:color="auto"/>
              <w:bottom w:val="single" w:sz="4" w:space="0" w:color="auto"/>
              <w:right w:val="single" w:sz="4" w:space="0" w:color="auto"/>
            </w:tcBorders>
            <w:shd w:val="clear" w:color="000000" w:fill="auto"/>
            <w:hideMark/>
          </w:tcPr>
          <w:p w:rsidR="000823A5" w:rsidRPr="000823A5" w:rsidRDefault="000823A5" w:rsidP="000823A5">
            <w:pPr>
              <w:spacing w:after="0" w:line="240" w:lineRule="auto"/>
              <w:outlineLvl w:val="0"/>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 xml:space="preserve">  Благоустройство</w:t>
            </w:r>
          </w:p>
        </w:tc>
        <w:tc>
          <w:tcPr>
            <w:tcW w:w="1257"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0"/>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05 03</w:t>
            </w:r>
          </w:p>
        </w:tc>
        <w:tc>
          <w:tcPr>
            <w:tcW w:w="126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0"/>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 </w:t>
            </w:r>
          </w:p>
        </w:tc>
        <w:tc>
          <w:tcPr>
            <w:tcW w:w="11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0"/>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 </w:t>
            </w:r>
          </w:p>
        </w:tc>
        <w:tc>
          <w:tcPr>
            <w:tcW w:w="130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0"/>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27,000</w:t>
            </w:r>
          </w:p>
        </w:tc>
        <w:tc>
          <w:tcPr>
            <w:tcW w:w="130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0"/>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1 505,000</w:t>
            </w:r>
          </w:p>
        </w:tc>
      </w:tr>
      <w:tr w:rsidR="000823A5" w:rsidRPr="000823A5" w:rsidTr="00072B17">
        <w:trPr>
          <w:trHeight w:val="1020"/>
        </w:trPr>
        <w:tc>
          <w:tcPr>
            <w:tcW w:w="8642" w:type="dxa"/>
            <w:tcBorders>
              <w:top w:val="nil"/>
              <w:left w:val="single" w:sz="4" w:space="0" w:color="auto"/>
              <w:bottom w:val="single" w:sz="4" w:space="0" w:color="auto"/>
              <w:right w:val="single" w:sz="4" w:space="0" w:color="auto"/>
            </w:tcBorders>
            <w:shd w:val="clear" w:color="000000" w:fill="auto"/>
            <w:hideMark/>
          </w:tcPr>
          <w:p w:rsidR="000823A5" w:rsidRPr="000823A5" w:rsidRDefault="000823A5" w:rsidP="000823A5">
            <w:pPr>
              <w:spacing w:after="0" w:line="240" w:lineRule="auto"/>
              <w:outlineLvl w:val="1"/>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 xml:space="preserve">    Организация мероприятий по благоустройству населенных пунктов, в рамках муниципальной программы Парского сельского поселения "Благоустройство территории Парского сельского поселения"</w:t>
            </w:r>
          </w:p>
        </w:tc>
        <w:tc>
          <w:tcPr>
            <w:tcW w:w="1257"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05 03</w:t>
            </w:r>
          </w:p>
        </w:tc>
        <w:tc>
          <w:tcPr>
            <w:tcW w:w="126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320 20 68</w:t>
            </w:r>
          </w:p>
        </w:tc>
        <w:tc>
          <w:tcPr>
            <w:tcW w:w="11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 </w:t>
            </w:r>
          </w:p>
        </w:tc>
        <w:tc>
          <w:tcPr>
            <w:tcW w:w="130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27,000</w:t>
            </w:r>
          </w:p>
        </w:tc>
        <w:tc>
          <w:tcPr>
            <w:tcW w:w="130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600,000</w:t>
            </w:r>
          </w:p>
        </w:tc>
      </w:tr>
      <w:tr w:rsidR="000823A5" w:rsidRPr="000823A5" w:rsidTr="00072B17">
        <w:trPr>
          <w:trHeight w:val="510"/>
        </w:trPr>
        <w:tc>
          <w:tcPr>
            <w:tcW w:w="8642" w:type="dxa"/>
            <w:tcBorders>
              <w:top w:val="nil"/>
              <w:left w:val="single" w:sz="4" w:space="0" w:color="auto"/>
              <w:bottom w:val="single" w:sz="4" w:space="0" w:color="auto"/>
              <w:right w:val="single" w:sz="4" w:space="0" w:color="auto"/>
            </w:tcBorders>
            <w:shd w:val="clear" w:color="000000" w:fill="auto"/>
            <w:hideMark/>
          </w:tcPr>
          <w:p w:rsidR="000823A5" w:rsidRPr="000823A5" w:rsidRDefault="000823A5" w:rsidP="000823A5">
            <w:pPr>
              <w:spacing w:after="0" w:line="240" w:lineRule="auto"/>
              <w:outlineLvl w:val="2"/>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 xml:space="preserve">      Закупка товаров, работ и услуг для государственных (муниципальных) нужд</w:t>
            </w:r>
          </w:p>
        </w:tc>
        <w:tc>
          <w:tcPr>
            <w:tcW w:w="1257"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05 03</w:t>
            </w:r>
          </w:p>
        </w:tc>
        <w:tc>
          <w:tcPr>
            <w:tcW w:w="126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320 20 68</w:t>
            </w:r>
          </w:p>
        </w:tc>
        <w:tc>
          <w:tcPr>
            <w:tcW w:w="11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200</w:t>
            </w:r>
          </w:p>
        </w:tc>
        <w:tc>
          <w:tcPr>
            <w:tcW w:w="130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27,000</w:t>
            </w:r>
          </w:p>
        </w:tc>
        <w:tc>
          <w:tcPr>
            <w:tcW w:w="130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600,000</w:t>
            </w:r>
          </w:p>
        </w:tc>
      </w:tr>
      <w:tr w:rsidR="000823A5" w:rsidRPr="000823A5" w:rsidTr="00072B17">
        <w:trPr>
          <w:trHeight w:val="255"/>
        </w:trPr>
        <w:tc>
          <w:tcPr>
            <w:tcW w:w="8642" w:type="dxa"/>
            <w:tcBorders>
              <w:top w:val="nil"/>
              <w:left w:val="single" w:sz="4" w:space="0" w:color="auto"/>
              <w:bottom w:val="single" w:sz="4" w:space="0" w:color="auto"/>
              <w:right w:val="single" w:sz="4" w:space="0" w:color="auto"/>
            </w:tcBorders>
            <w:shd w:val="clear" w:color="000000" w:fill="auto"/>
            <w:hideMark/>
          </w:tcPr>
          <w:p w:rsidR="000823A5" w:rsidRPr="000823A5" w:rsidRDefault="000823A5" w:rsidP="000823A5">
            <w:pPr>
              <w:spacing w:after="0" w:line="240" w:lineRule="auto"/>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СОЦИАЛЬНАЯ ПОЛИТИКА</w:t>
            </w:r>
          </w:p>
        </w:tc>
        <w:tc>
          <w:tcPr>
            <w:tcW w:w="1257"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10 00</w:t>
            </w:r>
          </w:p>
        </w:tc>
        <w:tc>
          <w:tcPr>
            <w:tcW w:w="126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 </w:t>
            </w:r>
          </w:p>
        </w:tc>
        <w:tc>
          <w:tcPr>
            <w:tcW w:w="11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 </w:t>
            </w:r>
          </w:p>
        </w:tc>
        <w:tc>
          <w:tcPr>
            <w:tcW w:w="130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-22,300</w:t>
            </w:r>
          </w:p>
        </w:tc>
        <w:tc>
          <w:tcPr>
            <w:tcW w:w="130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130,700</w:t>
            </w:r>
          </w:p>
        </w:tc>
      </w:tr>
      <w:tr w:rsidR="000823A5" w:rsidRPr="000823A5" w:rsidTr="00072B17">
        <w:trPr>
          <w:trHeight w:val="255"/>
        </w:trPr>
        <w:tc>
          <w:tcPr>
            <w:tcW w:w="8642" w:type="dxa"/>
            <w:tcBorders>
              <w:top w:val="nil"/>
              <w:left w:val="single" w:sz="4" w:space="0" w:color="auto"/>
              <w:bottom w:val="single" w:sz="4" w:space="0" w:color="auto"/>
              <w:right w:val="single" w:sz="4" w:space="0" w:color="auto"/>
            </w:tcBorders>
            <w:shd w:val="clear" w:color="000000" w:fill="auto"/>
            <w:hideMark/>
          </w:tcPr>
          <w:p w:rsidR="000823A5" w:rsidRPr="000823A5" w:rsidRDefault="000823A5" w:rsidP="000823A5">
            <w:pPr>
              <w:spacing w:after="0" w:line="240" w:lineRule="auto"/>
              <w:outlineLvl w:val="0"/>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 xml:space="preserve">  Социальное обеспечение населения</w:t>
            </w:r>
          </w:p>
        </w:tc>
        <w:tc>
          <w:tcPr>
            <w:tcW w:w="1257"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0"/>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10 03</w:t>
            </w:r>
          </w:p>
        </w:tc>
        <w:tc>
          <w:tcPr>
            <w:tcW w:w="126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0"/>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 </w:t>
            </w:r>
          </w:p>
        </w:tc>
        <w:tc>
          <w:tcPr>
            <w:tcW w:w="11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0"/>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 </w:t>
            </w:r>
          </w:p>
        </w:tc>
        <w:tc>
          <w:tcPr>
            <w:tcW w:w="130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0"/>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-22,300</w:t>
            </w:r>
          </w:p>
        </w:tc>
        <w:tc>
          <w:tcPr>
            <w:tcW w:w="130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0"/>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22,700</w:t>
            </w:r>
          </w:p>
        </w:tc>
      </w:tr>
      <w:tr w:rsidR="000823A5" w:rsidRPr="000823A5" w:rsidTr="00072B17">
        <w:trPr>
          <w:trHeight w:val="765"/>
        </w:trPr>
        <w:tc>
          <w:tcPr>
            <w:tcW w:w="8642" w:type="dxa"/>
            <w:tcBorders>
              <w:top w:val="nil"/>
              <w:left w:val="single" w:sz="4" w:space="0" w:color="auto"/>
              <w:bottom w:val="single" w:sz="4" w:space="0" w:color="auto"/>
              <w:right w:val="single" w:sz="4" w:space="0" w:color="auto"/>
            </w:tcBorders>
            <w:shd w:val="clear" w:color="000000" w:fill="auto"/>
            <w:hideMark/>
          </w:tcPr>
          <w:p w:rsidR="000823A5" w:rsidRPr="000823A5" w:rsidRDefault="000823A5" w:rsidP="000823A5">
            <w:pPr>
              <w:spacing w:after="0" w:line="240" w:lineRule="auto"/>
              <w:outlineLvl w:val="1"/>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 xml:space="preserve">    Оказание материальной помощи на ремонт общественных колодцев по непрограммным направлениям деятельности органов местного самоуправления</w:t>
            </w:r>
          </w:p>
        </w:tc>
        <w:tc>
          <w:tcPr>
            <w:tcW w:w="1257"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10 03</w:t>
            </w:r>
          </w:p>
        </w:tc>
        <w:tc>
          <w:tcPr>
            <w:tcW w:w="126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609 65 03</w:t>
            </w:r>
          </w:p>
        </w:tc>
        <w:tc>
          <w:tcPr>
            <w:tcW w:w="11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 </w:t>
            </w:r>
          </w:p>
        </w:tc>
        <w:tc>
          <w:tcPr>
            <w:tcW w:w="130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-15,000</w:t>
            </w:r>
          </w:p>
        </w:tc>
        <w:tc>
          <w:tcPr>
            <w:tcW w:w="130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0,000</w:t>
            </w:r>
          </w:p>
        </w:tc>
      </w:tr>
      <w:tr w:rsidR="000823A5" w:rsidRPr="000823A5" w:rsidTr="00072B17">
        <w:trPr>
          <w:trHeight w:val="255"/>
        </w:trPr>
        <w:tc>
          <w:tcPr>
            <w:tcW w:w="8642" w:type="dxa"/>
            <w:tcBorders>
              <w:top w:val="nil"/>
              <w:left w:val="single" w:sz="4" w:space="0" w:color="auto"/>
              <w:bottom w:val="single" w:sz="4" w:space="0" w:color="auto"/>
              <w:right w:val="single" w:sz="4" w:space="0" w:color="auto"/>
            </w:tcBorders>
            <w:shd w:val="clear" w:color="000000" w:fill="auto"/>
            <w:hideMark/>
          </w:tcPr>
          <w:p w:rsidR="000823A5" w:rsidRPr="000823A5" w:rsidRDefault="000823A5" w:rsidP="000823A5">
            <w:pPr>
              <w:spacing w:after="0" w:line="240" w:lineRule="auto"/>
              <w:outlineLvl w:val="2"/>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 xml:space="preserve">      Социальное обеспечение и иные выплаты населению</w:t>
            </w:r>
          </w:p>
        </w:tc>
        <w:tc>
          <w:tcPr>
            <w:tcW w:w="1257"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10 03</w:t>
            </w:r>
          </w:p>
        </w:tc>
        <w:tc>
          <w:tcPr>
            <w:tcW w:w="126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609 65 03</w:t>
            </w:r>
          </w:p>
        </w:tc>
        <w:tc>
          <w:tcPr>
            <w:tcW w:w="11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300</w:t>
            </w:r>
          </w:p>
        </w:tc>
        <w:tc>
          <w:tcPr>
            <w:tcW w:w="130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-15,000</w:t>
            </w:r>
          </w:p>
        </w:tc>
        <w:tc>
          <w:tcPr>
            <w:tcW w:w="130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0,000</w:t>
            </w:r>
          </w:p>
        </w:tc>
      </w:tr>
      <w:tr w:rsidR="000823A5" w:rsidRPr="000823A5" w:rsidTr="00072B17">
        <w:trPr>
          <w:trHeight w:val="1020"/>
        </w:trPr>
        <w:tc>
          <w:tcPr>
            <w:tcW w:w="8642" w:type="dxa"/>
            <w:tcBorders>
              <w:top w:val="nil"/>
              <w:left w:val="single" w:sz="4" w:space="0" w:color="auto"/>
              <w:bottom w:val="single" w:sz="4" w:space="0" w:color="auto"/>
              <w:right w:val="single" w:sz="4" w:space="0" w:color="auto"/>
            </w:tcBorders>
            <w:shd w:val="clear" w:color="000000" w:fill="auto"/>
            <w:hideMark/>
          </w:tcPr>
          <w:p w:rsidR="000823A5" w:rsidRPr="000823A5" w:rsidRDefault="000823A5" w:rsidP="000823A5">
            <w:pPr>
              <w:spacing w:after="0" w:line="240" w:lineRule="auto"/>
              <w:outlineLvl w:val="1"/>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 xml:space="preserve">    Оказание материальной помощи гражданам, осуществившим подсыпку улиц частного сектора по непрограммным направлениям деятельности органов местного самоуправления</w:t>
            </w:r>
          </w:p>
        </w:tc>
        <w:tc>
          <w:tcPr>
            <w:tcW w:w="1257"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10 03</w:t>
            </w:r>
          </w:p>
        </w:tc>
        <w:tc>
          <w:tcPr>
            <w:tcW w:w="126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609 65 17</w:t>
            </w:r>
          </w:p>
        </w:tc>
        <w:tc>
          <w:tcPr>
            <w:tcW w:w="11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 </w:t>
            </w:r>
          </w:p>
        </w:tc>
        <w:tc>
          <w:tcPr>
            <w:tcW w:w="130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-7,300</w:t>
            </w:r>
          </w:p>
        </w:tc>
        <w:tc>
          <w:tcPr>
            <w:tcW w:w="130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22,700</w:t>
            </w:r>
          </w:p>
        </w:tc>
      </w:tr>
      <w:tr w:rsidR="000823A5" w:rsidRPr="000823A5" w:rsidTr="00072B17">
        <w:trPr>
          <w:trHeight w:val="255"/>
        </w:trPr>
        <w:tc>
          <w:tcPr>
            <w:tcW w:w="8642" w:type="dxa"/>
            <w:tcBorders>
              <w:top w:val="nil"/>
              <w:left w:val="single" w:sz="4" w:space="0" w:color="auto"/>
              <w:bottom w:val="single" w:sz="4" w:space="0" w:color="auto"/>
              <w:right w:val="single" w:sz="4" w:space="0" w:color="auto"/>
            </w:tcBorders>
            <w:shd w:val="clear" w:color="000000" w:fill="auto"/>
            <w:hideMark/>
          </w:tcPr>
          <w:p w:rsidR="000823A5" w:rsidRPr="000823A5" w:rsidRDefault="000823A5" w:rsidP="000823A5">
            <w:pPr>
              <w:spacing w:after="0" w:line="240" w:lineRule="auto"/>
              <w:outlineLvl w:val="2"/>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 xml:space="preserve">      Социальное обеспечение и иные выплаты населению</w:t>
            </w:r>
          </w:p>
        </w:tc>
        <w:tc>
          <w:tcPr>
            <w:tcW w:w="1257"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10 03</w:t>
            </w:r>
          </w:p>
        </w:tc>
        <w:tc>
          <w:tcPr>
            <w:tcW w:w="126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609 65 17</w:t>
            </w:r>
          </w:p>
        </w:tc>
        <w:tc>
          <w:tcPr>
            <w:tcW w:w="11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300</w:t>
            </w:r>
          </w:p>
        </w:tc>
        <w:tc>
          <w:tcPr>
            <w:tcW w:w="130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-7,300</w:t>
            </w:r>
          </w:p>
        </w:tc>
        <w:tc>
          <w:tcPr>
            <w:tcW w:w="130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4"/>
                <w:szCs w:val="24"/>
                <w:lang w:eastAsia="ru-RU"/>
              </w:rPr>
            </w:pPr>
            <w:r w:rsidRPr="000823A5">
              <w:rPr>
                <w:rFonts w:ascii="Times New Roman" w:eastAsia="Times New Roman" w:hAnsi="Times New Roman" w:cs="Times New Roman"/>
                <w:color w:val="000000"/>
                <w:sz w:val="24"/>
                <w:szCs w:val="24"/>
                <w:lang w:eastAsia="ru-RU"/>
              </w:rPr>
              <w:t>22,700</w:t>
            </w:r>
          </w:p>
        </w:tc>
      </w:tr>
      <w:tr w:rsidR="000823A5" w:rsidRPr="000823A5" w:rsidTr="00072B17">
        <w:trPr>
          <w:trHeight w:val="255"/>
        </w:trPr>
        <w:tc>
          <w:tcPr>
            <w:tcW w:w="8642" w:type="dxa"/>
            <w:tcBorders>
              <w:top w:val="nil"/>
              <w:left w:val="single" w:sz="4" w:space="0" w:color="auto"/>
              <w:bottom w:val="single" w:sz="4" w:space="0" w:color="auto"/>
              <w:right w:val="single" w:sz="4" w:space="0" w:color="auto"/>
            </w:tcBorders>
            <w:shd w:val="clear" w:color="000000" w:fill="auto"/>
            <w:noWrap/>
            <w:vAlign w:val="bottom"/>
            <w:hideMark/>
          </w:tcPr>
          <w:p w:rsidR="000823A5" w:rsidRPr="000823A5" w:rsidRDefault="000823A5" w:rsidP="000823A5">
            <w:pPr>
              <w:spacing w:after="0" w:line="240" w:lineRule="auto"/>
              <w:rPr>
                <w:rFonts w:ascii="Times New Roman" w:eastAsia="Times New Roman" w:hAnsi="Times New Roman" w:cs="Times New Roman"/>
                <w:b/>
                <w:bCs/>
                <w:color w:val="000000"/>
                <w:sz w:val="24"/>
                <w:szCs w:val="24"/>
                <w:lang w:eastAsia="ru-RU"/>
              </w:rPr>
            </w:pPr>
            <w:r w:rsidRPr="000823A5">
              <w:rPr>
                <w:rFonts w:ascii="Times New Roman" w:eastAsia="Times New Roman" w:hAnsi="Times New Roman" w:cs="Times New Roman"/>
                <w:b/>
                <w:bCs/>
                <w:color w:val="000000"/>
                <w:sz w:val="24"/>
                <w:szCs w:val="24"/>
                <w:lang w:eastAsia="ru-RU"/>
              </w:rPr>
              <w:t>Итого</w:t>
            </w:r>
          </w:p>
        </w:tc>
        <w:tc>
          <w:tcPr>
            <w:tcW w:w="1257" w:type="dxa"/>
            <w:tcBorders>
              <w:top w:val="nil"/>
              <w:left w:val="nil"/>
              <w:bottom w:val="single" w:sz="4" w:space="0" w:color="auto"/>
              <w:right w:val="single" w:sz="4" w:space="0" w:color="auto"/>
            </w:tcBorders>
            <w:shd w:val="clear" w:color="000000" w:fill="auto"/>
            <w:noWrap/>
            <w:vAlign w:val="bottom"/>
            <w:hideMark/>
          </w:tcPr>
          <w:p w:rsidR="000823A5" w:rsidRPr="000823A5" w:rsidRDefault="000823A5" w:rsidP="000823A5">
            <w:pPr>
              <w:spacing w:after="0" w:line="240" w:lineRule="auto"/>
              <w:jc w:val="center"/>
              <w:rPr>
                <w:rFonts w:ascii="Times New Roman" w:eastAsia="Times New Roman" w:hAnsi="Times New Roman" w:cs="Times New Roman"/>
                <w:b/>
                <w:bCs/>
                <w:color w:val="000000"/>
                <w:sz w:val="24"/>
                <w:szCs w:val="24"/>
                <w:lang w:eastAsia="ru-RU"/>
              </w:rPr>
            </w:pPr>
            <w:r w:rsidRPr="000823A5">
              <w:rPr>
                <w:rFonts w:ascii="Times New Roman" w:eastAsia="Times New Roman" w:hAnsi="Times New Roman" w:cs="Times New Roman"/>
                <w:b/>
                <w:bCs/>
                <w:color w:val="000000"/>
                <w:sz w:val="24"/>
                <w:szCs w:val="24"/>
                <w:lang w:eastAsia="ru-RU"/>
              </w:rPr>
              <w:t> </w:t>
            </w:r>
          </w:p>
        </w:tc>
        <w:tc>
          <w:tcPr>
            <w:tcW w:w="1260" w:type="dxa"/>
            <w:tcBorders>
              <w:top w:val="nil"/>
              <w:left w:val="nil"/>
              <w:bottom w:val="single" w:sz="4" w:space="0" w:color="auto"/>
              <w:right w:val="single" w:sz="4" w:space="0" w:color="auto"/>
            </w:tcBorders>
            <w:shd w:val="clear" w:color="000000" w:fill="auto"/>
            <w:noWrap/>
            <w:vAlign w:val="bottom"/>
            <w:hideMark/>
          </w:tcPr>
          <w:p w:rsidR="000823A5" w:rsidRPr="000823A5" w:rsidRDefault="000823A5" w:rsidP="000823A5">
            <w:pPr>
              <w:spacing w:after="0" w:line="240" w:lineRule="auto"/>
              <w:jc w:val="center"/>
              <w:rPr>
                <w:rFonts w:ascii="Times New Roman" w:eastAsia="Times New Roman" w:hAnsi="Times New Roman" w:cs="Times New Roman"/>
                <w:b/>
                <w:bCs/>
                <w:color w:val="000000"/>
                <w:sz w:val="24"/>
                <w:szCs w:val="24"/>
                <w:lang w:eastAsia="ru-RU"/>
              </w:rPr>
            </w:pPr>
            <w:r w:rsidRPr="000823A5">
              <w:rPr>
                <w:rFonts w:ascii="Times New Roman" w:eastAsia="Times New Roman" w:hAnsi="Times New Roman" w:cs="Times New Roman"/>
                <w:b/>
                <w:bCs/>
                <w:color w:val="000000"/>
                <w:sz w:val="24"/>
                <w:szCs w:val="24"/>
                <w:lang w:eastAsia="ru-RU"/>
              </w:rPr>
              <w:t> </w:t>
            </w:r>
          </w:p>
        </w:tc>
        <w:tc>
          <w:tcPr>
            <w:tcW w:w="1140" w:type="dxa"/>
            <w:tcBorders>
              <w:top w:val="nil"/>
              <w:left w:val="nil"/>
              <w:bottom w:val="single" w:sz="4" w:space="0" w:color="auto"/>
              <w:right w:val="single" w:sz="4" w:space="0" w:color="auto"/>
            </w:tcBorders>
            <w:shd w:val="clear" w:color="000000" w:fill="auto"/>
            <w:noWrap/>
            <w:vAlign w:val="bottom"/>
            <w:hideMark/>
          </w:tcPr>
          <w:p w:rsidR="000823A5" w:rsidRPr="000823A5" w:rsidRDefault="000823A5" w:rsidP="000823A5">
            <w:pPr>
              <w:spacing w:after="0" w:line="240" w:lineRule="auto"/>
              <w:jc w:val="center"/>
              <w:rPr>
                <w:rFonts w:ascii="Times New Roman" w:eastAsia="Times New Roman" w:hAnsi="Times New Roman" w:cs="Times New Roman"/>
                <w:b/>
                <w:bCs/>
                <w:color w:val="000000"/>
                <w:sz w:val="24"/>
                <w:szCs w:val="24"/>
                <w:lang w:eastAsia="ru-RU"/>
              </w:rPr>
            </w:pPr>
            <w:r w:rsidRPr="000823A5">
              <w:rPr>
                <w:rFonts w:ascii="Times New Roman" w:eastAsia="Times New Roman" w:hAnsi="Times New Roman" w:cs="Times New Roman"/>
                <w:b/>
                <w:bCs/>
                <w:color w:val="000000"/>
                <w:sz w:val="24"/>
                <w:szCs w:val="24"/>
                <w:lang w:eastAsia="ru-RU"/>
              </w:rPr>
              <w:t> </w:t>
            </w:r>
          </w:p>
        </w:tc>
        <w:tc>
          <w:tcPr>
            <w:tcW w:w="1300" w:type="dxa"/>
            <w:tcBorders>
              <w:top w:val="nil"/>
              <w:left w:val="nil"/>
              <w:bottom w:val="single" w:sz="4" w:space="0" w:color="auto"/>
              <w:right w:val="single" w:sz="4" w:space="0" w:color="auto"/>
            </w:tcBorders>
            <w:shd w:val="clear" w:color="000000" w:fill="FFFF99"/>
            <w:noWrap/>
            <w:hideMark/>
          </w:tcPr>
          <w:p w:rsidR="000823A5" w:rsidRPr="000823A5" w:rsidRDefault="000823A5" w:rsidP="000823A5">
            <w:pPr>
              <w:spacing w:after="0" w:line="240" w:lineRule="auto"/>
              <w:jc w:val="center"/>
              <w:rPr>
                <w:rFonts w:ascii="Times New Roman" w:eastAsia="Times New Roman" w:hAnsi="Times New Roman" w:cs="Times New Roman"/>
                <w:b/>
                <w:bCs/>
                <w:color w:val="000000"/>
                <w:sz w:val="24"/>
                <w:szCs w:val="24"/>
                <w:lang w:eastAsia="ru-RU"/>
              </w:rPr>
            </w:pPr>
            <w:r w:rsidRPr="000823A5">
              <w:rPr>
                <w:rFonts w:ascii="Times New Roman" w:eastAsia="Times New Roman" w:hAnsi="Times New Roman" w:cs="Times New Roman"/>
                <w:b/>
                <w:bCs/>
                <w:color w:val="000000"/>
                <w:sz w:val="24"/>
                <w:szCs w:val="24"/>
                <w:lang w:eastAsia="ru-RU"/>
              </w:rPr>
              <w:t>160,600</w:t>
            </w:r>
          </w:p>
        </w:tc>
        <w:tc>
          <w:tcPr>
            <w:tcW w:w="1300" w:type="dxa"/>
            <w:tcBorders>
              <w:top w:val="nil"/>
              <w:left w:val="nil"/>
              <w:bottom w:val="single" w:sz="4" w:space="0" w:color="auto"/>
              <w:right w:val="single" w:sz="4" w:space="0" w:color="auto"/>
            </w:tcBorders>
            <w:shd w:val="clear" w:color="000000" w:fill="FFFF99"/>
            <w:noWrap/>
            <w:hideMark/>
          </w:tcPr>
          <w:p w:rsidR="000823A5" w:rsidRPr="000823A5" w:rsidRDefault="000823A5" w:rsidP="000823A5">
            <w:pPr>
              <w:spacing w:after="0" w:line="240" w:lineRule="auto"/>
              <w:jc w:val="center"/>
              <w:rPr>
                <w:rFonts w:ascii="Times New Roman" w:eastAsia="Times New Roman" w:hAnsi="Times New Roman" w:cs="Times New Roman"/>
                <w:b/>
                <w:bCs/>
                <w:color w:val="000000"/>
                <w:sz w:val="24"/>
                <w:szCs w:val="24"/>
                <w:lang w:eastAsia="ru-RU"/>
              </w:rPr>
            </w:pPr>
            <w:r w:rsidRPr="000823A5">
              <w:rPr>
                <w:rFonts w:ascii="Times New Roman" w:eastAsia="Times New Roman" w:hAnsi="Times New Roman" w:cs="Times New Roman"/>
                <w:b/>
                <w:bCs/>
                <w:color w:val="000000"/>
                <w:sz w:val="24"/>
                <w:szCs w:val="24"/>
                <w:lang w:eastAsia="ru-RU"/>
              </w:rPr>
              <w:t>17 955,600</w:t>
            </w:r>
          </w:p>
        </w:tc>
      </w:tr>
    </w:tbl>
    <w:p w:rsidR="000823A5" w:rsidRPr="000823A5" w:rsidRDefault="000823A5" w:rsidP="000823A5">
      <w:pPr>
        <w:spacing w:after="0" w:line="240" w:lineRule="auto"/>
        <w:jc w:val="right"/>
        <w:rPr>
          <w:rFonts w:ascii="Times New Roman" w:eastAsia="Times New Roman" w:hAnsi="Times New Roman" w:cs="Times New Roman"/>
          <w:sz w:val="24"/>
          <w:szCs w:val="24"/>
          <w:lang w:eastAsia="ru-RU"/>
        </w:rPr>
        <w:sectPr w:rsidR="000823A5" w:rsidRPr="000823A5" w:rsidSect="00072B17">
          <w:pgSz w:w="16838" w:h="11906" w:orient="landscape"/>
          <w:pgMar w:top="1134" w:right="851" w:bottom="567" w:left="1134" w:header="0" w:footer="709" w:gutter="0"/>
          <w:cols w:space="708"/>
          <w:docGrid w:linePitch="360"/>
        </w:sectPr>
      </w:pPr>
    </w:p>
    <w:tbl>
      <w:tblPr>
        <w:tblW w:w="15755" w:type="dxa"/>
        <w:tblInd w:w="-459" w:type="dxa"/>
        <w:tblLook w:val="04A0" w:firstRow="1" w:lastRow="0" w:firstColumn="1" w:lastColumn="0" w:noHBand="0" w:noVBand="1"/>
      </w:tblPr>
      <w:tblGrid>
        <w:gridCol w:w="7655"/>
        <w:gridCol w:w="1640"/>
        <w:gridCol w:w="1340"/>
        <w:gridCol w:w="1300"/>
        <w:gridCol w:w="920"/>
        <w:gridCol w:w="1480"/>
        <w:gridCol w:w="1420"/>
      </w:tblGrid>
      <w:tr w:rsidR="000823A5" w:rsidRPr="000823A5" w:rsidTr="00072B17">
        <w:trPr>
          <w:trHeight w:val="255"/>
        </w:trPr>
        <w:tc>
          <w:tcPr>
            <w:tcW w:w="7655" w:type="dxa"/>
            <w:tcBorders>
              <w:top w:val="nil"/>
              <w:left w:val="nil"/>
              <w:bottom w:val="nil"/>
              <w:right w:val="nil"/>
            </w:tcBorders>
            <w:shd w:val="clear" w:color="000000" w:fill="auto"/>
            <w:noWrap/>
            <w:vAlign w:val="bottom"/>
            <w:hideMark/>
          </w:tcPr>
          <w:p w:rsidR="000823A5" w:rsidRPr="000823A5" w:rsidRDefault="000823A5" w:rsidP="000823A5">
            <w:pPr>
              <w:spacing w:after="0" w:line="240" w:lineRule="auto"/>
              <w:rPr>
                <w:rFonts w:ascii="Times New Roman" w:eastAsia="Times New Roman" w:hAnsi="Times New Roman" w:cs="Times New Roman"/>
                <w:sz w:val="20"/>
                <w:szCs w:val="20"/>
                <w:lang w:eastAsia="ru-RU"/>
              </w:rPr>
            </w:pPr>
          </w:p>
        </w:tc>
        <w:tc>
          <w:tcPr>
            <w:tcW w:w="1640" w:type="dxa"/>
            <w:tcBorders>
              <w:top w:val="nil"/>
              <w:left w:val="nil"/>
              <w:bottom w:val="nil"/>
              <w:right w:val="nil"/>
            </w:tcBorders>
            <w:shd w:val="clear" w:color="000000" w:fill="auto"/>
            <w:noWrap/>
            <w:vAlign w:val="bottom"/>
            <w:hideMark/>
          </w:tcPr>
          <w:p w:rsidR="000823A5" w:rsidRPr="000823A5" w:rsidRDefault="000823A5" w:rsidP="000823A5">
            <w:pPr>
              <w:spacing w:after="0" w:line="240" w:lineRule="auto"/>
              <w:rPr>
                <w:rFonts w:ascii="Times New Roman" w:eastAsia="Times New Roman" w:hAnsi="Times New Roman" w:cs="Times New Roman"/>
                <w:sz w:val="20"/>
                <w:szCs w:val="20"/>
                <w:lang w:eastAsia="ru-RU"/>
              </w:rPr>
            </w:pPr>
          </w:p>
        </w:tc>
        <w:tc>
          <w:tcPr>
            <w:tcW w:w="1340" w:type="dxa"/>
            <w:tcBorders>
              <w:top w:val="nil"/>
              <w:left w:val="nil"/>
              <w:bottom w:val="nil"/>
              <w:right w:val="nil"/>
            </w:tcBorders>
            <w:shd w:val="clear" w:color="000000" w:fill="auto"/>
            <w:noWrap/>
            <w:vAlign w:val="bottom"/>
            <w:hideMark/>
          </w:tcPr>
          <w:p w:rsidR="000823A5" w:rsidRPr="000823A5" w:rsidRDefault="000823A5" w:rsidP="000823A5">
            <w:pPr>
              <w:spacing w:after="0" w:line="240" w:lineRule="auto"/>
              <w:rPr>
                <w:rFonts w:ascii="Times New Roman" w:eastAsia="Times New Roman" w:hAnsi="Times New Roman" w:cs="Times New Roman"/>
                <w:sz w:val="20"/>
                <w:szCs w:val="20"/>
                <w:lang w:eastAsia="ru-RU"/>
              </w:rPr>
            </w:pPr>
          </w:p>
        </w:tc>
        <w:tc>
          <w:tcPr>
            <w:tcW w:w="5120" w:type="dxa"/>
            <w:gridSpan w:val="4"/>
            <w:tcBorders>
              <w:top w:val="nil"/>
              <w:left w:val="nil"/>
              <w:bottom w:val="nil"/>
              <w:right w:val="nil"/>
            </w:tcBorders>
            <w:shd w:val="clear" w:color="000000" w:fill="auto"/>
            <w:noWrap/>
            <w:vAlign w:val="bottom"/>
            <w:hideMark/>
          </w:tcPr>
          <w:p w:rsidR="000823A5" w:rsidRPr="000823A5" w:rsidRDefault="000823A5" w:rsidP="000823A5">
            <w:pPr>
              <w:spacing w:after="0" w:line="240" w:lineRule="auto"/>
              <w:jc w:val="right"/>
              <w:rPr>
                <w:rFonts w:ascii="Times New Roman" w:eastAsia="Times New Roman" w:hAnsi="Times New Roman" w:cs="Times New Roman"/>
                <w:sz w:val="20"/>
                <w:szCs w:val="20"/>
                <w:lang w:eastAsia="ru-RU"/>
              </w:rPr>
            </w:pPr>
            <w:r w:rsidRPr="000823A5">
              <w:rPr>
                <w:rFonts w:ascii="Times New Roman" w:eastAsia="Times New Roman" w:hAnsi="Times New Roman" w:cs="Times New Roman"/>
                <w:sz w:val="20"/>
                <w:szCs w:val="20"/>
                <w:lang w:eastAsia="ru-RU"/>
              </w:rPr>
              <w:t xml:space="preserve">Приложение № 3 </w:t>
            </w:r>
          </w:p>
        </w:tc>
      </w:tr>
      <w:tr w:rsidR="000823A5" w:rsidRPr="000823A5" w:rsidTr="00072B17">
        <w:trPr>
          <w:trHeight w:val="255"/>
        </w:trPr>
        <w:tc>
          <w:tcPr>
            <w:tcW w:w="7655" w:type="dxa"/>
            <w:tcBorders>
              <w:top w:val="nil"/>
              <w:left w:val="nil"/>
              <w:bottom w:val="nil"/>
              <w:right w:val="nil"/>
            </w:tcBorders>
            <w:shd w:val="clear" w:color="000000" w:fill="auto"/>
            <w:noWrap/>
            <w:vAlign w:val="bottom"/>
            <w:hideMark/>
          </w:tcPr>
          <w:p w:rsidR="000823A5" w:rsidRPr="000823A5" w:rsidRDefault="000823A5" w:rsidP="000823A5">
            <w:pPr>
              <w:spacing w:after="0" w:line="240" w:lineRule="auto"/>
              <w:jc w:val="right"/>
              <w:rPr>
                <w:rFonts w:ascii="Times New Roman" w:eastAsia="Times New Roman" w:hAnsi="Times New Roman" w:cs="Times New Roman"/>
                <w:sz w:val="20"/>
                <w:szCs w:val="20"/>
                <w:lang w:eastAsia="ru-RU"/>
              </w:rPr>
            </w:pPr>
          </w:p>
        </w:tc>
        <w:tc>
          <w:tcPr>
            <w:tcW w:w="1640" w:type="dxa"/>
            <w:tcBorders>
              <w:top w:val="nil"/>
              <w:left w:val="nil"/>
              <w:bottom w:val="nil"/>
              <w:right w:val="nil"/>
            </w:tcBorders>
            <w:shd w:val="clear" w:color="000000" w:fill="auto"/>
            <w:noWrap/>
            <w:vAlign w:val="bottom"/>
            <w:hideMark/>
          </w:tcPr>
          <w:p w:rsidR="000823A5" w:rsidRPr="000823A5" w:rsidRDefault="000823A5" w:rsidP="000823A5">
            <w:pPr>
              <w:spacing w:after="0" w:line="240" w:lineRule="auto"/>
              <w:rPr>
                <w:rFonts w:ascii="Times New Roman" w:eastAsia="Times New Roman" w:hAnsi="Times New Roman" w:cs="Times New Roman"/>
                <w:sz w:val="20"/>
                <w:szCs w:val="20"/>
                <w:lang w:eastAsia="ru-RU"/>
              </w:rPr>
            </w:pPr>
          </w:p>
        </w:tc>
        <w:tc>
          <w:tcPr>
            <w:tcW w:w="1340" w:type="dxa"/>
            <w:tcBorders>
              <w:top w:val="nil"/>
              <w:left w:val="nil"/>
              <w:bottom w:val="nil"/>
              <w:right w:val="nil"/>
            </w:tcBorders>
            <w:shd w:val="clear" w:color="000000" w:fill="auto"/>
            <w:noWrap/>
            <w:vAlign w:val="bottom"/>
            <w:hideMark/>
          </w:tcPr>
          <w:p w:rsidR="000823A5" w:rsidRPr="000823A5" w:rsidRDefault="000823A5" w:rsidP="000823A5">
            <w:pPr>
              <w:spacing w:after="0" w:line="240" w:lineRule="auto"/>
              <w:rPr>
                <w:rFonts w:ascii="Times New Roman" w:eastAsia="Times New Roman" w:hAnsi="Times New Roman" w:cs="Times New Roman"/>
                <w:sz w:val="20"/>
                <w:szCs w:val="20"/>
                <w:lang w:eastAsia="ru-RU"/>
              </w:rPr>
            </w:pPr>
          </w:p>
        </w:tc>
        <w:tc>
          <w:tcPr>
            <w:tcW w:w="5120" w:type="dxa"/>
            <w:gridSpan w:val="4"/>
            <w:tcBorders>
              <w:top w:val="nil"/>
              <w:left w:val="nil"/>
              <w:bottom w:val="nil"/>
              <w:right w:val="nil"/>
            </w:tcBorders>
            <w:shd w:val="clear" w:color="000000" w:fill="auto"/>
            <w:noWrap/>
            <w:vAlign w:val="bottom"/>
            <w:hideMark/>
          </w:tcPr>
          <w:p w:rsidR="000823A5" w:rsidRPr="000823A5" w:rsidRDefault="000823A5" w:rsidP="000823A5">
            <w:pPr>
              <w:spacing w:after="0" w:line="240" w:lineRule="auto"/>
              <w:jc w:val="right"/>
              <w:rPr>
                <w:rFonts w:ascii="Times New Roman" w:eastAsia="Times New Roman" w:hAnsi="Times New Roman" w:cs="Times New Roman"/>
                <w:sz w:val="20"/>
                <w:szCs w:val="20"/>
                <w:lang w:eastAsia="ru-RU"/>
              </w:rPr>
            </w:pPr>
            <w:r w:rsidRPr="000823A5">
              <w:rPr>
                <w:rFonts w:ascii="Times New Roman" w:eastAsia="Times New Roman" w:hAnsi="Times New Roman" w:cs="Times New Roman"/>
                <w:sz w:val="20"/>
                <w:szCs w:val="20"/>
                <w:lang w:eastAsia="ru-RU"/>
              </w:rPr>
              <w:t>к Решению Совета муниципального образования</w:t>
            </w:r>
          </w:p>
        </w:tc>
      </w:tr>
      <w:tr w:rsidR="000823A5" w:rsidRPr="000823A5" w:rsidTr="00072B17">
        <w:trPr>
          <w:trHeight w:val="285"/>
        </w:trPr>
        <w:tc>
          <w:tcPr>
            <w:tcW w:w="15755" w:type="dxa"/>
            <w:gridSpan w:val="7"/>
            <w:tcBorders>
              <w:top w:val="nil"/>
              <w:left w:val="nil"/>
              <w:bottom w:val="nil"/>
              <w:right w:val="nil"/>
            </w:tcBorders>
            <w:shd w:val="clear" w:color="000000" w:fill="auto"/>
            <w:noWrap/>
            <w:vAlign w:val="bottom"/>
            <w:hideMark/>
          </w:tcPr>
          <w:p w:rsidR="000823A5" w:rsidRPr="000823A5" w:rsidRDefault="000823A5" w:rsidP="000823A5">
            <w:pPr>
              <w:spacing w:after="0" w:line="240" w:lineRule="auto"/>
              <w:jc w:val="right"/>
              <w:rPr>
                <w:rFonts w:ascii="Times New Roman" w:eastAsia="Times New Roman" w:hAnsi="Times New Roman" w:cs="Times New Roman"/>
                <w:sz w:val="20"/>
                <w:szCs w:val="20"/>
                <w:lang w:eastAsia="ru-RU"/>
              </w:rPr>
            </w:pPr>
            <w:r w:rsidRPr="000823A5">
              <w:rPr>
                <w:rFonts w:ascii="Times New Roman" w:eastAsia="Times New Roman" w:hAnsi="Times New Roman" w:cs="Times New Roman"/>
                <w:sz w:val="20"/>
                <w:szCs w:val="20"/>
                <w:lang w:eastAsia="ru-RU"/>
              </w:rPr>
              <w:t>"Парское сельское поселение Родниковского муниципального района Ивановской области"</w:t>
            </w:r>
          </w:p>
        </w:tc>
      </w:tr>
      <w:tr w:rsidR="000823A5" w:rsidRPr="000823A5" w:rsidTr="00072B17">
        <w:trPr>
          <w:trHeight w:val="300"/>
        </w:trPr>
        <w:tc>
          <w:tcPr>
            <w:tcW w:w="7655" w:type="dxa"/>
            <w:tcBorders>
              <w:top w:val="nil"/>
              <w:left w:val="nil"/>
              <w:bottom w:val="nil"/>
              <w:right w:val="nil"/>
            </w:tcBorders>
            <w:shd w:val="clear" w:color="000000" w:fill="auto"/>
            <w:noWrap/>
            <w:vAlign w:val="bottom"/>
            <w:hideMark/>
          </w:tcPr>
          <w:p w:rsidR="000823A5" w:rsidRPr="000823A5" w:rsidRDefault="000823A5" w:rsidP="000823A5">
            <w:pPr>
              <w:spacing w:after="0" w:line="240" w:lineRule="auto"/>
              <w:jc w:val="right"/>
              <w:rPr>
                <w:rFonts w:ascii="Times New Roman" w:eastAsia="Times New Roman" w:hAnsi="Times New Roman" w:cs="Times New Roman"/>
                <w:sz w:val="20"/>
                <w:szCs w:val="20"/>
                <w:lang w:eastAsia="ru-RU"/>
              </w:rPr>
            </w:pPr>
          </w:p>
        </w:tc>
        <w:tc>
          <w:tcPr>
            <w:tcW w:w="1640" w:type="dxa"/>
            <w:tcBorders>
              <w:top w:val="nil"/>
              <w:left w:val="nil"/>
              <w:bottom w:val="nil"/>
              <w:right w:val="nil"/>
            </w:tcBorders>
            <w:shd w:val="clear" w:color="000000" w:fill="auto"/>
            <w:noWrap/>
            <w:vAlign w:val="bottom"/>
            <w:hideMark/>
          </w:tcPr>
          <w:p w:rsidR="000823A5" w:rsidRPr="000823A5" w:rsidRDefault="000823A5" w:rsidP="000823A5">
            <w:pPr>
              <w:spacing w:after="0" w:line="240" w:lineRule="auto"/>
              <w:rPr>
                <w:rFonts w:ascii="Times New Roman" w:eastAsia="Times New Roman" w:hAnsi="Times New Roman" w:cs="Times New Roman"/>
                <w:sz w:val="20"/>
                <w:szCs w:val="20"/>
                <w:lang w:eastAsia="ru-RU"/>
              </w:rPr>
            </w:pPr>
          </w:p>
        </w:tc>
        <w:tc>
          <w:tcPr>
            <w:tcW w:w="1340" w:type="dxa"/>
            <w:tcBorders>
              <w:top w:val="nil"/>
              <w:left w:val="nil"/>
              <w:bottom w:val="nil"/>
              <w:right w:val="nil"/>
            </w:tcBorders>
            <w:shd w:val="clear" w:color="000000" w:fill="auto"/>
            <w:noWrap/>
            <w:vAlign w:val="bottom"/>
            <w:hideMark/>
          </w:tcPr>
          <w:p w:rsidR="000823A5" w:rsidRPr="000823A5" w:rsidRDefault="000823A5" w:rsidP="000823A5">
            <w:pPr>
              <w:spacing w:after="0" w:line="240" w:lineRule="auto"/>
              <w:rPr>
                <w:rFonts w:ascii="Times New Roman" w:eastAsia="Times New Roman" w:hAnsi="Times New Roman" w:cs="Times New Roman"/>
                <w:sz w:val="20"/>
                <w:szCs w:val="20"/>
                <w:lang w:eastAsia="ru-RU"/>
              </w:rPr>
            </w:pPr>
          </w:p>
        </w:tc>
        <w:tc>
          <w:tcPr>
            <w:tcW w:w="5120" w:type="dxa"/>
            <w:gridSpan w:val="4"/>
            <w:tcBorders>
              <w:top w:val="nil"/>
              <w:left w:val="nil"/>
              <w:bottom w:val="nil"/>
              <w:right w:val="nil"/>
            </w:tcBorders>
            <w:shd w:val="clear" w:color="000000" w:fill="auto"/>
            <w:noWrap/>
            <w:vAlign w:val="bottom"/>
            <w:hideMark/>
          </w:tcPr>
          <w:p w:rsidR="000823A5" w:rsidRPr="000823A5" w:rsidRDefault="000823A5" w:rsidP="000823A5">
            <w:pPr>
              <w:spacing w:after="0" w:line="240" w:lineRule="auto"/>
              <w:jc w:val="right"/>
              <w:rPr>
                <w:rFonts w:ascii="Times New Roman" w:eastAsia="Times New Roman" w:hAnsi="Times New Roman" w:cs="Times New Roman"/>
                <w:sz w:val="20"/>
                <w:szCs w:val="20"/>
                <w:lang w:eastAsia="ru-RU"/>
              </w:rPr>
            </w:pPr>
            <w:r w:rsidRPr="000823A5">
              <w:rPr>
                <w:rFonts w:ascii="Times New Roman" w:eastAsia="Times New Roman" w:hAnsi="Times New Roman" w:cs="Times New Roman"/>
                <w:sz w:val="20"/>
                <w:szCs w:val="20"/>
                <w:lang w:eastAsia="ru-RU"/>
              </w:rPr>
              <w:t>№ 37  от 06.08.2015 года</w:t>
            </w:r>
          </w:p>
        </w:tc>
      </w:tr>
      <w:tr w:rsidR="000823A5" w:rsidRPr="000823A5" w:rsidTr="00072B17">
        <w:trPr>
          <w:trHeight w:val="630"/>
        </w:trPr>
        <w:tc>
          <w:tcPr>
            <w:tcW w:w="7655" w:type="dxa"/>
            <w:tcBorders>
              <w:top w:val="nil"/>
              <w:left w:val="nil"/>
              <w:bottom w:val="nil"/>
              <w:right w:val="nil"/>
            </w:tcBorders>
            <w:shd w:val="clear" w:color="000000" w:fill="auto"/>
            <w:noWrap/>
            <w:vAlign w:val="bottom"/>
            <w:hideMark/>
          </w:tcPr>
          <w:p w:rsidR="000823A5" w:rsidRPr="000823A5" w:rsidRDefault="000823A5" w:rsidP="000823A5">
            <w:pPr>
              <w:spacing w:after="0" w:line="240" w:lineRule="auto"/>
              <w:jc w:val="right"/>
              <w:rPr>
                <w:rFonts w:ascii="Times New Roman" w:eastAsia="Times New Roman" w:hAnsi="Times New Roman" w:cs="Times New Roman"/>
                <w:sz w:val="20"/>
                <w:szCs w:val="20"/>
                <w:lang w:eastAsia="ru-RU"/>
              </w:rPr>
            </w:pPr>
          </w:p>
        </w:tc>
        <w:tc>
          <w:tcPr>
            <w:tcW w:w="1640" w:type="dxa"/>
            <w:tcBorders>
              <w:top w:val="nil"/>
              <w:left w:val="nil"/>
              <w:bottom w:val="nil"/>
              <w:right w:val="nil"/>
            </w:tcBorders>
            <w:shd w:val="clear" w:color="000000" w:fill="auto"/>
            <w:noWrap/>
            <w:vAlign w:val="bottom"/>
            <w:hideMark/>
          </w:tcPr>
          <w:p w:rsidR="000823A5" w:rsidRPr="000823A5" w:rsidRDefault="000823A5" w:rsidP="000823A5">
            <w:pPr>
              <w:spacing w:after="0" w:line="240" w:lineRule="auto"/>
              <w:rPr>
                <w:rFonts w:ascii="Times New Roman" w:eastAsia="Times New Roman" w:hAnsi="Times New Roman" w:cs="Times New Roman"/>
                <w:sz w:val="20"/>
                <w:szCs w:val="20"/>
                <w:lang w:eastAsia="ru-RU"/>
              </w:rPr>
            </w:pPr>
          </w:p>
        </w:tc>
        <w:tc>
          <w:tcPr>
            <w:tcW w:w="1340" w:type="dxa"/>
            <w:tcBorders>
              <w:top w:val="nil"/>
              <w:left w:val="nil"/>
              <w:bottom w:val="nil"/>
              <w:right w:val="nil"/>
            </w:tcBorders>
            <w:shd w:val="clear" w:color="000000" w:fill="auto"/>
            <w:noWrap/>
            <w:vAlign w:val="bottom"/>
            <w:hideMark/>
          </w:tcPr>
          <w:p w:rsidR="000823A5" w:rsidRPr="000823A5" w:rsidRDefault="000823A5" w:rsidP="000823A5">
            <w:pPr>
              <w:spacing w:after="0" w:line="240" w:lineRule="auto"/>
              <w:rPr>
                <w:rFonts w:ascii="Times New Roman" w:eastAsia="Times New Roman" w:hAnsi="Times New Roman" w:cs="Times New Roman"/>
                <w:sz w:val="20"/>
                <w:szCs w:val="20"/>
                <w:lang w:eastAsia="ru-RU"/>
              </w:rPr>
            </w:pPr>
          </w:p>
        </w:tc>
        <w:tc>
          <w:tcPr>
            <w:tcW w:w="1300" w:type="dxa"/>
            <w:tcBorders>
              <w:top w:val="nil"/>
              <w:left w:val="nil"/>
              <w:bottom w:val="nil"/>
              <w:right w:val="nil"/>
            </w:tcBorders>
            <w:shd w:val="clear" w:color="000000" w:fill="auto"/>
            <w:noWrap/>
            <w:vAlign w:val="bottom"/>
            <w:hideMark/>
          </w:tcPr>
          <w:p w:rsidR="000823A5" w:rsidRPr="000823A5" w:rsidRDefault="000823A5" w:rsidP="000823A5">
            <w:pPr>
              <w:spacing w:after="0" w:line="240" w:lineRule="auto"/>
              <w:rPr>
                <w:rFonts w:ascii="Times New Roman" w:eastAsia="Times New Roman" w:hAnsi="Times New Roman" w:cs="Times New Roman"/>
                <w:sz w:val="20"/>
                <w:szCs w:val="20"/>
                <w:lang w:eastAsia="ru-RU"/>
              </w:rPr>
            </w:pPr>
          </w:p>
        </w:tc>
        <w:tc>
          <w:tcPr>
            <w:tcW w:w="920" w:type="dxa"/>
            <w:tcBorders>
              <w:top w:val="nil"/>
              <w:left w:val="nil"/>
              <w:bottom w:val="nil"/>
              <w:right w:val="nil"/>
            </w:tcBorders>
            <w:shd w:val="clear" w:color="000000" w:fill="auto"/>
            <w:noWrap/>
            <w:vAlign w:val="bottom"/>
            <w:hideMark/>
          </w:tcPr>
          <w:p w:rsidR="000823A5" w:rsidRPr="000823A5" w:rsidRDefault="000823A5" w:rsidP="000823A5">
            <w:pPr>
              <w:spacing w:after="0" w:line="240" w:lineRule="auto"/>
              <w:jc w:val="right"/>
              <w:rPr>
                <w:rFonts w:ascii="Times New Roman" w:eastAsia="Times New Roman" w:hAnsi="Times New Roman" w:cs="Times New Roman"/>
                <w:sz w:val="20"/>
                <w:szCs w:val="20"/>
                <w:lang w:eastAsia="ru-RU"/>
              </w:rPr>
            </w:pPr>
          </w:p>
        </w:tc>
        <w:tc>
          <w:tcPr>
            <w:tcW w:w="1480" w:type="dxa"/>
            <w:tcBorders>
              <w:top w:val="nil"/>
              <w:left w:val="nil"/>
              <w:bottom w:val="nil"/>
              <w:right w:val="nil"/>
            </w:tcBorders>
            <w:shd w:val="clear" w:color="000000" w:fill="auto"/>
            <w:noWrap/>
            <w:vAlign w:val="bottom"/>
            <w:hideMark/>
          </w:tcPr>
          <w:p w:rsidR="000823A5" w:rsidRPr="000823A5" w:rsidRDefault="000823A5" w:rsidP="000823A5">
            <w:pPr>
              <w:spacing w:after="0" w:line="240" w:lineRule="auto"/>
              <w:jc w:val="right"/>
              <w:rPr>
                <w:rFonts w:ascii="Times New Roman" w:eastAsia="Times New Roman" w:hAnsi="Times New Roman" w:cs="Times New Roman"/>
                <w:sz w:val="20"/>
                <w:szCs w:val="20"/>
                <w:lang w:eastAsia="ru-RU"/>
              </w:rPr>
            </w:pPr>
          </w:p>
        </w:tc>
        <w:tc>
          <w:tcPr>
            <w:tcW w:w="1420" w:type="dxa"/>
            <w:tcBorders>
              <w:top w:val="nil"/>
              <w:left w:val="nil"/>
              <w:bottom w:val="nil"/>
              <w:right w:val="nil"/>
            </w:tcBorders>
            <w:shd w:val="clear" w:color="000000" w:fill="auto"/>
            <w:noWrap/>
            <w:vAlign w:val="bottom"/>
            <w:hideMark/>
          </w:tcPr>
          <w:p w:rsidR="000823A5" w:rsidRPr="000823A5" w:rsidRDefault="000823A5" w:rsidP="000823A5">
            <w:pPr>
              <w:spacing w:after="0" w:line="240" w:lineRule="auto"/>
              <w:jc w:val="right"/>
              <w:rPr>
                <w:rFonts w:ascii="Times New Roman" w:eastAsia="Times New Roman" w:hAnsi="Times New Roman" w:cs="Times New Roman"/>
                <w:sz w:val="20"/>
                <w:szCs w:val="20"/>
                <w:lang w:eastAsia="ru-RU"/>
              </w:rPr>
            </w:pPr>
          </w:p>
        </w:tc>
      </w:tr>
      <w:tr w:rsidR="000823A5" w:rsidRPr="000823A5" w:rsidTr="00072B17">
        <w:trPr>
          <w:trHeight w:val="315"/>
        </w:trPr>
        <w:tc>
          <w:tcPr>
            <w:tcW w:w="15755" w:type="dxa"/>
            <w:gridSpan w:val="7"/>
            <w:tcBorders>
              <w:top w:val="nil"/>
              <w:left w:val="nil"/>
              <w:bottom w:val="nil"/>
              <w:right w:val="nil"/>
            </w:tcBorders>
            <w:shd w:val="clear" w:color="000000" w:fill="auto"/>
            <w:vAlign w:val="bottom"/>
            <w:hideMark/>
          </w:tcPr>
          <w:p w:rsidR="000823A5" w:rsidRPr="000823A5" w:rsidRDefault="000823A5" w:rsidP="000823A5">
            <w:pPr>
              <w:spacing w:after="0" w:line="240" w:lineRule="auto"/>
              <w:jc w:val="center"/>
              <w:rPr>
                <w:rFonts w:ascii="Times New Roman" w:eastAsia="Times New Roman" w:hAnsi="Times New Roman" w:cs="Times New Roman"/>
                <w:b/>
                <w:bCs/>
                <w:color w:val="000000"/>
                <w:sz w:val="24"/>
                <w:szCs w:val="24"/>
                <w:lang w:eastAsia="ru-RU"/>
              </w:rPr>
            </w:pPr>
            <w:r w:rsidRPr="000823A5">
              <w:rPr>
                <w:rFonts w:ascii="Times New Roman" w:eastAsia="Times New Roman" w:hAnsi="Times New Roman" w:cs="Times New Roman"/>
                <w:b/>
                <w:bCs/>
                <w:color w:val="000000"/>
                <w:sz w:val="24"/>
                <w:szCs w:val="24"/>
                <w:lang w:eastAsia="ru-RU"/>
              </w:rPr>
              <w:t>Изменение в ведомственную структуру расходов бюджета Парского сельского поселения на 2015 год</w:t>
            </w:r>
          </w:p>
        </w:tc>
      </w:tr>
      <w:tr w:rsidR="000823A5" w:rsidRPr="000823A5" w:rsidTr="00072B17">
        <w:trPr>
          <w:trHeight w:val="255"/>
        </w:trPr>
        <w:tc>
          <w:tcPr>
            <w:tcW w:w="15755" w:type="dxa"/>
            <w:gridSpan w:val="7"/>
            <w:tcBorders>
              <w:top w:val="nil"/>
              <w:left w:val="nil"/>
              <w:bottom w:val="nil"/>
              <w:right w:val="nil"/>
            </w:tcBorders>
            <w:shd w:val="clear" w:color="000000" w:fill="auto"/>
            <w:vAlign w:val="bottom"/>
            <w:hideMark/>
          </w:tcPr>
          <w:p w:rsidR="000823A5" w:rsidRPr="000823A5" w:rsidRDefault="000823A5" w:rsidP="000823A5">
            <w:pPr>
              <w:spacing w:after="0" w:line="240" w:lineRule="auto"/>
              <w:jc w:val="center"/>
              <w:rPr>
                <w:rFonts w:ascii="Times New Roman" w:eastAsia="Times New Roman" w:hAnsi="Times New Roman" w:cs="Times New Roman"/>
                <w:b/>
                <w:bCs/>
                <w:color w:val="000000"/>
                <w:sz w:val="24"/>
                <w:szCs w:val="24"/>
                <w:lang w:eastAsia="ru-RU"/>
              </w:rPr>
            </w:pPr>
          </w:p>
        </w:tc>
      </w:tr>
      <w:tr w:rsidR="000823A5" w:rsidRPr="000823A5" w:rsidTr="00072B17">
        <w:trPr>
          <w:trHeight w:val="255"/>
        </w:trPr>
        <w:tc>
          <w:tcPr>
            <w:tcW w:w="15755" w:type="dxa"/>
            <w:gridSpan w:val="7"/>
            <w:tcBorders>
              <w:top w:val="nil"/>
              <w:left w:val="nil"/>
              <w:bottom w:val="single" w:sz="4" w:space="0" w:color="auto"/>
              <w:right w:val="nil"/>
            </w:tcBorders>
            <w:shd w:val="clear" w:color="000000" w:fill="auto"/>
            <w:noWrap/>
            <w:vAlign w:val="bottom"/>
            <w:hideMark/>
          </w:tcPr>
          <w:p w:rsidR="000823A5" w:rsidRPr="000823A5" w:rsidRDefault="000823A5" w:rsidP="000823A5">
            <w:pPr>
              <w:spacing w:after="0" w:line="240" w:lineRule="auto"/>
              <w:jc w:val="right"/>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(тыс.рублей)</w:t>
            </w:r>
          </w:p>
        </w:tc>
      </w:tr>
      <w:tr w:rsidR="000823A5" w:rsidRPr="000823A5" w:rsidTr="00072B17">
        <w:trPr>
          <w:trHeight w:val="510"/>
        </w:trPr>
        <w:tc>
          <w:tcPr>
            <w:tcW w:w="7655" w:type="dxa"/>
            <w:vMerge w:val="restart"/>
            <w:tcBorders>
              <w:top w:val="nil"/>
              <w:left w:val="single" w:sz="4" w:space="0" w:color="auto"/>
              <w:bottom w:val="single" w:sz="4" w:space="0" w:color="000000"/>
              <w:right w:val="single" w:sz="4" w:space="0" w:color="auto"/>
            </w:tcBorders>
            <w:shd w:val="clear" w:color="000000" w:fill="auto"/>
            <w:vAlign w:val="center"/>
            <w:hideMark/>
          </w:tcPr>
          <w:p w:rsidR="000823A5" w:rsidRPr="000823A5" w:rsidRDefault="000823A5" w:rsidP="000823A5">
            <w:pPr>
              <w:spacing w:after="0" w:line="240" w:lineRule="auto"/>
              <w:jc w:val="center"/>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Наименование</w:t>
            </w:r>
          </w:p>
        </w:tc>
        <w:tc>
          <w:tcPr>
            <w:tcW w:w="1640" w:type="dxa"/>
            <w:vMerge w:val="restart"/>
            <w:tcBorders>
              <w:top w:val="nil"/>
              <w:left w:val="single" w:sz="4" w:space="0" w:color="auto"/>
              <w:bottom w:val="single" w:sz="4" w:space="0" w:color="000000"/>
              <w:right w:val="single" w:sz="4" w:space="0" w:color="auto"/>
            </w:tcBorders>
            <w:shd w:val="clear" w:color="000000" w:fill="auto"/>
            <w:vAlign w:val="center"/>
            <w:hideMark/>
          </w:tcPr>
          <w:p w:rsidR="000823A5" w:rsidRPr="000823A5" w:rsidRDefault="000823A5" w:rsidP="000823A5">
            <w:pPr>
              <w:spacing w:after="0" w:line="240" w:lineRule="auto"/>
              <w:jc w:val="center"/>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Код главного распорядителя</w:t>
            </w:r>
          </w:p>
        </w:tc>
        <w:tc>
          <w:tcPr>
            <w:tcW w:w="1340" w:type="dxa"/>
            <w:vMerge w:val="restart"/>
            <w:tcBorders>
              <w:top w:val="nil"/>
              <w:left w:val="single" w:sz="4" w:space="0" w:color="auto"/>
              <w:bottom w:val="single" w:sz="4" w:space="0" w:color="000000"/>
              <w:right w:val="single" w:sz="4" w:space="0" w:color="auto"/>
            </w:tcBorders>
            <w:shd w:val="clear" w:color="000000" w:fill="auto"/>
            <w:vAlign w:val="center"/>
            <w:hideMark/>
          </w:tcPr>
          <w:p w:rsidR="000823A5" w:rsidRPr="000823A5" w:rsidRDefault="000823A5" w:rsidP="000823A5">
            <w:pPr>
              <w:spacing w:after="0" w:line="240" w:lineRule="auto"/>
              <w:jc w:val="center"/>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Раздел, подраздел</w:t>
            </w:r>
          </w:p>
        </w:tc>
        <w:tc>
          <w:tcPr>
            <w:tcW w:w="1300" w:type="dxa"/>
            <w:vMerge w:val="restart"/>
            <w:tcBorders>
              <w:top w:val="nil"/>
              <w:left w:val="single" w:sz="4" w:space="0" w:color="auto"/>
              <w:bottom w:val="single" w:sz="4" w:space="0" w:color="000000"/>
              <w:right w:val="single" w:sz="4" w:space="0" w:color="auto"/>
            </w:tcBorders>
            <w:shd w:val="clear" w:color="000000" w:fill="auto"/>
            <w:vAlign w:val="center"/>
            <w:hideMark/>
          </w:tcPr>
          <w:p w:rsidR="000823A5" w:rsidRPr="000823A5" w:rsidRDefault="000823A5" w:rsidP="000823A5">
            <w:pPr>
              <w:spacing w:after="0" w:line="240" w:lineRule="auto"/>
              <w:jc w:val="center"/>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Целевая статья расходов</w:t>
            </w:r>
          </w:p>
        </w:tc>
        <w:tc>
          <w:tcPr>
            <w:tcW w:w="920" w:type="dxa"/>
            <w:vMerge w:val="restart"/>
            <w:tcBorders>
              <w:top w:val="nil"/>
              <w:left w:val="single" w:sz="4" w:space="0" w:color="auto"/>
              <w:bottom w:val="single" w:sz="4" w:space="0" w:color="000000"/>
              <w:right w:val="single" w:sz="4" w:space="0" w:color="auto"/>
            </w:tcBorders>
            <w:shd w:val="clear" w:color="000000" w:fill="auto"/>
            <w:vAlign w:val="center"/>
            <w:hideMark/>
          </w:tcPr>
          <w:p w:rsidR="000823A5" w:rsidRPr="000823A5" w:rsidRDefault="000823A5" w:rsidP="000823A5">
            <w:pPr>
              <w:spacing w:after="0" w:line="240" w:lineRule="auto"/>
              <w:jc w:val="center"/>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Вид расхода</w:t>
            </w:r>
          </w:p>
        </w:tc>
        <w:tc>
          <w:tcPr>
            <w:tcW w:w="2900" w:type="dxa"/>
            <w:gridSpan w:val="2"/>
            <w:tcBorders>
              <w:top w:val="single" w:sz="4" w:space="0" w:color="auto"/>
              <w:left w:val="nil"/>
              <w:bottom w:val="single" w:sz="4" w:space="0" w:color="auto"/>
              <w:right w:val="single" w:sz="4" w:space="0" w:color="000000"/>
            </w:tcBorders>
            <w:shd w:val="clear" w:color="000000" w:fill="auto"/>
            <w:vAlign w:val="center"/>
            <w:hideMark/>
          </w:tcPr>
          <w:p w:rsidR="000823A5" w:rsidRPr="000823A5" w:rsidRDefault="000823A5" w:rsidP="000823A5">
            <w:pPr>
              <w:spacing w:after="0" w:line="240" w:lineRule="auto"/>
              <w:jc w:val="center"/>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2015 год</w:t>
            </w:r>
          </w:p>
        </w:tc>
      </w:tr>
      <w:tr w:rsidR="000823A5" w:rsidRPr="000823A5" w:rsidTr="00072B17">
        <w:trPr>
          <w:trHeight w:val="510"/>
        </w:trPr>
        <w:tc>
          <w:tcPr>
            <w:tcW w:w="7655" w:type="dxa"/>
            <w:vMerge/>
            <w:tcBorders>
              <w:top w:val="nil"/>
              <w:left w:val="single" w:sz="4" w:space="0" w:color="auto"/>
              <w:bottom w:val="single" w:sz="4" w:space="0" w:color="000000"/>
              <w:right w:val="single" w:sz="4" w:space="0" w:color="auto"/>
            </w:tcBorders>
            <w:vAlign w:val="center"/>
            <w:hideMark/>
          </w:tcPr>
          <w:p w:rsidR="000823A5" w:rsidRPr="000823A5" w:rsidRDefault="000823A5" w:rsidP="000823A5">
            <w:pPr>
              <w:spacing w:after="0" w:line="240" w:lineRule="auto"/>
              <w:rPr>
                <w:rFonts w:ascii="Times New Roman" w:eastAsia="Times New Roman" w:hAnsi="Times New Roman" w:cs="Times New Roman"/>
                <w:color w:val="000000"/>
                <w:sz w:val="20"/>
                <w:szCs w:val="20"/>
                <w:lang w:eastAsia="ru-RU"/>
              </w:rPr>
            </w:pPr>
          </w:p>
        </w:tc>
        <w:tc>
          <w:tcPr>
            <w:tcW w:w="1640" w:type="dxa"/>
            <w:vMerge/>
            <w:tcBorders>
              <w:top w:val="nil"/>
              <w:left w:val="single" w:sz="4" w:space="0" w:color="auto"/>
              <w:bottom w:val="single" w:sz="4" w:space="0" w:color="000000"/>
              <w:right w:val="single" w:sz="4" w:space="0" w:color="auto"/>
            </w:tcBorders>
            <w:vAlign w:val="center"/>
            <w:hideMark/>
          </w:tcPr>
          <w:p w:rsidR="000823A5" w:rsidRPr="000823A5" w:rsidRDefault="000823A5" w:rsidP="000823A5">
            <w:pPr>
              <w:spacing w:after="0" w:line="240" w:lineRule="auto"/>
              <w:rPr>
                <w:rFonts w:ascii="Times New Roman" w:eastAsia="Times New Roman" w:hAnsi="Times New Roman" w:cs="Times New Roman"/>
                <w:color w:val="000000"/>
                <w:sz w:val="20"/>
                <w:szCs w:val="20"/>
                <w:lang w:eastAsia="ru-RU"/>
              </w:rPr>
            </w:pPr>
          </w:p>
        </w:tc>
        <w:tc>
          <w:tcPr>
            <w:tcW w:w="1340" w:type="dxa"/>
            <w:vMerge/>
            <w:tcBorders>
              <w:top w:val="nil"/>
              <w:left w:val="single" w:sz="4" w:space="0" w:color="auto"/>
              <w:bottom w:val="single" w:sz="4" w:space="0" w:color="000000"/>
              <w:right w:val="single" w:sz="4" w:space="0" w:color="auto"/>
            </w:tcBorders>
            <w:vAlign w:val="center"/>
            <w:hideMark/>
          </w:tcPr>
          <w:p w:rsidR="000823A5" w:rsidRPr="000823A5" w:rsidRDefault="000823A5" w:rsidP="000823A5">
            <w:pPr>
              <w:spacing w:after="0" w:line="240" w:lineRule="auto"/>
              <w:rPr>
                <w:rFonts w:ascii="Times New Roman" w:eastAsia="Times New Roman" w:hAnsi="Times New Roman" w:cs="Times New Roman"/>
                <w:color w:val="000000"/>
                <w:sz w:val="20"/>
                <w:szCs w:val="20"/>
                <w:lang w:eastAsia="ru-RU"/>
              </w:rPr>
            </w:pPr>
          </w:p>
        </w:tc>
        <w:tc>
          <w:tcPr>
            <w:tcW w:w="1300" w:type="dxa"/>
            <w:vMerge/>
            <w:tcBorders>
              <w:top w:val="nil"/>
              <w:left w:val="single" w:sz="4" w:space="0" w:color="auto"/>
              <w:bottom w:val="single" w:sz="4" w:space="0" w:color="000000"/>
              <w:right w:val="single" w:sz="4" w:space="0" w:color="auto"/>
            </w:tcBorders>
            <w:vAlign w:val="center"/>
            <w:hideMark/>
          </w:tcPr>
          <w:p w:rsidR="000823A5" w:rsidRPr="000823A5" w:rsidRDefault="000823A5" w:rsidP="000823A5">
            <w:pPr>
              <w:spacing w:after="0" w:line="240" w:lineRule="auto"/>
              <w:rPr>
                <w:rFonts w:ascii="Times New Roman" w:eastAsia="Times New Roman" w:hAnsi="Times New Roman" w:cs="Times New Roman"/>
                <w:color w:val="000000"/>
                <w:sz w:val="20"/>
                <w:szCs w:val="20"/>
                <w:lang w:eastAsia="ru-RU"/>
              </w:rPr>
            </w:pPr>
          </w:p>
        </w:tc>
        <w:tc>
          <w:tcPr>
            <w:tcW w:w="920" w:type="dxa"/>
            <w:vMerge/>
            <w:tcBorders>
              <w:top w:val="nil"/>
              <w:left w:val="single" w:sz="4" w:space="0" w:color="auto"/>
              <w:bottom w:val="single" w:sz="4" w:space="0" w:color="000000"/>
              <w:right w:val="single" w:sz="4" w:space="0" w:color="auto"/>
            </w:tcBorders>
            <w:vAlign w:val="center"/>
            <w:hideMark/>
          </w:tcPr>
          <w:p w:rsidR="000823A5" w:rsidRPr="000823A5" w:rsidRDefault="000823A5" w:rsidP="000823A5">
            <w:pPr>
              <w:spacing w:after="0" w:line="240" w:lineRule="auto"/>
              <w:rPr>
                <w:rFonts w:ascii="Times New Roman" w:eastAsia="Times New Roman" w:hAnsi="Times New Roman" w:cs="Times New Roman"/>
                <w:color w:val="000000"/>
                <w:sz w:val="20"/>
                <w:szCs w:val="20"/>
                <w:lang w:eastAsia="ru-RU"/>
              </w:rPr>
            </w:pPr>
          </w:p>
        </w:tc>
        <w:tc>
          <w:tcPr>
            <w:tcW w:w="1480" w:type="dxa"/>
            <w:tcBorders>
              <w:top w:val="nil"/>
              <w:left w:val="nil"/>
              <w:bottom w:val="single" w:sz="4" w:space="0" w:color="auto"/>
              <w:right w:val="single" w:sz="4" w:space="0" w:color="auto"/>
            </w:tcBorders>
            <w:shd w:val="clear" w:color="000000" w:fill="auto"/>
            <w:vAlign w:val="center"/>
            <w:hideMark/>
          </w:tcPr>
          <w:p w:rsidR="000823A5" w:rsidRPr="000823A5" w:rsidRDefault="000823A5" w:rsidP="000823A5">
            <w:pPr>
              <w:spacing w:after="0" w:line="240" w:lineRule="auto"/>
              <w:jc w:val="center"/>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изменения</w:t>
            </w:r>
          </w:p>
        </w:tc>
        <w:tc>
          <w:tcPr>
            <w:tcW w:w="1420" w:type="dxa"/>
            <w:tcBorders>
              <w:top w:val="nil"/>
              <w:left w:val="nil"/>
              <w:bottom w:val="single" w:sz="4" w:space="0" w:color="auto"/>
              <w:right w:val="single" w:sz="4" w:space="0" w:color="auto"/>
            </w:tcBorders>
            <w:shd w:val="clear" w:color="000000" w:fill="auto"/>
            <w:vAlign w:val="center"/>
            <w:hideMark/>
          </w:tcPr>
          <w:p w:rsidR="000823A5" w:rsidRPr="000823A5" w:rsidRDefault="000823A5" w:rsidP="000823A5">
            <w:pPr>
              <w:spacing w:after="0" w:line="240" w:lineRule="auto"/>
              <w:jc w:val="center"/>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с учетом изменеий</w:t>
            </w:r>
          </w:p>
        </w:tc>
      </w:tr>
      <w:tr w:rsidR="000823A5" w:rsidRPr="000823A5" w:rsidTr="00072B17">
        <w:trPr>
          <w:trHeight w:val="255"/>
        </w:trPr>
        <w:tc>
          <w:tcPr>
            <w:tcW w:w="7655" w:type="dxa"/>
            <w:tcBorders>
              <w:top w:val="nil"/>
              <w:left w:val="single" w:sz="4" w:space="0" w:color="auto"/>
              <w:bottom w:val="single" w:sz="4" w:space="0" w:color="auto"/>
              <w:right w:val="single" w:sz="4" w:space="0" w:color="auto"/>
            </w:tcBorders>
            <w:shd w:val="clear" w:color="000000" w:fill="auto"/>
            <w:noWrap/>
            <w:vAlign w:val="center"/>
            <w:hideMark/>
          </w:tcPr>
          <w:p w:rsidR="000823A5" w:rsidRPr="000823A5" w:rsidRDefault="000823A5" w:rsidP="000823A5">
            <w:pPr>
              <w:spacing w:after="0" w:line="240" w:lineRule="auto"/>
              <w:jc w:val="center"/>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1</w:t>
            </w:r>
          </w:p>
        </w:tc>
        <w:tc>
          <w:tcPr>
            <w:tcW w:w="1640" w:type="dxa"/>
            <w:tcBorders>
              <w:top w:val="nil"/>
              <w:left w:val="nil"/>
              <w:bottom w:val="single" w:sz="4" w:space="0" w:color="auto"/>
              <w:right w:val="single" w:sz="4" w:space="0" w:color="auto"/>
            </w:tcBorders>
            <w:shd w:val="clear" w:color="000000" w:fill="auto"/>
            <w:noWrap/>
            <w:vAlign w:val="center"/>
            <w:hideMark/>
          </w:tcPr>
          <w:p w:rsidR="000823A5" w:rsidRPr="000823A5" w:rsidRDefault="000823A5" w:rsidP="000823A5">
            <w:pPr>
              <w:spacing w:after="0" w:line="240" w:lineRule="auto"/>
              <w:jc w:val="center"/>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2</w:t>
            </w:r>
          </w:p>
        </w:tc>
        <w:tc>
          <w:tcPr>
            <w:tcW w:w="1340" w:type="dxa"/>
            <w:tcBorders>
              <w:top w:val="nil"/>
              <w:left w:val="nil"/>
              <w:bottom w:val="single" w:sz="4" w:space="0" w:color="auto"/>
              <w:right w:val="single" w:sz="4" w:space="0" w:color="auto"/>
            </w:tcBorders>
            <w:shd w:val="clear" w:color="000000" w:fill="auto"/>
            <w:noWrap/>
            <w:vAlign w:val="center"/>
            <w:hideMark/>
          </w:tcPr>
          <w:p w:rsidR="000823A5" w:rsidRPr="000823A5" w:rsidRDefault="000823A5" w:rsidP="000823A5">
            <w:pPr>
              <w:spacing w:after="0" w:line="240" w:lineRule="auto"/>
              <w:jc w:val="center"/>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3</w:t>
            </w:r>
          </w:p>
        </w:tc>
        <w:tc>
          <w:tcPr>
            <w:tcW w:w="1300" w:type="dxa"/>
            <w:tcBorders>
              <w:top w:val="nil"/>
              <w:left w:val="nil"/>
              <w:bottom w:val="single" w:sz="4" w:space="0" w:color="auto"/>
              <w:right w:val="single" w:sz="4" w:space="0" w:color="auto"/>
            </w:tcBorders>
            <w:shd w:val="clear" w:color="000000" w:fill="auto"/>
            <w:noWrap/>
            <w:vAlign w:val="center"/>
            <w:hideMark/>
          </w:tcPr>
          <w:p w:rsidR="000823A5" w:rsidRPr="000823A5" w:rsidRDefault="000823A5" w:rsidP="000823A5">
            <w:pPr>
              <w:spacing w:after="0" w:line="240" w:lineRule="auto"/>
              <w:jc w:val="center"/>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4</w:t>
            </w:r>
          </w:p>
        </w:tc>
        <w:tc>
          <w:tcPr>
            <w:tcW w:w="920" w:type="dxa"/>
            <w:tcBorders>
              <w:top w:val="nil"/>
              <w:left w:val="nil"/>
              <w:bottom w:val="single" w:sz="4" w:space="0" w:color="auto"/>
              <w:right w:val="single" w:sz="4" w:space="0" w:color="auto"/>
            </w:tcBorders>
            <w:shd w:val="clear" w:color="000000" w:fill="auto"/>
            <w:noWrap/>
            <w:vAlign w:val="center"/>
            <w:hideMark/>
          </w:tcPr>
          <w:p w:rsidR="000823A5" w:rsidRPr="000823A5" w:rsidRDefault="000823A5" w:rsidP="000823A5">
            <w:pPr>
              <w:spacing w:after="0" w:line="240" w:lineRule="auto"/>
              <w:jc w:val="center"/>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5</w:t>
            </w:r>
          </w:p>
        </w:tc>
        <w:tc>
          <w:tcPr>
            <w:tcW w:w="1480" w:type="dxa"/>
            <w:tcBorders>
              <w:top w:val="nil"/>
              <w:left w:val="nil"/>
              <w:bottom w:val="single" w:sz="4" w:space="0" w:color="auto"/>
              <w:right w:val="single" w:sz="4" w:space="0" w:color="auto"/>
            </w:tcBorders>
            <w:shd w:val="clear" w:color="000000" w:fill="auto"/>
            <w:noWrap/>
            <w:vAlign w:val="center"/>
            <w:hideMark/>
          </w:tcPr>
          <w:p w:rsidR="000823A5" w:rsidRPr="000823A5" w:rsidRDefault="000823A5" w:rsidP="000823A5">
            <w:pPr>
              <w:spacing w:after="0" w:line="240" w:lineRule="auto"/>
              <w:jc w:val="center"/>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6</w:t>
            </w:r>
          </w:p>
        </w:tc>
        <w:tc>
          <w:tcPr>
            <w:tcW w:w="1420" w:type="dxa"/>
            <w:tcBorders>
              <w:top w:val="nil"/>
              <w:left w:val="nil"/>
              <w:bottom w:val="single" w:sz="4" w:space="0" w:color="auto"/>
              <w:right w:val="single" w:sz="4" w:space="0" w:color="auto"/>
            </w:tcBorders>
            <w:shd w:val="clear" w:color="000000" w:fill="auto"/>
            <w:noWrap/>
            <w:vAlign w:val="center"/>
            <w:hideMark/>
          </w:tcPr>
          <w:p w:rsidR="000823A5" w:rsidRPr="000823A5" w:rsidRDefault="000823A5" w:rsidP="000823A5">
            <w:pPr>
              <w:spacing w:after="0" w:line="240" w:lineRule="auto"/>
              <w:jc w:val="center"/>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7</w:t>
            </w:r>
          </w:p>
        </w:tc>
      </w:tr>
      <w:tr w:rsidR="000823A5" w:rsidRPr="000823A5" w:rsidTr="00072B17">
        <w:trPr>
          <w:trHeight w:val="510"/>
        </w:trPr>
        <w:tc>
          <w:tcPr>
            <w:tcW w:w="7655" w:type="dxa"/>
            <w:tcBorders>
              <w:top w:val="nil"/>
              <w:left w:val="single" w:sz="4" w:space="0" w:color="auto"/>
              <w:bottom w:val="single" w:sz="4" w:space="0" w:color="auto"/>
              <w:right w:val="single" w:sz="4" w:space="0" w:color="auto"/>
            </w:tcBorders>
            <w:shd w:val="clear" w:color="000000" w:fill="auto"/>
            <w:hideMark/>
          </w:tcPr>
          <w:p w:rsidR="000823A5" w:rsidRPr="000823A5" w:rsidRDefault="000823A5" w:rsidP="000823A5">
            <w:pPr>
              <w:spacing w:after="0" w:line="240" w:lineRule="auto"/>
              <w:rPr>
                <w:rFonts w:ascii="Times New Roman" w:eastAsia="Times New Roman" w:hAnsi="Times New Roman" w:cs="Times New Roman"/>
                <w:b/>
                <w:bCs/>
                <w:color w:val="000000"/>
                <w:sz w:val="20"/>
                <w:szCs w:val="20"/>
                <w:lang w:eastAsia="ru-RU"/>
              </w:rPr>
            </w:pPr>
            <w:r w:rsidRPr="000823A5">
              <w:rPr>
                <w:rFonts w:ascii="Times New Roman" w:eastAsia="Times New Roman" w:hAnsi="Times New Roman" w:cs="Times New Roman"/>
                <w:b/>
                <w:bCs/>
                <w:color w:val="000000"/>
                <w:sz w:val="20"/>
                <w:szCs w:val="20"/>
                <w:lang w:eastAsia="ru-RU"/>
              </w:rPr>
              <w:t>Администрация муниципального образования "Парское сельское поселение Родниковского муниципального района Ивановской области"</w:t>
            </w:r>
          </w:p>
        </w:tc>
        <w:tc>
          <w:tcPr>
            <w:tcW w:w="16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rPr>
                <w:rFonts w:ascii="Times New Roman" w:eastAsia="Times New Roman" w:hAnsi="Times New Roman" w:cs="Times New Roman"/>
                <w:b/>
                <w:bCs/>
                <w:color w:val="000000"/>
                <w:sz w:val="20"/>
                <w:szCs w:val="20"/>
                <w:lang w:eastAsia="ru-RU"/>
              </w:rPr>
            </w:pPr>
            <w:r w:rsidRPr="000823A5">
              <w:rPr>
                <w:rFonts w:ascii="Times New Roman" w:eastAsia="Times New Roman" w:hAnsi="Times New Roman" w:cs="Times New Roman"/>
                <w:b/>
                <w:bCs/>
                <w:color w:val="000000"/>
                <w:sz w:val="20"/>
                <w:szCs w:val="20"/>
                <w:lang w:eastAsia="ru-RU"/>
              </w:rPr>
              <w:t>941</w:t>
            </w:r>
          </w:p>
        </w:tc>
        <w:tc>
          <w:tcPr>
            <w:tcW w:w="13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rPr>
                <w:rFonts w:ascii="Times New Roman" w:eastAsia="Times New Roman" w:hAnsi="Times New Roman" w:cs="Times New Roman"/>
                <w:b/>
                <w:bCs/>
                <w:color w:val="000000"/>
                <w:sz w:val="20"/>
                <w:szCs w:val="20"/>
                <w:lang w:eastAsia="ru-RU"/>
              </w:rPr>
            </w:pPr>
            <w:r w:rsidRPr="000823A5">
              <w:rPr>
                <w:rFonts w:ascii="Times New Roman" w:eastAsia="Times New Roman" w:hAnsi="Times New Roman" w:cs="Times New Roman"/>
                <w:b/>
                <w:bCs/>
                <w:color w:val="000000"/>
                <w:sz w:val="20"/>
                <w:szCs w:val="20"/>
                <w:lang w:eastAsia="ru-RU"/>
              </w:rPr>
              <w:t> </w:t>
            </w:r>
          </w:p>
        </w:tc>
        <w:tc>
          <w:tcPr>
            <w:tcW w:w="130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rPr>
                <w:rFonts w:ascii="Times New Roman" w:eastAsia="Times New Roman" w:hAnsi="Times New Roman" w:cs="Times New Roman"/>
                <w:b/>
                <w:bCs/>
                <w:color w:val="000000"/>
                <w:sz w:val="20"/>
                <w:szCs w:val="20"/>
                <w:lang w:eastAsia="ru-RU"/>
              </w:rPr>
            </w:pPr>
            <w:r w:rsidRPr="000823A5">
              <w:rPr>
                <w:rFonts w:ascii="Times New Roman" w:eastAsia="Times New Roman" w:hAnsi="Times New Roman" w:cs="Times New Roman"/>
                <w:b/>
                <w:bCs/>
                <w:color w:val="000000"/>
                <w:sz w:val="20"/>
                <w:szCs w:val="20"/>
                <w:lang w:eastAsia="ru-RU"/>
              </w:rPr>
              <w:t> </w:t>
            </w:r>
          </w:p>
        </w:tc>
        <w:tc>
          <w:tcPr>
            <w:tcW w:w="92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rPr>
                <w:rFonts w:ascii="Times New Roman" w:eastAsia="Times New Roman" w:hAnsi="Times New Roman" w:cs="Times New Roman"/>
                <w:b/>
                <w:bCs/>
                <w:color w:val="000000"/>
                <w:sz w:val="20"/>
                <w:szCs w:val="20"/>
                <w:lang w:eastAsia="ru-RU"/>
              </w:rPr>
            </w:pPr>
            <w:r w:rsidRPr="000823A5">
              <w:rPr>
                <w:rFonts w:ascii="Times New Roman" w:eastAsia="Times New Roman" w:hAnsi="Times New Roman" w:cs="Times New Roman"/>
                <w:b/>
                <w:bCs/>
                <w:color w:val="000000"/>
                <w:sz w:val="20"/>
                <w:szCs w:val="20"/>
                <w:lang w:eastAsia="ru-RU"/>
              </w:rPr>
              <w:t> </w:t>
            </w:r>
          </w:p>
        </w:tc>
        <w:tc>
          <w:tcPr>
            <w:tcW w:w="148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rPr>
                <w:rFonts w:ascii="Times New Roman" w:eastAsia="Times New Roman" w:hAnsi="Times New Roman" w:cs="Times New Roman"/>
                <w:b/>
                <w:bCs/>
                <w:color w:val="000000"/>
                <w:sz w:val="20"/>
                <w:szCs w:val="20"/>
                <w:lang w:eastAsia="ru-RU"/>
              </w:rPr>
            </w:pPr>
            <w:r w:rsidRPr="000823A5">
              <w:rPr>
                <w:rFonts w:ascii="Times New Roman" w:eastAsia="Times New Roman" w:hAnsi="Times New Roman" w:cs="Times New Roman"/>
                <w:b/>
                <w:bCs/>
                <w:color w:val="000000"/>
                <w:sz w:val="20"/>
                <w:szCs w:val="20"/>
                <w:lang w:eastAsia="ru-RU"/>
              </w:rPr>
              <w:t>160,600</w:t>
            </w:r>
          </w:p>
        </w:tc>
        <w:tc>
          <w:tcPr>
            <w:tcW w:w="142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rPr>
                <w:rFonts w:ascii="Times New Roman" w:eastAsia="Times New Roman" w:hAnsi="Times New Roman" w:cs="Times New Roman"/>
                <w:b/>
                <w:bCs/>
                <w:color w:val="000000"/>
                <w:sz w:val="20"/>
                <w:szCs w:val="20"/>
                <w:lang w:eastAsia="ru-RU"/>
              </w:rPr>
            </w:pPr>
            <w:r w:rsidRPr="000823A5">
              <w:rPr>
                <w:rFonts w:ascii="Times New Roman" w:eastAsia="Times New Roman" w:hAnsi="Times New Roman" w:cs="Times New Roman"/>
                <w:b/>
                <w:bCs/>
                <w:color w:val="000000"/>
                <w:sz w:val="20"/>
                <w:szCs w:val="20"/>
                <w:lang w:eastAsia="ru-RU"/>
              </w:rPr>
              <w:t>17 895,600</w:t>
            </w:r>
          </w:p>
        </w:tc>
      </w:tr>
      <w:tr w:rsidR="000823A5" w:rsidRPr="000823A5" w:rsidTr="00072B17">
        <w:trPr>
          <w:trHeight w:val="255"/>
        </w:trPr>
        <w:tc>
          <w:tcPr>
            <w:tcW w:w="7655" w:type="dxa"/>
            <w:tcBorders>
              <w:top w:val="nil"/>
              <w:left w:val="single" w:sz="4" w:space="0" w:color="auto"/>
              <w:bottom w:val="single" w:sz="4" w:space="0" w:color="auto"/>
              <w:right w:val="single" w:sz="4" w:space="0" w:color="auto"/>
            </w:tcBorders>
            <w:shd w:val="clear" w:color="000000" w:fill="auto"/>
            <w:hideMark/>
          </w:tcPr>
          <w:p w:rsidR="000823A5" w:rsidRPr="000823A5" w:rsidRDefault="000823A5" w:rsidP="000823A5">
            <w:pPr>
              <w:spacing w:after="0" w:line="240" w:lineRule="auto"/>
              <w:outlineLvl w:val="0"/>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 xml:space="preserve">  ОБЩЕГОСУДАРСТВЕННЫЕ ВОПРОСЫ</w:t>
            </w:r>
          </w:p>
        </w:tc>
        <w:tc>
          <w:tcPr>
            <w:tcW w:w="16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0"/>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941</w:t>
            </w:r>
          </w:p>
        </w:tc>
        <w:tc>
          <w:tcPr>
            <w:tcW w:w="13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0"/>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01 00</w:t>
            </w:r>
          </w:p>
        </w:tc>
        <w:tc>
          <w:tcPr>
            <w:tcW w:w="130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0"/>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 </w:t>
            </w:r>
          </w:p>
        </w:tc>
        <w:tc>
          <w:tcPr>
            <w:tcW w:w="92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0"/>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 </w:t>
            </w:r>
          </w:p>
        </w:tc>
        <w:tc>
          <w:tcPr>
            <w:tcW w:w="148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0"/>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22,300</w:t>
            </w:r>
          </w:p>
        </w:tc>
        <w:tc>
          <w:tcPr>
            <w:tcW w:w="142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0"/>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6 257,400</w:t>
            </w:r>
          </w:p>
        </w:tc>
      </w:tr>
      <w:tr w:rsidR="000823A5" w:rsidRPr="000823A5" w:rsidTr="00072B17">
        <w:trPr>
          <w:trHeight w:val="255"/>
        </w:trPr>
        <w:tc>
          <w:tcPr>
            <w:tcW w:w="7655" w:type="dxa"/>
            <w:tcBorders>
              <w:top w:val="nil"/>
              <w:left w:val="single" w:sz="4" w:space="0" w:color="auto"/>
              <w:bottom w:val="single" w:sz="4" w:space="0" w:color="auto"/>
              <w:right w:val="single" w:sz="4" w:space="0" w:color="auto"/>
            </w:tcBorders>
            <w:shd w:val="clear" w:color="000000" w:fill="auto"/>
            <w:hideMark/>
          </w:tcPr>
          <w:p w:rsidR="000823A5" w:rsidRPr="000823A5" w:rsidRDefault="000823A5" w:rsidP="000823A5">
            <w:pPr>
              <w:spacing w:after="0" w:line="240" w:lineRule="auto"/>
              <w:outlineLvl w:val="1"/>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 xml:space="preserve">    Другие общегосударственные вопросы</w:t>
            </w:r>
          </w:p>
        </w:tc>
        <w:tc>
          <w:tcPr>
            <w:tcW w:w="16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941</w:t>
            </w:r>
          </w:p>
        </w:tc>
        <w:tc>
          <w:tcPr>
            <w:tcW w:w="13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01 13</w:t>
            </w:r>
          </w:p>
        </w:tc>
        <w:tc>
          <w:tcPr>
            <w:tcW w:w="130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 </w:t>
            </w:r>
          </w:p>
        </w:tc>
        <w:tc>
          <w:tcPr>
            <w:tcW w:w="92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 </w:t>
            </w:r>
          </w:p>
        </w:tc>
        <w:tc>
          <w:tcPr>
            <w:tcW w:w="148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22,300</w:t>
            </w:r>
          </w:p>
        </w:tc>
        <w:tc>
          <w:tcPr>
            <w:tcW w:w="142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1 737,400</w:t>
            </w:r>
          </w:p>
        </w:tc>
      </w:tr>
      <w:tr w:rsidR="000823A5" w:rsidRPr="000823A5" w:rsidTr="00072B17">
        <w:trPr>
          <w:trHeight w:val="765"/>
        </w:trPr>
        <w:tc>
          <w:tcPr>
            <w:tcW w:w="7655" w:type="dxa"/>
            <w:tcBorders>
              <w:top w:val="nil"/>
              <w:left w:val="single" w:sz="4" w:space="0" w:color="auto"/>
              <w:bottom w:val="single" w:sz="4" w:space="0" w:color="auto"/>
              <w:right w:val="single" w:sz="4" w:space="0" w:color="auto"/>
            </w:tcBorders>
            <w:shd w:val="clear" w:color="000000" w:fill="auto"/>
            <w:hideMark/>
          </w:tcPr>
          <w:p w:rsidR="000823A5" w:rsidRPr="000823A5" w:rsidRDefault="000823A5" w:rsidP="000823A5">
            <w:pPr>
              <w:spacing w:after="0" w:line="240" w:lineRule="auto"/>
              <w:outlineLvl w:val="2"/>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 xml:space="preserve">      Оценка недвижимости, признание прав и регулирование отношений по муниципальной собственности, в рамках муниципальной программы Парского сельского поселения «Жилищно-коммунальное хозяйство Парского сельского поселения»</w:t>
            </w:r>
          </w:p>
        </w:tc>
        <w:tc>
          <w:tcPr>
            <w:tcW w:w="16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941</w:t>
            </w:r>
          </w:p>
        </w:tc>
        <w:tc>
          <w:tcPr>
            <w:tcW w:w="13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01 13</w:t>
            </w:r>
          </w:p>
        </w:tc>
        <w:tc>
          <w:tcPr>
            <w:tcW w:w="130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340 20 64</w:t>
            </w:r>
          </w:p>
        </w:tc>
        <w:tc>
          <w:tcPr>
            <w:tcW w:w="92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 </w:t>
            </w:r>
          </w:p>
        </w:tc>
        <w:tc>
          <w:tcPr>
            <w:tcW w:w="148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17,300</w:t>
            </w:r>
          </w:p>
        </w:tc>
        <w:tc>
          <w:tcPr>
            <w:tcW w:w="142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17,300</w:t>
            </w:r>
          </w:p>
        </w:tc>
      </w:tr>
      <w:tr w:rsidR="000823A5" w:rsidRPr="000823A5" w:rsidTr="00072B17">
        <w:trPr>
          <w:trHeight w:val="255"/>
        </w:trPr>
        <w:tc>
          <w:tcPr>
            <w:tcW w:w="7655" w:type="dxa"/>
            <w:tcBorders>
              <w:top w:val="nil"/>
              <w:left w:val="single" w:sz="4" w:space="0" w:color="auto"/>
              <w:bottom w:val="single" w:sz="4" w:space="0" w:color="auto"/>
              <w:right w:val="single" w:sz="4" w:space="0" w:color="auto"/>
            </w:tcBorders>
            <w:shd w:val="clear" w:color="000000" w:fill="auto"/>
            <w:hideMark/>
          </w:tcPr>
          <w:p w:rsidR="000823A5" w:rsidRPr="000823A5" w:rsidRDefault="000823A5" w:rsidP="000823A5">
            <w:pPr>
              <w:spacing w:after="0" w:line="240" w:lineRule="auto"/>
              <w:outlineLvl w:val="3"/>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 xml:space="preserve">        Закупка товаров, работ и услуг для государственных (муниципальных) нужд</w:t>
            </w:r>
          </w:p>
        </w:tc>
        <w:tc>
          <w:tcPr>
            <w:tcW w:w="16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3"/>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941</w:t>
            </w:r>
          </w:p>
        </w:tc>
        <w:tc>
          <w:tcPr>
            <w:tcW w:w="13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3"/>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01 13</w:t>
            </w:r>
          </w:p>
        </w:tc>
        <w:tc>
          <w:tcPr>
            <w:tcW w:w="130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3"/>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340 20 64</w:t>
            </w:r>
          </w:p>
        </w:tc>
        <w:tc>
          <w:tcPr>
            <w:tcW w:w="92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3"/>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200</w:t>
            </w:r>
          </w:p>
        </w:tc>
        <w:tc>
          <w:tcPr>
            <w:tcW w:w="148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3"/>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17,300</w:t>
            </w:r>
          </w:p>
        </w:tc>
        <w:tc>
          <w:tcPr>
            <w:tcW w:w="142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3"/>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17,300</w:t>
            </w:r>
          </w:p>
        </w:tc>
      </w:tr>
      <w:tr w:rsidR="000823A5" w:rsidRPr="000823A5" w:rsidTr="00072B17">
        <w:trPr>
          <w:trHeight w:val="1110"/>
        </w:trPr>
        <w:tc>
          <w:tcPr>
            <w:tcW w:w="7655" w:type="dxa"/>
            <w:tcBorders>
              <w:top w:val="nil"/>
              <w:left w:val="single" w:sz="4" w:space="0" w:color="auto"/>
              <w:bottom w:val="single" w:sz="4" w:space="0" w:color="auto"/>
              <w:right w:val="single" w:sz="4" w:space="0" w:color="auto"/>
            </w:tcBorders>
            <w:shd w:val="clear" w:color="000000" w:fill="auto"/>
            <w:hideMark/>
          </w:tcPr>
          <w:p w:rsidR="000823A5" w:rsidRPr="000823A5" w:rsidRDefault="000823A5" w:rsidP="000823A5">
            <w:pPr>
              <w:spacing w:after="0" w:line="240" w:lineRule="auto"/>
              <w:outlineLvl w:val="2"/>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 xml:space="preserve">      Сохранение и укрепление материально-технической базы органов местного самоуправления, в рамках подпрограммы "Сохранение и укрепление материально-технической базы органов местного самоуправления Парского сельского поселения" муниципальной программы Парского сельского поселения "Местное самоуправление Парского сельского поселения"</w:t>
            </w:r>
          </w:p>
        </w:tc>
        <w:tc>
          <w:tcPr>
            <w:tcW w:w="16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941</w:t>
            </w:r>
          </w:p>
        </w:tc>
        <w:tc>
          <w:tcPr>
            <w:tcW w:w="13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01 13</w:t>
            </w:r>
          </w:p>
        </w:tc>
        <w:tc>
          <w:tcPr>
            <w:tcW w:w="130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352 20 50</w:t>
            </w:r>
          </w:p>
        </w:tc>
        <w:tc>
          <w:tcPr>
            <w:tcW w:w="92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 </w:t>
            </w:r>
          </w:p>
        </w:tc>
        <w:tc>
          <w:tcPr>
            <w:tcW w:w="148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5,000</w:t>
            </w:r>
          </w:p>
        </w:tc>
        <w:tc>
          <w:tcPr>
            <w:tcW w:w="142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1 399,700</w:t>
            </w:r>
          </w:p>
        </w:tc>
      </w:tr>
      <w:tr w:rsidR="000823A5" w:rsidRPr="000823A5" w:rsidTr="00072B17">
        <w:trPr>
          <w:trHeight w:val="255"/>
        </w:trPr>
        <w:tc>
          <w:tcPr>
            <w:tcW w:w="7655" w:type="dxa"/>
            <w:tcBorders>
              <w:top w:val="nil"/>
              <w:left w:val="single" w:sz="4" w:space="0" w:color="auto"/>
              <w:bottom w:val="single" w:sz="4" w:space="0" w:color="auto"/>
              <w:right w:val="single" w:sz="4" w:space="0" w:color="auto"/>
            </w:tcBorders>
            <w:shd w:val="clear" w:color="000000" w:fill="auto"/>
            <w:hideMark/>
          </w:tcPr>
          <w:p w:rsidR="000823A5" w:rsidRPr="000823A5" w:rsidRDefault="000823A5" w:rsidP="000823A5">
            <w:pPr>
              <w:spacing w:after="0" w:line="240" w:lineRule="auto"/>
              <w:outlineLvl w:val="3"/>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 xml:space="preserve">        Закупка товаров, работ и услуг для государственных (муниципальных) нужд</w:t>
            </w:r>
          </w:p>
        </w:tc>
        <w:tc>
          <w:tcPr>
            <w:tcW w:w="16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3"/>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941</w:t>
            </w:r>
          </w:p>
        </w:tc>
        <w:tc>
          <w:tcPr>
            <w:tcW w:w="13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3"/>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01 13</w:t>
            </w:r>
          </w:p>
        </w:tc>
        <w:tc>
          <w:tcPr>
            <w:tcW w:w="130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3"/>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352 20 50</w:t>
            </w:r>
          </w:p>
        </w:tc>
        <w:tc>
          <w:tcPr>
            <w:tcW w:w="92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3"/>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200</w:t>
            </w:r>
          </w:p>
        </w:tc>
        <w:tc>
          <w:tcPr>
            <w:tcW w:w="148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3"/>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5,000</w:t>
            </w:r>
          </w:p>
        </w:tc>
        <w:tc>
          <w:tcPr>
            <w:tcW w:w="142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3"/>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1 399,700</w:t>
            </w:r>
          </w:p>
        </w:tc>
      </w:tr>
      <w:tr w:rsidR="000823A5" w:rsidRPr="000823A5" w:rsidTr="00072B17">
        <w:trPr>
          <w:trHeight w:val="255"/>
        </w:trPr>
        <w:tc>
          <w:tcPr>
            <w:tcW w:w="7655" w:type="dxa"/>
            <w:tcBorders>
              <w:top w:val="nil"/>
              <w:left w:val="single" w:sz="4" w:space="0" w:color="auto"/>
              <w:bottom w:val="single" w:sz="4" w:space="0" w:color="auto"/>
              <w:right w:val="single" w:sz="4" w:space="0" w:color="auto"/>
            </w:tcBorders>
            <w:shd w:val="clear" w:color="000000" w:fill="auto"/>
            <w:hideMark/>
          </w:tcPr>
          <w:p w:rsidR="000823A5" w:rsidRPr="000823A5" w:rsidRDefault="000823A5" w:rsidP="000823A5">
            <w:pPr>
              <w:spacing w:after="0" w:line="240" w:lineRule="auto"/>
              <w:outlineLvl w:val="0"/>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 xml:space="preserve">  НАЦИОНАЛЬНАЯ БЕЗОПАСНОСТЬ И ПРАВООХРАНИТЕЛЬНАЯ ДЕЯТЕЛЬНОСТЬ</w:t>
            </w:r>
          </w:p>
        </w:tc>
        <w:tc>
          <w:tcPr>
            <w:tcW w:w="16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0"/>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941</w:t>
            </w:r>
          </w:p>
        </w:tc>
        <w:tc>
          <w:tcPr>
            <w:tcW w:w="13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0"/>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03 00</w:t>
            </w:r>
          </w:p>
        </w:tc>
        <w:tc>
          <w:tcPr>
            <w:tcW w:w="130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0"/>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 </w:t>
            </w:r>
          </w:p>
        </w:tc>
        <w:tc>
          <w:tcPr>
            <w:tcW w:w="92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0"/>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 </w:t>
            </w:r>
          </w:p>
        </w:tc>
        <w:tc>
          <w:tcPr>
            <w:tcW w:w="148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0"/>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-2,000</w:t>
            </w:r>
          </w:p>
        </w:tc>
        <w:tc>
          <w:tcPr>
            <w:tcW w:w="142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0"/>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178,000</w:t>
            </w:r>
          </w:p>
        </w:tc>
      </w:tr>
      <w:tr w:rsidR="000823A5" w:rsidRPr="000823A5" w:rsidTr="00072B17">
        <w:trPr>
          <w:trHeight w:val="510"/>
        </w:trPr>
        <w:tc>
          <w:tcPr>
            <w:tcW w:w="7655" w:type="dxa"/>
            <w:tcBorders>
              <w:top w:val="nil"/>
              <w:left w:val="single" w:sz="4" w:space="0" w:color="auto"/>
              <w:bottom w:val="single" w:sz="4" w:space="0" w:color="auto"/>
              <w:right w:val="single" w:sz="4" w:space="0" w:color="auto"/>
            </w:tcBorders>
            <w:shd w:val="clear" w:color="000000" w:fill="auto"/>
            <w:hideMark/>
          </w:tcPr>
          <w:p w:rsidR="000823A5" w:rsidRPr="000823A5" w:rsidRDefault="000823A5" w:rsidP="000823A5">
            <w:pPr>
              <w:spacing w:after="0" w:line="240" w:lineRule="auto"/>
              <w:outlineLvl w:val="1"/>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 xml:space="preserve">    Защита населения и территории от чрезвычайных ситуаций природного и техногенного характера, гражданская оборона</w:t>
            </w:r>
          </w:p>
        </w:tc>
        <w:tc>
          <w:tcPr>
            <w:tcW w:w="16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941</w:t>
            </w:r>
          </w:p>
        </w:tc>
        <w:tc>
          <w:tcPr>
            <w:tcW w:w="13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03 09</w:t>
            </w:r>
          </w:p>
        </w:tc>
        <w:tc>
          <w:tcPr>
            <w:tcW w:w="130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 </w:t>
            </w:r>
          </w:p>
        </w:tc>
        <w:tc>
          <w:tcPr>
            <w:tcW w:w="92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 </w:t>
            </w:r>
          </w:p>
        </w:tc>
        <w:tc>
          <w:tcPr>
            <w:tcW w:w="148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-2,000</w:t>
            </w:r>
          </w:p>
        </w:tc>
        <w:tc>
          <w:tcPr>
            <w:tcW w:w="142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8,000</w:t>
            </w:r>
          </w:p>
        </w:tc>
      </w:tr>
      <w:tr w:rsidR="000823A5" w:rsidRPr="000823A5" w:rsidTr="00072B17">
        <w:trPr>
          <w:trHeight w:val="825"/>
        </w:trPr>
        <w:tc>
          <w:tcPr>
            <w:tcW w:w="7655" w:type="dxa"/>
            <w:tcBorders>
              <w:top w:val="nil"/>
              <w:left w:val="single" w:sz="4" w:space="0" w:color="auto"/>
              <w:bottom w:val="single" w:sz="4" w:space="0" w:color="auto"/>
              <w:right w:val="single" w:sz="4" w:space="0" w:color="auto"/>
            </w:tcBorders>
            <w:shd w:val="clear" w:color="000000" w:fill="auto"/>
            <w:hideMark/>
          </w:tcPr>
          <w:p w:rsidR="000823A5" w:rsidRPr="000823A5" w:rsidRDefault="000823A5" w:rsidP="000823A5">
            <w:pPr>
              <w:spacing w:after="0" w:line="240" w:lineRule="auto"/>
              <w:outlineLvl w:val="2"/>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 xml:space="preserve">      Организация мероприятий по защите населения и территории от чрезвычайных ситуаций природного и техногенного характера, гражданская оборона, в рамках муниципальной программы Парского сельского поселения "Безопасность территории Парского сельского поселения"</w:t>
            </w:r>
          </w:p>
        </w:tc>
        <w:tc>
          <w:tcPr>
            <w:tcW w:w="16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941</w:t>
            </w:r>
          </w:p>
        </w:tc>
        <w:tc>
          <w:tcPr>
            <w:tcW w:w="13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03 09</w:t>
            </w:r>
          </w:p>
        </w:tc>
        <w:tc>
          <w:tcPr>
            <w:tcW w:w="130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330 20 54</w:t>
            </w:r>
          </w:p>
        </w:tc>
        <w:tc>
          <w:tcPr>
            <w:tcW w:w="92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 </w:t>
            </w:r>
          </w:p>
        </w:tc>
        <w:tc>
          <w:tcPr>
            <w:tcW w:w="148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-2,000</w:t>
            </w:r>
          </w:p>
        </w:tc>
        <w:tc>
          <w:tcPr>
            <w:tcW w:w="142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8,000</w:t>
            </w:r>
          </w:p>
        </w:tc>
      </w:tr>
      <w:tr w:rsidR="000823A5" w:rsidRPr="000823A5" w:rsidTr="00072B17">
        <w:trPr>
          <w:trHeight w:val="255"/>
        </w:trPr>
        <w:tc>
          <w:tcPr>
            <w:tcW w:w="7655" w:type="dxa"/>
            <w:tcBorders>
              <w:top w:val="nil"/>
              <w:left w:val="single" w:sz="4" w:space="0" w:color="auto"/>
              <w:bottom w:val="single" w:sz="4" w:space="0" w:color="auto"/>
              <w:right w:val="single" w:sz="4" w:space="0" w:color="auto"/>
            </w:tcBorders>
            <w:shd w:val="clear" w:color="000000" w:fill="auto"/>
            <w:hideMark/>
          </w:tcPr>
          <w:p w:rsidR="000823A5" w:rsidRPr="000823A5" w:rsidRDefault="000823A5" w:rsidP="000823A5">
            <w:pPr>
              <w:spacing w:after="0" w:line="240" w:lineRule="auto"/>
              <w:outlineLvl w:val="3"/>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lastRenderedPageBreak/>
              <w:t xml:space="preserve">        Закупка товаров, работ и услуг для государственных (муниципальных) нужд</w:t>
            </w:r>
          </w:p>
        </w:tc>
        <w:tc>
          <w:tcPr>
            <w:tcW w:w="16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3"/>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941</w:t>
            </w:r>
          </w:p>
        </w:tc>
        <w:tc>
          <w:tcPr>
            <w:tcW w:w="13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3"/>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03 09</w:t>
            </w:r>
          </w:p>
        </w:tc>
        <w:tc>
          <w:tcPr>
            <w:tcW w:w="130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3"/>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330 20 54</w:t>
            </w:r>
          </w:p>
        </w:tc>
        <w:tc>
          <w:tcPr>
            <w:tcW w:w="92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3"/>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200</w:t>
            </w:r>
          </w:p>
        </w:tc>
        <w:tc>
          <w:tcPr>
            <w:tcW w:w="148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3"/>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-2,000</w:t>
            </w:r>
          </w:p>
        </w:tc>
        <w:tc>
          <w:tcPr>
            <w:tcW w:w="142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3"/>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8,000</w:t>
            </w:r>
          </w:p>
        </w:tc>
      </w:tr>
      <w:tr w:rsidR="000823A5" w:rsidRPr="000823A5" w:rsidTr="00072B17">
        <w:trPr>
          <w:trHeight w:val="255"/>
        </w:trPr>
        <w:tc>
          <w:tcPr>
            <w:tcW w:w="7655" w:type="dxa"/>
            <w:tcBorders>
              <w:top w:val="nil"/>
              <w:left w:val="single" w:sz="4" w:space="0" w:color="auto"/>
              <w:bottom w:val="single" w:sz="4" w:space="0" w:color="auto"/>
              <w:right w:val="single" w:sz="4" w:space="0" w:color="auto"/>
            </w:tcBorders>
            <w:shd w:val="clear" w:color="000000" w:fill="auto"/>
            <w:hideMark/>
          </w:tcPr>
          <w:p w:rsidR="000823A5" w:rsidRPr="000823A5" w:rsidRDefault="000823A5" w:rsidP="000823A5">
            <w:pPr>
              <w:spacing w:after="0" w:line="240" w:lineRule="auto"/>
              <w:outlineLvl w:val="0"/>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 xml:space="preserve">  НАЦИОНАЛЬНАЯ ЭКОНОМИКА</w:t>
            </w:r>
          </w:p>
        </w:tc>
        <w:tc>
          <w:tcPr>
            <w:tcW w:w="16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0"/>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941</w:t>
            </w:r>
          </w:p>
        </w:tc>
        <w:tc>
          <w:tcPr>
            <w:tcW w:w="13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0"/>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04 00</w:t>
            </w:r>
          </w:p>
        </w:tc>
        <w:tc>
          <w:tcPr>
            <w:tcW w:w="130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0"/>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 </w:t>
            </w:r>
          </w:p>
        </w:tc>
        <w:tc>
          <w:tcPr>
            <w:tcW w:w="92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0"/>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 </w:t>
            </w:r>
          </w:p>
        </w:tc>
        <w:tc>
          <w:tcPr>
            <w:tcW w:w="148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0"/>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-90,000</w:t>
            </w:r>
          </w:p>
        </w:tc>
        <w:tc>
          <w:tcPr>
            <w:tcW w:w="142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0"/>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2 376,000</w:t>
            </w:r>
          </w:p>
        </w:tc>
      </w:tr>
      <w:tr w:rsidR="000823A5" w:rsidRPr="000823A5" w:rsidTr="00072B17">
        <w:trPr>
          <w:trHeight w:val="255"/>
        </w:trPr>
        <w:tc>
          <w:tcPr>
            <w:tcW w:w="7655" w:type="dxa"/>
            <w:tcBorders>
              <w:top w:val="nil"/>
              <w:left w:val="single" w:sz="4" w:space="0" w:color="auto"/>
              <w:bottom w:val="single" w:sz="4" w:space="0" w:color="auto"/>
              <w:right w:val="single" w:sz="4" w:space="0" w:color="auto"/>
            </w:tcBorders>
            <w:shd w:val="clear" w:color="000000" w:fill="auto"/>
            <w:hideMark/>
          </w:tcPr>
          <w:p w:rsidR="000823A5" w:rsidRPr="000823A5" w:rsidRDefault="000823A5" w:rsidP="000823A5">
            <w:pPr>
              <w:spacing w:after="0" w:line="240" w:lineRule="auto"/>
              <w:outlineLvl w:val="1"/>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 xml:space="preserve">    Дорожное хозяйство (дорожные фонды)</w:t>
            </w:r>
          </w:p>
        </w:tc>
        <w:tc>
          <w:tcPr>
            <w:tcW w:w="16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941</w:t>
            </w:r>
          </w:p>
        </w:tc>
        <w:tc>
          <w:tcPr>
            <w:tcW w:w="13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04 09</w:t>
            </w:r>
          </w:p>
        </w:tc>
        <w:tc>
          <w:tcPr>
            <w:tcW w:w="130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 </w:t>
            </w:r>
          </w:p>
        </w:tc>
        <w:tc>
          <w:tcPr>
            <w:tcW w:w="92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 </w:t>
            </w:r>
          </w:p>
        </w:tc>
        <w:tc>
          <w:tcPr>
            <w:tcW w:w="148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-92,000</w:t>
            </w:r>
          </w:p>
        </w:tc>
        <w:tc>
          <w:tcPr>
            <w:tcW w:w="142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2 074,000</w:t>
            </w:r>
          </w:p>
        </w:tc>
      </w:tr>
      <w:tr w:rsidR="000823A5" w:rsidRPr="000823A5" w:rsidTr="00072B17">
        <w:trPr>
          <w:trHeight w:val="765"/>
        </w:trPr>
        <w:tc>
          <w:tcPr>
            <w:tcW w:w="7655" w:type="dxa"/>
            <w:tcBorders>
              <w:top w:val="nil"/>
              <w:left w:val="single" w:sz="4" w:space="0" w:color="auto"/>
              <w:bottom w:val="single" w:sz="4" w:space="0" w:color="auto"/>
              <w:right w:val="single" w:sz="4" w:space="0" w:color="auto"/>
            </w:tcBorders>
            <w:shd w:val="clear" w:color="000000" w:fill="auto"/>
            <w:hideMark/>
          </w:tcPr>
          <w:p w:rsidR="000823A5" w:rsidRPr="000823A5" w:rsidRDefault="000823A5" w:rsidP="000823A5">
            <w:pPr>
              <w:spacing w:after="0" w:line="240" w:lineRule="auto"/>
              <w:outlineLvl w:val="2"/>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 xml:space="preserve">      Разработка и утверждение проекта организации дорожного движения в рамках муниципальной программы Парского сельского поселения "Благоустройство территории Парского сельского поселения"</w:t>
            </w:r>
          </w:p>
        </w:tc>
        <w:tc>
          <w:tcPr>
            <w:tcW w:w="16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941</w:t>
            </w:r>
          </w:p>
        </w:tc>
        <w:tc>
          <w:tcPr>
            <w:tcW w:w="13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04 09</w:t>
            </w:r>
          </w:p>
        </w:tc>
        <w:tc>
          <w:tcPr>
            <w:tcW w:w="130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320 20 70</w:t>
            </w:r>
          </w:p>
        </w:tc>
        <w:tc>
          <w:tcPr>
            <w:tcW w:w="92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 </w:t>
            </w:r>
          </w:p>
        </w:tc>
        <w:tc>
          <w:tcPr>
            <w:tcW w:w="148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-92,000</w:t>
            </w:r>
          </w:p>
        </w:tc>
        <w:tc>
          <w:tcPr>
            <w:tcW w:w="142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108,000</w:t>
            </w:r>
          </w:p>
        </w:tc>
      </w:tr>
      <w:tr w:rsidR="000823A5" w:rsidRPr="000823A5" w:rsidTr="00072B17">
        <w:trPr>
          <w:trHeight w:val="255"/>
        </w:trPr>
        <w:tc>
          <w:tcPr>
            <w:tcW w:w="7655" w:type="dxa"/>
            <w:tcBorders>
              <w:top w:val="nil"/>
              <w:left w:val="single" w:sz="4" w:space="0" w:color="auto"/>
              <w:bottom w:val="single" w:sz="4" w:space="0" w:color="auto"/>
              <w:right w:val="single" w:sz="4" w:space="0" w:color="auto"/>
            </w:tcBorders>
            <w:shd w:val="clear" w:color="000000" w:fill="auto"/>
            <w:hideMark/>
          </w:tcPr>
          <w:p w:rsidR="000823A5" w:rsidRPr="000823A5" w:rsidRDefault="000823A5" w:rsidP="000823A5">
            <w:pPr>
              <w:spacing w:after="0" w:line="240" w:lineRule="auto"/>
              <w:outlineLvl w:val="3"/>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 xml:space="preserve">        Закупка товаров, работ и услуг для государственных (муниципальных) нужд</w:t>
            </w:r>
          </w:p>
        </w:tc>
        <w:tc>
          <w:tcPr>
            <w:tcW w:w="16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3"/>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941</w:t>
            </w:r>
          </w:p>
        </w:tc>
        <w:tc>
          <w:tcPr>
            <w:tcW w:w="13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3"/>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04 09</w:t>
            </w:r>
          </w:p>
        </w:tc>
        <w:tc>
          <w:tcPr>
            <w:tcW w:w="130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3"/>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320 20 70</w:t>
            </w:r>
          </w:p>
        </w:tc>
        <w:tc>
          <w:tcPr>
            <w:tcW w:w="92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3"/>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200</w:t>
            </w:r>
          </w:p>
        </w:tc>
        <w:tc>
          <w:tcPr>
            <w:tcW w:w="148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3"/>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-92,000</w:t>
            </w:r>
          </w:p>
        </w:tc>
        <w:tc>
          <w:tcPr>
            <w:tcW w:w="142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3"/>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108,000</w:t>
            </w:r>
          </w:p>
        </w:tc>
      </w:tr>
      <w:tr w:rsidR="000823A5" w:rsidRPr="000823A5" w:rsidTr="00072B17">
        <w:trPr>
          <w:trHeight w:val="255"/>
        </w:trPr>
        <w:tc>
          <w:tcPr>
            <w:tcW w:w="7655" w:type="dxa"/>
            <w:tcBorders>
              <w:top w:val="nil"/>
              <w:left w:val="single" w:sz="4" w:space="0" w:color="auto"/>
              <w:bottom w:val="single" w:sz="4" w:space="0" w:color="auto"/>
              <w:right w:val="single" w:sz="4" w:space="0" w:color="auto"/>
            </w:tcBorders>
            <w:shd w:val="clear" w:color="000000" w:fill="auto"/>
            <w:hideMark/>
          </w:tcPr>
          <w:p w:rsidR="000823A5" w:rsidRPr="000823A5" w:rsidRDefault="000823A5" w:rsidP="000823A5">
            <w:pPr>
              <w:spacing w:after="0" w:line="240" w:lineRule="auto"/>
              <w:outlineLvl w:val="1"/>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 xml:space="preserve">    Другие вопросы в области национальной экономики</w:t>
            </w:r>
          </w:p>
        </w:tc>
        <w:tc>
          <w:tcPr>
            <w:tcW w:w="16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941</w:t>
            </w:r>
          </w:p>
        </w:tc>
        <w:tc>
          <w:tcPr>
            <w:tcW w:w="13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04 12</w:t>
            </w:r>
          </w:p>
        </w:tc>
        <w:tc>
          <w:tcPr>
            <w:tcW w:w="130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 </w:t>
            </w:r>
          </w:p>
        </w:tc>
        <w:tc>
          <w:tcPr>
            <w:tcW w:w="92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 </w:t>
            </w:r>
          </w:p>
        </w:tc>
        <w:tc>
          <w:tcPr>
            <w:tcW w:w="148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2,000</w:t>
            </w:r>
          </w:p>
        </w:tc>
        <w:tc>
          <w:tcPr>
            <w:tcW w:w="142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302,000</w:t>
            </w:r>
          </w:p>
        </w:tc>
      </w:tr>
      <w:tr w:rsidR="000823A5" w:rsidRPr="000823A5" w:rsidTr="00072B17">
        <w:trPr>
          <w:trHeight w:val="1020"/>
        </w:trPr>
        <w:tc>
          <w:tcPr>
            <w:tcW w:w="7655" w:type="dxa"/>
            <w:tcBorders>
              <w:top w:val="nil"/>
              <w:left w:val="single" w:sz="4" w:space="0" w:color="auto"/>
              <w:bottom w:val="single" w:sz="4" w:space="0" w:color="auto"/>
              <w:right w:val="single" w:sz="4" w:space="0" w:color="auto"/>
            </w:tcBorders>
            <w:shd w:val="clear" w:color="000000" w:fill="auto"/>
            <w:hideMark/>
          </w:tcPr>
          <w:p w:rsidR="000823A5" w:rsidRPr="000823A5" w:rsidRDefault="000823A5" w:rsidP="000823A5">
            <w:pPr>
              <w:spacing w:after="0" w:line="240" w:lineRule="auto"/>
              <w:outlineLvl w:val="2"/>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 xml:space="preserve">      Расходы на проведение комплекса работ по межеванию земель для постановки на кадастровый учет земельных участков, на которые возникает право муниципальной собственности, в рамках муниципальной программы Парского сельского поселения "Жилищно-коммунальное хозяйство Парского сельского поселения"</w:t>
            </w:r>
          </w:p>
        </w:tc>
        <w:tc>
          <w:tcPr>
            <w:tcW w:w="16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941</w:t>
            </w:r>
          </w:p>
        </w:tc>
        <w:tc>
          <w:tcPr>
            <w:tcW w:w="13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04 12</w:t>
            </w:r>
          </w:p>
        </w:tc>
        <w:tc>
          <w:tcPr>
            <w:tcW w:w="130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340 20 13</w:t>
            </w:r>
          </w:p>
        </w:tc>
        <w:tc>
          <w:tcPr>
            <w:tcW w:w="92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 </w:t>
            </w:r>
          </w:p>
        </w:tc>
        <w:tc>
          <w:tcPr>
            <w:tcW w:w="148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2,000</w:t>
            </w:r>
          </w:p>
        </w:tc>
        <w:tc>
          <w:tcPr>
            <w:tcW w:w="142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22,000</w:t>
            </w:r>
          </w:p>
        </w:tc>
      </w:tr>
      <w:tr w:rsidR="000823A5" w:rsidRPr="000823A5" w:rsidTr="00072B17">
        <w:trPr>
          <w:trHeight w:val="255"/>
        </w:trPr>
        <w:tc>
          <w:tcPr>
            <w:tcW w:w="7655" w:type="dxa"/>
            <w:tcBorders>
              <w:top w:val="nil"/>
              <w:left w:val="single" w:sz="4" w:space="0" w:color="auto"/>
              <w:bottom w:val="single" w:sz="4" w:space="0" w:color="auto"/>
              <w:right w:val="single" w:sz="4" w:space="0" w:color="auto"/>
            </w:tcBorders>
            <w:shd w:val="clear" w:color="000000" w:fill="auto"/>
            <w:hideMark/>
          </w:tcPr>
          <w:p w:rsidR="000823A5" w:rsidRPr="000823A5" w:rsidRDefault="000823A5" w:rsidP="000823A5">
            <w:pPr>
              <w:spacing w:after="0" w:line="240" w:lineRule="auto"/>
              <w:outlineLvl w:val="3"/>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 xml:space="preserve">        Закупка товаров, работ и услуг для государственных (муниципальных) нужд</w:t>
            </w:r>
          </w:p>
        </w:tc>
        <w:tc>
          <w:tcPr>
            <w:tcW w:w="16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3"/>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941</w:t>
            </w:r>
          </w:p>
        </w:tc>
        <w:tc>
          <w:tcPr>
            <w:tcW w:w="13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3"/>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04 12</w:t>
            </w:r>
          </w:p>
        </w:tc>
        <w:tc>
          <w:tcPr>
            <w:tcW w:w="130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3"/>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340 20 13</w:t>
            </w:r>
          </w:p>
        </w:tc>
        <w:tc>
          <w:tcPr>
            <w:tcW w:w="92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3"/>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200</w:t>
            </w:r>
          </w:p>
        </w:tc>
        <w:tc>
          <w:tcPr>
            <w:tcW w:w="148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3"/>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2,000</w:t>
            </w:r>
          </w:p>
        </w:tc>
        <w:tc>
          <w:tcPr>
            <w:tcW w:w="142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3"/>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22,000</w:t>
            </w:r>
          </w:p>
        </w:tc>
      </w:tr>
      <w:tr w:rsidR="000823A5" w:rsidRPr="000823A5" w:rsidTr="00072B17">
        <w:trPr>
          <w:trHeight w:val="255"/>
        </w:trPr>
        <w:tc>
          <w:tcPr>
            <w:tcW w:w="7655" w:type="dxa"/>
            <w:tcBorders>
              <w:top w:val="nil"/>
              <w:left w:val="single" w:sz="4" w:space="0" w:color="auto"/>
              <w:bottom w:val="single" w:sz="4" w:space="0" w:color="auto"/>
              <w:right w:val="single" w:sz="4" w:space="0" w:color="auto"/>
            </w:tcBorders>
            <w:shd w:val="clear" w:color="000000" w:fill="auto"/>
            <w:hideMark/>
          </w:tcPr>
          <w:p w:rsidR="000823A5" w:rsidRPr="000823A5" w:rsidRDefault="000823A5" w:rsidP="000823A5">
            <w:pPr>
              <w:spacing w:after="0" w:line="240" w:lineRule="auto"/>
              <w:outlineLvl w:val="0"/>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 xml:space="preserve">  ЖИЛИЩНО-КОММУНАЛЬНОЕ ХОЗЯЙСТВО</w:t>
            </w:r>
          </w:p>
        </w:tc>
        <w:tc>
          <w:tcPr>
            <w:tcW w:w="16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0"/>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941</w:t>
            </w:r>
          </w:p>
        </w:tc>
        <w:tc>
          <w:tcPr>
            <w:tcW w:w="13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0"/>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05 00</w:t>
            </w:r>
          </w:p>
        </w:tc>
        <w:tc>
          <w:tcPr>
            <w:tcW w:w="130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0"/>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 </w:t>
            </w:r>
          </w:p>
        </w:tc>
        <w:tc>
          <w:tcPr>
            <w:tcW w:w="92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0"/>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 </w:t>
            </w:r>
          </w:p>
        </w:tc>
        <w:tc>
          <w:tcPr>
            <w:tcW w:w="148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0"/>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252,600</w:t>
            </w:r>
          </w:p>
        </w:tc>
        <w:tc>
          <w:tcPr>
            <w:tcW w:w="142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0"/>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2 043,300</w:t>
            </w:r>
          </w:p>
        </w:tc>
      </w:tr>
      <w:tr w:rsidR="000823A5" w:rsidRPr="000823A5" w:rsidTr="00072B17">
        <w:trPr>
          <w:trHeight w:val="255"/>
        </w:trPr>
        <w:tc>
          <w:tcPr>
            <w:tcW w:w="7655" w:type="dxa"/>
            <w:tcBorders>
              <w:top w:val="nil"/>
              <w:left w:val="single" w:sz="4" w:space="0" w:color="auto"/>
              <w:bottom w:val="single" w:sz="4" w:space="0" w:color="auto"/>
              <w:right w:val="single" w:sz="4" w:space="0" w:color="auto"/>
            </w:tcBorders>
            <w:shd w:val="clear" w:color="000000" w:fill="auto"/>
            <w:hideMark/>
          </w:tcPr>
          <w:p w:rsidR="000823A5" w:rsidRPr="000823A5" w:rsidRDefault="000823A5" w:rsidP="000823A5">
            <w:pPr>
              <w:spacing w:after="0" w:line="240" w:lineRule="auto"/>
              <w:outlineLvl w:val="1"/>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 xml:space="preserve">    Жилищное хозяйство</w:t>
            </w:r>
          </w:p>
        </w:tc>
        <w:tc>
          <w:tcPr>
            <w:tcW w:w="16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941</w:t>
            </w:r>
          </w:p>
        </w:tc>
        <w:tc>
          <w:tcPr>
            <w:tcW w:w="13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05 01</w:t>
            </w:r>
          </w:p>
        </w:tc>
        <w:tc>
          <w:tcPr>
            <w:tcW w:w="130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 </w:t>
            </w:r>
          </w:p>
        </w:tc>
        <w:tc>
          <w:tcPr>
            <w:tcW w:w="92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 </w:t>
            </w:r>
          </w:p>
        </w:tc>
        <w:tc>
          <w:tcPr>
            <w:tcW w:w="148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225,600</w:t>
            </w:r>
          </w:p>
        </w:tc>
        <w:tc>
          <w:tcPr>
            <w:tcW w:w="142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493,300</w:t>
            </w:r>
          </w:p>
        </w:tc>
      </w:tr>
      <w:tr w:rsidR="000823A5" w:rsidRPr="000823A5" w:rsidTr="00072B17">
        <w:trPr>
          <w:trHeight w:val="765"/>
        </w:trPr>
        <w:tc>
          <w:tcPr>
            <w:tcW w:w="7655" w:type="dxa"/>
            <w:tcBorders>
              <w:top w:val="nil"/>
              <w:left w:val="single" w:sz="4" w:space="0" w:color="auto"/>
              <w:bottom w:val="single" w:sz="4" w:space="0" w:color="auto"/>
              <w:right w:val="single" w:sz="4" w:space="0" w:color="auto"/>
            </w:tcBorders>
            <w:shd w:val="clear" w:color="000000" w:fill="auto"/>
            <w:hideMark/>
          </w:tcPr>
          <w:p w:rsidR="000823A5" w:rsidRPr="000823A5" w:rsidRDefault="000823A5" w:rsidP="000823A5">
            <w:pPr>
              <w:spacing w:after="0" w:line="240" w:lineRule="auto"/>
              <w:outlineLvl w:val="2"/>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 xml:space="preserve">      Проведение ремонта муниципального жилищного фонда, в рамках муниципальной программы Парского сельского поселения "Жилищно-коммунальное хозяйство Парского сельского поселения"</w:t>
            </w:r>
          </w:p>
        </w:tc>
        <w:tc>
          <w:tcPr>
            <w:tcW w:w="16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941</w:t>
            </w:r>
          </w:p>
        </w:tc>
        <w:tc>
          <w:tcPr>
            <w:tcW w:w="13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05 01</w:t>
            </w:r>
          </w:p>
        </w:tc>
        <w:tc>
          <w:tcPr>
            <w:tcW w:w="130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340 20 59</w:t>
            </w:r>
          </w:p>
        </w:tc>
        <w:tc>
          <w:tcPr>
            <w:tcW w:w="92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 </w:t>
            </w:r>
          </w:p>
        </w:tc>
        <w:tc>
          <w:tcPr>
            <w:tcW w:w="148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225,600</w:t>
            </w:r>
          </w:p>
        </w:tc>
        <w:tc>
          <w:tcPr>
            <w:tcW w:w="142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275,600</w:t>
            </w:r>
          </w:p>
        </w:tc>
      </w:tr>
      <w:tr w:rsidR="000823A5" w:rsidRPr="000823A5" w:rsidTr="00072B17">
        <w:trPr>
          <w:trHeight w:val="255"/>
        </w:trPr>
        <w:tc>
          <w:tcPr>
            <w:tcW w:w="7655" w:type="dxa"/>
            <w:tcBorders>
              <w:top w:val="nil"/>
              <w:left w:val="single" w:sz="4" w:space="0" w:color="auto"/>
              <w:bottom w:val="single" w:sz="4" w:space="0" w:color="auto"/>
              <w:right w:val="single" w:sz="4" w:space="0" w:color="auto"/>
            </w:tcBorders>
            <w:shd w:val="clear" w:color="000000" w:fill="auto"/>
            <w:hideMark/>
          </w:tcPr>
          <w:p w:rsidR="000823A5" w:rsidRPr="000823A5" w:rsidRDefault="000823A5" w:rsidP="000823A5">
            <w:pPr>
              <w:spacing w:after="0" w:line="240" w:lineRule="auto"/>
              <w:outlineLvl w:val="3"/>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 xml:space="preserve">        Закупка товаров, работ и услуг для государственных (муниципальных) нужд</w:t>
            </w:r>
          </w:p>
        </w:tc>
        <w:tc>
          <w:tcPr>
            <w:tcW w:w="16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3"/>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941</w:t>
            </w:r>
          </w:p>
        </w:tc>
        <w:tc>
          <w:tcPr>
            <w:tcW w:w="13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3"/>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05 01</w:t>
            </w:r>
          </w:p>
        </w:tc>
        <w:tc>
          <w:tcPr>
            <w:tcW w:w="130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3"/>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340 20 59</w:t>
            </w:r>
          </w:p>
        </w:tc>
        <w:tc>
          <w:tcPr>
            <w:tcW w:w="92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3"/>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200</w:t>
            </w:r>
          </w:p>
        </w:tc>
        <w:tc>
          <w:tcPr>
            <w:tcW w:w="148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3"/>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225,600</w:t>
            </w:r>
          </w:p>
        </w:tc>
        <w:tc>
          <w:tcPr>
            <w:tcW w:w="142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3"/>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275,600</w:t>
            </w:r>
          </w:p>
        </w:tc>
      </w:tr>
      <w:tr w:rsidR="000823A5" w:rsidRPr="000823A5" w:rsidTr="00072B17">
        <w:trPr>
          <w:trHeight w:val="255"/>
        </w:trPr>
        <w:tc>
          <w:tcPr>
            <w:tcW w:w="7655" w:type="dxa"/>
            <w:tcBorders>
              <w:top w:val="nil"/>
              <w:left w:val="single" w:sz="4" w:space="0" w:color="auto"/>
              <w:bottom w:val="single" w:sz="4" w:space="0" w:color="auto"/>
              <w:right w:val="single" w:sz="4" w:space="0" w:color="auto"/>
            </w:tcBorders>
            <w:shd w:val="clear" w:color="000000" w:fill="auto"/>
            <w:hideMark/>
          </w:tcPr>
          <w:p w:rsidR="000823A5" w:rsidRPr="000823A5" w:rsidRDefault="000823A5" w:rsidP="000823A5">
            <w:pPr>
              <w:spacing w:after="0" w:line="240" w:lineRule="auto"/>
              <w:outlineLvl w:val="1"/>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 xml:space="preserve">    Благоустройство</w:t>
            </w:r>
          </w:p>
        </w:tc>
        <w:tc>
          <w:tcPr>
            <w:tcW w:w="16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941</w:t>
            </w:r>
          </w:p>
        </w:tc>
        <w:tc>
          <w:tcPr>
            <w:tcW w:w="13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05 03</w:t>
            </w:r>
          </w:p>
        </w:tc>
        <w:tc>
          <w:tcPr>
            <w:tcW w:w="130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 </w:t>
            </w:r>
          </w:p>
        </w:tc>
        <w:tc>
          <w:tcPr>
            <w:tcW w:w="92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 </w:t>
            </w:r>
          </w:p>
        </w:tc>
        <w:tc>
          <w:tcPr>
            <w:tcW w:w="148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27,000</w:t>
            </w:r>
          </w:p>
        </w:tc>
        <w:tc>
          <w:tcPr>
            <w:tcW w:w="142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1 505,000</w:t>
            </w:r>
          </w:p>
        </w:tc>
      </w:tr>
      <w:tr w:rsidR="000823A5" w:rsidRPr="000823A5" w:rsidTr="00072B17">
        <w:trPr>
          <w:trHeight w:val="765"/>
        </w:trPr>
        <w:tc>
          <w:tcPr>
            <w:tcW w:w="7655" w:type="dxa"/>
            <w:tcBorders>
              <w:top w:val="nil"/>
              <w:left w:val="single" w:sz="4" w:space="0" w:color="auto"/>
              <w:bottom w:val="single" w:sz="4" w:space="0" w:color="auto"/>
              <w:right w:val="single" w:sz="4" w:space="0" w:color="auto"/>
            </w:tcBorders>
            <w:shd w:val="clear" w:color="000000" w:fill="auto"/>
            <w:hideMark/>
          </w:tcPr>
          <w:p w:rsidR="000823A5" w:rsidRPr="000823A5" w:rsidRDefault="000823A5" w:rsidP="000823A5">
            <w:pPr>
              <w:spacing w:after="0" w:line="240" w:lineRule="auto"/>
              <w:outlineLvl w:val="2"/>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 xml:space="preserve">      Организация мероприятий по благоустройству населенных пунктов, в рамках муниципальной программы Парского сельского поселения "Благоустройство территории Парского сельского поселения"</w:t>
            </w:r>
          </w:p>
        </w:tc>
        <w:tc>
          <w:tcPr>
            <w:tcW w:w="16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941</w:t>
            </w:r>
          </w:p>
        </w:tc>
        <w:tc>
          <w:tcPr>
            <w:tcW w:w="13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05 03</w:t>
            </w:r>
          </w:p>
        </w:tc>
        <w:tc>
          <w:tcPr>
            <w:tcW w:w="130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320 20 68</w:t>
            </w:r>
          </w:p>
        </w:tc>
        <w:tc>
          <w:tcPr>
            <w:tcW w:w="92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 </w:t>
            </w:r>
          </w:p>
        </w:tc>
        <w:tc>
          <w:tcPr>
            <w:tcW w:w="148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27,000</w:t>
            </w:r>
          </w:p>
        </w:tc>
        <w:tc>
          <w:tcPr>
            <w:tcW w:w="142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600,000</w:t>
            </w:r>
          </w:p>
        </w:tc>
      </w:tr>
      <w:tr w:rsidR="000823A5" w:rsidRPr="000823A5" w:rsidTr="00072B17">
        <w:trPr>
          <w:trHeight w:val="255"/>
        </w:trPr>
        <w:tc>
          <w:tcPr>
            <w:tcW w:w="7655" w:type="dxa"/>
            <w:tcBorders>
              <w:top w:val="nil"/>
              <w:left w:val="single" w:sz="4" w:space="0" w:color="auto"/>
              <w:bottom w:val="single" w:sz="4" w:space="0" w:color="auto"/>
              <w:right w:val="single" w:sz="4" w:space="0" w:color="auto"/>
            </w:tcBorders>
            <w:shd w:val="clear" w:color="000000" w:fill="auto"/>
            <w:hideMark/>
          </w:tcPr>
          <w:p w:rsidR="000823A5" w:rsidRPr="000823A5" w:rsidRDefault="000823A5" w:rsidP="000823A5">
            <w:pPr>
              <w:spacing w:after="0" w:line="240" w:lineRule="auto"/>
              <w:outlineLvl w:val="3"/>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 xml:space="preserve">        Закупка товаров, работ и услуг для государственных (муниципальных) нужд</w:t>
            </w:r>
          </w:p>
        </w:tc>
        <w:tc>
          <w:tcPr>
            <w:tcW w:w="16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3"/>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941</w:t>
            </w:r>
          </w:p>
        </w:tc>
        <w:tc>
          <w:tcPr>
            <w:tcW w:w="13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3"/>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05 03</w:t>
            </w:r>
          </w:p>
        </w:tc>
        <w:tc>
          <w:tcPr>
            <w:tcW w:w="130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3"/>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320 20 68</w:t>
            </w:r>
          </w:p>
        </w:tc>
        <w:tc>
          <w:tcPr>
            <w:tcW w:w="92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3"/>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200</w:t>
            </w:r>
          </w:p>
        </w:tc>
        <w:tc>
          <w:tcPr>
            <w:tcW w:w="148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3"/>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27,000</w:t>
            </w:r>
          </w:p>
        </w:tc>
        <w:tc>
          <w:tcPr>
            <w:tcW w:w="142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3"/>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600,000</w:t>
            </w:r>
          </w:p>
        </w:tc>
      </w:tr>
      <w:tr w:rsidR="000823A5" w:rsidRPr="000823A5" w:rsidTr="00072B17">
        <w:trPr>
          <w:trHeight w:val="255"/>
        </w:trPr>
        <w:tc>
          <w:tcPr>
            <w:tcW w:w="7655" w:type="dxa"/>
            <w:tcBorders>
              <w:top w:val="nil"/>
              <w:left w:val="single" w:sz="4" w:space="0" w:color="auto"/>
              <w:bottom w:val="single" w:sz="4" w:space="0" w:color="auto"/>
              <w:right w:val="single" w:sz="4" w:space="0" w:color="auto"/>
            </w:tcBorders>
            <w:shd w:val="clear" w:color="000000" w:fill="auto"/>
            <w:hideMark/>
          </w:tcPr>
          <w:p w:rsidR="000823A5" w:rsidRPr="000823A5" w:rsidRDefault="000823A5" w:rsidP="000823A5">
            <w:pPr>
              <w:spacing w:after="0" w:line="240" w:lineRule="auto"/>
              <w:outlineLvl w:val="0"/>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 xml:space="preserve">  СОЦИАЛЬНАЯ ПОЛИТИКА</w:t>
            </w:r>
          </w:p>
        </w:tc>
        <w:tc>
          <w:tcPr>
            <w:tcW w:w="16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0"/>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941</w:t>
            </w:r>
          </w:p>
        </w:tc>
        <w:tc>
          <w:tcPr>
            <w:tcW w:w="13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0"/>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10 00</w:t>
            </w:r>
          </w:p>
        </w:tc>
        <w:tc>
          <w:tcPr>
            <w:tcW w:w="130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0"/>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 </w:t>
            </w:r>
          </w:p>
        </w:tc>
        <w:tc>
          <w:tcPr>
            <w:tcW w:w="92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0"/>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 </w:t>
            </w:r>
          </w:p>
        </w:tc>
        <w:tc>
          <w:tcPr>
            <w:tcW w:w="148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0"/>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-22,300</w:t>
            </w:r>
          </w:p>
        </w:tc>
        <w:tc>
          <w:tcPr>
            <w:tcW w:w="142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0"/>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130,700</w:t>
            </w:r>
          </w:p>
        </w:tc>
      </w:tr>
      <w:tr w:rsidR="000823A5" w:rsidRPr="000823A5" w:rsidTr="00072B17">
        <w:trPr>
          <w:trHeight w:val="255"/>
        </w:trPr>
        <w:tc>
          <w:tcPr>
            <w:tcW w:w="7655" w:type="dxa"/>
            <w:tcBorders>
              <w:top w:val="nil"/>
              <w:left w:val="single" w:sz="4" w:space="0" w:color="auto"/>
              <w:bottom w:val="single" w:sz="4" w:space="0" w:color="auto"/>
              <w:right w:val="single" w:sz="4" w:space="0" w:color="auto"/>
            </w:tcBorders>
            <w:shd w:val="clear" w:color="000000" w:fill="auto"/>
            <w:hideMark/>
          </w:tcPr>
          <w:p w:rsidR="000823A5" w:rsidRPr="000823A5" w:rsidRDefault="000823A5" w:rsidP="000823A5">
            <w:pPr>
              <w:spacing w:after="0" w:line="240" w:lineRule="auto"/>
              <w:outlineLvl w:val="1"/>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 xml:space="preserve">    Социальное обеспечение населения</w:t>
            </w:r>
          </w:p>
        </w:tc>
        <w:tc>
          <w:tcPr>
            <w:tcW w:w="16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941</w:t>
            </w:r>
          </w:p>
        </w:tc>
        <w:tc>
          <w:tcPr>
            <w:tcW w:w="13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10 03</w:t>
            </w:r>
          </w:p>
        </w:tc>
        <w:tc>
          <w:tcPr>
            <w:tcW w:w="130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 </w:t>
            </w:r>
          </w:p>
        </w:tc>
        <w:tc>
          <w:tcPr>
            <w:tcW w:w="92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 </w:t>
            </w:r>
          </w:p>
        </w:tc>
        <w:tc>
          <w:tcPr>
            <w:tcW w:w="148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-22,300</w:t>
            </w:r>
          </w:p>
        </w:tc>
        <w:tc>
          <w:tcPr>
            <w:tcW w:w="142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1"/>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22,700</w:t>
            </w:r>
          </w:p>
        </w:tc>
      </w:tr>
      <w:tr w:rsidR="000823A5" w:rsidRPr="000823A5" w:rsidTr="00072B17">
        <w:trPr>
          <w:trHeight w:val="510"/>
        </w:trPr>
        <w:tc>
          <w:tcPr>
            <w:tcW w:w="7655" w:type="dxa"/>
            <w:tcBorders>
              <w:top w:val="nil"/>
              <w:left w:val="single" w:sz="4" w:space="0" w:color="auto"/>
              <w:bottom w:val="single" w:sz="4" w:space="0" w:color="auto"/>
              <w:right w:val="single" w:sz="4" w:space="0" w:color="auto"/>
            </w:tcBorders>
            <w:shd w:val="clear" w:color="000000" w:fill="auto"/>
            <w:hideMark/>
          </w:tcPr>
          <w:p w:rsidR="000823A5" w:rsidRPr="000823A5" w:rsidRDefault="000823A5" w:rsidP="000823A5">
            <w:pPr>
              <w:spacing w:after="0" w:line="240" w:lineRule="auto"/>
              <w:outlineLvl w:val="2"/>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 xml:space="preserve">      Оказание материальной помощи на ремонт общественных колодцев по непрограммным направлениям деятельности органов местного самоуправления</w:t>
            </w:r>
          </w:p>
        </w:tc>
        <w:tc>
          <w:tcPr>
            <w:tcW w:w="16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941</w:t>
            </w:r>
          </w:p>
        </w:tc>
        <w:tc>
          <w:tcPr>
            <w:tcW w:w="13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10 03</w:t>
            </w:r>
          </w:p>
        </w:tc>
        <w:tc>
          <w:tcPr>
            <w:tcW w:w="130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609 65 03</w:t>
            </w:r>
          </w:p>
        </w:tc>
        <w:tc>
          <w:tcPr>
            <w:tcW w:w="92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 </w:t>
            </w:r>
          </w:p>
        </w:tc>
        <w:tc>
          <w:tcPr>
            <w:tcW w:w="148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-15,000</w:t>
            </w:r>
          </w:p>
        </w:tc>
        <w:tc>
          <w:tcPr>
            <w:tcW w:w="142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0,000</w:t>
            </w:r>
          </w:p>
        </w:tc>
      </w:tr>
      <w:tr w:rsidR="000823A5" w:rsidRPr="000823A5" w:rsidTr="00072B17">
        <w:trPr>
          <w:trHeight w:val="255"/>
        </w:trPr>
        <w:tc>
          <w:tcPr>
            <w:tcW w:w="7655" w:type="dxa"/>
            <w:tcBorders>
              <w:top w:val="nil"/>
              <w:left w:val="single" w:sz="4" w:space="0" w:color="auto"/>
              <w:bottom w:val="single" w:sz="4" w:space="0" w:color="auto"/>
              <w:right w:val="single" w:sz="4" w:space="0" w:color="auto"/>
            </w:tcBorders>
            <w:shd w:val="clear" w:color="000000" w:fill="auto"/>
            <w:hideMark/>
          </w:tcPr>
          <w:p w:rsidR="000823A5" w:rsidRPr="000823A5" w:rsidRDefault="000823A5" w:rsidP="000823A5">
            <w:pPr>
              <w:spacing w:after="0" w:line="240" w:lineRule="auto"/>
              <w:outlineLvl w:val="3"/>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 xml:space="preserve">        Социальное обеспечение и иные выплаты населению</w:t>
            </w:r>
          </w:p>
        </w:tc>
        <w:tc>
          <w:tcPr>
            <w:tcW w:w="16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3"/>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941</w:t>
            </w:r>
          </w:p>
        </w:tc>
        <w:tc>
          <w:tcPr>
            <w:tcW w:w="13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3"/>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10 03</w:t>
            </w:r>
          </w:p>
        </w:tc>
        <w:tc>
          <w:tcPr>
            <w:tcW w:w="130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3"/>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609 65 03</w:t>
            </w:r>
          </w:p>
        </w:tc>
        <w:tc>
          <w:tcPr>
            <w:tcW w:w="92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3"/>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300</w:t>
            </w:r>
          </w:p>
        </w:tc>
        <w:tc>
          <w:tcPr>
            <w:tcW w:w="148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3"/>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-15,000</w:t>
            </w:r>
          </w:p>
        </w:tc>
        <w:tc>
          <w:tcPr>
            <w:tcW w:w="142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3"/>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0,000</w:t>
            </w:r>
          </w:p>
        </w:tc>
      </w:tr>
      <w:tr w:rsidR="000823A5" w:rsidRPr="000823A5" w:rsidTr="00072B17">
        <w:trPr>
          <w:trHeight w:val="555"/>
        </w:trPr>
        <w:tc>
          <w:tcPr>
            <w:tcW w:w="7655" w:type="dxa"/>
            <w:tcBorders>
              <w:top w:val="nil"/>
              <w:left w:val="single" w:sz="4" w:space="0" w:color="auto"/>
              <w:bottom w:val="single" w:sz="4" w:space="0" w:color="auto"/>
              <w:right w:val="single" w:sz="4" w:space="0" w:color="auto"/>
            </w:tcBorders>
            <w:shd w:val="clear" w:color="000000" w:fill="auto"/>
            <w:hideMark/>
          </w:tcPr>
          <w:p w:rsidR="000823A5" w:rsidRPr="000823A5" w:rsidRDefault="000823A5" w:rsidP="000823A5">
            <w:pPr>
              <w:spacing w:after="0" w:line="240" w:lineRule="auto"/>
              <w:outlineLvl w:val="2"/>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 xml:space="preserve">      Оказание материальной помощи гражданам, осуществившим подсыпку улиц частного сектора по непрограммным направлениям деятельности органов местного самоуправления</w:t>
            </w:r>
          </w:p>
        </w:tc>
        <w:tc>
          <w:tcPr>
            <w:tcW w:w="16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941</w:t>
            </w:r>
          </w:p>
        </w:tc>
        <w:tc>
          <w:tcPr>
            <w:tcW w:w="13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10 03</w:t>
            </w:r>
          </w:p>
        </w:tc>
        <w:tc>
          <w:tcPr>
            <w:tcW w:w="130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609 65 17</w:t>
            </w:r>
          </w:p>
        </w:tc>
        <w:tc>
          <w:tcPr>
            <w:tcW w:w="92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 </w:t>
            </w:r>
          </w:p>
        </w:tc>
        <w:tc>
          <w:tcPr>
            <w:tcW w:w="148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-7,300</w:t>
            </w:r>
          </w:p>
        </w:tc>
        <w:tc>
          <w:tcPr>
            <w:tcW w:w="142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2"/>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22,700</w:t>
            </w:r>
          </w:p>
        </w:tc>
      </w:tr>
      <w:tr w:rsidR="000823A5" w:rsidRPr="000823A5" w:rsidTr="00072B17">
        <w:trPr>
          <w:trHeight w:val="255"/>
        </w:trPr>
        <w:tc>
          <w:tcPr>
            <w:tcW w:w="7655" w:type="dxa"/>
            <w:tcBorders>
              <w:top w:val="nil"/>
              <w:left w:val="single" w:sz="4" w:space="0" w:color="auto"/>
              <w:bottom w:val="single" w:sz="4" w:space="0" w:color="auto"/>
              <w:right w:val="single" w:sz="4" w:space="0" w:color="auto"/>
            </w:tcBorders>
            <w:shd w:val="clear" w:color="000000" w:fill="auto"/>
            <w:hideMark/>
          </w:tcPr>
          <w:p w:rsidR="000823A5" w:rsidRPr="000823A5" w:rsidRDefault="000823A5" w:rsidP="000823A5">
            <w:pPr>
              <w:spacing w:after="0" w:line="240" w:lineRule="auto"/>
              <w:outlineLvl w:val="3"/>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 xml:space="preserve">        Социальное обеспечение и иные выплаты населению</w:t>
            </w:r>
          </w:p>
        </w:tc>
        <w:tc>
          <w:tcPr>
            <w:tcW w:w="16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3"/>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941</w:t>
            </w:r>
          </w:p>
        </w:tc>
        <w:tc>
          <w:tcPr>
            <w:tcW w:w="134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3"/>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10 03</w:t>
            </w:r>
          </w:p>
        </w:tc>
        <w:tc>
          <w:tcPr>
            <w:tcW w:w="130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3"/>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609 65 17</w:t>
            </w:r>
          </w:p>
        </w:tc>
        <w:tc>
          <w:tcPr>
            <w:tcW w:w="920" w:type="dxa"/>
            <w:tcBorders>
              <w:top w:val="nil"/>
              <w:left w:val="nil"/>
              <w:bottom w:val="single" w:sz="4" w:space="0" w:color="auto"/>
              <w:right w:val="single" w:sz="4" w:space="0" w:color="auto"/>
            </w:tcBorders>
            <w:shd w:val="clear" w:color="000000" w:fill="auto"/>
            <w:hideMark/>
          </w:tcPr>
          <w:p w:rsidR="000823A5" w:rsidRPr="000823A5" w:rsidRDefault="000823A5" w:rsidP="000823A5">
            <w:pPr>
              <w:spacing w:after="0" w:line="240" w:lineRule="auto"/>
              <w:jc w:val="center"/>
              <w:outlineLvl w:val="3"/>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300</w:t>
            </w:r>
          </w:p>
        </w:tc>
        <w:tc>
          <w:tcPr>
            <w:tcW w:w="148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3"/>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-7,300</w:t>
            </w:r>
          </w:p>
        </w:tc>
        <w:tc>
          <w:tcPr>
            <w:tcW w:w="1420" w:type="dxa"/>
            <w:tcBorders>
              <w:top w:val="nil"/>
              <w:left w:val="nil"/>
              <w:bottom w:val="single" w:sz="4" w:space="0" w:color="auto"/>
              <w:right w:val="single" w:sz="4" w:space="0" w:color="auto"/>
            </w:tcBorders>
            <w:shd w:val="clear" w:color="000000" w:fill="CCFFFF"/>
            <w:noWrap/>
            <w:hideMark/>
          </w:tcPr>
          <w:p w:rsidR="000823A5" w:rsidRPr="000823A5" w:rsidRDefault="000823A5" w:rsidP="000823A5">
            <w:pPr>
              <w:spacing w:after="0" w:line="240" w:lineRule="auto"/>
              <w:jc w:val="center"/>
              <w:outlineLvl w:val="3"/>
              <w:rPr>
                <w:rFonts w:ascii="Times New Roman" w:eastAsia="Times New Roman" w:hAnsi="Times New Roman" w:cs="Times New Roman"/>
                <w:color w:val="000000"/>
                <w:sz w:val="20"/>
                <w:szCs w:val="20"/>
                <w:lang w:eastAsia="ru-RU"/>
              </w:rPr>
            </w:pPr>
            <w:r w:rsidRPr="000823A5">
              <w:rPr>
                <w:rFonts w:ascii="Times New Roman" w:eastAsia="Times New Roman" w:hAnsi="Times New Roman" w:cs="Times New Roman"/>
                <w:color w:val="000000"/>
                <w:sz w:val="20"/>
                <w:szCs w:val="20"/>
                <w:lang w:eastAsia="ru-RU"/>
              </w:rPr>
              <w:t>22,700</w:t>
            </w:r>
          </w:p>
        </w:tc>
      </w:tr>
      <w:tr w:rsidR="000823A5" w:rsidRPr="000823A5" w:rsidTr="00072B17">
        <w:trPr>
          <w:trHeight w:val="255"/>
        </w:trPr>
        <w:tc>
          <w:tcPr>
            <w:tcW w:w="7655" w:type="dxa"/>
            <w:tcBorders>
              <w:top w:val="nil"/>
              <w:left w:val="single" w:sz="4" w:space="0" w:color="auto"/>
              <w:bottom w:val="single" w:sz="4" w:space="0" w:color="auto"/>
              <w:right w:val="single" w:sz="4" w:space="0" w:color="auto"/>
            </w:tcBorders>
            <w:shd w:val="clear" w:color="000000" w:fill="auto"/>
            <w:noWrap/>
            <w:vAlign w:val="bottom"/>
            <w:hideMark/>
          </w:tcPr>
          <w:p w:rsidR="000823A5" w:rsidRPr="000823A5" w:rsidRDefault="000823A5" w:rsidP="000823A5">
            <w:pPr>
              <w:spacing w:after="0" w:line="240" w:lineRule="auto"/>
              <w:rPr>
                <w:rFonts w:ascii="Times New Roman" w:eastAsia="Times New Roman" w:hAnsi="Times New Roman" w:cs="Times New Roman"/>
                <w:b/>
                <w:bCs/>
                <w:color w:val="000000"/>
                <w:sz w:val="20"/>
                <w:szCs w:val="20"/>
                <w:lang w:eastAsia="ru-RU"/>
              </w:rPr>
            </w:pPr>
            <w:r w:rsidRPr="000823A5">
              <w:rPr>
                <w:rFonts w:ascii="Times New Roman" w:eastAsia="Times New Roman" w:hAnsi="Times New Roman" w:cs="Times New Roman"/>
                <w:b/>
                <w:bCs/>
                <w:color w:val="000000"/>
                <w:sz w:val="20"/>
                <w:szCs w:val="20"/>
                <w:lang w:eastAsia="ru-RU"/>
              </w:rPr>
              <w:t>Итого</w:t>
            </w:r>
          </w:p>
        </w:tc>
        <w:tc>
          <w:tcPr>
            <w:tcW w:w="1640" w:type="dxa"/>
            <w:tcBorders>
              <w:top w:val="nil"/>
              <w:left w:val="nil"/>
              <w:bottom w:val="single" w:sz="4" w:space="0" w:color="auto"/>
              <w:right w:val="single" w:sz="4" w:space="0" w:color="auto"/>
            </w:tcBorders>
            <w:shd w:val="clear" w:color="000000" w:fill="auto"/>
            <w:noWrap/>
            <w:vAlign w:val="bottom"/>
            <w:hideMark/>
          </w:tcPr>
          <w:p w:rsidR="000823A5" w:rsidRPr="000823A5" w:rsidRDefault="000823A5" w:rsidP="000823A5">
            <w:pPr>
              <w:spacing w:after="0" w:line="240" w:lineRule="auto"/>
              <w:jc w:val="center"/>
              <w:rPr>
                <w:rFonts w:ascii="Times New Roman" w:eastAsia="Times New Roman" w:hAnsi="Times New Roman" w:cs="Times New Roman"/>
                <w:b/>
                <w:bCs/>
                <w:color w:val="000000"/>
                <w:sz w:val="20"/>
                <w:szCs w:val="20"/>
                <w:lang w:eastAsia="ru-RU"/>
              </w:rPr>
            </w:pPr>
            <w:r w:rsidRPr="000823A5">
              <w:rPr>
                <w:rFonts w:ascii="Times New Roman" w:eastAsia="Times New Roman" w:hAnsi="Times New Roman" w:cs="Times New Roman"/>
                <w:b/>
                <w:bCs/>
                <w:color w:val="000000"/>
                <w:sz w:val="20"/>
                <w:szCs w:val="20"/>
                <w:lang w:eastAsia="ru-RU"/>
              </w:rPr>
              <w:t> </w:t>
            </w:r>
          </w:p>
        </w:tc>
        <w:tc>
          <w:tcPr>
            <w:tcW w:w="1340" w:type="dxa"/>
            <w:tcBorders>
              <w:top w:val="nil"/>
              <w:left w:val="nil"/>
              <w:bottom w:val="single" w:sz="4" w:space="0" w:color="auto"/>
              <w:right w:val="single" w:sz="4" w:space="0" w:color="auto"/>
            </w:tcBorders>
            <w:shd w:val="clear" w:color="000000" w:fill="auto"/>
            <w:noWrap/>
            <w:vAlign w:val="bottom"/>
            <w:hideMark/>
          </w:tcPr>
          <w:p w:rsidR="000823A5" w:rsidRPr="000823A5" w:rsidRDefault="000823A5" w:rsidP="000823A5">
            <w:pPr>
              <w:spacing w:after="0" w:line="240" w:lineRule="auto"/>
              <w:jc w:val="center"/>
              <w:rPr>
                <w:rFonts w:ascii="Times New Roman" w:eastAsia="Times New Roman" w:hAnsi="Times New Roman" w:cs="Times New Roman"/>
                <w:b/>
                <w:bCs/>
                <w:color w:val="000000"/>
                <w:sz w:val="20"/>
                <w:szCs w:val="20"/>
                <w:lang w:eastAsia="ru-RU"/>
              </w:rPr>
            </w:pPr>
            <w:r w:rsidRPr="000823A5">
              <w:rPr>
                <w:rFonts w:ascii="Times New Roman" w:eastAsia="Times New Roman" w:hAnsi="Times New Roman" w:cs="Times New Roman"/>
                <w:b/>
                <w:bCs/>
                <w:color w:val="000000"/>
                <w:sz w:val="20"/>
                <w:szCs w:val="20"/>
                <w:lang w:eastAsia="ru-RU"/>
              </w:rPr>
              <w:t> </w:t>
            </w:r>
          </w:p>
        </w:tc>
        <w:tc>
          <w:tcPr>
            <w:tcW w:w="1300" w:type="dxa"/>
            <w:tcBorders>
              <w:top w:val="nil"/>
              <w:left w:val="nil"/>
              <w:bottom w:val="single" w:sz="4" w:space="0" w:color="auto"/>
              <w:right w:val="single" w:sz="4" w:space="0" w:color="auto"/>
            </w:tcBorders>
            <w:shd w:val="clear" w:color="000000" w:fill="auto"/>
            <w:noWrap/>
            <w:vAlign w:val="bottom"/>
            <w:hideMark/>
          </w:tcPr>
          <w:p w:rsidR="000823A5" w:rsidRPr="000823A5" w:rsidRDefault="000823A5" w:rsidP="000823A5">
            <w:pPr>
              <w:spacing w:after="0" w:line="240" w:lineRule="auto"/>
              <w:jc w:val="center"/>
              <w:rPr>
                <w:rFonts w:ascii="Times New Roman" w:eastAsia="Times New Roman" w:hAnsi="Times New Roman" w:cs="Times New Roman"/>
                <w:b/>
                <w:bCs/>
                <w:color w:val="000000"/>
                <w:sz w:val="20"/>
                <w:szCs w:val="20"/>
                <w:lang w:eastAsia="ru-RU"/>
              </w:rPr>
            </w:pPr>
            <w:r w:rsidRPr="000823A5">
              <w:rPr>
                <w:rFonts w:ascii="Times New Roman" w:eastAsia="Times New Roman" w:hAnsi="Times New Roman" w:cs="Times New Roman"/>
                <w:b/>
                <w:bCs/>
                <w:color w:val="000000"/>
                <w:sz w:val="20"/>
                <w:szCs w:val="20"/>
                <w:lang w:eastAsia="ru-RU"/>
              </w:rPr>
              <w:t> </w:t>
            </w:r>
          </w:p>
        </w:tc>
        <w:tc>
          <w:tcPr>
            <w:tcW w:w="920" w:type="dxa"/>
            <w:tcBorders>
              <w:top w:val="nil"/>
              <w:left w:val="nil"/>
              <w:bottom w:val="single" w:sz="4" w:space="0" w:color="auto"/>
              <w:right w:val="single" w:sz="4" w:space="0" w:color="auto"/>
            </w:tcBorders>
            <w:shd w:val="clear" w:color="000000" w:fill="auto"/>
            <w:noWrap/>
            <w:vAlign w:val="bottom"/>
            <w:hideMark/>
          </w:tcPr>
          <w:p w:rsidR="000823A5" w:rsidRPr="000823A5" w:rsidRDefault="000823A5" w:rsidP="000823A5">
            <w:pPr>
              <w:spacing w:after="0" w:line="240" w:lineRule="auto"/>
              <w:jc w:val="center"/>
              <w:rPr>
                <w:rFonts w:ascii="Times New Roman" w:eastAsia="Times New Roman" w:hAnsi="Times New Roman" w:cs="Times New Roman"/>
                <w:b/>
                <w:bCs/>
                <w:color w:val="000000"/>
                <w:sz w:val="20"/>
                <w:szCs w:val="20"/>
                <w:lang w:eastAsia="ru-RU"/>
              </w:rPr>
            </w:pPr>
            <w:r w:rsidRPr="000823A5">
              <w:rPr>
                <w:rFonts w:ascii="Times New Roman" w:eastAsia="Times New Roman" w:hAnsi="Times New Roman" w:cs="Times New Roman"/>
                <w:b/>
                <w:bCs/>
                <w:color w:val="000000"/>
                <w:sz w:val="20"/>
                <w:szCs w:val="20"/>
                <w:lang w:eastAsia="ru-RU"/>
              </w:rPr>
              <w:t> </w:t>
            </w:r>
          </w:p>
        </w:tc>
        <w:tc>
          <w:tcPr>
            <w:tcW w:w="1480" w:type="dxa"/>
            <w:tcBorders>
              <w:top w:val="nil"/>
              <w:left w:val="nil"/>
              <w:bottom w:val="single" w:sz="4" w:space="0" w:color="auto"/>
              <w:right w:val="single" w:sz="4" w:space="0" w:color="auto"/>
            </w:tcBorders>
            <w:shd w:val="clear" w:color="000000" w:fill="FFFF99"/>
            <w:noWrap/>
            <w:hideMark/>
          </w:tcPr>
          <w:p w:rsidR="000823A5" w:rsidRPr="000823A5" w:rsidRDefault="000823A5" w:rsidP="000823A5">
            <w:pPr>
              <w:spacing w:after="0" w:line="240" w:lineRule="auto"/>
              <w:jc w:val="center"/>
              <w:rPr>
                <w:rFonts w:ascii="Times New Roman" w:eastAsia="Times New Roman" w:hAnsi="Times New Roman" w:cs="Times New Roman"/>
                <w:b/>
                <w:bCs/>
                <w:color w:val="000000"/>
                <w:sz w:val="20"/>
                <w:szCs w:val="20"/>
                <w:lang w:eastAsia="ru-RU"/>
              </w:rPr>
            </w:pPr>
            <w:r w:rsidRPr="000823A5">
              <w:rPr>
                <w:rFonts w:ascii="Times New Roman" w:eastAsia="Times New Roman" w:hAnsi="Times New Roman" w:cs="Times New Roman"/>
                <w:b/>
                <w:bCs/>
                <w:color w:val="000000"/>
                <w:sz w:val="20"/>
                <w:szCs w:val="20"/>
                <w:lang w:eastAsia="ru-RU"/>
              </w:rPr>
              <w:t>160,600</w:t>
            </w:r>
          </w:p>
        </w:tc>
        <w:tc>
          <w:tcPr>
            <w:tcW w:w="1420" w:type="dxa"/>
            <w:tcBorders>
              <w:top w:val="nil"/>
              <w:left w:val="nil"/>
              <w:bottom w:val="single" w:sz="4" w:space="0" w:color="auto"/>
              <w:right w:val="single" w:sz="4" w:space="0" w:color="auto"/>
            </w:tcBorders>
            <w:shd w:val="clear" w:color="000000" w:fill="FFFF99"/>
            <w:noWrap/>
            <w:hideMark/>
          </w:tcPr>
          <w:p w:rsidR="000823A5" w:rsidRPr="000823A5" w:rsidRDefault="000823A5" w:rsidP="000823A5">
            <w:pPr>
              <w:spacing w:after="0" w:line="240" w:lineRule="auto"/>
              <w:jc w:val="center"/>
              <w:rPr>
                <w:rFonts w:ascii="Times New Roman" w:eastAsia="Times New Roman" w:hAnsi="Times New Roman" w:cs="Times New Roman"/>
                <w:b/>
                <w:bCs/>
                <w:color w:val="000000"/>
                <w:sz w:val="20"/>
                <w:szCs w:val="20"/>
                <w:lang w:eastAsia="ru-RU"/>
              </w:rPr>
            </w:pPr>
            <w:r w:rsidRPr="000823A5">
              <w:rPr>
                <w:rFonts w:ascii="Times New Roman" w:eastAsia="Times New Roman" w:hAnsi="Times New Roman" w:cs="Times New Roman"/>
                <w:b/>
                <w:bCs/>
                <w:color w:val="000000"/>
                <w:sz w:val="20"/>
                <w:szCs w:val="20"/>
                <w:lang w:eastAsia="ru-RU"/>
              </w:rPr>
              <w:t>17 955,600</w:t>
            </w:r>
          </w:p>
        </w:tc>
      </w:tr>
    </w:tbl>
    <w:p w:rsidR="000823A5" w:rsidRPr="000823A5" w:rsidRDefault="000823A5" w:rsidP="000823A5">
      <w:pPr>
        <w:spacing w:after="0" w:line="240" w:lineRule="auto"/>
        <w:jc w:val="right"/>
        <w:rPr>
          <w:rFonts w:ascii="Times New Roman" w:eastAsia="Times New Roman" w:hAnsi="Times New Roman" w:cs="Times New Roman"/>
          <w:sz w:val="24"/>
          <w:szCs w:val="24"/>
          <w:lang w:eastAsia="ru-RU"/>
        </w:rPr>
        <w:sectPr w:rsidR="000823A5" w:rsidRPr="000823A5" w:rsidSect="00072B17">
          <w:pgSz w:w="16838" w:h="11906" w:orient="landscape" w:code="9"/>
          <w:pgMar w:top="1134" w:right="851" w:bottom="567" w:left="1134" w:header="0" w:footer="709" w:gutter="0"/>
          <w:cols w:space="708"/>
          <w:docGrid w:linePitch="360"/>
        </w:sectPr>
      </w:pPr>
    </w:p>
    <w:p w:rsidR="00190A9C" w:rsidRPr="00190A9C" w:rsidRDefault="00190A9C" w:rsidP="00190A9C">
      <w:pPr>
        <w:spacing w:after="0" w:line="240" w:lineRule="auto"/>
        <w:ind w:left="-180" w:firstLine="540"/>
        <w:jc w:val="center"/>
        <w:rPr>
          <w:rFonts w:ascii="Times New Roman" w:eastAsia="Times New Roman" w:hAnsi="Times New Roman" w:cs="Times New Roman"/>
          <w:sz w:val="26"/>
          <w:szCs w:val="26"/>
          <w:lang w:eastAsia="ru-RU"/>
        </w:rPr>
      </w:pPr>
    </w:p>
    <w:p w:rsidR="00190A9C" w:rsidRPr="00190A9C" w:rsidRDefault="00190A9C" w:rsidP="00190A9C">
      <w:pPr>
        <w:spacing w:after="0" w:line="240" w:lineRule="auto"/>
        <w:jc w:val="center"/>
        <w:rPr>
          <w:rFonts w:ascii="Times New Roman" w:eastAsia="Times New Roman" w:hAnsi="Times New Roman" w:cs="Times New Roman"/>
          <w:b/>
          <w:sz w:val="16"/>
          <w:szCs w:val="24"/>
          <w:lang w:eastAsia="ru-RU"/>
        </w:rPr>
      </w:pPr>
      <w:r w:rsidRPr="00190A9C">
        <w:rPr>
          <w:rFonts w:ascii="Times New Roman" w:eastAsia="Times New Roman" w:hAnsi="Times New Roman" w:cs="Times New Roman"/>
          <w:noProof/>
          <w:sz w:val="24"/>
          <w:szCs w:val="24"/>
          <w:lang w:eastAsia="ru-RU"/>
        </w:rPr>
        <w:drawing>
          <wp:inline distT="0" distB="0" distL="0" distR="0">
            <wp:extent cx="647700" cy="790575"/>
            <wp:effectExtent l="0" t="0" r="0"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7700" cy="790575"/>
                    </a:xfrm>
                    <a:prstGeom prst="rect">
                      <a:avLst/>
                    </a:prstGeom>
                    <a:solidFill>
                      <a:srgbClr val="FFFFFF"/>
                    </a:solidFill>
                    <a:ln>
                      <a:noFill/>
                    </a:ln>
                  </pic:spPr>
                </pic:pic>
              </a:graphicData>
            </a:graphic>
          </wp:inline>
        </w:drawing>
      </w:r>
    </w:p>
    <w:p w:rsidR="00190A9C" w:rsidRPr="00190A9C" w:rsidRDefault="00190A9C" w:rsidP="00190A9C">
      <w:pPr>
        <w:spacing w:after="0" w:line="240" w:lineRule="auto"/>
        <w:jc w:val="center"/>
        <w:rPr>
          <w:rFonts w:ascii="Times New Roman" w:eastAsia="Times New Roman" w:hAnsi="Times New Roman" w:cs="Times New Roman"/>
          <w:b/>
          <w:sz w:val="16"/>
          <w:szCs w:val="24"/>
          <w:lang w:eastAsia="ru-RU"/>
        </w:rPr>
      </w:pPr>
    </w:p>
    <w:p w:rsidR="00190A9C" w:rsidRPr="00190A9C" w:rsidRDefault="00190A9C" w:rsidP="00190A9C">
      <w:pPr>
        <w:tabs>
          <w:tab w:val="left" w:pos="5670"/>
        </w:tabs>
        <w:spacing w:after="0" w:line="240" w:lineRule="auto"/>
        <w:jc w:val="center"/>
        <w:rPr>
          <w:rFonts w:ascii="Times New Roman" w:eastAsia="Times New Roman" w:hAnsi="Times New Roman" w:cs="Times New Roman"/>
          <w:b/>
          <w:sz w:val="24"/>
          <w:szCs w:val="24"/>
          <w:lang w:eastAsia="ru-RU"/>
        </w:rPr>
      </w:pPr>
      <w:r w:rsidRPr="00190A9C">
        <w:rPr>
          <w:rFonts w:ascii="Times New Roman" w:eastAsia="Times New Roman" w:hAnsi="Times New Roman" w:cs="Times New Roman"/>
          <w:b/>
          <w:sz w:val="24"/>
          <w:szCs w:val="24"/>
          <w:lang w:eastAsia="ru-RU"/>
        </w:rPr>
        <w:t>Российская Федерация</w:t>
      </w:r>
    </w:p>
    <w:p w:rsidR="00190A9C" w:rsidRPr="00190A9C" w:rsidRDefault="00190A9C" w:rsidP="00190A9C">
      <w:pPr>
        <w:spacing w:after="0" w:line="240" w:lineRule="auto"/>
        <w:jc w:val="center"/>
        <w:rPr>
          <w:rFonts w:ascii="Times New Roman" w:eastAsia="Times New Roman" w:hAnsi="Times New Roman" w:cs="Times New Roman"/>
          <w:b/>
          <w:sz w:val="24"/>
          <w:szCs w:val="24"/>
          <w:lang w:eastAsia="ru-RU"/>
        </w:rPr>
      </w:pPr>
      <w:r w:rsidRPr="00190A9C">
        <w:rPr>
          <w:rFonts w:ascii="Times New Roman" w:eastAsia="Times New Roman" w:hAnsi="Times New Roman" w:cs="Times New Roman"/>
          <w:b/>
          <w:sz w:val="24"/>
          <w:szCs w:val="24"/>
          <w:lang w:eastAsia="ru-RU"/>
        </w:rPr>
        <w:t>муниципальное образование «Парское сельское поселение</w:t>
      </w:r>
    </w:p>
    <w:p w:rsidR="00190A9C" w:rsidRPr="00190A9C" w:rsidRDefault="00190A9C" w:rsidP="00190A9C">
      <w:pPr>
        <w:spacing w:after="0" w:line="240" w:lineRule="auto"/>
        <w:jc w:val="center"/>
        <w:rPr>
          <w:rFonts w:ascii="Times New Roman" w:eastAsia="Times New Roman" w:hAnsi="Times New Roman" w:cs="Times New Roman"/>
          <w:b/>
          <w:sz w:val="24"/>
          <w:szCs w:val="24"/>
          <w:lang w:eastAsia="ru-RU"/>
        </w:rPr>
      </w:pPr>
      <w:r w:rsidRPr="00190A9C">
        <w:rPr>
          <w:rFonts w:ascii="Times New Roman" w:eastAsia="Times New Roman" w:hAnsi="Times New Roman" w:cs="Times New Roman"/>
          <w:b/>
          <w:sz w:val="24"/>
          <w:szCs w:val="24"/>
          <w:lang w:eastAsia="ru-RU"/>
        </w:rPr>
        <w:t>Родниковского муниципального района Ивановской области»</w:t>
      </w:r>
    </w:p>
    <w:p w:rsidR="00190A9C" w:rsidRPr="00190A9C" w:rsidRDefault="00190A9C" w:rsidP="00190A9C">
      <w:pPr>
        <w:spacing w:after="0" w:line="240" w:lineRule="auto"/>
        <w:jc w:val="center"/>
        <w:rPr>
          <w:rFonts w:ascii="Times New Roman" w:eastAsia="Times New Roman" w:hAnsi="Times New Roman" w:cs="Times New Roman"/>
          <w:b/>
          <w:sz w:val="24"/>
          <w:szCs w:val="24"/>
          <w:lang w:eastAsia="ru-RU"/>
        </w:rPr>
      </w:pPr>
    </w:p>
    <w:p w:rsidR="00190A9C" w:rsidRPr="00190A9C" w:rsidRDefault="00190A9C" w:rsidP="00190A9C">
      <w:pPr>
        <w:spacing w:after="0" w:line="240" w:lineRule="auto"/>
        <w:jc w:val="center"/>
        <w:rPr>
          <w:rFonts w:ascii="Times New Roman" w:eastAsia="Times New Roman" w:hAnsi="Times New Roman" w:cs="Times New Roman"/>
          <w:b/>
          <w:sz w:val="24"/>
          <w:szCs w:val="24"/>
          <w:lang w:eastAsia="ru-RU"/>
        </w:rPr>
      </w:pPr>
      <w:r w:rsidRPr="00190A9C">
        <w:rPr>
          <w:rFonts w:ascii="Times New Roman" w:eastAsia="Times New Roman" w:hAnsi="Times New Roman" w:cs="Times New Roman"/>
          <w:b/>
          <w:sz w:val="24"/>
          <w:szCs w:val="24"/>
          <w:lang w:eastAsia="ru-RU"/>
        </w:rPr>
        <w:t xml:space="preserve">СОВЕТ </w:t>
      </w:r>
    </w:p>
    <w:p w:rsidR="00190A9C" w:rsidRPr="00190A9C" w:rsidRDefault="00190A9C" w:rsidP="00190A9C">
      <w:pPr>
        <w:spacing w:after="0" w:line="240" w:lineRule="auto"/>
        <w:jc w:val="center"/>
        <w:rPr>
          <w:rFonts w:ascii="Times New Roman" w:eastAsia="Times New Roman" w:hAnsi="Times New Roman" w:cs="Times New Roman"/>
          <w:b/>
          <w:sz w:val="24"/>
          <w:szCs w:val="24"/>
          <w:lang w:eastAsia="ru-RU"/>
        </w:rPr>
      </w:pPr>
      <w:r w:rsidRPr="00190A9C">
        <w:rPr>
          <w:rFonts w:ascii="Times New Roman" w:eastAsia="Times New Roman" w:hAnsi="Times New Roman" w:cs="Times New Roman"/>
          <w:b/>
          <w:sz w:val="24"/>
          <w:szCs w:val="24"/>
          <w:lang w:eastAsia="ru-RU"/>
        </w:rPr>
        <w:t>МУНИЦИПАЛЬНОГО ОБРАЗОВАНИЯ</w:t>
      </w:r>
    </w:p>
    <w:p w:rsidR="00190A9C" w:rsidRPr="00190A9C" w:rsidRDefault="00190A9C" w:rsidP="00190A9C">
      <w:pPr>
        <w:spacing w:after="0" w:line="240" w:lineRule="auto"/>
        <w:jc w:val="center"/>
        <w:rPr>
          <w:rFonts w:ascii="Times New Roman" w:eastAsia="Times New Roman" w:hAnsi="Times New Roman" w:cs="Times New Roman"/>
          <w:b/>
          <w:bCs/>
          <w:iCs/>
          <w:sz w:val="24"/>
          <w:szCs w:val="24"/>
          <w:lang w:eastAsia="ru-RU"/>
        </w:rPr>
      </w:pPr>
      <w:r w:rsidRPr="00190A9C">
        <w:rPr>
          <w:rFonts w:ascii="Times New Roman" w:eastAsia="Times New Roman" w:hAnsi="Times New Roman" w:cs="Times New Roman"/>
          <w:b/>
          <w:bCs/>
          <w:iCs/>
          <w:sz w:val="24"/>
          <w:szCs w:val="24"/>
          <w:lang w:eastAsia="ru-RU"/>
        </w:rPr>
        <w:t xml:space="preserve">«ПАРСКОЕ СЕЛЬСКОЕ ПОСЕЛЕНИЕ </w:t>
      </w:r>
    </w:p>
    <w:p w:rsidR="00190A9C" w:rsidRPr="00190A9C" w:rsidRDefault="00190A9C" w:rsidP="00190A9C">
      <w:pPr>
        <w:spacing w:after="0" w:line="240" w:lineRule="auto"/>
        <w:jc w:val="center"/>
        <w:rPr>
          <w:rFonts w:ascii="Times New Roman" w:eastAsia="Times New Roman" w:hAnsi="Times New Roman" w:cs="Times New Roman"/>
          <w:b/>
          <w:bCs/>
          <w:iCs/>
          <w:sz w:val="24"/>
          <w:szCs w:val="24"/>
          <w:lang w:eastAsia="ru-RU"/>
        </w:rPr>
      </w:pPr>
      <w:r w:rsidRPr="00190A9C">
        <w:rPr>
          <w:rFonts w:ascii="Times New Roman" w:eastAsia="Times New Roman" w:hAnsi="Times New Roman" w:cs="Times New Roman"/>
          <w:b/>
          <w:bCs/>
          <w:iCs/>
          <w:sz w:val="24"/>
          <w:szCs w:val="24"/>
          <w:lang w:eastAsia="ru-RU"/>
        </w:rPr>
        <w:t>РОДНИКОВСКОГО МУНИЦИПАЛЬНОГО РАЙОНА</w:t>
      </w:r>
    </w:p>
    <w:p w:rsidR="00190A9C" w:rsidRPr="00190A9C" w:rsidRDefault="00190A9C" w:rsidP="00190A9C">
      <w:pPr>
        <w:spacing w:after="0" w:line="240" w:lineRule="auto"/>
        <w:jc w:val="center"/>
        <w:rPr>
          <w:rFonts w:ascii="Times New Roman" w:eastAsia="Times New Roman" w:hAnsi="Times New Roman" w:cs="Times New Roman"/>
          <w:b/>
          <w:bCs/>
          <w:iCs/>
          <w:sz w:val="24"/>
          <w:szCs w:val="24"/>
          <w:lang w:eastAsia="ru-RU"/>
        </w:rPr>
      </w:pPr>
      <w:r w:rsidRPr="00190A9C">
        <w:rPr>
          <w:rFonts w:ascii="Times New Roman" w:eastAsia="Times New Roman" w:hAnsi="Times New Roman" w:cs="Times New Roman"/>
          <w:b/>
          <w:bCs/>
          <w:iCs/>
          <w:sz w:val="24"/>
          <w:szCs w:val="24"/>
          <w:lang w:eastAsia="ru-RU"/>
        </w:rPr>
        <w:t>ИВАНОВСКОЙ ОБЛАСТИ»</w:t>
      </w:r>
    </w:p>
    <w:p w:rsidR="00190A9C" w:rsidRPr="00190A9C" w:rsidRDefault="00190A9C" w:rsidP="00190A9C">
      <w:pPr>
        <w:spacing w:after="0" w:line="240" w:lineRule="auto"/>
        <w:jc w:val="center"/>
        <w:rPr>
          <w:rFonts w:ascii="Times New Roman" w:eastAsia="Times New Roman" w:hAnsi="Times New Roman" w:cs="Times New Roman"/>
          <w:b/>
          <w:bCs/>
          <w:sz w:val="24"/>
          <w:szCs w:val="24"/>
          <w:lang w:eastAsia="ru-RU"/>
        </w:rPr>
      </w:pPr>
      <w:r w:rsidRPr="00190A9C">
        <w:rPr>
          <w:rFonts w:ascii="Times New Roman" w:eastAsia="Times New Roman" w:hAnsi="Times New Roman" w:cs="Times New Roman"/>
          <w:b/>
          <w:bCs/>
          <w:sz w:val="24"/>
          <w:szCs w:val="24"/>
          <w:lang w:eastAsia="ru-RU"/>
        </w:rPr>
        <w:t>первого созыва</w:t>
      </w:r>
    </w:p>
    <w:p w:rsidR="00190A9C" w:rsidRPr="00190A9C" w:rsidRDefault="00190A9C" w:rsidP="00190A9C">
      <w:pPr>
        <w:spacing w:after="0" w:line="240" w:lineRule="auto"/>
        <w:jc w:val="center"/>
        <w:rPr>
          <w:rFonts w:ascii="Times New Roman" w:eastAsia="Times New Roman" w:hAnsi="Times New Roman" w:cs="Times New Roman"/>
          <w:b/>
          <w:sz w:val="28"/>
          <w:szCs w:val="28"/>
          <w:lang w:eastAsia="ru-RU"/>
        </w:rPr>
      </w:pPr>
    </w:p>
    <w:p w:rsidR="00190A9C" w:rsidRPr="00190A9C" w:rsidRDefault="00190A9C" w:rsidP="00190A9C">
      <w:pPr>
        <w:spacing w:after="0" w:line="240" w:lineRule="auto"/>
        <w:jc w:val="center"/>
        <w:rPr>
          <w:rFonts w:ascii="Times New Roman" w:eastAsia="Times New Roman" w:hAnsi="Times New Roman" w:cs="Times New Roman"/>
          <w:b/>
          <w:sz w:val="32"/>
          <w:szCs w:val="24"/>
          <w:lang w:eastAsia="ru-RU"/>
        </w:rPr>
      </w:pPr>
      <w:r w:rsidRPr="00190A9C">
        <w:rPr>
          <w:rFonts w:ascii="Times New Roman" w:eastAsia="Times New Roman" w:hAnsi="Times New Roman" w:cs="Times New Roman"/>
          <w:b/>
          <w:sz w:val="32"/>
          <w:szCs w:val="24"/>
          <w:lang w:eastAsia="ru-RU"/>
        </w:rPr>
        <w:t>РЕШЕНИЕ</w:t>
      </w:r>
    </w:p>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p>
    <w:p w:rsidR="00190A9C" w:rsidRPr="00190A9C" w:rsidRDefault="00190A9C" w:rsidP="00190A9C">
      <w:pPr>
        <w:spacing w:after="0" w:line="240" w:lineRule="auto"/>
        <w:jc w:val="center"/>
        <w:rPr>
          <w:rFonts w:ascii="Times New Roman" w:eastAsia="Times New Roman" w:hAnsi="Times New Roman" w:cs="Times New Roman"/>
          <w:sz w:val="28"/>
          <w:szCs w:val="28"/>
          <w:lang w:eastAsia="ru-RU"/>
        </w:rPr>
      </w:pPr>
      <w:r w:rsidRPr="00190A9C">
        <w:rPr>
          <w:rFonts w:ascii="Times New Roman" w:eastAsia="Times New Roman" w:hAnsi="Times New Roman" w:cs="Times New Roman"/>
          <w:sz w:val="28"/>
          <w:szCs w:val="28"/>
          <w:lang w:eastAsia="ru-RU"/>
        </w:rPr>
        <w:t>от 6 августа 2015 года   № 38</w:t>
      </w:r>
    </w:p>
    <w:p w:rsidR="00190A9C" w:rsidRPr="00190A9C" w:rsidRDefault="00190A9C" w:rsidP="00190A9C">
      <w:pPr>
        <w:spacing w:after="0" w:line="240" w:lineRule="auto"/>
        <w:ind w:right="-6"/>
        <w:jc w:val="center"/>
        <w:rPr>
          <w:rFonts w:ascii="Times New Roman" w:eastAsia="Times New Roman" w:hAnsi="Times New Roman" w:cs="Times New Roman"/>
          <w:b/>
          <w:sz w:val="28"/>
          <w:szCs w:val="28"/>
        </w:rPr>
      </w:pPr>
    </w:p>
    <w:p w:rsidR="00190A9C" w:rsidRPr="00190A9C" w:rsidRDefault="00190A9C" w:rsidP="00190A9C">
      <w:pPr>
        <w:spacing w:after="0" w:line="240" w:lineRule="auto"/>
        <w:jc w:val="center"/>
        <w:outlineLvl w:val="0"/>
        <w:rPr>
          <w:rFonts w:ascii="Times New Roman" w:eastAsia="Times New Roman" w:hAnsi="Times New Roman" w:cs="Times New Roman"/>
          <w:b/>
          <w:bCs/>
          <w:sz w:val="28"/>
          <w:szCs w:val="28"/>
        </w:rPr>
      </w:pPr>
      <w:r w:rsidRPr="00190A9C">
        <w:rPr>
          <w:rFonts w:ascii="Times New Roman" w:eastAsia="Times New Roman" w:hAnsi="Times New Roman" w:cs="Times New Roman"/>
          <w:b/>
          <w:bCs/>
          <w:sz w:val="28"/>
          <w:szCs w:val="28"/>
        </w:rPr>
        <w:t>О внесении изменений в решение  Совета  муниципального</w:t>
      </w:r>
    </w:p>
    <w:p w:rsidR="00190A9C" w:rsidRPr="00190A9C" w:rsidRDefault="00190A9C" w:rsidP="00190A9C">
      <w:pPr>
        <w:tabs>
          <w:tab w:val="left" w:pos="720"/>
        </w:tabs>
        <w:spacing w:after="0" w:line="240" w:lineRule="auto"/>
        <w:jc w:val="center"/>
        <w:rPr>
          <w:rFonts w:ascii="Times New Roman" w:eastAsia="Times New Roman" w:hAnsi="Times New Roman" w:cs="Times New Roman"/>
          <w:sz w:val="28"/>
          <w:szCs w:val="24"/>
        </w:rPr>
      </w:pPr>
      <w:r w:rsidRPr="00190A9C">
        <w:rPr>
          <w:rFonts w:ascii="Times New Roman" w:eastAsia="Times New Roman" w:hAnsi="Times New Roman" w:cs="Times New Roman"/>
          <w:b/>
          <w:bCs/>
          <w:sz w:val="28"/>
          <w:szCs w:val="28"/>
        </w:rPr>
        <w:t>образования «Парское сельское  поселение» от 25.11.2010 г. № 59</w:t>
      </w:r>
    </w:p>
    <w:p w:rsidR="00190A9C" w:rsidRPr="00190A9C" w:rsidRDefault="00190A9C" w:rsidP="00190A9C">
      <w:pPr>
        <w:spacing w:after="0" w:line="240" w:lineRule="auto"/>
        <w:jc w:val="center"/>
        <w:rPr>
          <w:rFonts w:ascii="Times New Roman" w:eastAsia="Times New Roman" w:hAnsi="Times New Roman" w:cs="Times New Roman"/>
          <w:b/>
          <w:bCs/>
          <w:sz w:val="28"/>
          <w:szCs w:val="24"/>
        </w:rPr>
      </w:pPr>
      <w:r w:rsidRPr="00190A9C">
        <w:rPr>
          <w:rFonts w:ascii="Times New Roman" w:eastAsia="Times New Roman" w:hAnsi="Times New Roman" w:cs="Times New Roman"/>
          <w:b/>
          <w:bCs/>
          <w:sz w:val="28"/>
          <w:szCs w:val="24"/>
        </w:rPr>
        <w:t>«Об установлении земельного налога на территории муниципального образования «Парское сельское поселение Родниковского</w:t>
      </w:r>
    </w:p>
    <w:p w:rsidR="00190A9C" w:rsidRPr="00190A9C" w:rsidRDefault="00190A9C" w:rsidP="00190A9C">
      <w:pPr>
        <w:spacing w:after="0" w:line="240" w:lineRule="auto"/>
        <w:jc w:val="center"/>
        <w:rPr>
          <w:rFonts w:ascii="Times New Roman" w:eastAsia="Times New Roman" w:hAnsi="Times New Roman" w:cs="Times New Roman"/>
          <w:b/>
          <w:bCs/>
          <w:sz w:val="28"/>
          <w:szCs w:val="24"/>
        </w:rPr>
      </w:pPr>
      <w:r w:rsidRPr="00190A9C">
        <w:rPr>
          <w:rFonts w:ascii="Times New Roman" w:eastAsia="Times New Roman" w:hAnsi="Times New Roman" w:cs="Times New Roman"/>
          <w:b/>
          <w:bCs/>
          <w:sz w:val="28"/>
          <w:szCs w:val="24"/>
        </w:rPr>
        <w:t>муниципального района Ивановской области»</w:t>
      </w:r>
    </w:p>
    <w:p w:rsidR="00190A9C" w:rsidRPr="00190A9C" w:rsidRDefault="00190A9C" w:rsidP="00190A9C">
      <w:pPr>
        <w:spacing w:after="0" w:line="240" w:lineRule="auto"/>
        <w:jc w:val="center"/>
        <w:rPr>
          <w:rFonts w:ascii="Times New Roman" w:eastAsia="Times New Roman" w:hAnsi="Times New Roman" w:cs="Times New Roman"/>
          <w:i/>
          <w:color w:val="000000"/>
          <w:sz w:val="28"/>
          <w:szCs w:val="24"/>
        </w:rPr>
      </w:pPr>
      <w:r w:rsidRPr="00190A9C">
        <w:rPr>
          <w:rFonts w:ascii="Times New Roman" w:eastAsia="Times New Roman" w:hAnsi="Times New Roman" w:cs="Times New Roman"/>
          <w:sz w:val="28"/>
          <w:szCs w:val="24"/>
        </w:rPr>
        <w:t xml:space="preserve">  </w:t>
      </w:r>
    </w:p>
    <w:p w:rsidR="00190A9C" w:rsidRPr="00190A9C" w:rsidRDefault="00190A9C" w:rsidP="00190A9C">
      <w:pPr>
        <w:spacing w:after="0" w:line="240" w:lineRule="auto"/>
        <w:ind w:left="-180" w:firstLine="180"/>
        <w:jc w:val="center"/>
        <w:rPr>
          <w:rFonts w:ascii="Times New Roman" w:eastAsia="Times New Roman" w:hAnsi="Times New Roman" w:cs="Times New Roman"/>
          <w:sz w:val="26"/>
          <w:szCs w:val="26"/>
          <w:lang w:eastAsia="ru-RU"/>
        </w:rPr>
      </w:pPr>
    </w:p>
    <w:p w:rsidR="00190A9C" w:rsidRPr="00190A9C" w:rsidRDefault="00190A9C" w:rsidP="00190A9C">
      <w:pPr>
        <w:spacing w:after="0" w:line="240" w:lineRule="auto"/>
        <w:jc w:val="center"/>
        <w:rPr>
          <w:rFonts w:ascii="Times New Roman" w:eastAsia="Times New Roman" w:hAnsi="Times New Roman" w:cs="Times New Roman"/>
          <w:i/>
          <w:color w:val="000000"/>
          <w:sz w:val="28"/>
          <w:szCs w:val="24"/>
        </w:rPr>
      </w:pPr>
    </w:p>
    <w:p w:rsidR="00190A9C" w:rsidRPr="00190A9C" w:rsidRDefault="00190A9C" w:rsidP="00190A9C">
      <w:pPr>
        <w:spacing w:after="0" w:line="240" w:lineRule="auto"/>
        <w:ind w:right="-284" w:firstLine="1080"/>
        <w:jc w:val="both"/>
        <w:rPr>
          <w:rFonts w:ascii="Times New Roman" w:eastAsia="Times New Roman" w:hAnsi="Times New Roman" w:cs="Times New Roman"/>
          <w:sz w:val="28"/>
          <w:szCs w:val="28"/>
          <w:lang w:eastAsia="ru-RU"/>
        </w:rPr>
      </w:pPr>
      <w:r w:rsidRPr="00190A9C">
        <w:rPr>
          <w:rFonts w:ascii="Times New Roman" w:eastAsia="Times New Roman" w:hAnsi="Times New Roman" w:cs="Times New Roman"/>
          <w:sz w:val="28"/>
          <w:szCs w:val="28"/>
          <w:lang w:eastAsia="ru-RU"/>
        </w:rPr>
        <w:t xml:space="preserve">В соответствии с Налоговым кодексом Российской Федерации,  Федеральным законом от 6 октября </w:t>
      </w:r>
      <w:smartTag w:uri="urn:schemas-microsoft-com:office:smarttags" w:element="metricconverter">
        <w:smartTagPr>
          <w:attr w:name="ProductID" w:val="2003 г"/>
        </w:smartTagPr>
        <w:r w:rsidRPr="00190A9C">
          <w:rPr>
            <w:rFonts w:ascii="Times New Roman" w:eastAsia="Times New Roman" w:hAnsi="Times New Roman" w:cs="Times New Roman"/>
            <w:sz w:val="28"/>
            <w:szCs w:val="28"/>
            <w:lang w:eastAsia="ru-RU"/>
          </w:rPr>
          <w:t>2003 г</w:t>
        </w:r>
      </w:smartTag>
      <w:r w:rsidRPr="00190A9C">
        <w:rPr>
          <w:rFonts w:ascii="Times New Roman" w:eastAsia="Times New Roman" w:hAnsi="Times New Roman" w:cs="Times New Roman"/>
          <w:sz w:val="28"/>
          <w:szCs w:val="28"/>
          <w:lang w:eastAsia="ru-RU"/>
        </w:rPr>
        <w:t xml:space="preserve">. № 131-ФЗ «Об общих принципах организации местного самоуправления в  Российской Федерации», Уставом муниципального  образования </w:t>
      </w:r>
      <w:r w:rsidRPr="00190A9C">
        <w:rPr>
          <w:rFonts w:ascii="Times New Roman" w:eastAsia="Times New Roman" w:hAnsi="Times New Roman" w:cs="Times New Roman"/>
          <w:b/>
          <w:bCs/>
          <w:sz w:val="28"/>
          <w:szCs w:val="28"/>
          <w:lang w:eastAsia="ru-RU"/>
        </w:rPr>
        <w:t>«</w:t>
      </w:r>
      <w:r w:rsidRPr="00190A9C">
        <w:rPr>
          <w:rFonts w:ascii="Times New Roman" w:eastAsia="Times New Roman" w:hAnsi="Times New Roman" w:cs="Times New Roman"/>
          <w:bCs/>
          <w:sz w:val="28"/>
          <w:szCs w:val="28"/>
          <w:lang w:eastAsia="ru-RU"/>
        </w:rPr>
        <w:t xml:space="preserve">Парское сельское </w:t>
      </w:r>
      <w:r w:rsidRPr="00190A9C">
        <w:rPr>
          <w:rFonts w:ascii="Times New Roman" w:eastAsia="Times New Roman" w:hAnsi="Times New Roman" w:cs="Times New Roman"/>
          <w:sz w:val="28"/>
          <w:szCs w:val="28"/>
          <w:lang w:eastAsia="ru-RU"/>
        </w:rPr>
        <w:t xml:space="preserve">поселение» Родниковского муниципального района Ивановской области» </w:t>
      </w:r>
    </w:p>
    <w:p w:rsidR="00190A9C" w:rsidRPr="00190A9C" w:rsidRDefault="00190A9C" w:rsidP="00190A9C">
      <w:pPr>
        <w:spacing w:after="0" w:line="240" w:lineRule="auto"/>
        <w:ind w:right="-284" w:firstLine="1080"/>
        <w:jc w:val="both"/>
        <w:rPr>
          <w:rFonts w:ascii="Times New Roman" w:eastAsia="Times New Roman" w:hAnsi="Times New Roman" w:cs="Times New Roman"/>
          <w:i/>
          <w:color w:val="000000"/>
          <w:sz w:val="28"/>
          <w:szCs w:val="28"/>
          <w:lang w:eastAsia="ru-RU"/>
        </w:rPr>
      </w:pPr>
    </w:p>
    <w:p w:rsidR="00190A9C" w:rsidRPr="00190A9C" w:rsidRDefault="00190A9C" w:rsidP="00190A9C">
      <w:pPr>
        <w:keepNext/>
        <w:spacing w:after="0" w:line="240" w:lineRule="auto"/>
        <w:ind w:left="-180" w:right="-284"/>
        <w:jc w:val="center"/>
        <w:outlineLvl w:val="3"/>
        <w:rPr>
          <w:rFonts w:ascii="Times New Roman" w:eastAsia="Times New Roman" w:hAnsi="Times New Roman" w:cs="Times New Roman"/>
          <w:b/>
          <w:bCs/>
          <w:sz w:val="28"/>
          <w:szCs w:val="28"/>
        </w:rPr>
      </w:pPr>
      <w:r w:rsidRPr="00190A9C">
        <w:rPr>
          <w:rFonts w:ascii="Times New Roman" w:eastAsia="Times New Roman" w:hAnsi="Times New Roman" w:cs="Times New Roman"/>
          <w:b/>
          <w:bCs/>
          <w:sz w:val="28"/>
          <w:szCs w:val="28"/>
        </w:rPr>
        <w:t xml:space="preserve">Совет муниципального образования  «Парское сельское поселение  Родниковского муниципального района Ивановской области» решил: </w:t>
      </w:r>
    </w:p>
    <w:p w:rsidR="00190A9C" w:rsidRPr="00190A9C" w:rsidRDefault="00190A9C" w:rsidP="00190A9C">
      <w:pPr>
        <w:spacing w:after="0" w:line="240" w:lineRule="auto"/>
        <w:ind w:left="-180" w:right="-284" w:firstLine="540"/>
        <w:rPr>
          <w:rFonts w:ascii="Times New Roman" w:eastAsia="Times New Roman" w:hAnsi="Times New Roman" w:cs="Times New Roman"/>
          <w:sz w:val="28"/>
          <w:szCs w:val="28"/>
        </w:rPr>
      </w:pPr>
    </w:p>
    <w:p w:rsidR="00190A9C" w:rsidRPr="00190A9C" w:rsidRDefault="00190A9C" w:rsidP="00190A9C">
      <w:pPr>
        <w:spacing w:after="0" w:line="240" w:lineRule="auto"/>
        <w:ind w:left="-180" w:right="-284" w:firstLine="540"/>
        <w:jc w:val="both"/>
        <w:rPr>
          <w:rFonts w:ascii="Times New Roman" w:eastAsia="Times New Roman" w:hAnsi="Times New Roman" w:cs="Times New Roman"/>
          <w:sz w:val="28"/>
          <w:szCs w:val="28"/>
        </w:rPr>
      </w:pPr>
      <w:r w:rsidRPr="00190A9C">
        <w:rPr>
          <w:rFonts w:ascii="Times New Roman" w:eastAsia="Times New Roman" w:hAnsi="Times New Roman" w:cs="Times New Roman"/>
          <w:bCs/>
          <w:color w:val="000000"/>
          <w:sz w:val="28"/>
          <w:szCs w:val="28"/>
        </w:rPr>
        <w:t xml:space="preserve">1. Внести в решение </w:t>
      </w:r>
      <w:r w:rsidRPr="00190A9C">
        <w:rPr>
          <w:rFonts w:ascii="Times New Roman" w:eastAsia="Times New Roman" w:hAnsi="Times New Roman" w:cs="Times New Roman"/>
          <w:bCs/>
          <w:sz w:val="28"/>
          <w:szCs w:val="28"/>
        </w:rPr>
        <w:t xml:space="preserve">Совета муниципального образования  «Парское сельское  поселение»     </w:t>
      </w:r>
      <w:r w:rsidRPr="00190A9C">
        <w:rPr>
          <w:rFonts w:ascii="Times New Roman" w:eastAsia="Times New Roman" w:hAnsi="Times New Roman" w:cs="Times New Roman"/>
          <w:sz w:val="28"/>
          <w:szCs w:val="28"/>
        </w:rPr>
        <w:t>от 25.11.2010 г.  № 59  «Об установлении земельного налога на территории  муниципального образования «Парское сельское поселение Родниковского муниципального района Ивановской области»  следующие изменения:</w:t>
      </w:r>
    </w:p>
    <w:p w:rsidR="00190A9C" w:rsidRPr="00190A9C" w:rsidRDefault="00190A9C" w:rsidP="00190A9C">
      <w:pPr>
        <w:spacing w:after="0" w:line="240" w:lineRule="auto"/>
        <w:ind w:left="-180" w:right="-284" w:firstLine="540"/>
        <w:jc w:val="both"/>
        <w:rPr>
          <w:rFonts w:ascii="Times New Roman" w:eastAsia="Times New Roman" w:hAnsi="Times New Roman" w:cs="Times New Roman"/>
          <w:sz w:val="28"/>
          <w:szCs w:val="28"/>
        </w:rPr>
      </w:pPr>
    </w:p>
    <w:p w:rsidR="00190A9C" w:rsidRPr="00190A9C" w:rsidRDefault="00190A9C" w:rsidP="00190A9C">
      <w:pPr>
        <w:spacing w:after="0" w:line="240" w:lineRule="atLeast"/>
        <w:ind w:left="-180" w:right="-284" w:firstLine="540"/>
        <w:jc w:val="both"/>
        <w:rPr>
          <w:rFonts w:ascii="Times New Roman" w:eastAsia="Times New Roman" w:hAnsi="Times New Roman" w:cs="Times New Roman"/>
          <w:sz w:val="28"/>
          <w:szCs w:val="28"/>
        </w:rPr>
      </w:pPr>
      <w:r w:rsidRPr="00190A9C">
        <w:rPr>
          <w:rFonts w:ascii="Times New Roman" w:eastAsia="Times New Roman" w:hAnsi="Times New Roman" w:cs="Times New Roman"/>
          <w:b/>
          <w:sz w:val="28"/>
          <w:szCs w:val="28"/>
        </w:rPr>
        <w:t>1.1.</w:t>
      </w:r>
      <w:r w:rsidRPr="00190A9C">
        <w:rPr>
          <w:rFonts w:ascii="Times New Roman" w:eastAsia="Times New Roman" w:hAnsi="Times New Roman" w:cs="Times New Roman"/>
          <w:sz w:val="28"/>
          <w:szCs w:val="28"/>
        </w:rPr>
        <w:t xml:space="preserve">  Пункт 6 изложить в новой редакции:</w:t>
      </w:r>
    </w:p>
    <w:p w:rsidR="00190A9C" w:rsidRPr="00190A9C" w:rsidRDefault="00190A9C" w:rsidP="00190A9C">
      <w:pPr>
        <w:autoSpaceDE w:val="0"/>
        <w:autoSpaceDN w:val="0"/>
        <w:adjustRightInd w:val="0"/>
        <w:spacing w:after="0" w:line="240" w:lineRule="auto"/>
        <w:ind w:left="-180" w:right="-284"/>
        <w:jc w:val="both"/>
        <w:rPr>
          <w:rFonts w:ascii="Times New Roman" w:eastAsia="Times New Roman" w:hAnsi="Times New Roman" w:cs="Times New Roman"/>
          <w:bCs/>
          <w:sz w:val="28"/>
          <w:szCs w:val="28"/>
          <w:lang w:eastAsia="ru-RU"/>
        </w:rPr>
      </w:pPr>
      <w:r w:rsidRPr="00190A9C">
        <w:rPr>
          <w:rFonts w:ascii="Times New Roman" w:eastAsia="Times New Roman" w:hAnsi="Times New Roman" w:cs="Times New Roman"/>
          <w:bCs/>
          <w:sz w:val="28"/>
          <w:szCs w:val="28"/>
          <w:lang w:eastAsia="ru-RU"/>
        </w:rPr>
        <w:t xml:space="preserve">        «6. Установить для налогоплательщиков - организаций срок уплаты земельного налога - не позднее </w:t>
      </w:r>
      <w:r w:rsidRPr="00190A9C">
        <w:rPr>
          <w:rFonts w:ascii="Times New Roman" w:eastAsia="Times New Roman" w:hAnsi="Times New Roman" w:cs="Times New Roman"/>
          <w:b/>
          <w:bCs/>
          <w:sz w:val="28"/>
          <w:szCs w:val="28"/>
          <w:lang w:eastAsia="ru-RU"/>
        </w:rPr>
        <w:t>5 февраля</w:t>
      </w:r>
      <w:r w:rsidRPr="00190A9C">
        <w:rPr>
          <w:rFonts w:ascii="Times New Roman" w:eastAsia="Times New Roman" w:hAnsi="Times New Roman" w:cs="Times New Roman"/>
          <w:bCs/>
          <w:sz w:val="28"/>
          <w:szCs w:val="28"/>
          <w:lang w:eastAsia="ru-RU"/>
        </w:rPr>
        <w:t xml:space="preserve"> года, следующего за истекшим налоговым периодом. Сумма налога, подлежащая уплате в бюджет по итогам налогового периода, определяется как разница между суммой налога, исчисленной в соответствии с пунктом 3 настоящего решения и суммами авансовых платежей по налогу».</w:t>
      </w:r>
    </w:p>
    <w:p w:rsidR="00190A9C" w:rsidRPr="00190A9C" w:rsidRDefault="00190A9C" w:rsidP="00190A9C">
      <w:pPr>
        <w:autoSpaceDE w:val="0"/>
        <w:autoSpaceDN w:val="0"/>
        <w:adjustRightInd w:val="0"/>
        <w:spacing w:after="0" w:line="240" w:lineRule="auto"/>
        <w:ind w:left="-180" w:right="-284" w:firstLine="540"/>
        <w:jc w:val="both"/>
        <w:rPr>
          <w:rFonts w:ascii="Times New Roman" w:eastAsia="Times New Roman" w:hAnsi="Times New Roman" w:cs="Times New Roman"/>
          <w:b/>
          <w:bCs/>
          <w:sz w:val="28"/>
          <w:szCs w:val="28"/>
          <w:lang w:eastAsia="ru-RU"/>
        </w:rPr>
      </w:pPr>
    </w:p>
    <w:p w:rsidR="00190A9C" w:rsidRPr="00190A9C" w:rsidRDefault="00190A9C" w:rsidP="00190A9C">
      <w:pPr>
        <w:spacing w:after="0" w:line="240" w:lineRule="auto"/>
        <w:ind w:left="-180" w:right="-284" w:firstLine="540"/>
        <w:jc w:val="both"/>
        <w:rPr>
          <w:rFonts w:ascii="Times New Roman" w:eastAsia="Times New Roman" w:hAnsi="Times New Roman" w:cs="Times New Roman"/>
          <w:sz w:val="28"/>
          <w:szCs w:val="28"/>
          <w:lang w:eastAsia="ru-RU"/>
        </w:rPr>
      </w:pPr>
      <w:r w:rsidRPr="00190A9C">
        <w:rPr>
          <w:rFonts w:ascii="Times New Roman" w:eastAsia="Times New Roman" w:hAnsi="Times New Roman" w:cs="Times New Roman"/>
          <w:sz w:val="28"/>
          <w:szCs w:val="28"/>
          <w:lang w:eastAsia="ru-RU"/>
        </w:rPr>
        <w:t>2.   Настоящее решение  вступает в силу с момента подписания и распространяется на правоотношения, возникшие с  1 января 2015 года.</w:t>
      </w:r>
    </w:p>
    <w:p w:rsidR="00190A9C" w:rsidRPr="00190A9C" w:rsidRDefault="00190A9C" w:rsidP="00190A9C">
      <w:pPr>
        <w:spacing w:after="0" w:line="240" w:lineRule="auto"/>
        <w:ind w:left="-180" w:right="-284" w:firstLine="540"/>
        <w:rPr>
          <w:rFonts w:ascii="Times New Roman" w:eastAsia="Times New Roman" w:hAnsi="Times New Roman" w:cs="Times New Roman"/>
          <w:sz w:val="28"/>
          <w:szCs w:val="28"/>
          <w:lang w:eastAsia="ru-RU"/>
        </w:rPr>
      </w:pPr>
    </w:p>
    <w:p w:rsidR="00190A9C" w:rsidRPr="00190A9C" w:rsidRDefault="00190A9C" w:rsidP="00190A9C">
      <w:pPr>
        <w:spacing w:after="0" w:line="240" w:lineRule="auto"/>
        <w:ind w:left="-180" w:right="-284" w:firstLine="540"/>
        <w:jc w:val="both"/>
        <w:rPr>
          <w:rFonts w:ascii="Times New Roman" w:eastAsia="Times New Roman" w:hAnsi="Times New Roman" w:cs="Times New Roman"/>
          <w:sz w:val="28"/>
          <w:szCs w:val="28"/>
          <w:lang w:eastAsia="ru-RU"/>
        </w:rPr>
      </w:pPr>
      <w:r w:rsidRPr="00190A9C">
        <w:rPr>
          <w:rFonts w:ascii="Times New Roman" w:eastAsia="Times New Roman" w:hAnsi="Times New Roman" w:cs="Times New Roman"/>
          <w:sz w:val="28"/>
          <w:szCs w:val="28"/>
          <w:lang w:eastAsia="ru-RU"/>
        </w:rPr>
        <w:t>3. Контроль  исполнения настоящего решения возложить на комиссию по экономике, бюджетной и налоговой политике  Совета  муниципального образования «Парское сельское поселение Родниковского муниципального района Ивановской области»</w:t>
      </w:r>
    </w:p>
    <w:p w:rsidR="00190A9C" w:rsidRPr="00190A9C" w:rsidRDefault="00190A9C" w:rsidP="00190A9C">
      <w:pPr>
        <w:spacing w:after="0" w:line="240" w:lineRule="auto"/>
        <w:ind w:left="-180" w:right="-284" w:firstLine="540"/>
        <w:jc w:val="both"/>
        <w:rPr>
          <w:rFonts w:ascii="Times New Roman" w:eastAsia="Times New Roman" w:hAnsi="Times New Roman" w:cs="Times New Roman"/>
          <w:sz w:val="28"/>
          <w:szCs w:val="28"/>
          <w:lang w:eastAsia="ru-RU"/>
        </w:rPr>
      </w:pPr>
    </w:p>
    <w:p w:rsidR="00190A9C" w:rsidRPr="00190A9C" w:rsidRDefault="00190A9C" w:rsidP="00190A9C">
      <w:pPr>
        <w:spacing w:after="0" w:line="240" w:lineRule="auto"/>
        <w:ind w:left="-180" w:right="-284" w:firstLine="540"/>
        <w:jc w:val="both"/>
        <w:rPr>
          <w:rFonts w:ascii="Times New Roman" w:eastAsia="Times New Roman" w:hAnsi="Times New Roman" w:cs="Times New Roman"/>
          <w:sz w:val="28"/>
          <w:szCs w:val="28"/>
          <w:lang w:eastAsia="ru-RU"/>
        </w:rPr>
      </w:pPr>
      <w:r w:rsidRPr="00190A9C">
        <w:rPr>
          <w:rFonts w:ascii="Times New Roman" w:eastAsia="Times New Roman" w:hAnsi="Times New Roman" w:cs="Times New Roman"/>
          <w:bCs/>
          <w:sz w:val="28"/>
          <w:szCs w:val="28"/>
          <w:lang w:eastAsia="ru-RU"/>
        </w:rPr>
        <w:t>4.</w:t>
      </w:r>
      <w:r w:rsidRPr="00190A9C">
        <w:rPr>
          <w:rFonts w:ascii="Times New Roman" w:eastAsia="Times New Roman" w:hAnsi="Times New Roman" w:cs="Times New Roman"/>
          <w:bCs/>
          <w:color w:val="333399"/>
          <w:sz w:val="28"/>
          <w:szCs w:val="28"/>
          <w:lang w:eastAsia="ru-RU"/>
        </w:rPr>
        <w:t xml:space="preserve"> </w:t>
      </w:r>
      <w:r w:rsidRPr="00190A9C">
        <w:rPr>
          <w:rFonts w:ascii="Times New Roman" w:eastAsia="Times New Roman" w:hAnsi="Times New Roman" w:cs="Times New Roman"/>
          <w:sz w:val="28"/>
          <w:szCs w:val="28"/>
          <w:lang w:eastAsia="ru-RU"/>
        </w:rPr>
        <w:t>Опубликовать настоящее решение в Информационном бюллетене «Сборник нормативных актов Родниковского района».</w:t>
      </w:r>
    </w:p>
    <w:p w:rsidR="00190A9C" w:rsidRPr="00190A9C" w:rsidRDefault="00190A9C" w:rsidP="00190A9C">
      <w:pPr>
        <w:spacing w:after="0" w:line="240" w:lineRule="auto"/>
        <w:ind w:left="-180"/>
        <w:jc w:val="both"/>
        <w:outlineLvl w:val="0"/>
        <w:rPr>
          <w:rFonts w:ascii="Times New Roman" w:eastAsia="Times New Roman" w:hAnsi="Times New Roman" w:cs="Times New Roman"/>
          <w:sz w:val="28"/>
          <w:szCs w:val="28"/>
          <w:lang w:eastAsia="ru-RU"/>
        </w:rPr>
      </w:pPr>
    </w:p>
    <w:p w:rsidR="00190A9C" w:rsidRPr="00190A9C" w:rsidRDefault="00190A9C" w:rsidP="00190A9C">
      <w:pPr>
        <w:spacing w:after="0" w:line="240" w:lineRule="auto"/>
        <w:ind w:left="-180"/>
        <w:jc w:val="both"/>
        <w:outlineLvl w:val="0"/>
        <w:rPr>
          <w:rFonts w:ascii="Times New Roman" w:eastAsia="Times New Roman" w:hAnsi="Times New Roman" w:cs="Times New Roman"/>
          <w:sz w:val="28"/>
          <w:szCs w:val="28"/>
          <w:lang w:eastAsia="ru-RU"/>
        </w:rPr>
      </w:pPr>
    </w:p>
    <w:p w:rsidR="00190A9C" w:rsidRPr="00190A9C" w:rsidRDefault="00190A9C" w:rsidP="00190A9C">
      <w:pPr>
        <w:spacing w:after="0" w:line="240" w:lineRule="auto"/>
        <w:ind w:left="-180"/>
        <w:jc w:val="both"/>
        <w:outlineLvl w:val="0"/>
        <w:rPr>
          <w:rFonts w:ascii="Times New Roman" w:eastAsia="Times New Roman" w:hAnsi="Times New Roman" w:cs="Times New Roman"/>
          <w:sz w:val="28"/>
          <w:szCs w:val="28"/>
          <w:lang w:eastAsia="ru-RU"/>
        </w:rPr>
      </w:pPr>
    </w:p>
    <w:p w:rsidR="00190A9C" w:rsidRPr="00190A9C" w:rsidRDefault="00190A9C" w:rsidP="00190A9C">
      <w:pPr>
        <w:spacing w:after="0" w:line="240" w:lineRule="auto"/>
        <w:ind w:left="-180"/>
        <w:jc w:val="both"/>
        <w:outlineLvl w:val="0"/>
        <w:rPr>
          <w:rFonts w:ascii="Times New Roman" w:eastAsia="Times New Roman" w:hAnsi="Times New Roman" w:cs="Times New Roman"/>
          <w:b/>
          <w:bCs/>
          <w:sz w:val="28"/>
          <w:szCs w:val="28"/>
          <w:lang w:eastAsia="ru-RU"/>
        </w:rPr>
      </w:pPr>
      <w:r w:rsidRPr="00190A9C">
        <w:rPr>
          <w:rFonts w:ascii="Times New Roman" w:eastAsia="Times New Roman" w:hAnsi="Times New Roman" w:cs="Times New Roman"/>
          <w:b/>
          <w:bCs/>
          <w:sz w:val="28"/>
          <w:szCs w:val="28"/>
          <w:lang w:eastAsia="ru-RU"/>
        </w:rPr>
        <w:t xml:space="preserve"> Глава муниципального образования  </w:t>
      </w:r>
    </w:p>
    <w:p w:rsidR="00190A9C" w:rsidRPr="00190A9C" w:rsidRDefault="00190A9C" w:rsidP="00190A9C">
      <w:pPr>
        <w:spacing w:after="0" w:line="240" w:lineRule="auto"/>
        <w:ind w:left="-180"/>
        <w:jc w:val="both"/>
        <w:rPr>
          <w:rFonts w:ascii="Times New Roman" w:eastAsia="Times New Roman" w:hAnsi="Times New Roman" w:cs="Times New Roman"/>
          <w:b/>
          <w:bCs/>
          <w:sz w:val="28"/>
          <w:szCs w:val="28"/>
          <w:lang w:eastAsia="ru-RU"/>
        </w:rPr>
      </w:pPr>
      <w:r w:rsidRPr="00190A9C">
        <w:rPr>
          <w:rFonts w:ascii="Times New Roman" w:eastAsia="Times New Roman" w:hAnsi="Times New Roman" w:cs="Times New Roman"/>
          <w:b/>
          <w:bCs/>
          <w:sz w:val="28"/>
          <w:szCs w:val="28"/>
          <w:lang w:eastAsia="ru-RU"/>
        </w:rPr>
        <w:t xml:space="preserve"> «Парское сельское поселение   </w:t>
      </w:r>
    </w:p>
    <w:p w:rsidR="00190A9C" w:rsidRPr="00190A9C" w:rsidRDefault="00190A9C" w:rsidP="00190A9C">
      <w:pPr>
        <w:spacing w:after="0" w:line="240" w:lineRule="auto"/>
        <w:ind w:left="-180"/>
        <w:jc w:val="both"/>
        <w:rPr>
          <w:rFonts w:ascii="Times New Roman" w:eastAsia="Times New Roman" w:hAnsi="Times New Roman" w:cs="Times New Roman"/>
          <w:b/>
          <w:sz w:val="28"/>
          <w:szCs w:val="28"/>
          <w:lang w:eastAsia="ru-RU"/>
        </w:rPr>
      </w:pPr>
      <w:r w:rsidRPr="00190A9C">
        <w:rPr>
          <w:rFonts w:ascii="Times New Roman" w:eastAsia="Times New Roman" w:hAnsi="Times New Roman" w:cs="Times New Roman"/>
          <w:b/>
          <w:bCs/>
          <w:sz w:val="28"/>
          <w:szCs w:val="28"/>
          <w:lang w:eastAsia="ru-RU"/>
        </w:rPr>
        <w:t xml:space="preserve"> </w:t>
      </w:r>
      <w:r w:rsidRPr="00190A9C">
        <w:rPr>
          <w:rFonts w:ascii="Times New Roman" w:eastAsia="Times New Roman" w:hAnsi="Times New Roman" w:cs="Times New Roman"/>
          <w:b/>
          <w:sz w:val="28"/>
          <w:szCs w:val="28"/>
          <w:lang w:eastAsia="ru-RU"/>
        </w:rPr>
        <w:t xml:space="preserve">Родниковского муниципального района </w:t>
      </w:r>
    </w:p>
    <w:p w:rsidR="00190A9C" w:rsidRDefault="00190A9C" w:rsidP="00190A9C">
      <w:pPr>
        <w:spacing w:after="0" w:line="240" w:lineRule="auto"/>
        <w:ind w:left="-180"/>
        <w:jc w:val="both"/>
        <w:rPr>
          <w:rFonts w:ascii="Times New Roman" w:eastAsia="Times New Roman" w:hAnsi="Times New Roman" w:cs="Times New Roman"/>
          <w:b/>
          <w:bCs/>
          <w:sz w:val="28"/>
          <w:szCs w:val="28"/>
          <w:lang w:eastAsia="ru-RU"/>
        </w:rPr>
      </w:pPr>
      <w:r w:rsidRPr="00190A9C">
        <w:rPr>
          <w:rFonts w:ascii="Times New Roman" w:eastAsia="Times New Roman" w:hAnsi="Times New Roman" w:cs="Times New Roman"/>
          <w:b/>
          <w:sz w:val="28"/>
          <w:szCs w:val="28"/>
          <w:lang w:eastAsia="ru-RU"/>
        </w:rPr>
        <w:t xml:space="preserve"> Ивановской области</w:t>
      </w:r>
      <w:r w:rsidRPr="00190A9C">
        <w:rPr>
          <w:rFonts w:ascii="Times New Roman" w:eastAsia="Times New Roman" w:hAnsi="Times New Roman" w:cs="Times New Roman"/>
          <w:b/>
          <w:bCs/>
          <w:sz w:val="28"/>
          <w:szCs w:val="28"/>
          <w:lang w:eastAsia="ru-RU"/>
        </w:rPr>
        <w:t xml:space="preserve">»                                                                </w:t>
      </w:r>
      <w:r w:rsidR="00E70E74">
        <w:rPr>
          <w:rFonts w:ascii="Times New Roman" w:eastAsia="Times New Roman" w:hAnsi="Times New Roman" w:cs="Times New Roman"/>
          <w:b/>
          <w:bCs/>
          <w:sz w:val="28"/>
          <w:szCs w:val="28"/>
          <w:lang w:eastAsia="ru-RU"/>
        </w:rPr>
        <w:t xml:space="preserve">              </w:t>
      </w:r>
      <w:r w:rsidRPr="00190A9C">
        <w:rPr>
          <w:rFonts w:ascii="Times New Roman" w:eastAsia="Times New Roman" w:hAnsi="Times New Roman" w:cs="Times New Roman"/>
          <w:b/>
          <w:bCs/>
          <w:sz w:val="28"/>
          <w:szCs w:val="28"/>
          <w:lang w:eastAsia="ru-RU"/>
        </w:rPr>
        <w:t xml:space="preserve">    О.А.Голубкина </w:t>
      </w:r>
    </w:p>
    <w:p w:rsidR="00190A9C" w:rsidRDefault="00190A9C" w:rsidP="00190A9C">
      <w:pPr>
        <w:spacing w:after="0" w:line="240" w:lineRule="auto"/>
        <w:ind w:left="-180"/>
        <w:jc w:val="both"/>
        <w:rPr>
          <w:rFonts w:ascii="Times New Roman" w:eastAsia="Times New Roman" w:hAnsi="Times New Roman" w:cs="Times New Roman"/>
          <w:b/>
          <w:bCs/>
          <w:sz w:val="28"/>
          <w:szCs w:val="28"/>
          <w:lang w:eastAsia="ru-RU"/>
        </w:rPr>
      </w:pPr>
    </w:p>
    <w:p w:rsidR="00190A9C" w:rsidRDefault="00190A9C" w:rsidP="00190A9C">
      <w:pPr>
        <w:spacing w:after="0" w:line="240" w:lineRule="auto"/>
        <w:ind w:left="-180"/>
        <w:jc w:val="both"/>
        <w:rPr>
          <w:rFonts w:ascii="Times New Roman" w:eastAsia="Times New Roman" w:hAnsi="Times New Roman" w:cs="Times New Roman"/>
          <w:b/>
          <w:bCs/>
          <w:sz w:val="28"/>
          <w:szCs w:val="28"/>
          <w:lang w:eastAsia="ru-RU"/>
        </w:rPr>
      </w:pPr>
    </w:p>
    <w:p w:rsidR="00190A9C" w:rsidRDefault="00190A9C" w:rsidP="00190A9C">
      <w:pPr>
        <w:spacing w:after="0" w:line="240" w:lineRule="auto"/>
        <w:ind w:left="-180"/>
        <w:jc w:val="both"/>
        <w:rPr>
          <w:rFonts w:ascii="Times New Roman" w:eastAsia="Times New Roman" w:hAnsi="Times New Roman" w:cs="Times New Roman"/>
          <w:b/>
          <w:bCs/>
          <w:sz w:val="28"/>
          <w:szCs w:val="28"/>
          <w:lang w:eastAsia="ru-RU"/>
        </w:rPr>
      </w:pPr>
    </w:p>
    <w:p w:rsidR="00190A9C" w:rsidRDefault="00190A9C" w:rsidP="00190A9C">
      <w:pPr>
        <w:spacing w:after="0" w:line="240" w:lineRule="auto"/>
        <w:ind w:left="-180"/>
        <w:jc w:val="both"/>
        <w:rPr>
          <w:rFonts w:ascii="Times New Roman" w:eastAsia="Times New Roman" w:hAnsi="Times New Roman" w:cs="Times New Roman"/>
          <w:b/>
          <w:bCs/>
          <w:sz w:val="28"/>
          <w:szCs w:val="28"/>
          <w:lang w:eastAsia="ru-RU"/>
        </w:rPr>
      </w:pPr>
    </w:p>
    <w:p w:rsidR="00190A9C" w:rsidRDefault="00190A9C" w:rsidP="00190A9C">
      <w:pPr>
        <w:spacing w:after="0" w:line="240" w:lineRule="auto"/>
        <w:ind w:left="-180"/>
        <w:jc w:val="both"/>
        <w:rPr>
          <w:rFonts w:ascii="Times New Roman" w:eastAsia="Times New Roman" w:hAnsi="Times New Roman" w:cs="Times New Roman"/>
          <w:b/>
          <w:bCs/>
          <w:sz w:val="28"/>
          <w:szCs w:val="28"/>
          <w:lang w:eastAsia="ru-RU"/>
        </w:rPr>
      </w:pPr>
    </w:p>
    <w:p w:rsidR="00190A9C" w:rsidRDefault="00190A9C" w:rsidP="00190A9C">
      <w:pPr>
        <w:spacing w:after="0" w:line="240" w:lineRule="auto"/>
        <w:ind w:left="-180"/>
        <w:jc w:val="both"/>
        <w:rPr>
          <w:rFonts w:ascii="Times New Roman" w:eastAsia="Times New Roman" w:hAnsi="Times New Roman" w:cs="Times New Roman"/>
          <w:b/>
          <w:bCs/>
          <w:sz w:val="28"/>
          <w:szCs w:val="28"/>
          <w:lang w:eastAsia="ru-RU"/>
        </w:rPr>
      </w:pPr>
    </w:p>
    <w:p w:rsidR="00190A9C" w:rsidRDefault="00190A9C" w:rsidP="00190A9C">
      <w:pPr>
        <w:spacing w:after="0" w:line="240" w:lineRule="auto"/>
        <w:ind w:left="-180"/>
        <w:jc w:val="both"/>
        <w:rPr>
          <w:rFonts w:ascii="Times New Roman" w:eastAsia="Times New Roman" w:hAnsi="Times New Roman" w:cs="Times New Roman"/>
          <w:b/>
          <w:bCs/>
          <w:sz w:val="28"/>
          <w:szCs w:val="28"/>
          <w:lang w:eastAsia="ru-RU"/>
        </w:rPr>
      </w:pPr>
    </w:p>
    <w:p w:rsidR="00190A9C" w:rsidRDefault="00190A9C" w:rsidP="00190A9C">
      <w:pPr>
        <w:spacing w:after="0" w:line="240" w:lineRule="auto"/>
        <w:ind w:left="-180"/>
        <w:jc w:val="both"/>
        <w:rPr>
          <w:rFonts w:ascii="Times New Roman" w:eastAsia="Times New Roman" w:hAnsi="Times New Roman" w:cs="Times New Roman"/>
          <w:b/>
          <w:bCs/>
          <w:sz w:val="28"/>
          <w:szCs w:val="28"/>
          <w:lang w:eastAsia="ru-RU"/>
        </w:rPr>
      </w:pPr>
    </w:p>
    <w:p w:rsidR="00190A9C" w:rsidRDefault="00190A9C" w:rsidP="00190A9C">
      <w:pPr>
        <w:spacing w:after="0" w:line="240" w:lineRule="auto"/>
        <w:ind w:left="-180"/>
        <w:jc w:val="both"/>
        <w:rPr>
          <w:rFonts w:ascii="Times New Roman" w:eastAsia="Times New Roman" w:hAnsi="Times New Roman" w:cs="Times New Roman"/>
          <w:b/>
          <w:bCs/>
          <w:sz w:val="28"/>
          <w:szCs w:val="28"/>
          <w:lang w:eastAsia="ru-RU"/>
        </w:rPr>
      </w:pPr>
    </w:p>
    <w:p w:rsidR="00190A9C" w:rsidRDefault="00190A9C" w:rsidP="00190A9C">
      <w:pPr>
        <w:spacing w:after="0" w:line="240" w:lineRule="auto"/>
        <w:ind w:left="-180"/>
        <w:jc w:val="both"/>
        <w:rPr>
          <w:rFonts w:ascii="Times New Roman" w:eastAsia="Times New Roman" w:hAnsi="Times New Roman" w:cs="Times New Roman"/>
          <w:b/>
          <w:bCs/>
          <w:sz w:val="28"/>
          <w:szCs w:val="28"/>
          <w:lang w:eastAsia="ru-RU"/>
        </w:rPr>
      </w:pPr>
    </w:p>
    <w:p w:rsidR="00190A9C" w:rsidRDefault="00190A9C" w:rsidP="00190A9C">
      <w:pPr>
        <w:spacing w:after="0" w:line="240" w:lineRule="auto"/>
        <w:ind w:left="-180"/>
        <w:jc w:val="both"/>
        <w:rPr>
          <w:rFonts w:ascii="Times New Roman" w:eastAsia="Times New Roman" w:hAnsi="Times New Roman" w:cs="Times New Roman"/>
          <w:b/>
          <w:bCs/>
          <w:sz w:val="28"/>
          <w:szCs w:val="28"/>
          <w:lang w:eastAsia="ru-RU"/>
        </w:rPr>
      </w:pPr>
    </w:p>
    <w:p w:rsidR="00190A9C" w:rsidRDefault="00190A9C" w:rsidP="00190A9C">
      <w:pPr>
        <w:spacing w:after="0" w:line="240" w:lineRule="auto"/>
        <w:ind w:left="-180"/>
        <w:jc w:val="both"/>
        <w:rPr>
          <w:rFonts w:ascii="Times New Roman" w:eastAsia="Times New Roman" w:hAnsi="Times New Roman" w:cs="Times New Roman"/>
          <w:b/>
          <w:bCs/>
          <w:sz w:val="28"/>
          <w:szCs w:val="28"/>
          <w:lang w:eastAsia="ru-RU"/>
        </w:rPr>
      </w:pPr>
    </w:p>
    <w:p w:rsidR="00190A9C" w:rsidRDefault="00190A9C" w:rsidP="00190A9C">
      <w:pPr>
        <w:spacing w:after="0" w:line="240" w:lineRule="auto"/>
        <w:ind w:left="-180"/>
        <w:jc w:val="both"/>
        <w:rPr>
          <w:rFonts w:ascii="Times New Roman" w:eastAsia="Times New Roman" w:hAnsi="Times New Roman" w:cs="Times New Roman"/>
          <w:b/>
          <w:bCs/>
          <w:sz w:val="28"/>
          <w:szCs w:val="28"/>
          <w:lang w:eastAsia="ru-RU"/>
        </w:rPr>
      </w:pPr>
    </w:p>
    <w:p w:rsidR="00190A9C" w:rsidRDefault="00190A9C" w:rsidP="00190A9C">
      <w:pPr>
        <w:spacing w:after="0" w:line="240" w:lineRule="auto"/>
        <w:ind w:left="-180"/>
        <w:jc w:val="both"/>
        <w:rPr>
          <w:rFonts w:ascii="Times New Roman" w:eastAsia="Times New Roman" w:hAnsi="Times New Roman" w:cs="Times New Roman"/>
          <w:b/>
          <w:bCs/>
          <w:sz w:val="28"/>
          <w:szCs w:val="28"/>
          <w:lang w:eastAsia="ru-RU"/>
        </w:rPr>
      </w:pPr>
    </w:p>
    <w:p w:rsidR="00190A9C" w:rsidRDefault="00190A9C" w:rsidP="00190A9C">
      <w:pPr>
        <w:spacing w:after="0" w:line="240" w:lineRule="auto"/>
        <w:ind w:left="-180"/>
        <w:jc w:val="both"/>
        <w:rPr>
          <w:rFonts w:ascii="Times New Roman" w:eastAsia="Times New Roman" w:hAnsi="Times New Roman" w:cs="Times New Roman"/>
          <w:b/>
          <w:bCs/>
          <w:sz w:val="28"/>
          <w:szCs w:val="28"/>
          <w:lang w:eastAsia="ru-RU"/>
        </w:rPr>
      </w:pPr>
    </w:p>
    <w:p w:rsidR="00190A9C" w:rsidRDefault="00190A9C" w:rsidP="00190A9C">
      <w:pPr>
        <w:spacing w:after="0" w:line="240" w:lineRule="auto"/>
        <w:ind w:left="-180"/>
        <w:jc w:val="both"/>
        <w:rPr>
          <w:rFonts w:ascii="Times New Roman" w:eastAsia="Times New Roman" w:hAnsi="Times New Roman" w:cs="Times New Roman"/>
          <w:b/>
          <w:bCs/>
          <w:sz w:val="28"/>
          <w:szCs w:val="28"/>
          <w:lang w:eastAsia="ru-RU"/>
        </w:rPr>
      </w:pPr>
    </w:p>
    <w:p w:rsidR="00190A9C" w:rsidRDefault="00190A9C" w:rsidP="00190A9C">
      <w:pPr>
        <w:spacing w:after="0" w:line="240" w:lineRule="auto"/>
        <w:ind w:left="-180"/>
        <w:jc w:val="both"/>
        <w:rPr>
          <w:rFonts w:ascii="Times New Roman" w:eastAsia="Times New Roman" w:hAnsi="Times New Roman" w:cs="Times New Roman"/>
          <w:b/>
          <w:bCs/>
          <w:sz w:val="28"/>
          <w:szCs w:val="28"/>
          <w:lang w:eastAsia="ru-RU"/>
        </w:rPr>
      </w:pPr>
    </w:p>
    <w:p w:rsidR="00190A9C" w:rsidRDefault="00190A9C" w:rsidP="00190A9C">
      <w:pPr>
        <w:spacing w:after="0" w:line="240" w:lineRule="auto"/>
        <w:ind w:left="-180"/>
        <w:jc w:val="both"/>
        <w:rPr>
          <w:rFonts w:ascii="Times New Roman" w:eastAsia="Times New Roman" w:hAnsi="Times New Roman" w:cs="Times New Roman"/>
          <w:b/>
          <w:bCs/>
          <w:sz w:val="28"/>
          <w:szCs w:val="28"/>
          <w:lang w:eastAsia="ru-RU"/>
        </w:rPr>
      </w:pPr>
    </w:p>
    <w:p w:rsidR="00190A9C" w:rsidRDefault="00190A9C" w:rsidP="00190A9C">
      <w:pPr>
        <w:spacing w:after="0" w:line="240" w:lineRule="auto"/>
        <w:ind w:left="-180"/>
        <w:jc w:val="both"/>
        <w:rPr>
          <w:rFonts w:ascii="Times New Roman" w:eastAsia="Times New Roman" w:hAnsi="Times New Roman" w:cs="Times New Roman"/>
          <w:b/>
          <w:bCs/>
          <w:sz w:val="28"/>
          <w:szCs w:val="28"/>
          <w:lang w:eastAsia="ru-RU"/>
        </w:rPr>
      </w:pPr>
    </w:p>
    <w:p w:rsidR="00190A9C" w:rsidRDefault="00190A9C" w:rsidP="00190A9C">
      <w:pPr>
        <w:spacing w:after="0" w:line="240" w:lineRule="auto"/>
        <w:ind w:left="-180"/>
        <w:jc w:val="both"/>
        <w:rPr>
          <w:rFonts w:ascii="Times New Roman" w:eastAsia="Times New Roman" w:hAnsi="Times New Roman" w:cs="Times New Roman"/>
          <w:b/>
          <w:bCs/>
          <w:sz w:val="28"/>
          <w:szCs w:val="28"/>
          <w:lang w:eastAsia="ru-RU"/>
        </w:rPr>
      </w:pPr>
    </w:p>
    <w:p w:rsidR="00190A9C" w:rsidRDefault="00190A9C" w:rsidP="00190A9C">
      <w:pPr>
        <w:spacing w:after="0" w:line="240" w:lineRule="auto"/>
        <w:ind w:left="-180"/>
        <w:jc w:val="both"/>
        <w:rPr>
          <w:rFonts w:ascii="Times New Roman" w:eastAsia="Times New Roman" w:hAnsi="Times New Roman" w:cs="Times New Roman"/>
          <w:b/>
          <w:bCs/>
          <w:sz w:val="28"/>
          <w:szCs w:val="28"/>
          <w:lang w:eastAsia="ru-RU"/>
        </w:rPr>
      </w:pPr>
    </w:p>
    <w:p w:rsidR="00190A9C" w:rsidRDefault="00190A9C" w:rsidP="00190A9C">
      <w:pPr>
        <w:spacing w:after="0" w:line="240" w:lineRule="auto"/>
        <w:ind w:left="-180"/>
        <w:jc w:val="both"/>
        <w:rPr>
          <w:rFonts w:ascii="Times New Roman" w:eastAsia="Times New Roman" w:hAnsi="Times New Roman" w:cs="Times New Roman"/>
          <w:b/>
          <w:bCs/>
          <w:sz w:val="28"/>
          <w:szCs w:val="28"/>
          <w:lang w:eastAsia="ru-RU"/>
        </w:rPr>
      </w:pPr>
    </w:p>
    <w:p w:rsidR="00190A9C" w:rsidRDefault="00190A9C" w:rsidP="00190A9C">
      <w:pPr>
        <w:spacing w:after="0" w:line="240" w:lineRule="auto"/>
        <w:ind w:left="-180"/>
        <w:jc w:val="both"/>
        <w:rPr>
          <w:rFonts w:ascii="Times New Roman" w:eastAsia="Times New Roman" w:hAnsi="Times New Roman" w:cs="Times New Roman"/>
          <w:b/>
          <w:bCs/>
          <w:sz w:val="28"/>
          <w:szCs w:val="28"/>
          <w:lang w:eastAsia="ru-RU"/>
        </w:rPr>
      </w:pPr>
    </w:p>
    <w:p w:rsidR="00190A9C" w:rsidRDefault="00190A9C" w:rsidP="00190A9C">
      <w:pPr>
        <w:spacing w:after="0" w:line="240" w:lineRule="auto"/>
        <w:ind w:left="-180"/>
        <w:jc w:val="both"/>
        <w:rPr>
          <w:rFonts w:ascii="Times New Roman" w:eastAsia="Times New Roman" w:hAnsi="Times New Roman" w:cs="Times New Roman"/>
          <w:b/>
          <w:bCs/>
          <w:sz w:val="28"/>
          <w:szCs w:val="28"/>
          <w:lang w:eastAsia="ru-RU"/>
        </w:rPr>
      </w:pPr>
    </w:p>
    <w:p w:rsidR="00190A9C" w:rsidRDefault="00190A9C" w:rsidP="00190A9C">
      <w:pPr>
        <w:spacing w:after="0" w:line="240" w:lineRule="auto"/>
        <w:ind w:left="-180"/>
        <w:jc w:val="both"/>
        <w:rPr>
          <w:rFonts w:ascii="Times New Roman" w:eastAsia="Times New Roman" w:hAnsi="Times New Roman" w:cs="Times New Roman"/>
          <w:b/>
          <w:bCs/>
          <w:sz w:val="28"/>
          <w:szCs w:val="28"/>
          <w:lang w:eastAsia="ru-RU"/>
        </w:rPr>
      </w:pPr>
    </w:p>
    <w:p w:rsidR="00190A9C" w:rsidRDefault="00190A9C" w:rsidP="00190A9C">
      <w:pPr>
        <w:spacing w:after="0" w:line="240" w:lineRule="auto"/>
        <w:ind w:left="-180"/>
        <w:jc w:val="both"/>
        <w:rPr>
          <w:rFonts w:ascii="Times New Roman" w:eastAsia="Times New Roman" w:hAnsi="Times New Roman" w:cs="Times New Roman"/>
          <w:b/>
          <w:bCs/>
          <w:sz w:val="28"/>
          <w:szCs w:val="28"/>
          <w:lang w:eastAsia="ru-RU"/>
        </w:rPr>
      </w:pPr>
    </w:p>
    <w:p w:rsidR="00190A9C" w:rsidRDefault="00190A9C" w:rsidP="00190A9C">
      <w:pPr>
        <w:spacing w:after="0" w:line="240" w:lineRule="auto"/>
        <w:ind w:left="-180"/>
        <w:jc w:val="both"/>
        <w:rPr>
          <w:rFonts w:ascii="Times New Roman" w:eastAsia="Times New Roman" w:hAnsi="Times New Roman" w:cs="Times New Roman"/>
          <w:b/>
          <w:bCs/>
          <w:sz w:val="28"/>
          <w:szCs w:val="28"/>
          <w:lang w:eastAsia="ru-RU"/>
        </w:rPr>
      </w:pPr>
    </w:p>
    <w:p w:rsidR="00190A9C" w:rsidRDefault="00190A9C" w:rsidP="00190A9C">
      <w:pPr>
        <w:spacing w:after="0" w:line="240" w:lineRule="auto"/>
        <w:ind w:left="-180"/>
        <w:jc w:val="both"/>
        <w:rPr>
          <w:rFonts w:ascii="Times New Roman" w:eastAsia="Times New Roman" w:hAnsi="Times New Roman" w:cs="Times New Roman"/>
          <w:b/>
          <w:bCs/>
          <w:sz w:val="28"/>
          <w:szCs w:val="28"/>
          <w:lang w:eastAsia="ru-RU"/>
        </w:rPr>
      </w:pPr>
    </w:p>
    <w:p w:rsidR="00190A9C" w:rsidRDefault="00190A9C" w:rsidP="00190A9C">
      <w:pPr>
        <w:spacing w:after="0" w:line="240" w:lineRule="auto"/>
        <w:ind w:left="-180"/>
        <w:jc w:val="both"/>
        <w:rPr>
          <w:rFonts w:ascii="Times New Roman" w:eastAsia="Times New Roman" w:hAnsi="Times New Roman" w:cs="Times New Roman"/>
          <w:b/>
          <w:bCs/>
          <w:sz w:val="28"/>
          <w:szCs w:val="28"/>
          <w:lang w:eastAsia="ru-RU"/>
        </w:rPr>
      </w:pPr>
    </w:p>
    <w:p w:rsidR="00190A9C" w:rsidRDefault="00190A9C" w:rsidP="00190A9C">
      <w:pPr>
        <w:spacing w:after="0" w:line="240" w:lineRule="auto"/>
        <w:ind w:left="-180"/>
        <w:jc w:val="both"/>
        <w:rPr>
          <w:rFonts w:ascii="Times New Roman" w:eastAsia="Times New Roman" w:hAnsi="Times New Roman" w:cs="Times New Roman"/>
          <w:b/>
          <w:bCs/>
          <w:sz w:val="28"/>
          <w:szCs w:val="28"/>
          <w:lang w:eastAsia="ru-RU"/>
        </w:rPr>
      </w:pPr>
    </w:p>
    <w:p w:rsidR="00190A9C" w:rsidRDefault="001D27D6" w:rsidP="00190A9C">
      <w:pPr>
        <w:spacing w:after="0" w:line="240" w:lineRule="auto"/>
        <w:ind w:left="-180"/>
        <w:jc w:val="both"/>
        <w:rPr>
          <w:rFonts w:ascii="Times New Roman" w:eastAsia="Times New Roman" w:hAnsi="Times New Roman" w:cs="Times New Roman"/>
          <w:b/>
          <w:bCs/>
          <w:sz w:val="28"/>
          <w:szCs w:val="28"/>
          <w:lang w:eastAsia="ru-RU"/>
        </w:rPr>
      </w:pPr>
      <w:r w:rsidRPr="00190A9C">
        <w:rPr>
          <w:rFonts w:ascii="Times New Roman" w:eastAsia="Times New Roman" w:hAnsi="Times New Roman" w:cs="Times New Roman"/>
          <w:noProof/>
          <w:sz w:val="20"/>
          <w:szCs w:val="20"/>
          <w:lang w:eastAsia="ru-RU"/>
        </w:rPr>
        <w:lastRenderedPageBreak/>
        <w:drawing>
          <wp:anchor distT="0" distB="0" distL="114300" distR="114300" simplePos="0" relativeHeight="251706368" behindDoc="1" locked="0" layoutInCell="1" allowOverlap="1" wp14:anchorId="44E2B672" wp14:editId="487E1BB7">
            <wp:simplePos x="0" y="0"/>
            <wp:positionH relativeFrom="margin">
              <wp:align>center</wp:align>
            </wp:positionH>
            <wp:positionV relativeFrom="paragraph">
              <wp:posOffset>104775</wp:posOffset>
            </wp:positionV>
            <wp:extent cx="647700" cy="790575"/>
            <wp:effectExtent l="0" t="0" r="0" b="9525"/>
            <wp:wrapTight wrapText="bothSides">
              <wp:wrapPolygon edited="0">
                <wp:start x="0" y="0"/>
                <wp:lineTo x="0" y="21340"/>
                <wp:lineTo x="20965" y="21340"/>
                <wp:lineTo x="20965" y="0"/>
                <wp:lineTo x="0" y="0"/>
              </wp:wrapPolygon>
            </wp:wrapTight>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7700" cy="790575"/>
                    </a:xfrm>
                    <a:prstGeom prst="rect">
                      <a:avLst/>
                    </a:prstGeom>
                    <a:solidFill>
                      <a:srgbClr val="FFFFFF"/>
                    </a:solidFill>
                    <a:ln>
                      <a:noFill/>
                    </a:ln>
                  </pic:spPr>
                </pic:pic>
              </a:graphicData>
            </a:graphic>
          </wp:anchor>
        </w:drawing>
      </w:r>
    </w:p>
    <w:p w:rsidR="00190A9C" w:rsidRPr="00190A9C" w:rsidRDefault="00190A9C" w:rsidP="001D27D6">
      <w:pPr>
        <w:spacing w:after="0" w:line="240" w:lineRule="auto"/>
        <w:jc w:val="right"/>
        <w:rPr>
          <w:rFonts w:ascii="Times New Roman" w:eastAsia="Times New Roman" w:hAnsi="Times New Roman" w:cs="Times New Roman"/>
          <w:sz w:val="20"/>
          <w:szCs w:val="20"/>
          <w:lang w:eastAsia="ru-RU"/>
        </w:rPr>
      </w:pPr>
    </w:p>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p w:rsidR="001D27D6" w:rsidRDefault="001D27D6" w:rsidP="00190A9C">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 xml:space="preserve">                  </w:t>
      </w:r>
    </w:p>
    <w:p w:rsidR="001D27D6" w:rsidRDefault="001D27D6" w:rsidP="00190A9C">
      <w:pPr>
        <w:spacing w:after="0" w:line="240" w:lineRule="auto"/>
        <w:jc w:val="center"/>
        <w:rPr>
          <w:rFonts w:ascii="Times New Roman" w:eastAsia="Times New Roman" w:hAnsi="Times New Roman" w:cs="Times New Roman"/>
          <w:b/>
          <w:sz w:val="20"/>
          <w:szCs w:val="20"/>
          <w:lang w:eastAsia="ru-RU"/>
        </w:rPr>
      </w:pPr>
    </w:p>
    <w:p w:rsidR="001D27D6" w:rsidRDefault="001D27D6" w:rsidP="001D27D6">
      <w:pPr>
        <w:spacing w:after="0" w:line="240" w:lineRule="auto"/>
        <w:ind w:left="2124"/>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 xml:space="preserve">               </w:t>
      </w:r>
    </w:p>
    <w:p w:rsidR="00190A9C" w:rsidRPr="00190A9C" w:rsidRDefault="001D27D6" w:rsidP="001D27D6">
      <w:pPr>
        <w:spacing w:after="0" w:line="240" w:lineRule="auto"/>
        <w:ind w:left="2124"/>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 xml:space="preserve">                                       </w:t>
      </w:r>
      <w:r w:rsidR="00190A9C" w:rsidRPr="00190A9C">
        <w:rPr>
          <w:rFonts w:ascii="Times New Roman" w:eastAsia="Times New Roman" w:hAnsi="Times New Roman" w:cs="Times New Roman"/>
          <w:b/>
          <w:sz w:val="20"/>
          <w:szCs w:val="20"/>
          <w:lang w:eastAsia="ru-RU"/>
        </w:rPr>
        <w:t>Российская Федерация</w:t>
      </w:r>
    </w:p>
    <w:p w:rsidR="00190A9C" w:rsidRPr="00190A9C" w:rsidRDefault="00190A9C" w:rsidP="00190A9C">
      <w:pPr>
        <w:spacing w:after="0" w:line="240" w:lineRule="auto"/>
        <w:jc w:val="center"/>
        <w:rPr>
          <w:rFonts w:ascii="Times New Roman" w:eastAsia="Times New Roman" w:hAnsi="Times New Roman" w:cs="Times New Roman"/>
          <w:b/>
          <w:sz w:val="20"/>
          <w:szCs w:val="20"/>
          <w:lang w:eastAsia="ru-RU"/>
        </w:rPr>
      </w:pPr>
      <w:r w:rsidRPr="00190A9C">
        <w:rPr>
          <w:rFonts w:ascii="Times New Roman" w:eastAsia="Times New Roman" w:hAnsi="Times New Roman" w:cs="Times New Roman"/>
          <w:b/>
          <w:sz w:val="20"/>
          <w:szCs w:val="20"/>
          <w:lang w:eastAsia="ru-RU"/>
        </w:rPr>
        <w:t xml:space="preserve">муниципальное образование «Парское сельское поселение </w:t>
      </w:r>
    </w:p>
    <w:p w:rsidR="00190A9C" w:rsidRPr="00190A9C" w:rsidRDefault="00190A9C" w:rsidP="00190A9C">
      <w:pPr>
        <w:spacing w:after="0" w:line="240" w:lineRule="auto"/>
        <w:jc w:val="center"/>
        <w:rPr>
          <w:rFonts w:ascii="Times New Roman" w:eastAsia="Times New Roman" w:hAnsi="Times New Roman" w:cs="Times New Roman"/>
          <w:b/>
          <w:sz w:val="20"/>
          <w:szCs w:val="20"/>
          <w:lang w:eastAsia="ru-RU"/>
        </w:rPr>
      </w:pPr>
      <w:r w:rsidRPr="00190A9C">
        <w:rPr>
          <w:rFonts w:ascii="Times New Roman" w:eastAsia="Times New Roman" w:hAnsi="Times New Roman" w:cs="Times New Roman"/>
          <w:b/>
          <w:sz w:val="20"/>
          <w:szCs w:val="20"/>
          <w:lang w:eastAsia="ru-RU"/>
        </w:rPr>
        <w:t>Родниковского муниципального района Ивановской области»</w:t>
      </w:r>
    </w:p>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p w:rsidR="00190A9C" w:rsidRPr="00190A9C" w:rsidRDefault="00190A9C" w:rsidP="00190A9C">
      <w:pPr>
        <w:spacing w:after="0" w:line="240" w:lineRule="auto"/>
        <w:jc w:val="center"/>
        <w:rPr>
          <w:rFonts w:ascii="Times New Roman" w:eastAsia="Times New Roman" w:hAnsi="Times New Roman" w:cs="Times New Roman"/>
          <w:b/>
          <w:sz w:val="24"/>
          <w:szCs w:val="24"/>
          <w:lang w:eastAsia="ru-RU"/>
        </w:rPr>
      </w:pPr>
      <w:r w:rsidRPr="00190A9C">
        <w:rPr>
          <w:rFonts w:ascii="Times New Roman" w:eastAsia="Times New Roman" w:hAnsi="Times New Roman" w:cs="Times New Roman"/>
          <w:b/>
          <w:sz w:val="24"/>
          <w:szCs w:val="24"/>
          <w:lang w:eastAsia="ru-RU"/>
        </w:rPr>
        <w:t>С О В Е Т</w:t>
      </w:r>
    </w:p>
    <w:p w:rsidR="00190A9C" w:rsidRPr="00190A9C" w:rsidRDefault="00190A9C" w:rsidP="00190A9C">
      <w:pPr>
        <w:spacing w:after="0" w:line="240" w:lineRule="auto"/>
        <w:jc w:val="center"/>
        <w:rPr>
          <w:rFonts w:ascii="Times New Roman" w:eastAsia="Times New Roman" w:hAnsi="Times New Roman" w:cs="Times New Roman"/>
          <w:b/>
          <w:sz w:val="24"/>
          <w:szCs w:val="24"/>
          <w:lang w:eastAsia="ru-RU"/>
        </w:rPr>
      </w:pPr>
      <w:r w:rsidRPr="00190A9C">
        <w:rPr>
          <w:rFonts w:ascii="Times New Roman" w:eastAsia="Times New Roman" w:hAnsi="Times New Roman" w:cs="Times New Roman"/>
          <w:b/>
          <w:sz w:val="24"/>
          <w:szCs w:val="24"/>
          <w:lang w:eastAsia="ru-RU"/>
        </w:rPr>
        <w:t xml:space="preserve">МУНИЦИПАЛЬНОГО ОБРАЗОВАНИЯ </w:t>
      </w:r>
    </w:p>
    <w:p w:rsidR="00190A9C" w:rsidRPr="00190A9C" w:rsidRDefault="00190A9C" w:rsidP="00190A9C">
      <w:pPr>
        <w:spacing w:after="0" w:line="240" w:lineRule="auto"/>
        <w:jc w:val="center"/>
        <w:rPr>
          <w:rFonts w:ascii="Times New Roman" w:eastAsia="Times New Roman" w:hAnsi="Times New Roman" w:cs="Times New Roman"/>
          <w:b/>
          <w:sz w:val="24"/>
          <w:szCs w:val="24"/>
          <w:lang w:eastAsia="ru-RU"/>
        </w:rPr>
      </w:pPr>
      <w:r w:rsidRPr="00190A9C">
        <w:rPr>
          <w:rFonts w:ascii="Times New Roman" w:eastAsia="Times New Roman" w:hAnsi="Times New Roman" w:cs="Times New Roman"/>
          <w:b/>
          <w:sz w:val="24"/>
          <w:szCs w:val="24"/>
          <w:lang w:eastAsia="ru-RU"/>
        </w:rPr>
        <w:t xml:space="preserve">«ПАРСКОЕ СЕЛЬСКОЕ ПОСЕЛЕНИЕ </w:t>
      </w:r>
    </w:p>
    <w:p w:rsidR="00190A9C" w:rsidRPr="00190A9C" w:rsidRDefault="00190A9C" w:rsidP="00190A9C">
      <w:pPr>
        <w:spacing w:after="0" w:line="240" w:lineRule="auto"/>
        <w:jc w:val="center"/>
        <w:rPr>
          <w:rFonts w:ascii="Times New Roman" w:eastAsia="Times New Roman" w:hAnsi="Times New Roman" w:cs="Times New Roman"/>
          <w:b/>
          <w:sz w:val="24"/>
          <w:szCs w:val="24"/>
          <w:lang w:eastAsia="ru-RU"/>
        </w:rPr>
      </w:pPr>
      <w:r w:rsidRPr="00190A9C">
        <w:rPr>
          <w:rFonts w:ascii="Times New Roman" w:eastAsia="Times New Roman" w:hAnsi="Times New Roman" w:cs="Times New Roman"/>
          <w:b/>
          <w:sz w:val="24"/>
          <w:szCs w:val="24"/>
          <w:lang w:eastAsia="ru-RU"/>
        </w:rPr>
        <w:t xml:space="preserve">РОДНИКОВСКОГО МУНИЦИПАЛЬНОГО РАЙОНА </w:t>
      </w:r>
    </w:p>
    <w:p w:rsidR="00190A9C" w:rsidRPr="00190A9C" w:rsidRDefault="00190A9C" w:rsidP="00190A9C">
      <w:pPr>
        <w:spacing w:after="0" w:line="240" w:lineRule="auto"/>
        <w:jc w:val="center"/>
        <w:rPr>
          <w:rFonts w:ascii="Times New Roman" w:eastAsia="Times New Roman" w:hAnsi="Times New Roman" w:cs="Times New Roman"/>
          <w:b/>
          <w:sz w:val="24"/>
          <w:szCs w:val="24"/>
          <w:lang w:eastAsia="ru-RU"/>
        </w:rPr>
      </w:pPr>
      <w:r w:rsidRPr="00190A9C">
        <w:rPr>
          <w:rFonts w:ascii="Times New Roman" w:eastAsia="Times New Roman" w:hAnsi="Times New Roman" w:cs="Times New Roman"/>
          <w:b/>
          <w:sz w:val="24"/>
          <w:szCs w:val="24"/>
          <w:lang w:eastAsia="ru-RU"/>
        </w:rPr>
        <w:t>ИВАНОВСКОЙ ОБЛАСТИ»</w:t>
      </w:r>
    </w:p>
    <w:p w:rsidR="00190A9C" w:rsidRPr="00190A9C" w:rsidRDefault="00190A9C" w:rsidP="00190A9C">
      <w:pPr>
        <w:spacing w:after="0" w:line="240" w:lineRule="auto"/>
        <w:jc w:val="center"/>
        <w:rPr>
          <w:rFonts w:ascii="Times New Roman" w:eastAsia="Times New Roman" w:hAnsi="Times New Roman" w:cs="Times New Roman"/>
          <w:b/>
          <w:sz w:val="24"/>
          <w:szCs w:val="24"/>
          <w:lang w:eastAsia="ru-RU"/>
        </w:rPr>
      </w:pPr>
      <w:r w:rsidRPr="00190A9C">
        <w:rPr>
          <w:rFonts w:ascii="Times New Roman" w:eastAsia="Times New Roman" w:hAnsi="Times New Roman" w:cs="Times New Roman"/>
          <w:b/>
          <w:sz w:val="24"/>
          <w:szCs w:val="24"/>
          <w:lang w:eastAsia="ru-RU"/>
        </w:rPr>
        <w:t>первого созыва</w:t>
      </w:r>
    </w:p>
    <w:p w:rsidR="00190A9C" w:rsidRPr="00254E33" w:rsidRDefault="00190A9C" w:rsidP="00190A9C">
      <w:pPr>
        <w:spacing w:after="0" w:line="240" w:lineRule="auto"/>
        <w:jc w:val="center"/>
        <w:rPr>
          <w:rFonts w:ascii="Times New Roman" w:eastAsia="Times New Roman" w:hAnsi="Times New Roman" w:cs="Times New Roman"/>
          <w:sz w:val="10"/>
          <w:szCs w:val="10"/>
          <w:lang w:eastAsia="ru-RU"/>
        </w:rPr>
      </w:pPr>
    </w:p>
    <w:p w:rsidR="00190A9C" w:rsidRPr="00190A9C" w:rsidRDefault="00190A9C" w:rsidP="00190A9C">
      <w:pPr>
        <w:spacing w:after="0" w:line="240" w:lineRule="auto"/>
        <w:jc w:val="center"/>
        <w:rPr>
          <w:rFonts w:ascii="Times New Roman" w:eastAsia="Times New Roman" w:hAnsi="Times New Roman" w:cs="Times New Roman"/>
          <w:b/>
          <w:sz w:val="32"/>
          <w:szCs w:val="32"/>
          <w:lang w:eastAsia="ru-RU"/>
        </w:rPr>
      </w:pPr>
      <w:r w:rsidRPr="00190A9C">
        <w:rPr>
          <w:rFonts w:ascii="Times New Roman" w:eastAsia="Times New Roman" w:hAnsi="Times New Roman" w:cs="Times New Roman"/>
          <w:b/>
          <w:sz w:val="32"/>
          <w:szCs w:val="32"/>
          <w:lang w:eastAsia="ru-RU"/>
        </w:rPr>
        <w:t>РЕШЕНИЕ</w:t>
      </w:r>
    </w:p>
    <w:p w:rsidR="00190A9C" w:rsidRPr="00190A9C" w:rsidRDefault="00190A9C" w:rsidP="00190A9C">
      <w:pPr>
        <w:shd w:val="clear" w:color="auto" w:fill="FFFFFF"/>
        <w:tabs>
          <w:tab w:val="left" w:pos="10596"/>
        </w:tabs>
        <w:spacing w:after="0" w:line="240" w:lineRule="auto"/>
        <w:ind w:hanging="14"/>
        <w:rPr>
          <w:rFonts w:ascii="Times New Roman" w:eastAsia="Times New Roman" w:hAnsi="Times New Roman" w:cs="Times New Roman"/>
          <w:color w:val="000000"/>
          <w:sz w:val="24"/>
          <w:szCs w:val="24"/>
          <w:lang w:eastAsia="ru-RU"/>
        </w:rPr>
      </w:pPr>
    </w:p>
    <w:p w:rsidR="00190A9C" w:rsidRPr="00190A9C" w:rsidRDefault="00190A9C" w:rsidP="00190A9C">
      <w:pPr>
        <w:shd w:val="clear" w:color="auto" w:fill="FFFFFF"/>
        <w:tabs>
          <w:tab w:val="left" w:pos="10596"/>
        </w:tabs>
        <w:spacing w:after="0" w:line="240" w:lineRule="auto"/>
        <w:ind w:hanging="14"/>
        <w:jc w:val="center"/>
        <w:rPr>
          <w:rFonts w:ascii="Times New Roman" w:eastAsia="Times New Roman" w:hAnsi="Times New Roman" w:cs="Times New Roman"/>
          <w:color w:val="000000"/>
          <w:sz w:val="28"/>
          <w:szCs w:val="28"/>
          <w:lang w:eastAsia="ru-RU"/>
        </w:rPr>
      </w:pPr>
      <w:r w:rsidRPr="00190A9C">
        <w:rPr>
          <w:rFonts w:ascii="Times New Roman" w:eastAsia="Times New Roman" w:hAnsi="Times New Roman" w:cs="Times New Roman"/>
          <w:color w:val="000000"/>
          <w:sz w:val="28"/>
          <w:szCs w:val="28"/>
          <w:lang w:eastAsia="ru-RU"/>
        </w:rPr>
        <w:t>от 6 августа  2015 года   № 39</w:t>
      </w:r>
    </w:p>
    <w:p w:rsidR="00190A9C" w:rsidRPr="00190A9C" w:rsidRDefault="00190A9C" w:rsidP="00190A9C">
      <w:pPr>
        <w:autoSpaceDE w:val="0"/>
        <w:autoSpaceDN w:val="0"/>
        <w:adjustRightInd w:val="0"/>
        <w:spacing w:after="0" w:line="240" w:lineRule="auto"/>
        <w:jc w:val="both"/>
        <w:rPr>
          <w:rFonts w:ascii="Courier New" w:eastAsia="Times New Roman" w:hAnsi="Courier New" w:cs="Courier New"/>
          <w:sz w:val="20"/>
          <w:szCs w:val="20"/>
          <w:lang w:eastAsia="ru-RU"/>
        </w:rPr>
      </w:pPr>
    </w:p>
    <w:p w:rsidR="00190A9C" w:rsidRPr="00190A9C" w:rsidRDefault="00190A9C" w:rsidP="00190A9C">
      <w:pPr>
        <w:spacing w:after="0" w:line="240" w:lineRule="auto"/>
        <w:jc w:val="center"/>
        <w:rPr>
          <w:rFonts w:ascii="Times New Roman" w:eastAsia="Times New Roman" w:hAnsi="Times New Roman" w:cs="Times New Roman"/>
          <w:b/>
          <w:bCs/>
          <w:sz w:val="28"/>
          <w:szCs w:val="24"/>
          <w:lang w:eastAsia="ru-RU"/>
        </w:rPr>
      </w:pPr>
      <w:r w:rsidRPr="00190A9C">
        <w:rPr>
          <w:rFonts w:ascii="Times New Roman" w:eastAsia="Times New Roman" w:hAnsi="Times New Roman" w:cs="Times New Roman"/>
          <w:b/>
          <w:bCs/>
          <w:sz w:val="28"/>
          <w:szCs w:val="24"/>
          <w:lang w:eastAsia="ru-RU"/>
        </w:rPr>
        <w:t>О  принятии имущества в собственность муниципального образования «Парское сельское поселение Родниковского муниципального района Ивановской области»</w:t>
      </w:r>
    </w:p>
    <w:p w:rsidR="00190A9C" w:rsidRPr="00190A9C" w:rsidRDefault="00190A9C" w:rsidP="00190A9C">
      <w:pPr>
        <w:spacing w:after="0" w:line="240" w:lineRule="auto"/>
        <w:jc w:val="both"/>
        <w:rPr>
          <w:rFonts w:ascii="Times New Roman" w:eastAsia="Times New Roman" w:hAnsi="Times New Roman" w:cs="Times New Roman"/>
          <w:b/>
          <w:bCs/>
          <w:sz w:val="18"/>
          <w:szCs w:val="18"/>
          <w:lang w:eastAsia="ru-RU"/>
        </w:rPr>
      </w:pPr>
    </w:p>
    <w:p w:rsidR="00190A9C" w:rsidRPr="00190A9C" w:rsidRDefault="00190A9C" w:rsidP="00190A9C">
      <w:pPr>
        <w:spacing w:after="0" w:line="240" w:lineRule="auto"/>
        <w:jc w:val="both"/>
        <w:rPr>
          <w:rFonts w:ascii="Times New Roman" w:eastAsia="Times New Roman" w:hAnsi="Times New Roman" w:cs="Times New Roman"/>
          <w:sz w:val="28"/>
          <w:szCs w:val="24"/>
          <w:lang w:eastAsia="ru-RU"/>
        </w:rPr>
      </w:pPr>
      <w:r w:rsidRPr="00190A9C">
        <w:rPr>
          <w:rFonts w:ascii="Times New Roman" w:eastAsia="Times New Roman" w:hAnsi="Times New Roman" w:cs="Times New Roman"/>
          <w:sz w:val="28"/>
          <w:szCs w:val="24"/>
          <w:lang w:eastAsia="ru-RU"/>
        </w:rPr>
        <w:tab/>
        <w:t>В соответствии со ст.ст. 14, 14.1, 50 Федерального Закона № 131-ФЗ от 06.10.2003г. «Об общих принципах  организации местного самоуправления в Российской Федерации», ст. 215 Гражданского Кодекса Российской Федерации, учитывая мнение постоянных комиссий</w:t>
      </w:r>
    </w:p>
    <w:p w:rsidR="00190A9C" w:rsidRPr="00190A9C" w:rsidRDefault="00190A9C" w:rsidP="00190A9C">
      <w:pPr>
        <w:spacing w:after="0" w:line="240" w:lineRule="auto"/>
        <w:jc w:val="both"/>
        <w:rPr>
          <w:rFonts w:ascii="Times New Roman" w:eastAsia="Times New Roman" w:hAnsi="Times New Roman" w:cs="Times New Roman"/>
          <w:sz w:val="16"/>
          <w:szCs w:val="16"/>
          <w:lang w:eastAsia="ru-RU"/>
        </w:rPr>
      </w:pPr>
    </w:p>
    <w:p w:rsidR="00190A9C" w:rsidRPr="00190A9C" w:rsidRDefault="00190A9C" w:rsidP="00190A9C">
      <w:pPr>
        <w:spacing w:after="0" w:line="240" w:lineRule="auto"/>
        <w:jc w:val="center"/>
        <w:rPr>
          <w:rFonts w:ascii="Times New Roman" w:eastAsia="Times New Roman" w:hAnsi="Times New Roman" w:cs="Times New Roman"/>
          <w:b/>
          <w:sz w:val="28"/>
          <w:szCs w:val="24"/>
          <w:lang w:eastAsia="ru-RU"/>
        </w:rPr>
      </w:pPr>
      <w:r w:rsidRPr="00190A9C">
        <w:rPr>
          <w:rFonts w:ascii="Times New Roman" w:eastAsia="Times New Roman" w:hAnsi="Times New Roman" w:cs="Times New Roman"/>
          <w:b/>
          <w:sz w:val="28"/>
          <w:szCs w:val="24"/>
          <w:lang w:eastAsia="ru-RU"/>
        </w:rPr>
        <w:t>Совет муниципального образования «Парское сельское поселение Родниковского муниципального района Ивановской области» решил:</w:t>
      </w:r>
    </w:p>
    <w:p w:rsidR="00190A9C" w:rsidRPr="00190A9C" w:rsidRDefault="00190A9C" w:rsidP="00190A9C">
      <w:pPr>
        <w:spacing w:after="0" w:line="240" w:lineRule="auto"/>
        <w:ind w:firstLine="708"/>
        <w:jc w:val="both"/>
        <w:rPr>
          <w:rFonts w:ascii="Times New Roman" w:eastAsia="Times New Roman" w:hAnsi="Times New Roman" w:cs="Times New Roman"/>
          <w:sz w:val="16"/>
          <w:szCs w:val="16"/>
          <w:lang w:eastAsia="ru-RU"/>
        </w:rPr>
      </w:pPr>
    </w:p>
    <w:p w:rsidR="00190A9C" w:rsidRPr="00190A9C" w:rsidRDefault="00190A9C" w:rsidP="00190A9C">
      <w:pPr>
        <w:spacing w:after="0" w:line="240" w:lineRule="auto"/>
        <w:ind w:firstLine="708"/>
        <w:jc w:val="both"/>
        <w:rPr>
          <w:rFonts w:ascii="Times New Roman" w:eastAsia="Times New Roman" w:hAnsi="Times New Roman" w:cs="Times New Roman"/>
          <w:sz w:val="28"/>
          <w:szCs w:val="28"/>
          <w:lang w:eastAsia="ru-RU"/>
        </w:rPr>
      </w:pPr>
      <w:r w:rsidRPr="00190A9C">
        <w:rPr>
          <w:rFonts w:ascii="Times New Roman" w:eastAsia="Times New Roman" w:hAnsi="Times New Roman" w:cs="Times New Roman"/>
          <w:sz w:val="28"/>
          <w:szCs w:val="28"/>
          <w:lang w:eastAsia="ru-RU"/>
        </w:rPr>
        <w:t>1. Дать согласие на принятие в  собственность муниципального образования «Парское сельское поселение Родниковского муниципального района Ивановской области» артезианской скважины/здания насосной станции площадью 7,9 кв.м., кадастровый номер 37:15:041013:686, расположенной по адресу Родниковский район, с. Болотново.</w:t>
      </w:r>
    </w:p>
    <w:p w:rsidR="00190A9C" w:rsidRPr="00190A9C" w:rsidRDefault="00190A9C" w:rsidP="00190A9C">
      <w:pPr>
        <w:spacing w:after="0" w:line="240" w:lineRule="auto"/>
        <w:ind w:firstLine="540"/>
        <w:jc w:val="both"/>
        <w:rPr>
          <w:rFonts w:ascii="Times New Roman" w:eastAsia="Times New Roman" w:hAnsi="Times New Roman" w:cs="Times New Roman"/>
          <w:sz w:val="28"/>
          <w:szCs w:val="28"/>
          <w:lang w:eastAsia="ru-RU"/>
        </w:rPr>
      </w:pPr>
      <w:r w:rsidRPr="00190A9C">
        <w:rPr>
          <w:rFonts w:ascii="Times New Roman" w:eastAsia="Times New Roman" w:hAnsi="Times New Roman" w:cs="Times New Roman"/>
          <w:sz w:val="28"/>
          <w:szCs w:val="28"/>
          <w:lang w:eastAsia="ru-RU"/>
        </w:rPr>
        <w:t>2. Администрации муниципального образования «Парское сельское поселение Родниковского муниципального района Ивановской области» оформить необходимые документы по принятию в  собственность муниципального образования «Парское сельское поселение Родниковского муниципального района Ивановской области» имущества, указанного в п.1 настоящего Решения.</w:t>
      </w:r>
    </w:p>
    <w:p w:rsidR="00190A9C" w:rsidRPr="00190A9C" w:rsidRDefault="00190A9C" w:rsidP="00190A9C">
      <w:pPr>
        <w:autoSpaceDE w:val="0"/>
        <w:autoSpaceDN w:val="0"/>
        <w:adjustRightInd w:val="0"/>
        <w:spacing w:after="0" w:line="240" w:lineRule="auto"/>
        <w:ind w:firstLine="540"/>
        <w:jc w:val="both"/>
        <w:rPr>
          <w:rFonts w:ascii="Times New Roman" w:eastAsia="Times New Roman" w:hAnsi="Times New Roman" w:cs="Times New Roman"/>
          <w:sz w:val="28"/>
          <w:szCs w:val="28"/>
          <w:lang w:eastAsia="ru-RU"/>
        </w:rPr>
      </w:pPr>
      <w:r w:rsidRPr="00190A9C">
        <w:rPr>
          <w:rFonts w:ascii="Times New Roman" w:eastAsia="Times New Roman" w:hAnsi="Times New Roman" w:cs="Times New Roman"/>
          <w:sz w:val="28"/>
          <w:szCs w:val="28"/>
          <w:lang w:eastAsia="ru-RU"/>
        </w:rPr>
        <w:t>3. Опубликовать настоящее решение в информационном бюллетене «Сборник нормативных актов Родниковского района».</w:t>
      </w:r>
    </w:p>
    <w:p w:rsidR="00190A9C" w:rsidRPr="00190A9C" w:rsidRDefault="00190A9C" w:rsidP="00190A9C">
      <w:pPr>
        <w:autoSpaceDE w:val="0"/>
        <w:autoSpaceDN w:val="0"/>
        <w:adjustRightInd w:val="0"/>
        <w:spacing w:after="0" w:line="240" w:lineRule="auto"/>
        <w:ind w:firstLine="540"/>
        <w:jc w:val="both"/>
        <w:rPr>
          <w:rFonts w:ascii="Times New Roman" w:eastAsia="Times New Roman" w:hAnsi="Times New Roman" w:cs="Times New Roman"/>
          <w:sz w:val="28"/>
          <w:szCs w:val="28"/>
          <w:lang w:eastAsia="ru-RU"/>
        </w:rPr>
      </w:pPr>
      <w:r w:rsidRPr="00190A9C">
        <w:rPr>
          <w:rFonts w:ascii="Times New Roman" w:eastAsia="Times New Roman" w:hAnsi="Times New Roman" w:cs="Times New Roman"/>
          <w:sz w:val="28"/>
          <w:szCs w:val="28"/>
          <w:lang w:eastAsia="ru-RU"/>
        </w:rPr>
        <w:t>4. Настоящее решение вступает в силу с момента его подписания.</w:t>
      </w:r>
    </w:p>
    <w:p w:rsidR="00190A9C" w:rsidRPr="00254E33" w:rsidRDefault="00190A9C" w:rsidP="00190A9C">
      <w:pPr>
        <w:spacing w:after="0" w:line="240" w:lineRule="auto"/>
        <w:rPr>
          <w:rFonts w:ascii="Times New Roman" w:eastAsia="Times New Roman" w:hAnsi="Times New Roman" w:cs="Times New Roman"/>
          <w:b/>
          <w:sz w:val="10"/>
          <w:szCs w:val="10"/>
          <w:lang w:eastAsia="ru-RU"/>
        </w:rPr>
      </w:pPr>
    </w:p>
    <w:p w:rsidR="00190A9C" w:rsidRPr="00190A9C" w:rsidRDefault="00190A9C" w:rsidP="00190A9C">
      <w:pPr>
        <w:spacing w:after="0" w:line="240" w:lineRule="auto"/>
        <w:rPr>
          <w:rFonts w:ascii="Times New Roman" w:eastAsia="Times New Roman" w:hAnsi="Times New Roman" w:cs="Times New Roman"/>
          <w:b/>
          <w:sz w:val="28"/>
          <w:szCs w:val="28"/>
          <w:lang w:eastAsia="ru-RU"/>
        </w:rPr>
      </w:pPr>
      <w:proofErr w:type="gramStart"/>
      <w:r w:rsidRPr="00190A9C">
        <w:rPr>
          <w:rFonts w:ascii="Times New Roman" w:eastAsia="Times New Roman" w:hAnsi="Times New Roman" w:cs="Times New Roman"/>
          <w:b/>
          <w:sz w:val="28"/>
          <w:szCs w:val="28"/>
          <w:lang w:eastAsia="ru-RU"/>
        </w:rPr>
        <w:t>Глава  муниципального</w:t>
      </w:r>
      <w:proofErr w:type="gramEnd"/>
      <w:r w:rsidRPr="00190A9C">
        <w:rPr>
          <w:rFonts w:ascii="Times New Roman" w:eastAsia="Times New Roman" w:hAnsi="Times New Roman" w:cs="Times New Roman"/>
          <w:b/>
          <w:sz w:val="28"/>
          <w:szCs w:val="28"/>
          <w:lang w:eastAsia="ru-RU"/>
        </w:rPr>
        <w:t xml:space="preserve"> образования</w:t>
      </w:r>
    </w:p>
    <w:p w:rsidR="00190A9C" w:rsidRPr="00190A9C" w:rsidRDefault="00190A9C" w:rsidP="00190A9C">
      <w:pPr>
        <w:spacing w:after="0" w:line="240" w:lineRule="auto"/>
        <w:rPr>
          <w:rFonts w:ascii="Times New Roman" w:eastAsia="Times New Roman" w:hAnsi="Times New Roman" w:cs="Times New Roman"/>
          <w:b/>
          <w:sz w:val="28"/>
          <w:szCs w:val="28"/>
          <w:lang w:eastAsia="ru-RU"/>
        </w:rPr>
      </w:pPr>
      <w:r w:rsidRPr="00190A9C">
        <w:rPr>
          <w:rFonts w:ascii="Times New Roman" w:eastAsia="Times New Roman" w:hAnsi="Times New Roman" w:cs="Times New Roman"/>
          <w:b/>
          <w:sz w:val="28"/>
          <w:szCs w:val="28"/>
          <w:lang w:eastAsia="ru-RU"/>
        </w:rPr>
        <w:t>«Парское сельское поселение</w:t>
      </w:r>
    </w:p>
    <w:p w:rsidR="00190A9C" w:rsidRPr="00190A9C" w:rsidRDefault="00190A9C" w:rsidP="00190A9C">
      <w:pPr>
        <w:spacing w:after="0" w:line="240" w:lineRule="auto"/>
        <w:rPr>
          <w:rFonts w:ascii="Times New Roman" w:eastAsia="Times New Roman" w:hAnsi="Times New Roman" w:cs="Times New Roman"/>
          <w:b/>
          <w:sz w:val="28"/>
          <w:szCs w:val="28"/>
          <w:lang w:eastAsia="ru-RU"/>
        </w:rPr>
      </w:pPr>
      <w:r w:rsidRPr="00190A9C">
        <w:rPr>
          <w:rFonts w:ascii="Times New Roman" w:eastAsia="Times New Roman" w:hAnsi="Times New Roman" w:cs="Times New Roman"/>
          <w:b/>
          <w:sz w:val="28"/>
          <w:szCs w:val="28"/>
          <w:lang w:eastAsia="ru-RU"/>
        </w:rPr>
        <w:t xml:space="preserve">Родниковского муниципального района </w:t>
      </w:r>
    </w:p>
    <w:p w:rsidR="00190A9C" w:rsidRPr="00190A9C" w:rsidRDefault="00190A9C" w:rsidP="00190A9C">
      <w:pPr>
        <w:spacing w:after="0" w:line="240" w:lineRule="auto"/>
        <w:rPr>
          <w:rFonts w:ascii="Times New Roman" w:eastAsia="Times New Roman" w:hAnsi="Times New Roman" w:cs="Times New Roman"/>
          <w:sz w:val="24"/>
          <w:szCs w:val="24"/>
          <w:lang w:eastAsia="ru-RU"/>
        </w:rPr>
      </w:pPr>
      <w:r w:rsidRPr="00190A9C">
        <w:rPr>
          <w:rFonts w:ascii="Times New Roman" w:eastAsia="Times New Roman" w:hAnsi="Times New Roman" w:cs="Times New Roman"/>
          <w:b/>
          <w:sz w:val="28"/>
          <w:szCs w:val="28"/>
          <w:lang w:eastAsia="ru-RU"/>
        </w:rPr>
        <w:t>Ивановской области»                                                                  О.А.Голубкина</w:t>
      </w:r>
    </w:p>
    <w:p w:rsidR="0008238E" w:rsidRDefault="0008238E" w:rsidP="0008238E">
      <w:pPr>
        <w:widowControl w:val="0"/>
        <w:autoSpaceDE w:val="0"/>
        <w:autoSpaceDN w:val="0"/>
        <w:adjustRightInd w:val="0"/>
        <w:spacing w:after="0" w:line="240" w:lineRule="auto"/>
        <w:ind w:firstLine="720"/>
        <w:rPr>
          <w:rFonts w:ascii="Times New Roman" w:eastAsia="Times New Roman" w:hAnsi="Times New Roman" w:cs="Times New Roman"/>
          <w:noProof/>
          <w:sz w:val="28"/>
          <w:szCs w:val="28"/>
          <w:lang w:eastAsia="ru-RU"/>
        </w:rPr>
      </w:pPr>
      <w:r w:rsidRPr="00A55F7D">
        <w:rPr>
          <w:rFonts w:ascii="Times New Roman" w:eastAsia="Times New Roman" w:hAnsi="Times New Roman" w:cs="Times New Roman"/>
          <w:sz w:val="28"/>
          <w:szCs w:val="28"/>
          <w:lang w:eastAsia="ru-RU"/>
        </w:rPr>
        <w:t xml:space="preserve">                                                       </w:t>
      </w:r>
    </w:p>
    <w:p w:rsidR="007024E0" w:rsidRDefault="007024E0" w:rsidP="0008238E">
      <w:pPr>
        <w:widowControl w:val="0"/>
        <w:autoSpaceDE w:val="0"/>
        <w:autoSpaceDN w:val="0"/>
        <w:adjustRightInd w:val="0"/>
        <w:spacing w:after="0" w:line="240" w:lineRule="auto"/>
        <w:ind w:firstLine="720"/>
        <w:rPr>
          <w:rFonts w:ascii="Times New Roman" w:eastAsia="Times New Roman" w:hAnsi="Times New Roman" w:cs="Times New Roman"/>
          <w:noProof/>
          <w:sz w:val="28"/>
          <w:szCs w:val="28"/>
          <w:lang w:eastAsia="ru-RU"/>
        </w:rPr>
      </w:pPr>
    </w:p>
    <w:p w:rsidR="009A5F78" w:rsidRDefault="009A5F78" w:rsidP="0008238E">
      <w:pPr>
        <w:widowControl w:val="0"/>
        <w:autoSpaceDE w:val="0"/>
        <w:autoSpaceDN w:val="0"/>
        <w:adjustRightInd w:val="0"/>
        <w:spacing w:after="0" w:line="240" w:lineRule="auto"/>
        <w:ind w:firstLine="720"/>
        <w:rPr>
          <w:rFonts w:ascii="Times New Roman" w:eastAsia="Times New Roman" w:hAnsi="Times New Roman" w:cs="Times New Roman"/>
          <w:noProof/>
          <w:sz w:val="28"/>
          <w:szCs w:val="28"/>
          <w:lang w:eastAsia="ru-RU"/>
        </w:rPr>
      </w:pPr>
    </w:p>
    <w:p w:rsidR="007024E0" w:rsidRDefault="007024E0" w:rsidP="0008238E">
      <w:pPr>
        <w:widowControl w:val="0"/>
        <w:autoSpaceDE w:val="0"/>
        <w:autoSpaceDN w:val="0"/>
        <w:adjustRightInd w:val="0"/>
        <w:spacing w:after="0" w:line="240" w:lineRule="auto"/>
        <w:ind w:firstLine="720"/>
        <w:rPr>
          <w:rFonts w:ascii="Times New Roman" w:eastAsia="Times New Roman" w:hAnsi="Times New Roman" w:cs="Times New Roman"/>
          <w:noProof/>
          <w:sz w:val="28"/>
          <w:szCs w:val="28"/>
          <w:lang w:eastAsia="ru-RU"/>
        </w:rPr>
      </w:pPr>
      <w:r w:rsidRPr="00190A9C">
        <w:rPr>
          <w:rFonts w:ascii="Times New Roman" w:eastAsia="Times New Roman" w:hAnsi="Times New Roman" w:cs="Times New Roman"/>
          <w:noProof/>
          <w:sz w:val="20"/>
          <w:szCs w:val="20"/>
          <w:lang w:eastAsia="ru-RU"/>
        </w:rPr>
        <w:drawing>
          <wp:anchor distT="0" distB="0" distL="114300" distR="114300" simplePos="0" relativeHeight="251708416" behindDoc="1" locked="0" layoutInCell="1" allowOverlap="1" wp14:anchorId="2E7FD68C" wp14:editId="79567A32">
            <wp:simplePos x="0" y="0"/>
            <wp:positionH relativeFrom="margin">
              <wp:posOffset>2990850</wp:posOffset>
            </wp:positionH>
            <wp:positionV relativeFrom="paragraph">
              <wp:posOffset>0</wp:posOffset>
            </wp:positionV>
            <wp:extent cx="647700" cy="790575"/>
            <wp:effectExtent l="0" t="0" r="0" b="9525"/>
            <wp:wrapTight wrapText="bothSides">
              <wp:wrapPolygon edited="0">
                <wp:start x="0" y="0"/>
                <wp:lineTo x="0" y="21340"/>
                <wp:lineTo x="20965" y="21340"/>
                <wp:lineTo x="20965" y="0"/>
                <wp:lineTo x="0" y="0"/>
              </wp:wrapPolygon>
            </wp:wrapTight>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7700" cy="790575"/>
                    </a:xfrm>
                    <a:prstGeom prst="rect">
                      <a:avLst/>
                    </a:prstGeom>
                    <a:solidFill>
                      <a:srgbClr val="FFFFFF"/>
                    </a:solidFill>
                    <a:ln>
                      <a:noFill/>
                    </a:ln>
                  </pic:spPr>
                </pic:pic>
              </a:graphicData>
            </a:graphic>
          </wp:anchor>
        </w:drawing>
      </w:r>
    </w:p>
    <w:p w:rsidR="007024E0" w:rsidRDefault="007024E0" w:rsidP="0008238E">
      <w:pPr>
        <w:widowControl w:val="0"/>
        <w:autoSpaceDE w:val="0"/>
        <w:autoSpaceDN w:val="0"/>
        <w:adjustRightInd w:val="0"/>
        <w:spacing w:after="0" w:line="240" w:lineRule="auto"/>
        <w:ind w:firstLine="720"/>
        <w:rPr>
          <w:rFonts w:ascii="Times New Roman" w:eastAsia="Times New Roman" w:hAnsi="Times New Roman" w:cs="Times New Roman"/>
          <w:noProof/>
          <w:sz w:val="28"/>
          <w:szCs w:val="28"/>
          <w:lang w:eastAsia="ru-RU"/>
        </w:rPr>
      </w:pPr>
    </w:p>
    <w:p w:rsidR="007024E0" w:rsidRDefault="007024E0" w:rsidP="007024E0">
      <w:pPr>
        <w:widowControl w:val="0"/>
        <w:autoSpaceDE w:val="0"/>
        <w:autoSpaceDN w:val="0"/>
        <w:adjustRightInd w:val="0"/>
        <w:spacing w:after="0" w:line="240" w:lineRule="auto"/>
        <w:ind w:firstLine="720"/>
        <w:jc w:val="center"/>
        <w:rPr>
          <w:rFonts w:ascii="Times New Roman" w:eastAsia="Times New Roman" w:hAnsi="Times New Roman" w:cs="Times New Roman"/>
          <w:noProof/>
          <w:sz w:val="28"/>
          <w:szCs w:val="28"/>
          <w:lang w:eastAsia="ru-RU"/>
        </w:rPr>
      </w:pPr>
    </w:p>
    <w:p w:rsidR="007024E0" w:rsidRPr="00A55F7D" w:rsidRDefault="007024E0" w:rsidP="0008238E">
      <w:pPr>
        <w:widowControl w:val="0"/>
        <w:autoSpaceDE w:val="0"/>
        <w:autoSpaceDN w:val="0"/>
        <w:adjustRightInd w:val="0"/>
        <w:spacing w:after="0" w:line="240" w:lineRule="auto"/>
        <w:ind w:firstLine="720"/>
        <w:rPr>
          <w:rFonts w:ascii="Times New Roman" w:eastAsia="Times New Roman" w:hAnsi="Times New Roman" w:cs="Times New Roman"/>
          <w:sz w:val="28"/>
          <w:szCs w:val="28"/>
          <w:lang w:eastAsia="ru-RU"/>
        </w:rPr>
      </w:pPr>
    </w:p>
    <w:p w:rsidR="0008238E" w:rsidRPr="009A5F78" w:rsidRDefault="0008238E" w:rsidP="0008238E">
      <w:pPr>
        <w:widowControl w:val="0"/>
        <w:autoSpaceDE w:val="0"/>
        <w:autoSpaceDN w:val="0"/>
        <w:adjustRightInd w:val="0"/>
        <w:spacing w:after="0" w:line="240" w:lineRule="auto"/>
        <w:ind w:firstLine="720"/>
        <w:jc w:val="center"/>
        <w:rPr>
          <w:rFonts w:ascii="Times New Roman" w:eastAsia="Times New Roman" w:hAnsi="Times New Roman" w:cs="Times New Roman"/>
          <w:sz w:val="10"/>
          <w:szCs w:val="10"/>
          <w:lang w:eastAsia="ru-RU"/>
        </w:rPr>
      </w:pPr>
    </w:p>
    <w:p w:rsidR="0008238E" w:rsidRPr="00A55F7D" w:rsidRDefault="0008238E" w:rsidP="0008238E">
      <w:pPr>
        <w:widowControl w:val="0"/>
        <w:autoSpaceDE w:val="0"/>
        <w:autoSpaceDN w:val="0"/>
        <w:adjustRightInd w:val="0"/>
        <w:spacing w:after="0" w:line="240" w:lineRule="auto"/>
        <w:jc w:val="center"/>
        <w:rPr>
          <w:rFonts w:ascii="Times New Roman" w:eastAsia="Times New Roman" w:hAnsi="Times New Roman" w:cs="Times New Roman"/>
          <w:b/>
          <w:i/>
          <w:caps/>
          <w:sz w:val="32"/>
          <w:szCs w:val="32"/>
          <w:lang w:eastAsia="ru-RU"/>
        </w:rPr>
      </w:pPr>
      <w:r w:rsidRPr="00A55F7D">
        <w:rPr>
          <w:rFonts w:ascii="Times New Roman" w:eastAsia="Times New Roman" w:hAnsi="Times New Roman" w:cs="Times New Roman"/>
          <w:b/>
          <w:i/>
          <w:caps/>
          <w:sz w:val="32"/>
          <w:szCs w:val="32"/>
          <w:lang w:eastAsia="ru-RU"/>
        </w:rPr>
        <w:t>п о с т а н о в л е н и е</w:t>
      </w:r>
    </w:p>
    <w:p w:rsidR="0008238E" w:rsidRPr="00A55F7D" w:rsidRDefault="0008238E" w:rsidP="0008238E">
      <w:pPr>
        <w:widowControl w:val="0"/>
        <w:autoSpaceDE w:val="0"/>
        <w:autoSpaceDN w:val="0"/>
        <w:adjustRightInd w:val="0"/>
        <w:spacing w:after="0" w:line="240" w:lineRule="auto"/>
        <w:jc w:val="center"/>
        <w:rPr>
          <w:rFonts w:ascii="Times New Roman" w:eastAsia="Times New Roman" w:hAnsi="Times New Roman" w:cs="Times New Roman"/>
          <w:b/>
          <w:i/>
          <w:caps/>
          <w:sz w:val="28"/>
          <w:szCs w:val="28"/>
          <w:lang w:eastAsia="ru-RU"/>
        </w:rPr>
      </w:pPr>
    </w:p>
    <w:p w:rsidR="0008238E" w:rsidRPr="00A55F7D" w:rsidRDefault="0008238E" w:rsidP="0008238E">
      <w:pPr>
        <w:widowControl w:val="0"/>
        <w:autoSpaceDE w:val="0"/>
        <w:autoSpaceDN w:val="0"/>
        <w:adjustRightInd w:val="0"/>
        <w:spacing w:after="0" w:line="240" w:lineRule="auto"/>
        <w:jc w:val="center"/>
        <w:rPr>
          <w:rFonts w:ascii="Times New Roman" w:eastAsia="Times New Roman" w:hAnsi="Times New Roman" w:cs="Times New Roman"/>
          <w:b/>
          <w:i/>
          <w:caps/>
          <w:sz w:val="28"/>
          <w:szCs w:val="28"/>
          <w:lang w:eastAsia="ru-RU"/>
        </w:rPr>
      </w:pPr>
      <w:r w:rsidRPr="00A55F7D">
        <w:rPr>
          <w:rFonts w:ascii="Times New Roman" w:eastAsia="Times New Roman" w:hAnsi="Times New Roman" w:cs="Times New Roman"/>
          <w:b/>
          <w:i/>
          <w:caps/>
          <w:sz w:val="28"/>
          <w:szCs w:val="28"/>
          <w:lang w:eastAsia="ru-RU"/>
        </w:rPr>
        <w:t>ГЛАВЫ</w:t>
      </w:r>
    </w:p>
    <w:p w:rsidR="0008238E" w:rsidRPr="00A55F7D" w:rsidRDefault="0008238E" w:rsidP="0008238E">
      <w:pPr>
        <w:widowControl w:val="0"/>
        <w:autoSpaceDE w:val="0"/>
        <w:autoSpaceDN w:val="0"/>
        <w:adjustRightInd w:val="0"/>
        <w:spacing w:after="0" w:line="240" w:lineRule="auto"/>
        <w:jc w:val="center"/>
        <w:rPr>
          <w:rFonts w:ascii="Times New Roman" w:eastAsia="Times New Roman" w:hAnsi="Times New Roman" w:cs="Times New Roman"/>
          <w:b/>
          <w:i/>
          <w:caps/>
          <w:sz w:val="28"/>
          <w:szCs w:val="28"/>
          <w:lang w:eastAsia="ru-RU"/>
        </w:rPr>
      </w:pPr>
      <w:r w:rsidRPr="00A55F7D">
        <w:rPr>
          <w:rFonts w:ascii="Times New Roman" w:eastAsia="Times New Roman" w:hAnsi="Times New Roman" w:cs="Times New Roman"/>
          <w:b/>
          <w:i/>
          <w:caps/>
          <w:sz w:val="28"/>
          <w:szCs w:val="28"/>
          <w:lang w:eastAsia="ru-RU"/>
        </w:rPr>
        <w:t>МУНИЦИПАЛЬНОГО ОБРАЗОВАНИЯ</w:t>
      </w:r>
    </w:p>
    <w:p w:rsidR="0008238E" w:rsidRPr="00A55F7D" w:rsidRDefault="0008238E" w:rsidP="0008238E">
      <w:pPr>
        <w:widowControl w:val="0"/>
        <w:autoSpaceDE w:val="0"/>
        <w:autoSpaceDN w:val="0"/>
        <w:adjustRightInd w:val="0"/>
        <w:spacing w:after="0" w:line="240" w:lineRule="auto"/>
        <w:jc w:val="center"/>
        <w:rPr>
          <w:rFonts w:ascii="Times New Roman" w:eastAsia="Times New Roman" w:hAnsi="Times New Roman" w:cs="Times New Roman"/>
          <w:b/>
          <w:i/>
          <w:caps/>
          <w:sz w:val="28"/>
          <w:szCs w:val="28"/>
          <w:lang w:eastAsia="ru-RU"/>
        </w:rPr>
      </w:pPr>
      <w:r w:rsidRPr="00A55F7D">
        <w:rPr>
          <w:rFonts w:ascii="Times New Roman" w:eastAsia="Times New Roman" w:hAnsi="Times New Roman" w:cs="Times New Roman"/>
          <w:b/>
          <w:i/>
          <w:caps/>
          <w:sz w:val="28"/>
          <w:szCs w:val="28"/>
          <w:lang w:eastAsia="ru-RU"/>
        </w:rPr>
        <w:t>«Парское Сельское поселение</w:t>
      </w:r>
    </w:p>
    <w:p w:rsidR="0008238E" w:rsidRPr="00A55F7D" w:rsidRDefault="0008238E" w:rsidP="0008238E">
      <w:pPr>
        <w:widowControl w:val="0"/>
        <w:autoSpaceDE w:val="0"/>
        <w:autoSpaceDN w:val="0"/>
        <w:adjustRightInd w:val="0"/>
        <w:spacing w:after="0" w:line="240" w:lineRule="auto"/>
        <w:jc w:val="center"/>
        <w:rPr>
          <w:rFonts w:ascii="Times New Roman" w:eastAsia="Times New Roman" w:hAnsi="Times New Roman" w:cs="Times New Roman"/>
          <w:b/>
          <w:i/>
          <w:caps/>
          <w:sz w:val="28"/>
          <w:szCs w:val="28"/>
          <w:lang w:eastAsia="ru-RU"/>
        </w:rPr>
      </w:pPr>
      <w:r w:rsidRPr="00A55F7D">
        <w:rPr>
          <w:rFonts w:ascii="Times New Roman" w:eastAsia="Times New Roman" w:hAnsi="Times New Roman" w:cs="Times New Roman"/>
          <w:b/>
          <w:i/>
          <w:caps/>
          <w:sz w:val="28"/>
          <w:szCs w:val="28"/>
          <w:lang w:eastAsia="ru-RU"/>
        </w:rPr>
        <w:t>Родниковского муниципального района</w:t>
      </w:r>
    </w:p>
    <w:p w:rsidR="0008238E" w:rsidRPr="00A55F7D" w:rsidRDefault="0008238E" w:rsidP="0008238E">
      <w:pPr>
        <w:widowControl w:val="0"/>
        <w:autoSpaceDE w:val="0"/>
        <w:autoSpaceDN w:val="0"/>
        <w:adjustRightInd w:val="0"/>
        <w:spacing w:after="0" w:line="240" w:lineRule="auto"/>
        <w:jc w:val="center"/>
        <w:rPr>
          <w:rFonts w:ascii="Times New Roman" w:eastAsia="Times New Roman" w:hAnsi="Times New Roman" w:cs="Times New Roman"/>
          <w:b/>
          <w:i/>
          <w:caps/>
          <w:sz w:val="28"/>
          <w:szCs w:val="28"/>
          <w:lang w:eastAsia="ru-RU"/>
        </w:rPr>
      </w:pPr>
      <w:r w:rsidRPr="00A55F7D">
        <w:rPr>
          <w:rFonts w:ascii="Times New Roman" w:eastAsia="Times New Roman" w:hAnsi="Times New Roman" w:cs="Times New Roman"/>
          <w:b/>
          <w:i/>
          <w:caps/>
          <w:sz w:val="28"/>
          <w:szCs w:val="28"/>
          <w:lang w:eastAsia="ru-RU"/>
        </w:rPr>
        <w:t>ивановской области»</w:t>
      </w:r>
    </w:p>
    <w:p w:rsidR="0008238E" w:rsidRPr="00A55F7D" w:rsidRDefault="0008238E" w:rsidP="0008238E">
      <w:pPr>
        <w:widowControl w:val="0"/>
        <w:suppressAutoHyphens/>
        <w:spacing w:after="0" w:line="240" w:lineRule="auto"/>
        <w:jc w:val="center"/>
        <w:rPr>
          <w:rFonts w:ascii="Times New Roman" w:eastAsia="Arial Unicode MS" w:hAnsi="Times New Roman" w:cs="Tahoma"/>
          <w:b/>
          <w:bCs/>
          <w:i/>
          <w:iCs/>
          <w:color w:val="000000"/>
          <w:sz w:val="20"/>
          <w:szCs w:val="20"/>
          <w:lang w:bidi="en-US"/>
        </w:rPr>
      </w:pPr>
    </w:p>
    <w:p w:rsidR="0008238E" w:rsidRPr="00A55F7D" w:rsidRDefault="0008238E" w:rsidP="0008238E">
      <w:pPr>
        <w:widowControl w:val="0"/>
        <w:suppressAutoHyphens/>
        <w:spacing w:after="0" w:line="240" w:lineRule="auto"/>
        <w:jc w:val="center"/>
        <w:rPr>
          <w:rFonts w:ascii="Times New Roman" w:eastAsia="Arial Unicode MS" w:hAnsi="Times New Roman" w:cs="Tahoma"/>
          <w:color w:val="000000"/>
          <w:sz w:val="28"/>
          <w:szCs w:val="28"/>
          <w:lang w:bidi="en-US"/>
        </w:rPr>
      </w:pPr>
      <w:r w:rsidRPr="00A55F7D">
        <w:rPr>
          <w:rFonts w:ascii="Times New Roman" w:eastAsia="Arial Unicode MS" w:hAnsi="Times New Roman" w:cs="Tahoma"/>
          <w:color w:val="000000"/>
          <w:sz w:val="28"/>
          <w:szCs w:val="28"/>
          <w:lang w:bidi="en-US"/>
        </w:rPr>
        <w:t xml:space="preserve">18.08.2015г .  № 3 </w:t>
      </w:r>
    </w:p>
    <w:p w:rsidR="0008238E" w:rsidRPr="009A5F78" w:rsidRDefault="0008238E" w:rsidP="0008238E">
      <w:pPr>
        <w:widowControl w:val="0"/>
        <w:suppressAutoHyphens/>
        <w:spacing w:after="0" w:line="240" w:lineRule="auto"/>
        <w:jc w:val="center"/>
        <w:rPr>
          <w:rFonts w:ascii="Times New Roman" w:eastAsia="Arial Unicode MS" w:hAnsi="Times New Roman" w:cs="Tahoma"/>
          <w:color w:val="000000"/>
          <w:sz w:val="10"/>
          <w:szCs w:val="10"/>
          <w:lang w:bidi="en-US"/>
        </w:rPr>
      </w:pPr>
    </w:p>
    <w:p w:rsidR="0008238E" w:rsidRPr="00A55F7D" w:rsidRDefault="0008238E" w:rsidP="0008238E">
      <w:pPr>
        <w:widowControl w:val="0"/>
        <w:shd w:val="clear" w:color="auto" w:fill="FFFFFF"/>
        <w:autoSpaceDE w:val="0"/>
        <w:autoSpaceDN w:val="0"/>
        <w:adjustRightInd w:val="0"/>
        <w:spacing w:after="0" w:line="240" w:lineRule="auto"/>
        <w:ind w:right="40"/>
        <w:jc w:val="center"/>
        <w:rPr>
          <w:rFonts w:ascii="Times New Roman" w:eastAsia="Times New Roman" w:hAnsi="Times New Roman" w:cs="Times New Roman"/>
          <w:b/>
          <w:bCs/>
          <w:color w:val="000000"/>
          <w:sz w:val="28"/>
          <w:szCs w:val="28"/>
          <w:lang w:eastAsia="ru-RU"/>
        </w:rPr>
      </w:pPr>
      <w:r w:rsidRPr="00A55F7D">
        <w:rPr>
          <w:rFonts w:ascii="Times New Roman" w:eastAsia="Times New Roman" w:hAnsi="Times New Roman" w:cs="Times New Roman"/>
          <w:b/>
          <w:bCs/>
          <w:color w:val="000000"/>
          <w:sz w:val="28"/>
          <w:szCs w:val="28"/>
          <w:lang w:eastAsia="ru-RU"/>
        </w:rPr>
        <w:t xml:space="preserve">О назначении публичных слушаний по проекту решения </w:t>
      </w:r>
    </w:p>
    <w:p w:rsidR="0008238E" w:rsidRPr="00A55F7D" w:rsidRDefault="0008238E" w:rsidP="0008238E">
      <w:pPr>
        <w:widowControl w:val="0"/>
        <w:shd w:val="clear" w:color="auto" w:fill="FFFFFF"/>
        <w:autoSpaceDE w:val="0"/>
        <w:autoSpaceDN w:val="0"/>
        <w:adjustRightInd w:val="0"/>
        <w:spacing w:after="0" w:line="240" w:lineRule="auto"/>
        <w:ind w:right="40"/>
        <w:jc w:val="center"/>
        <w:rPr>
          <w:rFonts w:ascii="Times New Roman" w:eastAsia="Times New Roman" w:hAnsi="Times New Roman" w:cs="Times New Roman"/>
          <w:b/>
          <w:bCs/>
          <w:color w:val="000000"/>
          <w:sz w:val="28"/>
          <w:szCs w:val="28"/>
          <w:lang w:eastAsia="ru-RU"/>
        </w:rPr>
      </w:pPr>
      <w:r w:rsidRPr="00A55F7D">
        <w:rPr>
          <w:rFonts w:ascii="Times New Roman" w:eastAsia="Times New Roman" w:hAnsi="Times New Roman" w:cs="Times New Roman"/>
          <w:b/>
          <w:bCs/>
          <w:color w:val="000000"/>
          <w:sz w:val="28"/>
          <w:szCs w:val="28"/>
          <w:lang w:eastAsia="ru-RU"/>
        </w:rPr>
        <w:t>Совета муниципального образования «Парское сельское поселение Родниковского муниципального района Ивановской области»</w:t>
      </w:r>
    </w:p>
    <w:p w:rsidR="0008238E" w:rsidRPr="00A55F7D" w:rsidRDefault="0008238E" w:rsidP="0008238E">
      <w:pPr>
        <w:widowControl w:val="0"/>
        <w:shd w:val="clear" w:color="auto" w:fill="FFFFFF"/>
        <w:autoSpaceDE w:val="0"/>
        <w:autoSpaceDN w:val="0"/>
        <w:adjustRightInd w:val="0"/>
        <w:spacing w:after="0" w:line="240" w:lineRule="auto"/>
        <w:ind w:right="40"/>
        <w:jc w:val="center"/>
        <w:rPr>
          <w:rFonts w:ascii="Times New Roman" w:eastAsia="Times New Roman" w:hAnsi="Times New Roman" w:cs="Times New Roman"/>
          <w:b/>
          <w:bCs/>
          <w:color w:val="000000"/>
          <w:sz w:val="28"/>
          <w:szCs w:val="28"/>
          <w:lang w:eastAsia="ru-RU"/>
        </w:rPr>
      </w:pPr>
      <w:r w:rsidRPr="00A55F7D">
        <w:rPr>
          <w:rFonts w:ascii="Times New Roman" w:eastAsia="Times New Roman" w:hAnsi="Times New Roman" w:cs="Times New Roman"/>
          <w:b/>
          <w:bCs/>
          <w:color w:val="000000"/>
          <w:sz w:val="28"/>
          <w:szCs w:val="28"/>
          <w:lang w:eastAsia="ru-RU"/>
        </w:rPr>
        <w:t>«О внесении изменений в правила землепользования и застройки муниципального образования «Парское сельское поселение Родниковского муниципального района Ивановской области»</w:t>
      </w:r>
    </w:p>
    <w:p w:rsidR="0008238E" w:rsidRPr="00A55F7D" w:rsidRDefault="0008238E" w:rsidP="0008238E">
      <w:pPr>
        <w:widowControl w:val="0"/>
        <w:autoSpaceDE w:val="0"/>
        <w:autoSpaceDN w:val="0"/>
        <w:adjustRightInd w:val="0"/>
        <w:spacing w:after="0" w:line="240" w:lineRule="auto"/>
        <w:jc w:val="both"/>
        <w:rPr>
          <w:rFonts w:ascii="Times New Roman" w:eastAsia="Times New Roman" w:hAnsi="Times New Roman" w:cs="Times New Roman"/>
          <w:color w:val="000000"/>
          <w:spacing w:val="-3"/>
          <w:sz w:val="28"/>
          <w:szCs w:val="28"/>
          <w:lang w:eastAsia="ru-RU"/>
        </w:rPr>
      </w:pPr>
    </w:p>
    <w:p w:rsidR="0008238E" w:rsidRPr="00A55F7D" w:rsidRDefault="0008238E" w:rsidP="0008238E">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A55F7D">
        <w:rPr>
          <w:rFonts w:ascii="Times New Roman" w:eastAsia="Times New Roman" w:hAnsi="Times New Roman" w:cs="Times New Roman"/>
          <w:color w:val="000000"/>
          <w:spacing w:val="-3"/>
          <w:sz w:val="28"/>
          <w:szCs w:val="28"/>
          <w:lang w:eastAsia="ru-RU"/>
        </w:rPr>
        <w:t xml:space="preserve">В соответствии с Федеральным законом «Об общих принципах организации местного </w:t>
      </w:r>
      <w:r w:rsidRPr="00A55F7D">
        <w:rPr>
          <w:rFonts w:ascii="Times New Roman" w:eastAsia="Times New Roman" w:hAnsi="Times New Roman" w:cs="Times New Roman"/>
          <w:color w:val="000000"/>
          <w:spacing w:val="-5"/>
          <w:sz w:val="28"/>
          <w:szCs w:val="28"/>
          <w:lang w:eastAsia="ru-RU"/>
        </w:rPr>
        <w:t xml:space="preserve">самоуправления в Российской Федерации» от 06.10.2003г. № 131-ФЗ, </w:t>
      </w:r>
      <w:r w:rsidRPr="00A55F7D">
        <w:rPr>
          <w:rFonts w:ascii="Times New Roman" w:eastAsia="Times New Roman" w:hAnsi="Times New Roman" w:cs="Times New Roman"/>
          <w:sz w:val="28"/>
          <w:szCs w:val="28"/>
          <w:lang w:eastAsia="ru-RU"/>
        </w:rPr>
        <w:t>Уставом муниципального образования «Парское сельское поселение Родниковского муниципального района Ивановской области»</w:t>
      </w:r>
      <w:r w:rsidRPr="00A55F7D">
        <w:rPr>
          <w:rFonts w:ascii="Times New Roman" w:eastAsia="Times New Roman" w:hAnsi="Times New Roman" w:cs="Times New Roman"/>
          <w:color w:val="000000"/>
          <w:sz w:val="28"/>
          <w:szCs w:val="28"/>
          <w:lang w:eastAsia="ru-RU"/>
        </w:rPr>
        <w:t>,</w:t>
      </w:r>
      <w:r w:rsidRPr="00A55F7D">
        <w:rPr>
          <w:rFonts w:ascii="Times New Roman" w:eastAsia="Times New Roman" w:hAnsi="Times New Roman" w:cs="Times New Roman"/>
          <w:sz w:val="28"/>
          <w:szCs w:val="28"/>
          <w:lang w:eastAsia="ru-RU"/>
        </w:rPr>
        <w:t xml:space="preserve"> Соглашением между органами местного самоуправления Парского сельского поселения Родниковского муниципального района Ивановской области и Родниковского муниципального района о передаче осуществления части своих полномочий,</w:t>
      </w:r>
      <w:r w:rsidRPr="00A55F7D">
        <w:rPr>
          <w:rFonts w:ascii="Times New Roman" w:eastAsia="Times New Roman" w:hAnsi="Times New Roman" w:cs="Times New Roman"/>
          <w:color w:val="000000"/>
          <w:sz w:val="28"/>
          <w:szCs w:val="28"/>
          <w:lang w:eastAsia="ru-RU"/>
        </w:rPr>
        <w:t xml:space="preserve"> решением Совета </w:t>
      </w:r>
      <w:r w:rsidRPr="00A55F7D">
        <w:rPr>
          <w:rFonts w:ascii="Times New Roman" w:eastAsia="Times New Roman" w:hAnsi="Times New Roman" w:cs="Times New Roman"/>
          <w:sz w:val="28"/>
          <w:szCs w:val="28"/>
          <w:lang w:eastAsia="ru-RU"/>
        </w:rPr>
        <w:t>муниципального образования «Парское сельское поселение Родниковского муниципального района Ивановской области» от 25.03. 2010г. № 9 «Об утверждении Положения о порядке организации и проведении публичных слушаний  в муниципальном образовании «Парское сельское поселение»,</w:t>
      </w:r>
    </w:p>
    <w:p w:rsidR="0008238E" w:rsidRPr="00A55F7D" w:rsidRDefault="0008238E" w:rsidP="0008238E">
      <w:pPr>
        <w:widowControl w:val="0"/>
        <w:autoSpaceDE w:val="0"/>
        <w:autoSpaceDN w:val="0"/>
        <w:adjustRightInd w:val="0"/>
        <w:spacing w:after="0" w:line="240" w:lineRule="auto"/>
        <w:ind w:firstLine="708"/>
        <w:jc w:val="center"/>
        <w:rPr>
          <w:rFonts w:ascii="Times New Roman" w:eastAsia="Times New Roman" w:hAnsi="Times New Roman" w:cs="Times New Roman"/>
          <w:b/>
          <w:sz w:val="28"/>
          <w:szCs w:val="28"/>
          <w:lang w:eastAsia="ru-RU"/>
        </w:rPr>
      </w:pPr>
    </w:p>
    <w:p w:rsidR="0008238E" w:rsidRPr="00A55F7D" w:rsidRDefault="0008238E" w:rsidP="0008238E">
      <w:pPr>
        <w:suppressAutoHyphens/>
        <w:autoSpaceDE w:val="0"/>
        <w:spacing w:after="0" w:line="240" w:lineRule="auto"/>
        <w:ind w:right="57"/>
        <w:jc w:val="center"/>
        <w:rPr>
          <w:rFonts w:ascii="Times New Roman" w:eastAsia="Arial" w:hAnsi="Times New Roman" w:cs="Times New Roman"/>
          <w:b/>
          <w:kern w:val="2"/>
          <w:sz w:val="28"/>
          <w:szCs w:val="28"/>
          <w:lang w:eastAsia="ar-SA"/>
        </w:rPr>
      </w:pPr>
      <w:r w:rsidRPr="00A55F7D">
        <w:rPr>
          <w:rFonts w:ascii="Times New Roman" w:eastAsia="Arial" w:hAnsi="Times New Roman" w:cs="Times New Roman"/>
          <w:b/>
          <w:kern w:val="2"/>
          <w:sz w:val="28"/>
          <w:szCs w:val="28"/>
          <w:lang w:eastAsia="ar-SA"/>
        </w:rPr>
        <w:t>п о с т а н о в л я ю:</w:t>
      </w:r>
    </w:p>
    <w:p w:rsidR="0008238E" w:rsidRPr="00A55F7D" w:rsidRDefault="0008238E" w:rsidP="0008238E">
      <w:pPr>
        <w:widowControl w:val="0"/>
        <w:shd w:val="clear" w:color="auto" w:fill="FFFFFF"/>
        <w:autoSpaceDE w:val="0"/>
        <w:autoSpaceDN w:val="0"/>
        <w:adjustRightInd w:val="0"/>
        <w:spacing w:after="0" w:line="240" w:lineRule="auto"/>
        <w:ind w:right="53"/>
        <w:jc w:val="center"/>
        <w:rPr>
          <w:rFonts w:ascii="Times New Roman" w:eastAsia="Times New Roman" w:hAnsi="Times New Roman" w:cs="Times New Roman"/>
          <w:b/>
          <w:bCs/>
          <w:color w:val="000000"/>
          <w:sz w:val="28"/>
          <w:szCs w:val="28"/>
          <w:lang w:eastAsia="ru-RU"/>
        </w:rPr>
      </w:pPr>
    </w:p>
    <w:p w:rsidR="0008238E" w:rsidRPr="00A55F7D" w:rsidRDefault="0008238E" w:rsidP="0008238E">
      <w:pPr>
        <w:widowControl w:val="0"/>
        <w:numPr>
          <w:ilvl w:val="0"/>
          <w:numId w:val="8"/>
        </w:numPr>
        <w:autoSpaceDE w:val="0"/>
        <w:autoSpaceDN w:val="0"/>
        <w:adjustRightInd w:val="0"/>
        <w:spacing w:after="0" w:line="240" w:lineRule="auto"/>
        <w:ind w:left="57" w:right="57" w:firstLine="709"/>
        <w:jc w:val="both"/>
        <w:rPr>
          <w:rFonts w:ascii="Times New Roman" w:eastAsia="Times New Roman" w:hAnsi="Times New Roman" w:cs="Times New Roman"/>
          <w:sz w:val="28"/>
          <w:szCs w:val="28"/>
          <w:lang w:eastAsia="ru-RU"/>
        </w:rPr>
      </w:pPr>
      <w:r w:rsidRPr="00A55F7D">
        <w:rPr>
          <w:rFonts w:ascii="Times New Roman" w:eastAsia="Times New Roman" w:hAnsi="Times New Roman" w:cs="Times New Roman"/>
          <w:color w:val="000000"/>
          <w:spacing w:val="-1"/>
          <w:sz w:val="28"/>
          <w:szCs w:val="28"/>
          <w:lang w:eastAsia="ru-RU"/>
        </w:rPr>
        <w:t xml:space="preserve">Назначить публичные слушания по вопросу обсуждения проекта решения Совета </w:t>
      </w:r>
      <w:r w:rsidRPr="00A55F7D">
        <w:rPr>
          <w:rFonts w:ascii="Times New Roman" w:eastAsia="Times New Roman" w:hAnsi="Times New Roman" w:cs="Times New Roman"/>
          <w:sz w:val="28"/>
          <w:szCs w:val="28"/>
          <w:lang w:eastAsia="ru-RU"/>
        </w:rPr>
        <w:t>муниципального образования «Парское сельское поселение Родниковского муниципального района Ивановской области»</w:t>
      </w:r>
      <w:r w:rsidRPr="00A55F7D">
        <w:rPr>
          <w:rFonts w:ascii="Times New Roman" w:eastAsia="Times New Roman" w:hAnsi="Times New Roman" w:cs="Times New Roman"/>
          <w:color w:val="000000"/>
          <w:spacing w:val="-1"/>
          <w:sz w:val="28"/>
          <w:szCs w:val="28"/>
          <w:lang w:eastAsia="ru-RU"/>
        </w:rPr>
        <w:t xml:space="preserve"> «</w:t>
      </w:r>
      <w:r w:rsidRPr="00A55F7D">
        <w:rPr>
          <w:rFonts w:ascii="Times New Roman" w:eastAsia="Times New Roman" w:hAnsi="Times New Roman" w:cs="Times New Roman"/>
          <w:bCs/>
          <w:color w:val="000000"/>
          <w:sz w:val="28"/>
          <w:szCs w:val="28"/>
          <w:lang w:eastAsia="ru-RU"/>
        </w:rPr>
        <w:t>О внесении изменений в правила землепользования и застройки муниципального образования «</w:t>
      </w:r>
      <w:r w:rsidRPr="00A55F7D">
        <w:rPr>
          <w:rFonts w:ascii="Times New Roman" w:eastAsia="Times New Roman" w:hAnsi="Times New Roman" w:cs="Times New Roman"/>
          <w:sz w:val="28"/>
          <w:szCs w:val="28"/>
          <w:lang w:eastAsia="ru-RU"/>
        </w:rPr>
        <w:t>Парское</w:t>
      </w:r>
      <w:r w:rsidRPr="00A55F7D">
        <w:rPr>
          <w:rFonts w:ascii="Times New Roman" w:eastAsia="Times New Roman" w:hAnsi="Times New Roman" w:cs="Times New Roman"/>
          <w:bCs/>
          <w:color w:val="000000"/>
          <w:sz w:val="28"/>
          <w:szCs w:val="28"/>
          <w:lang w:eastAsia="ru-RU"/>
        </w:rPr>
        <w:t xml:space="preserve"> сельское поселение Родниковского муниципального района Ивановской области»</w:t>
      </w:r>
      <w:r w:rsidRPr="00A55F7D">
        <w:rPr>
          <w:rFonts w:ascii="Times New Roman" w:eastAsia="Times New Roman" w:hAnsi="Times New Roman" w:cs="Times New Roman"/>
          <w:color w:val="000000"/>
          <w:spacing w:val="-1"/>
          <w:sz w:val="28"/>
          <w:szCs w:val="28"/>
          <w:lang w:eastAsia="ru-RU"/>
        </w:rPr>
        <w:t xml:space="preserve"> </w:t>
      </w:r>
      <w:r w:rsidRPr="00A55F7D">
        <w:rPr>
          <w:rFonts w:ascii="Times New Roman" w:eastAsia="Times New Roman" w:hAnsi="Times New Roman" w:cs="Times New Roman"/>
          <w:color w:val="000000"/>
          <w:spacing w:val="-5"/>
          <w:sz w:val="28"/>
          <w:szCs w:val="28"/>
          <w:lang w:eastAsia="ru-RU"/>
        </w:rPr>
        <w:t xml:space="preserve">на 14 сентября 2015 года в 10-00 по адресу: </w:t>
      </w:r>
      <w:r w:rsidRPr="00A55F7D">
        <w:rPr>
          <w:rFonts w:ascii="Times New Roman" w:eastAsia="Times New Roman" w:hAnsi="Times New Roman" w:cs="Times New Roman"/>
          <w:sz w:val="28"/>
          <w:szCs w:val="28"/>
          <w:lang w:eastAsia="ru-RU"/>
        </w:rPr>
        <w:t xml:space="preserve">с. Парское, ул. Светлая, д. 8, </w:t>
      </w:r>
      <w:r w:rsidRPr="00A55F7D">
        <w:rPr>
          <w:rFonts w:ascii="Times New Roman" w:eastAsia="Times New Roman" w:hAnsi="Times New Roman" w:cs="Times New Roman"/>
          <w:color w:val="000000"/>
          <w:spacing w:val="-3"/>
          <w:sz w:val="28"/>
          <w:szCs w:val="28"/>
          <w:lang w:eastAsia="ru-RU"/>
        </w:rPr>
        <w:t>администрация</w:t>
      </w:r>
      <w:r w:rsidRPr="00A55F7D">
        <w:rPr>
          <w:rFonts w:ascii="Times New Roman" w:eastAsia="Times New Roman" w:hAnsi="Times New Roman" w:cs="Times New Roman"/>
          <w:color w:val="000000"/>
          <w:spacing w:val="-6"/>
          <w:sz w:val="28"/>
          <w:szCs w:val="28"/>
          <w:lang w:eastAsia="ru-RU"/>
        </w:rPr>
        <w:t xml:space="preserve"> поселения.</w:t>
      </w:r>
    </w:p>
    <w:p w:rsidR="0008238E" w:rsidRPr="00A55F7D" w:rsidRDefault="0008238E" w:rsidP="0008238E">
      <w:pPr>
        <w:widowControl w:val="0"/>
        <w:numPr>
          <w:ilvl w:val="0"/>
          <w:numId w:val="8"/>
        </w:numPr>
        <w:shd w:val="clear" w:color="auto" w:fill="FFFFFF"/>
        <w:autoSpaceDE w:val="0"/>
        <w:autoSpaceDN w:val="0"/>
        <w:adjustRightInd w:val="0"/>
        <w:spacing w:after="0" w:line="240" w:lineRule="auto"/>
        <w:ind w:left="57" w:right="57" w:firstLine="709"/>
        <w:jc w:val="both"/>
        <w:rPr>
          <w:rFonts w:ascii="Times New Roman" w:eastAsia="Times New Roman" w:hAnsi="Times New Roman" w:cs="Times New Roman"/>
          <w:bCs/>
          <w:color w:val="000000"/>
          <w:sz w:val="28"/>
          <w:szCs w:val="28"/>
          <w:lang w:eastAsia="ru-RU"/>
        </w:rPr>
      </w:pPr>
      <w:r w:rsidRPr="00A55F7D">
        <w:rPr>
          <w:rFonts w:ascii="Times New Roman" w:eastAsia="Times New Roman" w:hAnsi="Times New Roman" w:cs="Times New Roman"/>
          <w:color w:val="000000"/>
          <w:spacing w:val="-1"/>
          <w:sz w:val="28"/>
          <w:szCs w:val="28"/>
          <w:lang w:eastAsia="ru-RU"/>
        </w:rPr>
        <w:t xml:space="preserve">Опубликовать постановление </w:t>
      </w:r>
      <w:r w:rsidRPr="00A55F7D">
        <w:rPr>
          <w:rFonts w:ascii="Times New Roman" w:eastAsia="Times New Roman" w:hAnsi="Times New Roman" w:cs="Times New Roman"/>
          <w:sz w:val="28"/>
          <w:szCs w:val="28"/>
          <w:lang w:eastAsia="ru-RU"/>
        </w:rPr>
        <w:t>Главы</w:t>
      </w:r>
      <w:r w:rsidRPr="00A55F7D">
        <w:rPr>
          <w:rFonts w:ascii="Times New Roman" w:eastAsia="Times New Roman" w:hAnsi="Times New Roman" w:cs="Times New Roman"/>
          <w:color w:val="000000"/>
          <w:spacing w:val="-1"/>
          <w:sz w:val="28"/>
          <w:szCs w:val="28"/>
          <w:lang w:eastAsia="ru-RU"/>
        </w:rPr>
        <w:t xml:space="preserve"> муниципального образования «Парское сельское </w:t>
      </w:r>
      <w:r w:rsidRPr="00A55F7D">
        <w:rPr>
          <w:rFonts w:ascii="Times New Roman" w:eastAsia="Times New Roman" w:hAnsi="Times New Roman" w:cs="Times New Roman"/>
          <w:color w:val="000000"/>
          <w:spacing w:val="-5"/>
          <w:sz w:val="28"/>
          <w:szCs w:val="28"/>
          <w:lang w:eastAsia="ru-RU"/>
        </w:rPr>
        <w:t>поселение Родниковского муниципального района Ивановской области» «</w:t>
      </w:r>
      <w:r w:rsidRPr="00A55F7D">
        <w:rPr>
          <w:rFonts w:ascii="Times New Roman" w:eastAsia="Times New Roman" w:hAnsi="Times New Roman" w:cs="Times New Roman"/>
          <w:bCs/>
          <w:color w:val="000000"/>
          <w:sz w:val="28"/>
          <w:szCs w:val="28"/>
          <w:lang w:eastAsia="ru-RU"/>
        </w:rPr>
        <w:t xml:space="preserve">О назначении публичных слушаний по проекту решения Совета поселения «О внесении изменений в правила землепользования и застройки </w:t>
      </w:r>
      <w:r w:rsidRPr="00A55F7D">
        <w:rPr>
          <w:rFonts w:ascii="Times New Roman" w:eastAsia="Times New Roman" w:hAnsi="Times New Roman" w:cs="Times New Roman"/>
          <w:bCs/>
          <w:color w:val="000000"/>
          <w:sz w:val="28"/>
          <w:szCs w:val="28"/>
          <w:lang w:eastAsia="ru-RU"/>
        </w:rPr>
        <w:lastRenderedPageBreak/>
        <w:t>муниципального образования «</w:t>
      </w:r>
      <w:r w:rsidRPr="00A55F7D">
        <w:rPr>
          <w:rFonts w:ascii="Times New Roman" w:eastAsia="Times New Roman" w:hAnsi="Times New Roman" w:cs="Times New Roman"/>
          <w:color w:val="000000"/>
          <w:spacing w:val="-1"/>
          <w:sz w:val="28"/>
          <w:szCs w:val="28"/>
          <w:lang w:eastAsia="ru-RU"/>
        </w:rPr>
        <w:t>Парское</w:t>
      </w:r>
      <w:r w:rsidRPr="00A55F7D">
        <w:rPr>
          <w:rFonts w:ascii="Times New Roman" w:eastAsia="Times New Roman" w:hAnsi="Times New Roman" w:cs="Times New Roman"/>
          <w:bCs/>
          <w:color w:val="000000"/>
          <w:sz w:val="28"/>
          <w:szCs w:val="28"/>
          <w:lang w:eastAsia="ru-RU"/>
        </w:rPr>
        <w:t xml:space="preserve"> сельское поселение Родниковского муниципального района Ивановской области» и проект </w:t>
      </w:r>
      <w:r w:rsidRPr="00A55F7D">
        <w:rPr>
          <w:rFonts w:ascii="Times New Roman" w:eastAsia="Times New Roman" w:hAnsi="Times New Roman" w:cs="Times New Roman"/>
          <w:color w:val="000000"/>
          <w:spacing w:val="-1"/>
          <w:sz w:val="28"/>
          <w:szCs w:val="28"/>
          <w:lang w:eastAsia="ru-RU"/>
        </w:rPr>
        <w:t xml:space="preserve">решения Совета поселения </w:t>
      </w:r>
      <w:r w:rsidRPr="00A55F7D">
        <w:rPr>
          <w:rFonts w:ascii="Times New Roman" w:eastAsia="Times New Roman" w:hAnsi="Times New Roman" w:cs="Times New Roman"/>
          <w:bCs/>
          <w:color w:val="000000"/>
          <w:sz w:val="28"/>
          <w:szCs w:val="28"/>
          <w:lang w:eastAsia="ru-RU"/>
        </w:rPr>
        <w:t>«О внесении изменений в правила землепользования и застройки муниципального образования «</w:t>
      </w:r>
      <w:r w:rsidRPr="00A55F7D">
        <w:rPr>
          <w:rFonts w:ascii="Times New Roman" w:eastAsia="Times New Roman" w:hAnsi="Times New Roman" w:cs="Times New Roman"/>
          <w:color w:val="000000"/>
          <w:spacing w:val="-1"/>
          <w:sz w:val="28"/>
          <w:szCs w:val="28"/>
          <w:lang w:eastAsia="ru-RU"/>
        </w:rPr>
        <w:t>Парское</w:t>
      </w:r>
      <w:r w:rsidRPr="00A55F7D">
        <w:rPr>
          <w:rFonts w:ascii="Times New Roman" w:eastAsia="Times New Roman" w:hAnsi="Times New Roman" w:cs="Times New Roman"/>
          <w:bCs/>
          <w:color w:val="000000"/>
          <w:sz w:val="28"/>
          <w:szCs w:val="28"/>
          <w:lang w:eastAsia="ru-RU"/>
        </w:rPr>
        <w:t xml:space="preserve"> сельское поселение Родниковского муниципального района Ивановской области» </w:t>
      </w:r>
      <w:r w:rsidRPr="00A55F7D">
        <w:rPr>
          <w:rFonts w:ascii="Times New Roman" w:eastAsia="Times New Roman" w:hAnsi="Times New Roman" w:cs="Times New Roman"/>
          <w:color w:val="000000"/>
          <w:spacing w:val="-5"/>
          <w:sz w:val="28"/>
          <w:szCs w:val="28"/>
          <w:lang w:eastAsia="ru-RU"/>
        </w:rPr>
        <w:t xml:space="preserve">в информационном бюллетене «Сборник нормативных актов Родниковского района» и на официальном сайте Родниковского муниципального района </w:t>
      </w:r>
      <w:hyperlink r:id="rId56" w:history="1">
        <w:r w:rsidRPr="00A55F7D">
          <w:rPr>
            <w:rFonts w:ascii="Times New Roman" w:eastAsia="Times New Roman" w:hAnsi="Times New Roman" w:cs="Times New Roman"/>
            <w:color w:val="0000FF"/>
            <w:spacing w:val="-5"/>
            <w:sz w:val="28"/>
            <w:szCs w:val="28"/>
            <w:u w:val="single"/>
            <w:lang w:eastAsia="ru-RU"/>
          </w:rPr>
          <w:t>http://www.rodniki-37.ru</w:t>
        </w:r>
      </w:hyperlink>
      <w:r w:rsidRPr="00A55F7D">
        <w:rPr>
          <w:rFonts w:ascii="Times New Roman" w:eastAsia="Times New Roman" w:hAnsi="Times New Roman" w:cs="Times New Roman"/>
          <w:color w:val="000000"/>
          <w:spacing w:val="-5"/>
          <w:sz w:val="28"/>
          <w:szCs w:val="28"/>
          <w:lang w:eastAsia="ru-RU"/>
        </w:rPr>
        <w:t xml:space="preserve"> в подразделе «ПУБЛИЧНЫЕ СЛУШАНИЯ»</w:t>
      </w:r>
    </w:p>
    <w:p w:rsidR="0008238E" w:rsidRPr="00A55F7D" w:rsidRDefault="0008238E" w:rsidP="0008238E">
      <w:pPr>
        <w:widowControl w:val="0"/>
        <w:numPr>
          <w:ilvl w:val="0"/>
          <w:numId w:val="8"/>
        </w:numPr>
        <w:shd w:val="clear" w:color="auto" w:fill="FFFFFF"/>
        <w:tabs>
          <w:tab w:val="left" w:pos="1104"/>
        </w:tabs>
        <w:autoSpaceDE w:val="0"/>
        <w:autoSpaceDN w:val="0"/>
        <w:adjustRightInd w:val="0"/>
        <w:spacing w:before="5" w:after="0" w:line="240" w:lineRule="auto"/>
        <w:ind w:left="57" w:right="57" w:firstLine="709"/>
        <w:jc w:val="both"/>
        <w:rPr>
          <w:rFonts w:ascii="Times New Roman" w:eastAsia="Times New Roman" w:hAnsi="Times New Roman" w:cs="Times New Roman"/>
          <w:color w:val="000000"/>
          <w:spacing w:val="-18"/>
          <w:sz w:val="28"/>
          <w:szCs w:val="28"/>
          <w:lang w:eastAsia="ru-RU"/>
        </w:rPr>
      </w:pPr>
      <w:r w:rsidRPr="00A55F7D">
        <w:rPr>
          <w:rFonts w:ascii="Times New Roman" w:eastAsia="Times New Roman" w:hAnsi="Times New Roman" w:cs="Times New Roman"/>
          <w:color w:val="000000"/>
          <w:spacing w:val="-3"/>
          <w:sz w:val="28"/>
          <w:szCs w:val="28"/>
          <w:lang w:eastAsia="ru-RU"/>
        </w:rPr>
        <w:t>Местонахождением проекта решения Совета поселения «</w:t>
      </w:r>
      <w:r w:rsidRPr="00A55F7D">
        <w:rPr>
          <w:rFonts w:ascii="Times New Roman" w:eastAsia="Times New Roman" w:hAnsi="Times New Roman" w:cs="Times New Roman"/>
          <w:bCs/>
          <w:color w:val="000000"/>
          <w:sz w:val="28"/>
          <w:szCs w:val="28"/>
          <w:lang w:eastAsia="ru-RU"/>
        </w:rPr>
        <w:t>О внесении изменений в правила землепользования и застройки муниципального образования «</w:t>
      </w:r>
      <w:r w:rsidRPr="00A55F7D">
        <w:rPr>
          <w:rFonts w:ascii="Times New Roman" w:eastAsia="Times New Roman" w:hAnsi="Times New Roman" w:cs="Times New Roman"/>
          <w:color w:val="000000"/>
          <w:spacing w:val="-1"/>
          <w:sz w:val="28"/>
          <w:szCs w:val="28"/>
          <w:lang w:eastAsia="ru-RU"/>
        </w:rPr>
        <w:t>Парское</w:t>
      </w:r>
      <w:r w:rsidRPr="00A55F7D">
        <w:rPr>
          <w:rFonts w:ascii="Times New Roman" w:eastAsia="Times New Roman" w:hAnsi="Times New Roman" w:cs="Times New Roman"/>
          <w:bCs/>
          <w:color w:val="000000"/>
          <w:sz w:val="28"/>
          <w:szCs w:val="28"/>
          <w:lang w:eastAsia="ru-RU"/>
        </w:rPr>
        <w:t xml:space="preserve"> сельское поселение Родниковского муниципального района Ивановской области» </w:t>
      </w:r>
      <w:r w:rsidRPr="00A55F7D">
        <w:rPr>
          <w:rFonts w:ascii="Times New Roman" w:eastAsia="Times New Roman" w:hAnsi="Times New Roman" w:cs="Times New Roman"/>
          <w:color w:val="000000"/>
          <w:spacing w:val="-3"/>
          <w:sz w:val="28"/>
          <w:szCs w:val="28"/>
          <w:lang w:eastAsia="ru-RU"/>
        </w:rPr>
        <w:t xml:space="preserve">определить: Родниковский район, </w:t>
      </w:r>
      <w:r w:rsidRPr="00A55F7D">
        <w:rPr>
          <w:rFonts w:ascii="Times New Roman" w:eastAsia="Times New Roman" w:hAnsi="Times New Roman" w:cs="Times New Roman"/>
          <w:sz w:val="28"/>
          <w:szCs w:val="28"/>
          <w:lang w:eastAsia="ru-RU"/>
        </w:rPr>
        <w:t>с. Парское, ул. Светлая, д. 8</w:t>
      </w:r>
      <w:r w:rsidRPr="00A55F7D">
        <w:rPr>
          <w:rFonts w:ascii="Times New Roman" w:eastAsia="Times New Roman" w:hAnsi="Times New Roman" w:cs="Times New Roman"/>
          <w:color w:val="000000"/>
          <w:spacing w:val="-3"/>
          <w:sz w:val="28"/>
          <w:szCs w:val="28"/>
          <w:lang w:eastAsia="ru-RU"/>
        </w:rPr>
        <w:t>, Совет поселения.</w:t>
      </w:r>
    </w:p>
    <w:p w:rsidR="0008238E" w:rsidRPr="00A55F7D" w:rsidRDefault="0008238E" w:rsidP="0008238E">
      <w:pPr>
        <w:widowControl w:val="0"/>
        <w:numPr>
          <w:ilvl w:val="0"/>
          <w:numId w:val="8"/>
        </w:numPr>
        <w:shd w:val="clear" w:color="auto" w:fill="FFFFFF"/>
        <w:tabs>
          <w:tab w:val="left" w:pos="1104"/>
        </w:tabs>
        <w:autoSpaceDE w:val="0"/>
        <w:autoSpaceDN w:val="0"/>
        <w:adjustRightInd w:val="0"/>
        <w:spacing w:before="5" w:after="0" w:line="240" w:lineRule="auto"/>
        <w:ind w:left="57" w:right="57" w:firstLine="709"/>
        <w:jc w:val="both"/>
        <w:rPr>
          <w:rFonts w:ascii="Times New Roman" w:eastAsia="Times New Roman" w:hAnsi="Times New Roman" w:cs="Times New Roman"/>
          <w:color w:val="000000"/>
          <w:spacing w:val="-18"/>
          <w:sz w:val="28"/>
          <w:szCs w:val="28"/>
          <w:lang w:eastAsia="ru-RU"/>
        </w:rPr>
      </w:pPr>
      <w:r w:rsidRPr="00A55F7D">
        <w:rPr>
          <w:rFonts w:ascii="Times New Roman" w:eastAsia="Times New Roman" w:hAnsi="Times New Roman" w:cs="Times New Roman"/>
          <w:color w:val="000000"/>
          <w:spacing w:val="-4"/>
          <w:sz w:val="28"/>
          <w:szCs w:val="28"/>
          <w:lang w:eastAsia="ru-RU"/>
        </w:rPr>
        <w:t>Установить, что предложения по проекту решения Совета поселения «</w:t>
      </w:r>
      <w:r w:rsidRPr="00A55F7D">
        <w:rPr>
          <w:rFonts w:ascii="Times New Roman" w:eastAsia="Times New Roman" w:hAnsi="Times New Roman" w:cs="Times New Roman"/>
          <w:bCs/>
          <w:color w:val="000000"/>
          <w:sz w:val="28"/>
          <w:szCs w:val="28"/>
          <w:lang w:eastAsia="ru-RU"/>
        </w:rPr>
        <w:t>О внесении изменений в правила землепользования и застройки муниципального образования «Парское сельское поселение Родниковского муниципального района Ивановской области»</w:t>
      </w:r>
      <w:r w:rsidRPr="00A55F7D">
        <w:rPr>
          <w:rFonts w:ascii="Times New Roman" w:eastAsia="Times New Roman" w:hAnsi="Times New Roman" w:cs="Times New Roman"/>
          <w:color w:val="000000"/>
          <w:spacing w:val="-4"/>
          <w:sz w:val="28"/>
          <w:szCs w:val="28"/>
          <w:lang w:eastAsia="ru-RU"/>
        </w:rPr>
        <w:t xml:space="preserve"> </w:t>
      </w:r>
      <w:r w:rsidRPr="00A55F7D">
        <w:rPr>
          <w:rFonts w:ascii="Times New Roman" w:eastAsia="Times New Roman" w:hAnsi="Times New Roman" w:cs="Times New Roman"/>
          <w:color w:val="000000"/>
          <w:spacing w:val="-2"/>
          <w:sz w:val="28"/>
          <w:szCs w:val="28"/>
          <w:lang w:eastAsia="ru-RU"/>
        </w:rPr>
        <w:t xml:space="preserve">должны быть аргументированы, подаваться в письменном виде. Предложения граждан </w:t>
      </w:r>
      <w:r w:rsidRPr="00A55F7D">
        <w:rPr>
          <w:rFonts w:ascii="Times New Roman" w:eastAsia="Times New Roman" w:hAnsi="Times New Roman" w:cs="Times New Roman"/>
          <w:color w:val="000000"/>
          <w:spacing w:val="-5"/>
          <w:sz w:val="28"/>
          <w:szCs w:val="28"/>
          <w:lang w:eastAsia="ru-RU"/>
        </w:rPr>
        <w:t>по проекту решения Совета поселения «</w:t>
      </w:r>
      <w:r w:rsidRPr="00A55F7D">
        <w:rPr>
          <w:rFonts w:ascii="Times New Roman" w:eastAsia="Times New Roman" w:hAnsi="Times New Roman" w:cs="Times New Roman"/>
          <w:bCs/>
          <w:color w:val="000000"/>
          <w:sz w:val="28"/>
          <w:szCs w:val="28"/>
          <w:lang w:eastAsia="ru-RU"/>
        </w:rPr>
        <w:t>О внесении изменений в правила землепользования и застройки муниципального образования «Парское сельское поселение Родниковского муниципального района Ивановской области»</w:t>
      </w:r>
      <w:r w:rsidRPr="00A55F7D">
        <w:rPr>
          <w:rFonts w:ascii="Times New Roman" w:eastAsia="Times New Roman" w:hAnsi="Times New Roman" w:cs="Times New Roman"/>
          <w:color w:val="000000"/>
          <w:spacing w:val="-5"/>
          <w:sz w:val="28"/>
          <w:szCs w:val="28"/>
          <w:lang w:eastAsia="ru-RU"/>
        </w:rPr>
        <w:t xml:space="preserve"> принимаются в администрации поселения </w:t>
      </w:r>
      <w:r w:rsidRPr="00A55F7D">
        <w:rPr>
          <w:rFonts w:ascii="Times New Roman" w:eastAsia="Times New Roman" w:hAnsi="Times New Roman" w:cs="Times New Roman"/>
          <w:color w:val="000000"/>
          <w:spacing w:val="-4"/>
          <w:sz w:val="28"/>
          <w:szCs w:val="28"/>
          <w:lang w:eastAsia="ru-RU"/>
        </w:rPr>
        <w:t>ежедневно, кроме выходных и праздничных дней, с 8-00 до 12-00 часов и с 13-00 до 16-00 часов с 19.08.2015 года до 10-00 14.09.2015.</w:t>
      </w:r>
    </w:p>
    <w:p w:rsidR="0008238E" w:rsidRPr="00A55F7D" w:rsidRDefault="0008238E" w:rsidP="0008238E">
      <w:pPr>
        <w:widowControl w:val="0"/>
        <w:numPr>
          <w:ilvl w:val="0"/>
          <w:numId w:val="8"/>
        </w:numPr>
        <w:autoSpaceDE w:val="0"/>
        <w:autoSpaceDN w:val="0"/>
        <w:adjustRightInd w:val="0"/>
        <w:spacing w:after="0" w:line="240" w:lineRule="auto"/>
        <w:ind w:left="57" w:right="57" w:firstLine="709"/>
        <w:jc w:val="both"/>
        <w:rPr>
          <w:rFonts w:ascii="Times New Roman" w:eastAsia="Times New Roman" w:hAnsi="Times New Roman" w:cs="Times New Roman"/>
          <w:sz w:val="28"/>
          <w:szCs w:val="28"/>
          <w:lang w:eastAsia="ru-RU"/>
        </w:rPr>
      </w:pPr>
      <w:r w:rsidRPr="00A55F7D">
        <w:rPr>
          <w:rFonts w:ascii="Times New Roman" w:eastAsia="Times New Roman" w:hAnsi="Times New Roman" w:cs="Times New Roman"/>
          <w:sz w:val="28"/>
          <w:szCs w:val="28"/>
          <w:lang w:eastAsia="ru-RU"/>
        </w:rPr>
        <w:t>Утвердить состав Оргкомитета по проведению публичных слушаний:</w:t>
      </w:r>
    </w:p>
    <w:p w:rsidR="0008238E" w:rsidRPr="00A55F7D" w:rsidRDefault="0008238E" w:rsidP="0008238E">
      <w:pPr>
        <w:widowControl w:val="0"/>
        <w:autoSpaceDE w:val="0"/>
        <w:autoSpaceDN w:val="0"/>
        <w:adjustRightInd w:val="0"/>
        <w:spacing w:after="0" w:line="240" w:lineRule="auto"/>
        <w:ind w:left="57" w:right="57" w:firstLine="709"/>
        <w:jc w:val="both"/>
        <w:rPr>
          <w:rFonts w:ascii="Times New Roman" w:eastAsia="Times New Roman" w:hAnsi="Times New Roman" w:cs="Times New Roman"/>
          <w:sz w:val="28"/>
          <w:szCs w:val="28"/>
          <w:lang w:eastAsia="ru-RU"/>
        </w:rPr>
      </w:pPr>
      <w:r w:rsidRPr="00A55F7D">
        <w:rPr>
          <w:rFonts w:ascii="Times New Roman" w:eastAsia="Times New Roman" w:hAnsi="Times New Roman" w:cs="Times New Roman"/>
          <w:b/>
          <w:sz w:val="28"/>
          <w:szCs w:val="28"/>
          <w:lang w:eastAsia="ru-RU"/>
        </w:rPr>
        <w:t>Голубкина О.А.</w:t>
      </w:r>
      <w:r w:rsidRPr="00A55F7D">
        <w:rPr>
          <w:rFonts w:ascii="Times New Roman" w:eastAsia="Times New Roman" w:hAnsi="Times New Roman" w:cs="Times New Roman"/>
          <w:sz w:val="28"/>
          <w:szCs w:val="28"/>
          <w:lang w:eastAsia="ru-RU"/>
        </w:rPr>
        <w:t>– Глава муниципального образования «</w:t>
      </w:r>
      <w:r w:rsidRPr="00A55F7D">
        <w:rPr>
          <w:rFonts w:ascii="Times New Roman" w:eastAsia="Times New Roman" w:hAnsi="Times New Roman" w:cs="Times New Roman"/>
          <w:bCs/>
          <w:color w:val="000000"/>
          <w:sz w:val="28"/>
          <w:szCs w:val="28"/>
          <w:lang w:eastAsia="ru-RU"/>
        </w:rPr>
        <w:t>Парское</w:t>
      </w:r>
      <w:r w:rsidRPr="00A55F7D">
        <w:rPr>
          <w:rFonts w:ascii="Times New Roman" w:eastAsia="Times New Roman" w:hAnsi="Times New Roman" w:cs="Times New Roman"/>
          <w:sz w:val="28"/>
          <w:szCs w:val="28"/>
          <w:lang w:eastAsia="ru-RU"/>
        </w:rPr>
        <w:t xml:space="preserve"> сельское поселение Родниковского муниципального района Ивановской области»; </w:t>
      </w:r>
    </w:p>
    <w:p w:rsidR="0008238E" w:rsidRPr="00A55F7D" w:rsidRDefault="0008238E" w:rsidP="0008238E">
      <w:pPr>
        <w:widowControl w:val="0"/>
        <w:autoSpaceDE w:val="0"/>
        <w:autoSpaceDN w:val="0"/>
        <w:adjustRightInd w:val="0"/>
        <w:spacing w:after="0" w:line="240" w:lineRule="auto"/>
        <w:ind w:left="57" w:right="57" w:firstLine="709"/>
        <w:jc w:val="both"/>
        <w:rPr>
          <w:rFonts w:ascii="Times New Roman" w:eastAsia="Times New Roman" w:hAnsi="Times New Roman" w:cs="Times New Roman"/>
          <w:sz w:val="28"/>
          <w:szCs w:val="28"/>
          <w:lang w:eastAsia="ru-RU"/>
        </w:rPr>
      </w:pPr>
      <w:r w:rsidRPr="00A55F7D">
        <w:rPr>
          <w:rFonts w:ascii="Times New Roman" w:eastAsia="Times New Roman" w:hAnsi="Times New Roman" w:cs="Times New Roman"/>
          <w:b/>
          <w:sz w:val="28"/>
          <w:szCs w:val="28"/>
          <w:lang w:eastAsia="ru-RU"/>
        </w:rPr>
        <w:t xml:space="preserve">Чурбанова Т.А. </w:t>
      </w:r>
      <w:r w:rsidRPr="00A55F7D">
        <w:rPr>
          <w:rFonts w:ascii="Times New Roman" w:eastAsia="Times New Roman" w:hAnsi="Times New Roman" w:cs="Times New Roman"/>
          <w:sz w:val="28"/>
          <w:szCs w:val="28"/>
          <w:lang w:eastAsia="ru-RU"/>
        </w:rPr>
        <w:t>– Глава администрации муниципального образования «</w:t>
      </w:r>
      <w:r w:rsidRPr="00A55F7D">
        <w:rPr>
          <w:rFonts w:ascii="Times New Roman" w:eastAsia="Times New Roman" w:hAnsi="Times New Roman" w:cs="Times New Roman"/>
          <w:bCs/>
          <w:color w:val="000000"/>
          <w:sz w:val="28"/>
          <w:szCs w:val="28"/>
          <w:lang w:eastAsia="ru-RU"/>
        </w:rPr>
        <w:t xml:space="preserve">Парское </w:t>
      </w:r>
      <w:r w:rsidRPr="00A55F7D">
        <w:rPr>
          <w:rFonts w:ascii="Times New Roman" w:eastAsia="Times New Roman" w:hAnsi="Times New Roman" w:cs="Times New Roman"/>
          <w:sz w:val="28"/>
          <w:szCs w:val="28"/>
          <w:lang w:eastAsia="ru-RU"/>
        </w:rPr>
        <w:t xml:space="preserve"> сельское поселение Родниковского муниципального района Ивановской области»;</w:t>
      </w:r>
    </w:p>
    <w:p w:rsidR="0008238E" w:rsidRPr="00A55F7D" w:rsidRDefault="0008238E" w:rsidP="0008238E">
      <w:pPr>
        <w:widowControl w:val="0"/>
        <w:autoSpaceDE w:val="0"/>
        <w:autoSpaceDN w:val="0"/>
        <w:adjustRightInd w:val="0"/>
        <w:spacing w:after="0" w:line="240" w:lineRule="auto"/>
        <w:ind w:left="57" w:right="57" w:firstLine="709"/>
        <w:jc w:val="both"/>
        <w:rPr>
          <w:rFonts w:ascii="Times New Roman" w:eastAsia="Times New Roman" w:hAnsi="Times New Roman" w:cs="Times New Roman"/>
          <w:sz w:val="28"/>
          <w:szCs w:val="28"/>
          <w:lang w:eastAsia="ru-RU"/>
        </w:rPr>
      </w:pPr>
      <w:r w:rsidRPr="00A55F7D">
        <w:rPr>
          <w:rFonts w:ascii="Times New Roman" w:eastAsia="Times New Roman" w:hAnsi="Times New Roman" w:cs="Times New Roman"/>
          <w:b/>
          <w:sz w:val="28"/>
          <w:szCs w:val="28"/>
          <w:lang w:eastAsia="ru-RU"/>
        </w:rPr>
        <w:t>Филатова Е.А.</w:t>
      </w:r>
      <w:r w:rsidRPr="00A55F7D">
        <w:rPr>
          <w:rFonts w:ascii="Times New Roman" w:eastAsia="Times New Roman" w:hAnsi="Times New Roman" w:cs="Times New Roman"/>
          <w:sz w:val="28"/>
          <w:szCs w:val="28"/>
          <w:lang w:eastAsia="ru-RU"/>
        </w:rPr>
        <w:t xml:space="preserve"> – заместитель Главы администрации муниципального образования «</w:t>
      </w:r>
      <w:r w:rsidRPr="00A55F7D">
        <w:rPr>
          <w:rFonts w:ascii="Times New Roman" w:eastAsia="Times New Roman" w:hAnsi="Times New Roman" w:cs="Times New Roman"/>
          <w:bCs/>
          <w:color w:val="000000"/>
          <w:sz w:val="28"/>
          <w:szCs w:val="28"/>
          <w:lang w:eastAsia="ru-RU"/>
        </w:rPr>
        <w:t xml:space="preserve">Парское </w:t>
      </w:r>
      <w:r w:rsidRPr="00A55F7D">
        <w:rPr>
          <w:rFonts w:ascii="Times New Roman" w:eastAsia="Times New Roman" w:hAnsi="Times New Roman" w:cs="Times New Roman"/>
          <w:sz w:val="28"/>
          <w:szCs w:val="28"/>
          <w:lang w:eastAsia="ru-RU"/>
        </w:rPr>
        <w:t xml:space="preserve"> сельское поселение Родниковского муниципального района Ивановской области»;</w:t>
      </w:r>
    </w:p>
    <w:p w:rsidR="0008238E" w:rsidRPr="00A55F7D" w:rsidRDefault="0008238E" w:rsidP="0008238E">
      <w:pPr>
        <w:widowControl w:val="0"/>
        <w:numPr>
          <w:ilvl w:val="0"/>
          <w:numId w:val="8"/>
        </w:numPr>
        <w:autoSpaceDE w:val="0"/>
        <w:autoSpaceDN w:val="0"/>
        <w:adjustRightInd w:val="0"/>
        <w:spacing w:after="0" w:line="240" w:lineRule="auto"/>
        <w:ind w:left="57" w:right="57" w:firstLine="709"/>
        <w:jc w:val="both"/>
        <w:rPr>
          <w:rFonts w:ascii="Times New Roman" w:eastAsia="Times New Roman" w:hAnsi="Times New Roman" w:cs="Times New Roman"/>
          <w:sz w:val="28"/>
          <w:szCs w:val="28"/>
          <w:lang w:eastAsia="ru-RU"/>
        </w:rPr>
      </w:pPr>
      <w:r w:rsidRPr="00A55F7D">
        <w:rPr>
          <w:rFonts w:ascii="Times New Roman" w:eastAsia="Times New Roman" w:hAnsi="Times New Roman" w:cs="Times New Roman"/>
          <w:sz w:val="28"/>
          <w:szCs w:val="28"/>
          <w:lang w:eastAsia="ru-RU"/>
        </w:rPr>
        <w:t>Определить ответственным за организацию и проведение собраний Оргкомитета и публичных слушаний главу администрации муниципального образования «Парское сельское поселение Родниковского муниципального района Ивановской области» Т.А. Чурбанову.</w:t>
      </w:r>
    </w:p>
    <w:p w:rsidR="0008238E" w:rsidRPr="00A55F7D" w:rsidRDefault="0008238E" w:rsidP="0008238E">
      <w:pPr>
        <w:widowControl w:val="0"/>
        <w:numPr>
          <w:ilvl w:val="0"/>
          <w:numId w:val="8"/>
        </w:numPr>
        <w:shd w:val="clear" w:color="auto" w:fill="FFFFFF"/>
        <w:autoSpaceDE w:val="0"/>
        <w:autoSpaceDN w:val="0"/>
        <w:adjustRightInd w:val="0"/>
        <w:spacing w:after="0" w:line="240" w:lineRule="auto"/>
        <w:ind w:left="57" w:right="57" w:firstLine="709"/>
        <w:jc w:val="both"/>
        <w:rPr>
          <w:rFonts w:ascii="Times New Roman" w:eastAsia="Times New Roman" w:hAnsi="Times New Roman" w:cs="Times New Roman"/>
          <w:bCs/>
          <w:color w:val="000000"/>
          <w:sz w:val="28"/>
          <w:szCs w:val="28"/>
          <w:lang w:eastAsia="ru-RU"/>
        </w:rPr>
      </w:pPr>
      <w:r w:rsidRPr="00A55F7D">
        <w:rPr>
          <w:rFonts w:ascii="Times New Roman" w:eastAsia="Times New Roman" w:hAnsi="Times New Roman" w:cs="Times New Roman"/>
          <w:sz w:val="28"/>
          <w:szCs w:val="28"/>
          <w:lang w:eastAsia="ru-RU"/>
        </w:rPr>
        <w:t xml:space="preserve">Результаты публичных слушаний по </w:t>
      </w:r>
      <w:r w:rsidRPr="00A55F7D">
        <w:rPr>
          <w:rFonts w:ascii="Times New Roman" w:eastAsia="Times New Roman" w:hAnsi="Times New Roman" w:cs="Times New Roman"/>
          <w:bCs/>
          <w:color w:val="000000"/>
          <w:sz w:val="28"/>
          <w:szCs w:val="28"/>
          <w:lang w:eastAsia="ru-RU"/>
        </w:rPr>
        <w:t xml:space="preserve">внесению изменений в правила землепользования и застройки </w:t>
      </w:r>
      <w:r w:rsidRPr="00A55F7D">
        <w:rPr>
          <w:rFonts w:ascii="Times New Roman" w:eastAsia="Times New Roman" w:hAnsi="Times New Roman" w:cs="Times New Roman"/>
          <w:sz w:val="28"/>
          <w:szCs w:val="28"/>
          <w:lang w:eastAsia="ru-RU"/>
        </w:rPr>
        <w:t xml:space="preserve">муниципального образования «Парское сельское поселение Родниковского муниципального района Ивановской области» опубликовать в информационном бюллетене «Сборник  нормативных актов Родниковского район» и разместить на официальном сайте Родниковского муниципального </w:t>
      </w:r>
      <w:r w:rsidRPr="00A55F7D">
        <w:rPr>
          <w:rFonts w:ascii="Times New Roman" w:eastAsia="Times New Roman" w:hAnsi="Times New Roman" w:cs="Times New Roman"/>
          <w:color w:val="000000"/>
          <w:spacing w:val="-5"/>
          <w:sz w:val="28"/>
          <w:szCs w:val="28"/>
          <w:lang w:eastAsia="ru-RU"/>
        </w:rPr>
        <w:t xml:space="preserve">района </w:t>
      </w:r>
      <w:hyperlink r:id="rId57" w:history="1">
        <w:r w:rsidRPr="00A55F7D">
          <w:rPr>
            <w:rFonts w:ascii="Times New Roman" w:eastAsia="Times New Roman" w:hAnsi="Times New Roman" w:cs="Times New Roman"/>
            <w:color w:val="0000FF"/>
            <w:spacing w:val="-5"/>
            <w:sz w:val="28"/>
            <w:szCs w:val="28"/>
            <w:u w:val="single"/>
            <w:lang w:eastAsia="ru-RU"/>
          </w:rPr>
          <w:t>http://www.rodniki-37.ru</w:t>
        </w:r>
      </w:hyperlink>
      <w:r w:rsidRPr="00A55F7D">
        <w:rPr>
          <w:rFonts w:ascii="Times New Roman" w:eastAsia="Times New Roman" w:hAnsi="Times New Roman" w:cs="Times New Roman"/>
          <w:color w:val="000000"/>
          <w:spacing w:val="-5"/>
          <w:sz w:val="28"/>
          <w:szCs w:val="28"/>
          <w:lang w:eastAsia="ru-RU"/>
        </w:rPr>
        <w:t xml:space="preserve"> в подразделе «ПУБЛИЧНЫЕ СЛУШАНИЯ».</w:t>
      </w:r>
    </w:p>
    <w:p w:rsidR="0008238E" w:rsidRPr="00364322" w:rsidRDefault="0008238E" w:rsidP="0008238E">
      <w:pPr>
        <w:widowControl w:val="0"/>
        <w:autoSpaceDE w:val="0"/>
        <w:autoSpaceDN w:val="0"/>
        <w:adjustRightInd w:val="0"/>
        <w:spacing w:after="0" w:line="240" w:lineRule="auto"/>
        <w:jc w:val="both"/>
        <w:rPr>
          <w:rFonts w:ascii="Times New Roman" w:eastAsia="Times New Roman" w:hAnsi="Times New Roman" w:cs="Times New Roman"/>
          <w:b/>
          <w:sz w:val="10"/>
          <w:szCs w:val="10"/>
          <w:lang w:eastAsia="ru-RU"/>
        </w:rPr>
      </w:pPr>
    </w:p>
    <w:p w:rsidR="0008238E" w:rsidRPr="00A55F7D" w:rsidRDefault="0008238E" w:rsidP="0008238E">
      <w:pPr>
        <w:widowControl w:val="0"/>
        <w:autoSpaceDE w:val="0"/>
        <w:autoSpaceDN w:val="0"/>
        <w:adjustRightInd w:val="0"/>
        <w:spacing w:after="0" w:line="240" w:lineRule="auto"/>
        <w:rPr>
          <w:rFonts w:ascii="Times New Roman" w:eastAsia="Times New Roman" w:hAnsi="Times New Roman" w:cs="Times New Roman"/>
          <w:b/>
          <w:sz w:val="28"/>
          <w:szCs w:val="28"/>
          <w:lang w:eastAsia="ru-RU"/>
        </w:rPr>
      </w:pPr>
      <w:r w:rsidRPr="00A55F7D">
        <w:rPr>
          <w:rFonts w:ascii="Times New Roman" w:eastAsia="Times New Roman" w:hAnsi="Times New Roman" w:cs="Times New Roman"/>
          <w:b/>
          <w:sz w:val="28"/>
          <w:szCs w:val="28"/>
          <w:lang w:eastAsia="ru-RU"/>
        </w:rPr>
        <w:t xml:space="preserve">Глава муниципального образования </w:t>
      </w:r>
    </w:p>
    <w:p w:rsidR="0008238E" w:rsidRPr="00A55F7D" w:rsidRDefault="0008238E" w:rsidP="0008238E">
      <w:pPr>
        <w:widowControl w:val="0"/>
        <w:autoSpaceDE w:val="0"/>
        <w:autoSpaceDN w:val="0"/>
        <w:adjustRightInd w:val="0"/>
        <w:spacing w:after="0" w:line="240" w:lineRule="auto"/>
        <w:rPr>
          <w:rFonts w:ascii="Times New Roman" w:eastAsia="Times New Roman" w:hAnsi="Times New Roman" w:cs="Times New Roman"/>
          <w:b/>
          <w:sz w:val="28"/>
          <w:szCs w:val="28"/>
          <w:lang w:eastAsia="ru-RU"/>
        </w:rPr>
      </w:pPr>
      <w:r w:rsidRPr="00A55F7D">
        <w:rPr>
          <w:rFonts w:ascii="Times New Roman" w:eastAsia="Times New Roman" w:hAnsi="Times New Roman" w:cs="Times New Roman"/>
          <w:b/>
          <w:sz w:val="28"/>
          <w:szCs w:val="28"/>
          <w:lang w:eastAsia="ru-RU"/>
        </w:rPr>
        <w:t>«Парское сельское поселение</w:t>
      </w:r>
    </w:p>
    <w:p w:rsidR="0008238E" w:rsidRPr="00A55F7D" w:rsidRDefault="0008238E" w:rsidP="0008238E">
      <w:pPr>
        <w:widowControl w:val="0"/>
        <w:autoSpaceDE w:val="0"/>
        <w:autoSpaceDN w:val="0"/>
        <w:adjustRightInd w:val="0"/>
        <w:spacing w:after="0" w:line="240" w:lineRule="auto"/>
        <w:rPr>
          <w:rFonts w:ascii="Times New Roman" w:eastAsia="Times New Roman" w:hAnsi="Times New Roman" w:cs="Times New Roman"/>
          <w:b/>
          <w:sz w:val="28"/>
          <w:szCs w:val="28"/>
          <w:lang w:eastAsia="ru-RU"/>
        </w:rPr>
      </w:pPr>
      <w:r w:rsidRPr="00A55F7D">
        <w:rPr>
          <w:rFonts w:ascii="Times New Roman" w:eastAsia="Times New Roman" w:hAnsi="Times New Roman" w:cs="Times New Roman"/>
          <w:b/>
          <w:sz w:val="28"/>
          <w:szCs w:val="28"/>
          <w:lang w:eastAsia="ru-RU"/>
        </w:rPr>
        <w:t>Родниковского муниципального</w:t>
      </w:r>
    </w:p>
    <w:p w:rsidR="0008238E" w:rsidRPr="00A55F7D" w:rsidRDefault="0008238E" w:rsidP="0008238E">
      <w:pPr>
        <w:widowControl w:val="0"/>
        <w:autoSpaceDE w:val="0"/>
        <w:autoSpaceDN w:val="0"/>
        <w:adjustRightInd w:val="0"/>
        <w:spacing w:after="0" w:line="240" w:lineRule="auto"/>
        <w:rPr>
          <w:rFonts w:ascii="Times New Roman" w:eastAsia="Times New Roman" w:hAnsi="Times New Roman" w:cs="Times New Roman"/>
          <w:b/>
          <w:sz w:val="28"/>
          <w:szCs w:val="28"/>
          <w:lang w:eastAsia="ru-RU"/>
        </w:rPr>
      </w:pPr>
      <w:r w:rsidRPr="00A55F7D">
        <w:rPr>
          <w:rFonts w:ascii="Times New Roman" w:eastAsia="Times New Roman" w:hAnsi="Times New Roman" w:cs="Times New Roman"/>
          <w:b/>
          <w:sz w:val="28"/>
          <w:szCs w:val="28"/>
          <w:lang w:eastAsia="ru-RU"/>
        </w:rPr>
        <w:t xml:space="preserve">района Ивановской области»                                                             О.А.Голубкина </w:t>
      </w:r>
    </w:p>
    <w:p w:rsidR="0008238E" w:rsidRPr="00A55F7D" w:rsidRDefault="0008238E" w:rsidP="0008238E">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p>
    <w:p w:rsidR="0008238E" w:rsidRPr="0008238E" w:rsidRDefault="0008238E" w:rsidP="0008238E">
      <w:pPr>
        <w:widowControl w:val="0"/>
        <w:autoSpaceDE w:val="0"/>
        <w:autoSpaceDN w:val="0"/>
        <w:adjustRightInd w:val="0"/>
        <w:spacing w:after="0" w:line="240" w:lineRule="auto"/>
        <w:ind w:left="2124" w:right="-109"/>
        <w:jc w:val="right"/>
        <w:rPr>
          <w:rFonts w:ascii="Times New Roman" w:eastAsia="Times New Roman" w:hAnsi="Times New Roman" w:cs="Times New Roman"/>
          <w:sz w:val="24"/>
          <w:szCs w:val="24"/>
          <w:lang w:eastAsia="ru-RU"/>
        </w:rPr>
      </w:pPr>
      <w:r w:rsidRPr="0008238E">
        <w:rPr>
          <w:rFonts w:ascii="Times New Roman" w:eastAsia="Times New Roman" w:hAnsi="Times New Roman" w:cs="Times New Roman"/>
          <w:sz w:val="24"/>
          <w:szCs w:val="24"/>
          <w:lang w:eastAsia="ru-RU"/>
        </w:rPr>
        <w:lastRenderedPageBreak/>
        <w:t>Проект</w:t>
      </w:r>
    </w:p>
    <w:p w:rsidR="0008238E" w:rsidRPr="0008238E" w:rsidRDefault="00294A33" w:rsidP="0008238E">
      <w:pPr>
        <w:widowControl w:val="0"/>
        <w:autoSpaceDE w:val="0"/>
        <w:autoSpaceDN w:val="0"/>
        <w:adjustRightInd w:val="0"/>
        <w:spacing w:after="0" w:line="240" w:lineRule="auto"/>
        <w:jc w:val="center"/>
        <w:rPr>
          <w:rFonts w:ascii="Times New Roman" w:eastAsia="Times New Roman" w:hAnsi="Times New Roman" w:cs="Times New Roman"/>
          <w:b/>
          <w:sz w:val="16"/>
          <w:szCs w:val="20"/>
          <w:lang w:eastAsia="ru-RU"/>
        </w:rPr>
      </w:pPr>
      <w:r>
        <w:rPr>
          <w:rFonts w:ascii="Times New Roman" w:eastAsia="Times New Roman" w:hAnsi="Times New Roman" w:cs="Times New Roman"/>
          <w:b/>
          <w:sz w:val="16"/>
          <w:szCs w:val="20"/>
          <w:lang w:eastAsia="ru-RU"/>
        </w:rPr>
        <w:t xml:space="preserve">   </w:t>
      </w:r>
      <w:r w:rsidR="0008238E" w:rsidRPr="0008238E">
        <w:rPr>
          <w:rFonts w:ascii="Times New Roman" w:eastAsia="Times New Roman" w:hAnsi="Times New Roman" w:cs="Times New Roman"/>
          <w:noProof/>
          <w:sz w:val="20"/>
          <w:szCs w:val="20"/>
          <w:lang w:eastAsia="ru-RU"/>
        </w:rPr>
        <w:drawing>
          <wp:inline distT="0" distB="0" distL="0" distR="0" wp14:anchorId="02E76E6F" wp14:editId="038444FC">
            <wp:extent cx="638175" cy="790575"/>
            <wp:effectExtent l="0" t="0" r="9525" b="952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38175" cy="790575"/>
                    </a:xfrm>
                    <a:prstGeom prst="rect">
                      <a:avLst/>
                    </a:prstGeom>
                    <a:solidFill>
                      <a:srgbClr val="FFFFFF"/>
                    </a:solidFill>
                    <a:ln>
                      <a:noFill/>
                    </a:ln>
                  </pic:spPr>
                </pic:pic>
              </a:graphicData>
            </a:graphic>
          </wp:inline>
        </w:drawing>
      </w:r>
    </w:p>
    <w:p w:rsidR="0008238E" w:rsidRPr="0008238E" w:rsidRDefault="0008238E" w:rsidP="0008238E">
      <w:pPr>
        <w:widowControl w:val="0"/>
        <w:autoSpaceDE w:val="0"/>
        <w:autoSpaceDN w:val="0"/>
        <w:adjustRightInd w:val="0"/>
        <w:spacing w:after="0" w:line="240" w:lineRule="auto"/>
        <w:jc w:val="center"/>
        <w:rPr>
          <w:rFonts w:ascii="Times New Roman" w:eastAsia="Times New Roman" w:hAnsi="Times New Roman" w:cs="Times New Roman"/>
          <w:b/>
          <w:sz w:val="16"/>
          <w:szCs w:val="20"/>
          <w:lang w:eastAsia="ru-RU"/>
        </w:rPr>
      </w:pPr>
    </w:p>
    <w:p w:rsidR="0008238E" w:rsidRPr="0008238E" w:rsidRDefault="00FF261D" w:rsidP="00FF261D">
      <w:pPr>
        <w:widowControl w:val="0"/>
        <w:tabs>
          <w:tab w:val="left" w:pos="5670"/>
        </w:tabs>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    </w:t>
      </w:r>
      <w:r w:rsidR="0008238E" w:rsidRPr="0008238E">
        <w:rPr>
          <w:rFonts w:ascii="Times New Roman" w:eastAsia="Times New Roman" w:hAnsi="Times New Roman" w:cs="Times New Roman"/>
          <w:b/>
          <w:sz w:val="24"/>
          <w:szCs w:val="24"/>
          <w:lang w:eastAsia="ru-RU"/>
        </w:rPr>
        <w:t>Российская Федерация</w:t>
      </w:r>
    </w:p>
    <w:p w:rsidR="0008238E" w:rsidRPr="0008238E" w:rsidRDefault="0008238E" w:rsidP="0008238E">
      <w:pPr>
        <w:widowControl w:val="0"/>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8238E">
        <w:rPr>
          <w:rFonts w:ascii="Times New Roman" w:eastAsia="Times New Roman" w:hAnsi="Times New Roman" w:cs="Times New Roman"/>
          <w:b/>
          <w:sz w:val="24"/>
          <w:szCs w:val="24"/>
          <w:lang w:eastAsia="ru-RU"/>
        </w:rPr>
        <w:t>муниципальное образование «Парское сельское поселение</w:t>
      </w:r>
    </w:p>
    <w:p w:rsidR="0008238E" w:rsidRPr="0008238E" w:rsidRDefault="0008238E" w:rsidP="0008238E">
      <w:pPr>
        <w:widowControl w:val="0"/>
        <w:autoSpaceDE w:val="0"/>
        <w:autoSpaceDN w:val="0"/>
        <w:adjustRightInd w:val="0"/>
        <w:spacing w:after="0" w:line="240" w:lineRule="auto"/>
        <w:jc w:val="center"/>
        <w:rPr>
          <w:rFonts w:ascii="Times New Roman" w:eastAsia="Times New Roman" w:hAnsi="Times New Roman" w:cs="Times New Roman"/>
          <w:b/>
          <w:sz w:val="20"/>
          <w:szCs w:val="20"/>
          <w:lang w:eastAsia="ru-RU"/>
        </w:rPr>
      </w:pPr>
      <w:r w:rsidRPr="0008238E">
        <w:rPr>
          <w:rFonts w:ascii="Times New Roman" w:eastAsia="Times New Roman" w:hAnsi="Times New Roman" w:cs="Times New Roman"/>
          <w:b/>
          <w:sz w:val="24"/>
          <w:szCs w:val="24"/>
          <w:lang w:eastAsia="ru-RU"/>
        </w:rPr>
        <w:t>Родниковского муниципального района Ивановской области»</w:t>
      </w:r>
    </w:p>
    <w:p w:rsidR="0008238E" w:rsidRPr="0008238E" w:rsidRDefault="0008238E" w:rsidP="0008238E">
      <w:pPr>
        <w:widowControl w:val="0"/>
        <w:autoSpaceDE w:val="0"/>
        <w:autoSpaceDN w:val="0"/>
        <w:adjustRightInd w:val="0"/>
        <w:spacing w:after="0" w:line="240" w:lineRule="auto"/>
        <w:jc w:val="center"/>
        <w:rPr>
          <w:rFonts w:ascii="Times New Roman" w:eastAsia="Times New Roman" w:hAnsi="Times New Roman" w:cs="Times New Roman"/>
          <w:b/>
          <w:sz w:val="20"/>
          <w:szCs w:val="20"/>
          <w:lang w:eastAsia="ru-RU"/>
        </w:rPr>
      </w:pPr>
    </w:p>
    <w:p w:rsidR="0008238E" w:rsidRPr="0008238E" w:rsidRDefault="0008238E" w:rsidP="0008238E">
      <w:pPr>
        <w:widowControl w:val="0"/>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8238E">
        <w:rPr>
          <w:rFonts w:ascii="Times New Roman" w:eastAsia="Times New Roman" w:hAnsi="Times New Roman" w:cs="Times New Roman"/>
          <w:b/>
          <w:sz w:val="24"/>
          <w:szCs w:val="24"/>
          <w:lang w:eastAsia="ru-RU"/>
        </w:rPr>
        <w:t xml:space="preserve">СОВЕТ </w:t>
      </w:r>
    </w:p>
    <w:p w:rsidR="0008238E" w:rsidRPr="0008238E" w:rsidRDefault="0008238E" w:rsidP="0008238E">
      <w:pPr>
        <w:widowControl w:val="0"/>
        <w:autoSpaceDE w:val="0"/>
        <w:autoSpaceDN w:val="0"/>
        <w:adjustRightInd w:val="0"/>
        <w:spacing w:after="0" w:line="240" w:lineRule="auto"/>
        <w:jc w:val="center"/>
        <w:rPr>
          <w:rFonts w:ascii="Times New Roman" w:eastAsia="Times New Roman" w:hAnsi="Times New Roman" w:cs="Times New Roman"/>
          <w:b/>
          <w:bCs/>
          <w:iCs/>
          <w:sz w:val="24"/>
          <w:szCs w:val="24"/>
          <w:lang w:eastAsia="ru-RU"/>
        </w:rPr>
      </w:pPr>
      <w:r w:rsidRPr="0008238E">
        <w:rPr>
          <w:rFonts w:ascii="Times New Roman" w:eastAsia="Times New Roman" w:hAnsi="Times New Roman" w:cs="Times New Roman"/>
          <w:b/>
          <w:sz w:val="24"/>
          <w:szCs w:val="24"/>
          <w:lang w:eastAsia="ru-RU"/>
        </w:rPr>
        <w:t>МУНИЦИПАЛЬНОГО ОБРАЗОВАНИЯ</w:t>
      </w:r>
    </w:p>
    <w:p w:rsidR="0008238E" w:rsidRPr="0008238E" w:rsidRDefault="0008238E" w:rsidP="0008238E">
      <w:pPr>
        <w:widowControl w:val="0"/>
        <w:autoSpaceDE w:val="0"/>
        <w:autoSpaceDN w:val="0"/>
        <w:adjustRightInd w:val="0"/>
        <w:spacing w:after="0" w:line="240" w:lineRule="auto"/>
        <w:jc w:val="center"/>
        <w:rPr>
          <w:rFonts w:ascii="Times New Roman" w:eastAsia="Times New Roman" w:hAnsi="Times New Roman" w:cs="Times New Roman"/>
          <w:b/>
          <w:bCs/>
          <w:iCs/>
          <w:sz w:val="24"/>
          <w:szCs w:val="24"/>
          <w:lang w:eastAsia="ru-RU"/>
        </w:rPr>
      </w:pPr>
      <w:r w:rsidRPr="0008238E">
        <w:rPr>
          <w:rFonts w:ascii="Times New Roman" w:eastAsia="Times New Roman" w:hAnsi="Times New Roman" w:cs="Times New Roman"/>
          <w:b/>
          <w:bCs/>
          <w:iCs/>
          <w:sz w:val="24"/>
          <w:szCs w:val="24"/>
          <w:lang w:eastAsia="ru-RU"/>
        </w:rPr>
        <w:t xml:space="preserve">«ПАРСКОЕ СЕЛЬСКОЕ ПОСЕЛЕНИЕ </w:t>
      </w:r>
    </w:p>
    <w:p w:rsidR="0008238E" w:rsidRPr="0008238E" w:rsidRDefault="0008238E" w:rsidP="0008238E">
      <w:pPr>
        <w:widowControl w:val="0"/>
        <w:autoSpaceDE w:val="0"/>
        <w:autoSpaceDN w:val="0"/>
        <w:adjustRightInd w:val="0"/>
        <w:spacing w:after="0" w:line="240" w:lineRule="auto"/>
        <w:jc w:val="center"/>
        <w:rPr>
          <w:rFonts w:ascii="Times New Roman" w:eastAsia="Times New Roman" w:hAnsi="Times New Roman" w:cs="Times New Roman"/>
          <w:b/>
          <w:bCs/>
          <w:iCs/>
          <w:sz w:val="24"/>
          <w:szCs w:val="24"/>
          <w:lang w:eastAsia="ru-RU"/>
        </w:rPr>
      </w:pPr>
      <w:r w:rsidRPr="0008238E">
        <w:rPr>
          <w:rFonts w:ascii="Times New Roman" w:eastAsia="Times New Roman" w:hAnsi="Times New Roman" w:cs="Times New Roman"/>
          <w:b/>
          <w:bCs/>
          <w:iCs/>
          <w:sz w:val="24"/>
          <w:szCs w:val="24"/>
          <w:lang w:eastAsia="ru-RU"/>
        </w:rPr>
        <w:t>РОДНИКОВСКОГО МУНИЦИПАЛЬНОГО РАЙОНА</w:t>
      </w:r>
    </w:p>
    <w:p w:rsidR="0008238E" w:rsidRPr="0008238E" w:rsidRDefault="0008238E" w:rsidP="0008238E">
      <w:pPr>
        <w:widowControl w:val="0"/>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r w:rsidRPr="0008238E">
        <w:rPr>
          <w:rFonts w:ascii="Times New Roman" w:eastAsia="Times New Roman" w:hAnsi="Times New Roman" w:cs="Times New Roman"/>
          <w:b/>
          <w:bCs/>
          <w:iCs/>
          <w:sz w:val="24"/>
          <w:szCs w:val="24"/>
          <w:lang w:eastAsia="ru-RU"/>
        </w:rPr>
        <w:t>ИВАНОВСКОЙ ОБЛАСТИ»</w:t>
      </w:r>
    </w:p>
    <w:p w:rsidR="0008238E" w:rsidRPr="0008238E" w:rsidRDefault="0008238E" w:rsidP="0008238E">
      <w:pPr>
        <w:widowControl w:val="0"/>
        <w:autoSpaceDE w:val="0"/>
        <w:autoSpaceDN w:val="0"/>
        <w:adjustRightInd w:val="0"/>
        <w:spacing w:after="0" w:line="240" w:lineRule="auto"/>
        <w:jc w:val="center"/>
        <w:rPr>
          <w:rFonts w:ascii="Times New Roman" w:eastAsia="Times New Roman" w:hAnsi="Times New Roman" w:cs="Times New Roman"/>
          <w:b/>
          <w:sz w:val="28"/>
          <w:szCs w:val="28"/>
          <w:lang w:eastAsia="ru-RU"/>
        </w:rPr>
      </w:pPr>
      <w:r w:rsidRPr="0008238E">
        <w:rPr>
          <w:rFonts w:ascii="Times New Roman" w:eastAsia="Times New Roman" w:hAnsi="Times New Roman" w:cs="Times New Roman"/>
          <w:b/>
          <w:bCs/>
          <w:sz w:val="24"/>
          <w:szCs w:val="24"/>
          <w:lang w:eastAsia="ru-RU"/>
        </w:rPr>
        <w:t>первого созыва</w:t>
      </w:r>
    </w:p>
    <w:p w:rsidR="0008238E" w:rsidRPr="0008238E" w:rsidRDefault="0008238E" w:rsidP="0008238E">
      <w:pPr>
        <w:widowControl w:val="0"/>
        <w:autoSpaceDE w:val="0"/>
        <w:autoSpaceDN w:val="0"/>
        <w:adjustRightInd w:val="0"/>
        <w:spacing w:after="0" w:line="240" w:lineRule="auto"/>
        <w:jc w:val="center"/>
        <w:rPr>
          <w:rFonts w:ascii="Times New Roman" w:eastAsia="Times New Roman" w:hAnsi="Times New Roman" w:cs="Times New Roman"/>
          <w:b/>
          <w:sz w:val="28"/>
          <w:szCs w:val="28"/>
          <w:lang w:eastAsia="ru-RU"/>
        </w:rPr>
      </w:pPr>
    </w:p>
    <w:p w:rsidR="0008238E" w:rsidRPr="0008238E" w:rsidRDefault="0008238E" w:rsidP="0008238E">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08238E">
        <w:rPr>
          <w:rFonts w:ascii="Times New Roman" w:eastAsia="Times New Roman" w:hAnsi="Times New Roman" w:cs="Times New Roman"/>
          <w:b/>
          <w:sz w:val="32"/>
          <w:szCs w:val="20"/>
          <w:lang w:eastAsia="ru-RU"/>
        </w:rPr>
        <w:t>РЕШЕНИЕ</w:t>
      </w:r>
    </w:p>
    <w:p w:rsidR="0008238E" w:rsidRPr="0008238E" w:rsidRDefault="0008238E" w:rsidP="0008238E">
      <w:pPr>
        <w:widowControl w:val="0"/>
        <w:autoSpaceDE w:val="0"/>
        <w:autoSpaceDN w:val="0"/>
        <w:adjustRightInd w:val="0"/>
        <w:spacing w:after="0" w:line="240" w:lineRule="auto"/>
        <w:jc w:val="center"/>
        <w:rPr>
          <w:rFonts w:ascii="Times New Roman" w:eastAsia="Times New Roman" w:hAnsi="Times New Roman" w:cs="Times New Roman"/>
          <w:sz w:val="20"/>
          <w:szCs w:val="20"/>
          <w:lang w:eastAsia="ru-RU"/>
        </w:rPr>
      </w:pPr>
    </w:p>
    <w:p w:rsidR="0008238E" w:rsidRPr="0008238E" w:rsidRDefault="0008238E" w:rsidP="0008238E">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8238E">
        <w:rPr>
          <w:rFonts w:ascii="Times New Roman" w:eastAsia="Times New Roman" w:hAnsi="Times New Roman" w:cs="Times New Roman"/>
          <w:sz w:val="28"/>
          <w:szCs w:val="28"/>
          <w:lang w:eastAsia="ru-RU"/>
        </w:rPr>
        <w:t xml:space="preserve">от             2015 года   № </w:t>
      </w:r>
    </w:p>
    <w:p w:rsidR="0008238E" w:rsidRPr="0008238E" w:rsidRDefault="0008238E" w:rsidP="0008238E">
      <w:pPr>
        <w:widowControl w:val="0"/>
        <w:shd w:val="clear" w:color="auto" w:fill="FFFFFF"/>
        <w:autoSpaceDE w:val="0"/>
        <w:autoSpaceDN w:val="0"/>
        <w:adjustRightInd w:val="0"/>
        <w:spacing w:after="0" w:line="240" w:lineRule="auto"/>
        <w:ind w:right="40"/>
        <w:jc w:val="center"/>
        <w:rPr>
          <w:rFonts w:ascii="Times New Roman" w:eastAsia="Times New Roman" w:hAnsi="Times New Roman" w:cs="Times New Roman"/>
          <w:b/>
          <w:bCs/>
          <w:color w:val="000000"/>
          <w:sz w:val="28"/>
          <w:szCs w:val="28"/>
          <w:lang w:eastAsia="ru-RU"/>
        </w:rPr>
      </w:pPr>
    </w:p>
    <w:p w:rsidR="0008238E" w:rsidRPr="0008238E" w:rsidRDefault="0008238E" w:rsidP="0008238E">
      <w:pPr>
        <w:widowControl w:val="0"/>
        <w:shd w:val="clear" w:color="auto" w:fill="FFFFFF"/>
        <w:autoSpaceDE w:val="0"/>
        <w:autoSpaceDN w:val="0"/>
        <w:adjustRightInd w:val="0"/>
        <w:spacing w:after="0" w:line="240" w:lineRule="auto"/>
        <w:ind w:right="40"/>
        <w:jc w:val="center"/>
        <w:rPr>
          <w:rFonts w:ascii="Times New Roman" w:eastAsia="Times New Roman" w:hAnsi="Times New Roman" w:cs="Times New Roman"/>
          <w:b/>
          <w:bCs/>
          <w:color w:val="000000"/>
          <w:sz w:val="28"/>
          <w:szCs w:val="28"/>
          <w:lang w:eastAsia="ru-RU"/>
        </w:rPr>
      </w:pPr>
      <w:r w:rsidRPr="0008238E">
        <w:rPr>
          <w:rFonts w:ascii="Times New Roman" w:eastAsia="Times New Roman" w:hAnsi="Times New Roman" w:cs="Times New Roman"/>
          <w:b/>
          <w:bCs/>
          <w:color w:val="000000"/>
          <w:sz w:val="28"/>
          <w:szCs w:val="28"/>
          <w:lang w:eastAsia="ru-RU"/>
        </w:rPr>
        <w:t>О внесении изменений в правила землепользования и застройки муниципального образования «Парское сельское поселение Родниковского муниципального района Ивановской области»</w:t>
      </w:r>
    </w:p>
    <w:p w:rsidR="0008238E" w:rsidRPr="0008238E" w:rsidRDefault="0008238E" w:rsidP="0008238E">
      <w:pPr>
        <w:widowControl w:val="0"/>
        <w:autoSpaceDE w:val="0"/>
        <w:autoSpaceDN w:val="0"/>
        <w:adjustRightInd w:val="0"/>
        <w:spacing w:after="0" w:line="240" w:lineRule="auto"/>
        <w:jc w:val="both"/>
        <w:rPr>
          <w:rFonts w:ascii="Times New Roman" w:eastAsia="Times New Roman" w:hAnsi="Times New Roman" w:cs="Times New Roman"/>
          <w:color w:val="000000"/>
          <w:spacing w:val="-3"/>
          <w:sz w:val="28"/>
          <w:szCs w:val="28"/>
          <w:lang w:eastAsia="ru-RU"/>
        </w:rPr>
      </w:pPr>
    </w:p>
    <w:p w:rsidR="0008238E" w:rsidRPr="0008238E" w:rsidRDefault="0008238E" w:rsidP="0008238E">
      <w:pPr>
        <w:widowControl w:val="0"/>
        <w:shd w:val="clear" w:color="auto" w:fill="FFFFFF"/>
        <w:autoSpaceDE w:val="0"/>
        <w:autoSpaceDN w:val="0"/>
        <w:adjustRightInd w:val="0"/>
        <w:spacing w:after="0" w:line="240" w:lineRule="auto"/>
        <w:ind w:left="57" w:right="57" w:firstLine="709"/>
        <w:jc w:val="both"/>
        <w:rPr>
          <w:rFonts w:ascii="Times New Roman" w:eastAsia="Times New Roman" w:hAnsi="Times New Roman" w:cs="Times New Roman"/>
          <w:b/>
          <w:bCs/>
          <w:color w:val="000000"/>
          <w:sz w:val="28"/>
          <w:szCs w:val="28"/>
          <w:lang w:eastAsia="ru-RU"/>
        </w:rPr>
      </w:pPr>
      <w:r w:rsidRPr="0008238E">
        <w:rPr>
          <w:rFonts w:ascii="Times New Roman" w:eastAsia="Times New Roman" w:hAnsi="Times New Roman" w:cs="Times New Roman"/>
          <w:sz w:val="28"/>
          <w:szCs w:val="28"/>
          <w:lang w:eastAsia="ru-RU"/>
        </w:rPr>
        <w:t xml:space="preserve">Руководствуясь Градостроительным </w:t>
      </w:r>
      <w:hyperlink r:id="rId58" w:history="1">
        <w:r w:rsidRPr="0008238E">
          <w:rPr>
            <w:rFonts w:ascii="Times New Roman" w:eastAsia="Times New Roman" w:hAnsi="Times New Roman" w:cs="Times New Roman"/>
            <w:color w:val="000000"/>
            <w:sz w:val="28"/>
            <w:szCs w:val="28"/>
            <w:lang w:eastAsia="ru-RU"/>
          </w:rPr>
          <w:t>кодексом</w:t>
        </w:r>
      </w:hyperlink>
      <w:r w:rsidRPr="0008238E">
        <w:rPr>
          <w:rFonts w:ascii="Times New Roman" w:eastAsia="Times New Roman" w:hAnsi="Times New Roman" w:cs="Times New Roman"/>
          <w:sz w:val="28"/>
          <w:szCs w:val="28"/>
          <w:lang w:eastAsia="ru-RU"/>
        </w:rPr>
        <w:t xml:space="preserve"> Российской Федерации, Федеральным законом от 06.10.2003 № 131-ФЗ «Об общих принципах организации местного самоуправления в Российской Федерации», </w:t>
      </w:r>
      <w:hyperlink r:id="rId59" w:history="1">
        <w:r w:rsidRPr="0008238E">
          <w:rPr>
            <w:rFonts w:ascii="Times New Roman" w:eastAsia="Times New Roman" w:hAnsi="Times New Roman" w:cs="Times New Roman"/>
            <w:color w:val="000000"/>
            <w:sz w:val="28"/>
            <w:szCs w:val="28"/>
            <w:lang w:eastAsia="ru-RU"/>
          </w:rPr>
          <w:t>Правилами</w:t>
        </w:r>
      </w:hyperlink>
      <w:r w:rsidRPr="0008238E">
        <w:rPr>
          <w:rFonts w:ascii="Times New Roman" w:eastAsia="Times New Roman" w:hAnsi="Times New Roman" w:cs="Times New Roman"/>
          <w:sz w:val="28"/>
          <w:szCs w:val="28"/>
          <w:lang w:eastAsia="ru-RU"/>
        </w:rPr>
        <w:t xml:space="preserve"> землепользования и застройки муниципального образования «Парское сельское поселение Родниковского муниципального района Ивановской области</w:t>
      </w:r>
      <w:r w:rsidRPr="0008238E">
        <w:rPr>
          <w:rFonts w:ascii="Times New Roman" w:eastAsia="Times New Roman" w:hAnsi="Times New Roman" w:cs="Times New Roman"/>
          <w:b/>
          <w:sz w:val="28"/>
          <w:szCs w:val="28"/>
          <w:lang w:eastAsia="ru-RU"/>
        </w:rPr>
        <w:t>»</w:t>
      </w:r>
      <w:r w:rsidRPr="0008238E">
        <w:rPr>
          <w:rFonts w:ascii="Times New Roman" w:eastAsia="Times New Roman" w:hAnsi="Times New Roman" w:cs="Times New Roman"/>
          <w:sz w:val="28"/>
          <w:szCs w:val="28"/>
          <w:lang w:eastAsia="ru-RU"/>
        </w:rPr>
        <w:t xml:space="preserve">, утвержденных решением совета муниципального образования «Парское сельское поселение Родниковского муниципального района Ивановской области» от 03.12.2013 г. № 40, Соглашением между органами местного самоуправления Парского сельского поселения Родниковского муниципального района Ивановской области и Родниковского муниципального района о передаче осуществления части своих полномочий, Уставом муниципального образования «Парское сельское поселение Родниковского муниципального района Ивановской области», учитывая результаты публичных слушаний по </w:t>
      </w:r>
      <w:r w:rsidRPr="0008238E">
        <w:rPr>
          <w:rFonts w:ascii="Times New Roman" w:eastAsia="Times New Roman" w:hAnsi="Times New Roman" w:cs="Times New Roman"/>
          <w:bCs/>
          <w:color w:val="000000"/>
          <w:sz w:val="28"/>
          <w:szCs w:val="28"/>
          <w:lang w:eastAsia="ru-RU"/>
        </w:rPr>
        <w:t>внесению изменений в</w:t>
      </w:r>
      <w:r w:rsidRPr="0008238E">
        <w:rPr>
          <w:rFonts w:ascii="Times New Roman" w:eastAsia="Times New Roman" w:hAnsi="Times New Roman" w:cs="Times New Roman"/>
          <w:b/>
          <w:bCs/>
          <w:color w:val="000000"/>
          <w:sz w:val="28"/>
          <w:szCs w:val="28"/>
          <w:lang w:eastAsia="ru-RU"/>
        </w:rPr>
        <w:t xml:space="preserve"> </w:t>
      </w:r>
      <w:r w:rsidRPr="0008238E">
        <w:rPr>
          <w:rFonts w:ascii="Times New Roman" w:eastAsia="Times New Roman" w:hAnsi="Times New Roman" w:cs="Times New Roman"/>
          <w:sz w:val="28"/>
          <w:szCs w:val="28"/>
          <w:lang w:eastAsia="ru-RU"/>
        </w:rPr>
        <w:t xml:space="preserve">Правила землепользования и застройки </w:t>
      </w:r>
      <w:r w:rsidRPr="0008238E">
        <w:rPr>
          <w:rFonts w:ascii="Times New Roman" w:eastAsia="Times New Roman" w:hAnsi="Times New Roman" w:cs="Times New Roman"/>
          <w:bCs/>
          <w:color w:val="000000"/>
          <w:sz w:val="28"/>
          <w:szCs w:val="28"/>
          <w:lang w:eastAsia="ru-RU"/>
        </w:rPr>
        <w:t>муниципального образования «</w:t>
      </w:r>
      <w:r w:rsidRPr="0008238E">
        <w:rPr>
          <w:rFonts w:ascii="Times New Roman" w:eastAsia="Times New Roman" w:hAnsi="Times New Roman" w:cs="Times New Roman"/>
          <w:sz w:val="28"/>
          <w:szCs w:val="28"/>
          <w:lang w:eastAsia="ru-RU"/>
        </w:rPr>
        <w:t>Парское</w:t>
      </w:r>
      <w:r w:rsidRPr="0008238E">
        <w:rPr>
          <w:rFonts w:ascii="Times New Roman" w:eastAsia="Times New Roman" w:hAnsi="Times New Roman" w:cs="Times New Roman"/>
          <w:bCs/>
          <w:color w:val="000000"/>
          <w:sz w:val="28"/>
          <w:szCs w:val="28"/>
          <w:lang w:eastAsia="ru-RU"/>
        </w:rPr>
        <w:t xml:space="preserve"> сельское поселение Родниковского муниципального района Ивановской области»,</w:t>
      </w:r>
    </w:p>
    <w:p w:rsidR="0008238E" w:rsidRPr="0008238E" w:rsidRDefault="0008238E" w:rsidP="0008238E">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p>
    <w:p w:rsidR="0008238E" w:rsidRPr="0008238E" w:rsidRDefault="0008238E" w:rsidP="0008238E">
      <w:pPr>
        <w:widowControl w:val="0"/>
        <w:shd w:val="clear" w:color="auto" w:fill="FFFFFF"/>
        <w:autoSpaceDE w:val="0"/>
        <w:autoSpaceDN w:val="0"/>
        <w:adjustRightInd w:val="0"/>
        <w:spacing w:before="278" w:after="0" w:line="240" w:lineRule="auto"/>
        <w:ind w:right="36"/>
        <w:jc w:val="center"/>
        <w:rPr>
          <w:rFonts w:ascii="Times New Roman" w:eastAsia="Times New Roman" w:hAnsi="Times New Roman" w:cs="Times New Roman"/>
          <w:b/>
          <w:sz w:val="28"/>
          <w:szCs w:val="28"/>
          <w:lang w:eastAsia="ru-RU"/>
        </w:rPr>
      </w:pPr>
      <w:r w:rsidRPr="0008238E">
        <w:rPr>
          <w:rFonts w:ascii="Times New Roman" w:eastAsia="Times New Roman" w:hAnsi="Times New Roman" w:cs="Times New Roman"/>
          <w:b/>
          <w:bCs/>
          <w:color w:val="000000"/>
          <w:sz w:val="28"/>
          <w:szCs w:val="28"/>
          <w:lang w:eastAsia="ru-RU"/>
        </w:rPr>
        <w:t>Совет муниципального образования</w:t>
      </w:r>
      <w:r w:rsidRPr="0008238E">
        <w:rPr>
          <w:rFonts w:ascii="Times New Roman" w:eastAsia="Times New Roman" w:hAnsi="Times New Roman" w:cs="Times New Roman"/>
          <w:b/>
          <w:sz w:val="28"/>
          <w:szCs w:val="28"/>
          <w:lang w:eastAsia="ru-RU"/>
        </w:rPr>
        <w:t xml:space="preserve"> </w:t>
      </w:r>
      <w:r w:rsidRPr="0008238E">
        <w:rPr>
          <w:rFonts w:ascii="Times New Roman" w:eastAsia="Times New Roman" w:hAnsi="Times New Roman" w:cs="Times New Roman"/>
          <w:b/>
          <w:bCs/>
          <w:color w:val="000000"/>
          <w:sz w:val="28"/>
          <w:szCs w:val="28"/>
          <w:lang w:eastAsia="ru-RU"/>
        </w:rPr>
        <w:t>«</w:t>
      </w:r>
      <w:r w:rsidRPr="0008238E">
        <w:rPr>
          <w:rFonts w:ascii="Times New Roman" w:eastAsia="Times New Roman" w:hAnsi="Times New Roman" w:cs="Times New Roman"/>
          <w:b/>
          <w:sz w:val="28"/>
          <w:szCs w:val="28"/>
          <w:lang w:eastAsia="ru-RU"/>
        </w:rPr>
        <w:t>Парское</w:t>
      </w:r>
      <w:r w:rsidRPr="0008238E">
        <w:rPr>
          <w:rFonts w:ascii="Times New Roman" w:eastAsia="Times New Roman" w:hAnsi="Times New Roman" w:cs="Times New Roman"/>
          <w:b/>
          <w:bCs/>
          <w:color w:val="000000"/>
          <w:sz w:val="28"/>
          <w:szCs w:val="28"/>
          <w:lang w:eastAsia="ru-RU"/>
        </w:rPr>
        <w:t xml:space="preserve"> сельское поселение Родниковского муниципального района Ивановской области» решил:</w:t>
      </w:r>
    </w:p>
    <w:p w:rsidR="0008238E" w:rsidRPr="0008238E" w:rsidRDefault="0008238E" w:rsidP="0008238E">
      <w:pPr>
        <w:widowControl w:val="0"/>
        <w:shd w:val="clear" w:color="auto" w:fill="FFFFFF"/>
        <w:autoSpaceDE w:val="0"/>
        <w:autoSpaceDN w:val="0"/>
        <w:adjustRightInd w:val="0"/>
        <w:spacing w:after="0" w:line="240" w:lineRule="auto"/>
        <w:ind w:right="53"/>
        <w:rPr>
          <w:rFonts w:ascii="Times New Roman" w:eastAsia="Times New Roman" w:hAnsi="Times New Roman" w:cs="Times New Roman"/>
          <w:b/>
          <w:bCs/>
          <w:color w:val="000000"/>
          <w:sz w:val="28"/>
          <w:szCs w:val="28"/>
          <w:lang w:eastAsia="ru-RU"/>
        </w:rPr>
      </w:pPr>
    </w:p>
    <w:p w:rsidR="0008238E" w:rsidRPr="0008238E" w:rsidRDefault="0008238E" w:rsidP="0008238E">
      <w:pPr>
        <w:widowControl w:val="0"/>
        <w:shd w:val="clear" w:color="auto" w:fill="FFFFFF"/>
        <w:autoSpaceDE w:val="0"/>
        <w:autoSpaceDN w:val="0"/>
        <w:adjustRightInd w:val="0"/>
        <w:spacing w:after="0" w:line="240" w:lineRule="auto"/>
        <w:ind w:right="53"/>
        <w:jc w:val="center"/>
        <w:rPr>
          <w:rFonts w:ascii="Times New Roman" w:eastAsia="Times New Roman" w:hAnsi="Times New Roman" w:cs="Times New Roman"/>
          <w:b/>
          <w:bCs/>
          <w:color w:val="000000"/>
          <w:sz w:val="28"/>
          <w:szCs w:val="28"/>
          <w:lang w:eastAsia="ru-RU"/>
        </w:rPr>
      </w:pPr>
    </w:p>
    <w:p w:rsidR="0008238E" w:rsidRPr="0008238E" w:rsidRDefault="0008238E" w:rsidP="0008238E">
      <w:pPr>
        <w:widowControl w:val="0"/>
        <w:shd w:val="clear" w:color="auto" w:fill="FFFFFF"/>
        <w:tabs>
          <w:tab w:val="left" w:pos="1051"/>
        </w:tabs>
        <w:autoSpaceDE w:val="0"/>
        <w:autoSpaceDN w:val="0"/>
        <w:adjustRightInd w:val="0"/>
        <w:spacing w:before="5" w:after="0" w:line="240" w:lineRule="auto"/>
        <w:ind w:left="7" w:firstLine="708"/>
        <w:jc w:val="both"/>
        <w:rPr>
          <w:rFonts w:ascii="Times New Roman" w:eastAsia="Times New Roman" w:hAnsi="Times New Roman" w:cs="Times New Roman"/>
          <w:color w:val="000000"/>
          <w:sz w:val="28"/>
          <w:szCs w:val="28"/>
          <w:lang w:eastAsia="ru-RU"/>
        </w:rPr>
      </w:pPr>
      <w:r w:rsidRPr="0008238E">
        <w:rPr>
          <w:rFonts w:ascii="Times New Roman" w:eastAsia="Times New Roman" w:hAnsi="Times New Roman" w:cs="Times New Roman"/>
          <w:color w:val="000000"/>
          <w:spacing w:val="-31"/>
          <w:sz w:val="28"/>
          <w:szCs w:val="28"/>
          <w:lang w:eastAsia="ru-RU"/>
        </w:rPr>
        <w:t>1.</w:t>
      </w:r>
      <w:r w:rsidRPr="0008238E">
        <w:rPr>
          <w:rFonts w:ascii="Times New Roman" w:eastAsia="Times New Roman" w:hAnsi="Times New Roman" w:cs="Times New Roman"/>
          <w:color w:val="000000"/>
          <w:sz w:val="28"/>
          <w:szCs w:val="28"/>
          <w:lang w:eastAsia="ru-RU"/>
        </w:rPr>
        <w:tab/>
        <w:t>Внести следующие изменения в правила землепользования и застройки муниципального образования «Парское сельское поселение Родниковского муниципального района Ивановской области»:</w:t>
      </w:r>
    </w:p>
    <w:p w:rsidR="0008238E" w:rsidRPr="0008238E" w:rsidRDefault="0008238E" w:rsidP="0008238E">
      <w:pPr>
        <w:widowControl w:val="0"/>
        <w:shd w:val="clear" w:color="auto" w:fill="FFFFFF"/>
        <w:tabs>
          <w:tab w:val="left" w:pos="1051"/>
        </w:tabs>
        <w:autoSpaceDE w:val="0"/>
        <w:autoSpaceDN w:val="0"/>
        <w:adjustRightInd w:val="0"/>
        <w:spacing w:after="0" w:line="240" w:lineRule="auto"/>
        <w:ind w:left="57" w:right="57" w:firstLine="709"/>
        <w:jc w:val="both"/>
        <w:rPr>
          <w:rFonts w:ascii="Times New Roman" w:eastAsia="Times New Roman" w:hAnsi="Times New Roman" w:cs="Times New Roman"/>
          <w:color w:val="000000"/>
          <w:sz w:val="28"/>
          <w:szCs w:val="28"/>
          <w:lang w:eastAsia="ru-RU"/>
        </w:rPr>
      </w:pPr>
      <w:r w:rsidRPr="0008238E">
        <w:rPr>
          <w:rFonts w:ascii="Times New Roman" w:eastAsia="Times New Roman" w:hAnsi="Times New Roman" w:cs="Times New Roman"/>
          <w:color w:val="000000"/>
          <w:sz w:val="28"/>
          <w:szCs w:val="28"/>
          <w:lang w:eastAsia="ru-RU"/>
        </w:rPr>
        <w:t xml:space="preserve">-правила землепользования и застройки муниципального образования </w:t>
      </w:r>
      <w:r w:rsidRPr="0008238E">
        <w:rPr>
          <w:rFonts w:ascii="Times New Roman" w:eastAsia="Times New Roman" w:hAnsi="Times New Roman" w:cs="Times New Roman"/>
          <w:color w:val="000000"/>
          <w:sz w:val="28"/>
          <w:szCs w:val="28"/>
          <w:lang w:eastAsia="ru-RU"/>
        </w:rPr>
        <w:lastRenderedPageBreak/>
        <w:t>«Парское сельское поселение Родниковского муниципального района Ивановской области» изложить в новой редакции (прилагается);</w:t>
      </w:r>
    </w:p>
    <w:p w:rsidR="0008238E" w:rsidRPr="0008238E" w:rsidRDefault="0008238E" w:rsidP="0008238E">
      <w:pPr>
        <w:widowControl w:val="0"/>
        <w:shd w:val="clear" w:color="auto" w:fill="FFFFFF"/>
        <w:tabs>
          <w:tab w:val="left" w:pos="1051"/>
        </w:tabs>
        <w:autoSpaceDE w:val="0"/>
        <w:autoSpaceDN w:val="0"/>
        <w:adjustRightInd w:val="0"/>
        <w:spacing w:after="0" w:line="240" w:lineRule="auto"/>
        <w:ind w:left="57" w:right="57" w:firstLine="709"/>
        <w:jc w:val="both"/>
        <w:rPr>
          <w:rFonts w:ascii="Times New Roman" w:eastAsia="Times New Roman" w:hAnsi="Times New Roman" w:cs="Times New Roman"/>
          <w:color w:val="000000"/>
          <w:sz w:val="28"/>
          <w:szCs w:val="28"/>
          <w:lang w:eastAsia="ru-RU"/>
        </w:rPr>
      </w:pPr>
      <w:r w:rsidRPr="0008238E">
        <w:rPr>
          <w:rFonts w:ascii="Times New Roman" w:eastAsia="Times New Roman" w:hAnsi="Times New Roman" w:cs="Times New Roman"/>
          <w:color w:val="000000"/>
          <w:sz w:val="28"/>
          <w:szCs w:val="28"/>
          <w:lang w:eastAsia="ru-RU"/>
        </w:rPr>
        <w:t>-градостроительные регламенты муниципального образования «Парское сельское поселение Родниковского муниципального района Ивановской области» изложить в новой редакции (прилагается);</w:t>
      </w:r>
    </w:p>
    <w:p w:rsidR="0008238E" w:rsidRPr="0008238E" w:rsidRDefault="0008238E" w:rsidP="0008238E">
      <w:pPr>
        <w:widowControl w:val="0"/>
        <w:shd w:val="clear" w:color="auto" w:fill="FFFFFF"/>
        <w:tabs>
          <w:tab w:val="left" w:pos="1051"/>
        </w:tabs>
        <w:autoSpaceDE w:val="0"/>
        <w:autoSpaceDN w:val="0"/>
        <w:adjustRightInd w:val="0"/>
        <w:spacing w:after="0" w:line="240" w:lineRule="auto"/>
        <w:ind w:left="57" w:right="57" w:firstLine="709"/>
        <w:jc w:val="both"/>
        <w:rPr>
          <w:rFonts w:ascii="Times New Roman" w:eastAsia="Times New Roman" w:hAnsi="Times New Roman" w:cs="Times New Roman"/>
          <w:color w:val="000000"/>
          <w:sz w:val="28"/>
          <w:szCs w:val="28"/>
          <w:lang w:eastAsia="ru-RU"/>
        </w:rPr>
      </w:pPr>
      <w:r w:rsidRPr="0008238E">
        <w:rPr>
          <w:rFonts w:ascii="Times New Roman" w:eastAsia="Times New Roman" w:hAnsi="Times New Roman" w:cs="Times New Roman"/>
          <w:color w:val="000000"/>
          <w:sz w:val="28"/>
          <w:szCs w:val="28"/>
          <w:lang w:eastAsia="ru-RU"/>
        </w:rPr>
        <w:t>-карту градостроительного зонирования муниципального образования «Парское сельское поселение Родниковского муниципального района Ивановской области» изложить в новой редакции (прилагается).</w:t>
      </w:r>
    </w:p>
    <w:p w:rsidR="0008238E" w:rsidRPr="0008238E" w:rsidRDefault="0008238E" w:rsidP="0008238E">
      <w:pPr>
        <w:widowControl w:val="0"/>
        <w:numPr>
          <w:ilvl w:val="0"/>
          <w:numId w:val="20"/>
        </w:numPr>
        <w:shd w:val="clear" w:color="auto" w:fill="FFFFFF"/>
        <w:tabs>
          <w:tab w:val="left" w:pos="567"/>
        </w:tabs>
        <w:autoSpaceDE w:val="0"/>
        <w:autoSpaceDN w:val="0"/>
        <w:adjustRightInd w:val="0"/>
        <w:spacing w:after="0" w:line="240" w:lineRule="auto"/>
        <w:ind w:left="57" w:right="57" w:firstLine="709"/>
        <w:jc w:val="both"/>
        <w:rPr>
          <w:rFonts w:ascii="Times New Roman" w:eastAsia="Times New Roman" w:hAnsi="Times New Roman" w:cs="Times New Roman"/>
          <w:sz w:val="28"/>
          <w:szCs w:val="28"/>
          <w:lang w:eastAsia="ru-RU"/>
        </w:rPr>
      </w:pPr>
      <w:r w:rsidRPr="0008238E">
        <w:rPr>
          <w:rFonts w:ascii="Times New Roman" w:eastAsia="Times New Roman" w:hAnsi="Times New Roman" w:cs="Times New Roman"/>
          <w:kern w:val="24"/>
          <w:sz w:val="28"/>
          <w:szCs w:val="28"/>
          <w:lang w:eastAsia="ru-RU"/>
        </w:rPr>
        <w:t>Опубликовать настоящее Решение в информационном бюллетени «Сборник нормативных актов Родниковского района»</w:t>
      </w:r>
      <w:r w:rsidRPr="0008238E">
        <w:rPr>
          <w:rFonts w:ascii="Times New Roman" w:eastAsia="Times New Roman" w:hAnsi="Times New Roman" w:cs="Times New Roman"/>
          <w:color w:val="000000"/>
          <w:spacing w:val="-5"/>
          <w:sz w:val="28"/>
          <w:szCs w:val="28"/>
          <w:lang w:eastAsia="ru-RU"/>
        </w:rPr>
        <w:t xml:space="preserve"> и на официальном сайте Родниковского муниципального района </w:t>
      </w:r>
      <w:hyperlink r:id="rId60" w:history="1">
        <w:r w:rsidRPr="0008238E">
          <w:rPr>
            <w:rFonts w:ascii="Times New Roman" w:eastAsia="Times New Roman" w:hAnsi="Times New Roman" w:cs="Times New Roman"/>
            <w:color w:val="0000FF"/>
            <w:spacing w:val="-5"/>
            <w:sz w:val="28"/>
            <w:szCs w:val="28"/>
            <w:u w:val="single"/>
            <w:lang w:eastAsia="ru-RU"/>
          </w:rPr>
          <w:t>http://www.rodniki-37.ru</w:t>
        </w:r>
      </w:hyperlink>
      <w:r w:rsidRPr="0008238E">
        <w:rPr>
          <w:rFonts w:ascii="Times New Roman" w:eastAsia="Times New Roman" w:hAnsi="Times New Roman" w:cs="Times New Roman"/>
          <w:color w:val="000000"/>
          <w:spacing w:val="-5"/>
          <w:sz w:val="28"/>
          <w:szCs w:val="28"/>
          <w:lang w:eastAsia="ru-RU"/>
        </w:rPr>
        <w:t xml:space="preserve"> в подразделе «ПУБЛИЧНЫЕ СЛУШАНИЯ».</w:t>
      </w:r>
    </w:p>
    <w:p w:rsidR="0008238E" w:rsidRPr="0008238E" w:rsidRDefault="0008238E" w:rsidP="0008238E">
      <w:pPr>
        <w:widowControl w:val="0"/>
        <w:shd w:val="clear" w:color="auto" w:fill="FFFFFF"/>
        <w:tabs>
          <w:tab w:val="left" w:pos="1051"/>
        </w:tabs>
        <w:autoSpaceDE w:val="0"/>
        <w:autoSpaceDN w:val="0"/>
        <w:adjustRightInd w:val="0"/>
        <w:spacing w:after="0" w:line="240" w:lineRule="auto"/>
        <w:ind w:left="57" w:right="57" w:firstLine="709"/>
        <w:jc w:val="both"/>
        <w:rPr>
          <w:rFonts w:ascii="Times New Roman" w:eastAsia="Times New Roman" w:hAnsi="Times New Roman" w:cs="Times New Roman"/>
          <w:b/>
          <w:bCs/>
          <w:color w:val="000000"/>
          <w:spacing w:val="-1"/>
          <w:sz w:val="28"/>
          <w:szCs w:val="28"/>
          <w:lang w:eastAsia="ru-RU"/>
        </w:rPr>
      </w:pPr>
    </w:p>
    <w:p w:rsidR="0008238E" w:rsidRPr="0008238E" w:rsidRDefault="0008238E" w:rsidP="0008238E">
      <w:pPr>
        <w:widowControl w:val="0"/>
        <w:shd w:val="clear" w:color="auto" w:fill="FFFFFF"/>
        <w:tabs>
          <w:tab w:val="left" w:pos="1051"/>
        </w:tabs>
        <w:autoSpaceDE w:val="0"/>
        <w:autoSpaceDN w:val="0"/>
        <w:adjustRightInd w:val="0"/>
        <w:spacing w:before="5" w:after="0" w:line="240" w:lineRule="auto"/>
        <w:ind w:left="7" w:firstLine="708"/>
        <w:jc w:val="both"/>
        <w:rPr>
          <w:rFonts w:ascii="Times New Roman" w:eastAsia="Times New Roman" w:hAnsi="Times New Roman" w:cs="Times New Roman"/>
          <w:b/>
          <w:bCs/>
          <w:color w:val="000000"/>
          <w:spacing w:val="-1"/>
          <w:sz w:val="28"/>
          <w:szCs w:val="28"/>
          <w:lang w:eastAsia="ru-RU"/>
        </w:rPr>
      </w:pPr>
    </w:p>
    <w:p w:rsidR="0008238E" w:rsidRPr="0008238E" w:rsidRDefault="0008238E" w:rsidP="0008238E">
      <w:pPr>
        <w:widowControl w:val="0"/>
        <w:autoSpaceDE w:val="0"/>
        <w:autoSpaceDN w:val="0"/>
        <w:adjustRightInd w:val="0"/>
        <w:spacing w:after="0" w:line="240" w:lineRule="auto"/>
        <w:rPr>
          <w:rFonts w:ascii="Times New Roman" w:eastAsia="Times New Roman" w:hAnsi="Times New Roman" w:cs="Times New Roman"/>
          <w:b/>
          <w:sz w:val="28"/>
          <w:szCs w:val="28"/>
          <w:lang w:eastAsia="ru-RU"/>
        </w:rPr>
      </w:pPr>
      <w:r w:rsidRPr="0008238E">
        <w:rPr>
          <w:rFonts w:ascii="Times New Roman" w:eastAsia="Times New Roman" w:hAnsi="Times New Roman" w:cs="Times New Roman"/>
          <w:b/>
          <w:sz w:val="28"/>
          <w:szCs w:val="28"/>
          <w:lang w:eastAsia="ru-RU"/>
        </w:rPr>
        <w:t xml:space="preserve">Глава муниципального образования </w:t>
      </w:r>
    </w:p>
    <w:p w:rsidR="0008238E" w:rsidRPr="0008238E" w:rsidRDefault="0008238E" w:rsidP="0008238E">
      <w:pPr>
        <w:widowControl w:val="0"/>
        <w:autoSpaceDE w:val="0"/>
        <w:autoSpaceDN w:val="0"/>
        <w:adjustRightInd w:val="0"/>
        <w:spacing w:after="0" w:line="240" w:lineRule="auto"/>
        <w:rPr>
          <w:rFonts w:ascii="Times New Roman" w:eastAsia="Times New Roman" w:hAnsi="Times New Roman" w:cs="Times New Roman"/>
          <w:b/>
          <w:sz w:val="28"/>
          <w:szCs w:val="28"/>
          <w:lang w:eastAsia="ru-RU"/>
        </w:rPr>
      </w:pPr>
      <w:r w:rsidRPr="0008238E">
        <w:rPr>
          <w:rFonts w:ascii="Times New Roman" w:eastAsia="Times New Roman" w:hAnsi="Times New Roman" w:cs="Times New Roman"/>
          <w:b/>
          <w:sz w:val="28"/>
          <w:szCs w:val="28"/>
          <w:lang w:eastAsia="ru-RU"/>
        </w:rPr>
        <w:t>«Парское сельское поселение</w:t>
      </w:r>
    </w:p>
    <w:p w:rsidR="0008238E" w:rsidRPr="0008238E" w:rsidRDefault="0008238E" w:rsidP="0008238E">
      <w:pPr>
        <w:widowControl w:val="0"/>
        <w:autoSpaceDE w:val="0"/>
        <w:autoSpaceDN w:val="0"/>
        <w:adjustRightInd w:val="0"/>
        <w:spacing w:after="0" w:line="240" w:lineRule="auto"/>
        <w:rPr>
          <w:rFonts w:ascii="Times New Roman" w:eastAsia="Times New Roman" w:hAnsi="Times New Roman" w:cs="Times New Roman"/>
          <w:b/>
          <w:sz w:val="28"/>
          <w:szCs w:val="28"/>
          <w:lang w:eastAsia="ru-RU"/>
        </w:rPr>
      </w:pPr>
      <w:r w:rsidRPr="0008238E">
        <w:rPr>
          <w:rFonts w:ascii="Times New Roman" w:eastAsia="Times New Roman" w:hAnsi="Times New Roman" w:cs="Times New Roman"/>
          <w:b/>
          <w:sz w:val="28"/>
          <w:szCs w:val="28"/>
          <w:lang w:eastAsia="ru-RU"/>
        </w:rPr>
        <w:t>Родниковского муниципального</w:t>
      </w:r>
    </w:p>
    <w:p w:rsidR="0008238E" w:rsidRPr="0008238E" w:rsidRDefault="0008238E" w:rsidP="0008238E">
      <w:pPr>
        <w:widowControl w:val="0"/>
        <w:autoSpaceDE w:val="0"/>
        <w:autoSpaceDN w:val="0"/>
        <w:adjustRightInd w:val="0"/>
        <w:spacing w:after="0" w:line="240" w:lineRule="auto"/>
        <w:rPr>
          <w:rFonts w:ascii="Times New Roman" w:eastAsia="Times New Roman" w:hAnsi="Times New Roman" w:cs="Times New Roman"/>
          <w:b/>
          <w:sz w:val="28"/>
          <w:szCs w:val="28"/>
          <w:lang w:eastAsia="ru-RU"/>
        </w:rPr>
      </w:pPr>
      <w:r w:rsidRPr="0008238E">
        <w:rPr>
          <w:rFonts w:ascii="Times New Roman" w:eastAsia="Times New Roman" w:hAnsi="Times New Roman" w:cs="Times New Roman"/>
          <w:b/>
          <w:sz w:val="28"/>
          <w:szCs w:val="28"/>
          <w:lang w:eastAsia="ru-RU"/>
        </w:rPr>
        <w:t>района Ивановской области»                                                             О.А.Голубкина</w:t>
      </w:r>
    </w:p>
    <w:p w:rsidR="0008238E" w:rsidRPr="0008238E" w:rsidRDefault="0008238E" w:rsidP="0008238E">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p>
    <w:p w:rsidR="0008238E" w:rsidRDefault="0008238E" w:rsidP="0008238E">
      <w:pPr>
        <w:spacing w:after="0" w:line="240" w:lineRule="auto"/>
        <w:ind w:left="-180" w:firstLine="540"/>
        <w:jc w:val="both"/>
        <w:outlineLvl w:val="0"/>
        <w:rPr>
          <w:rFonts w:ascii="Times New Roman" w:eastAsia="Times New Roman" w:hAnsi="Times New Roman" w:cs="Times New Roman"/>
          <w:b/>
          <w:bCs/>
          <w:color w:val="FF0000"/>
          <w:sz w:val="28"/>
          <w:szCs w:val="28"/>
          <w:lang w:eastAsia="ru-RU"/>
        </w:rPr>
      </w:pPr>
    </w:p>
    <w:p w:rsidR="0008238E" w:rsidRDefault="0008238E" w:rsidP="0008238E">
      <w:pPr>
        <w:spacing w:after="0" w:line="240" w:lineRule="auto"/>
        <w:ind w:left="-180" w:firstLine="540"/>
        <w:jc w:val="both"/>
        <w:outlineLvl w:val="0"/>
        <w:rPr>
          <w:rFonts w:ascii="Times New Roman" w:eastAsia="Times New Roman" w:hAnsi="Times New Roman" w:cs="Times New Roman"/>
          <w:b/>
          <w:bCs/>
          <w:color w:val="FF0000"/>
          <w:sz w:val="28"/>
          <w:szCs w:val="28"/>
          <w:lang w:eastAsia="ru-RU"/>
        </w:rPr>
      </w:pPr>
    </w:p>
    <w:p w:rsidR="0008238E" w:rsidRDefault="0008238E" w:rsidP="0008238E">
      <w:pPr>
        <w:spacing w:after="0" w:line="240" w:lineRule="auto"/>
        <w:ind w:left="-180" w:firstLine="540"/>
        <w:jc w:val="both"/>
        <w:outlineLvl w:val="0"/>
        <w:rPr>
          <w:rFonts w:ascii="Times New Roman" w:eastAsia="Times New Roman" w:hAnsi="Times New Roman" w:cs="Times New Roman"/>
          <w:b/>
          <w:bCs/>
          <w:color w:val="FF0000"/>
          <w:sz w:val="28"/>
          <w:szCs w:val="28"/>
          <w:lang w:eastAsia="ru-RU"/>
        </w:rPr>
      </w:pPr>
    </w:p>
    <w:p w:rsidR="0008238E" w:rsidRDefault="0008238E" w:rsidP="0008238E">
      <w:pPr>
        <w:spacing w:after="0" w:line="240" w:lineRule="auto"/>
        <w:ind w:left="-180" w:firstLine="540"/>
        <w:jc w:val="both"/>
        <w:outlineLvl w:val="0"/>
        <w:rPr>
          <w:rFonts w:ascii="Times New Roman" w:eastAsia="Times New Roman" w:hAnsi="Times New Roman" w:cs="Times New Roman"/>
          <w:b/>
          <w:bCs/>
          <w:color w:val="FF0000"/>
          <w:sz w:val="28"/>
          <w:szCs w:val="28"/>
          <w:lang w:eastAsia="ru-RU"/>
        </w:rPr>
      </w:pPr>
    </w:p>
    <w:p w:rsidR="0008238E" w:rsidRDefault="0008238E" w:rsidP="0008238E">
      <w:pPr>
        <w:spacing w:after="0" w:line="240" w:lineRule="auto"/>
        <w:ind w:left="-180" w:firstLine="540"/>
        <w:jc w:val="both"/>
        <w:outlineLvl w:val="0"/>
        <w:rPr>
          <w:rFonts w:ascii="Times New Roman" w:eastAsia="Times New Roman" w:hAnsi="Times New Roman" w:cs="Times New Roman"/>
          <w:b/>
          <w:bCs/>
          <w:color w:val="FF0000"/>
          <w:sz w:val="28"/>
          <w:szCs w:val="28"/>
          <w:lang w:eastAsia="ru-RU"/>
        </w:rPr>
      </w:pPr>
    </w:p>
    <w:p w:rsidR="0008238E" w:rsidRDefault="0008238E" w:rsidP="0008238E">
      <w:pPr>
        <w:spacing w:after="0" w:line="240" w:lineRule="auto"/>
        <w:ind w:left="-180" w:firstLine="540"/>
        <w:jc w:val="both"/>
        <w:outlineLvl w:val="0"/>
        <w:rPr>
          <w:rFonts w:ascii="Times New Roman" w:eastAsia="Times New Roman" w:hAnsi="Times New Roman" w:cs="Times New Roman"/>
          <w:b/>
          <w:bCs/>
          <w:color w:val="FF0000"/>
          <w:sz w:val="28"/>
          <w:szCs w:val="28"/>
          <w:lang w:eastAsia="ru-RU"/>
        </w:rPr>
      </w:pPr>
    </w:p>
    <w:p w:rsidR="0008238E" w:rsidRDefault="0008238E" w:rsidP="0008238E">
      <w:pPr>
        <w:spacing w:after="0" w:line="240" w:lineRule="auto"/>
        <w:ind w:left="-180" w:firstLine="540"/>
        <w:jc w:val="both"/>
        <w:outlineLvl w:val="0"/>
        <w:rPr>
          <w:rFonts w:ascii="Times New Roman" w:eastAsia="Times New Roman" w:hAnsi="Times New Roman" w:cs="Times New Roman"/>
          <w:b/>
          <w:bCs/>
          <w:color w:val="FF0000"/>
          <w:sz w:val="28"/>
          <w:szCs w:val="28"/>
          <w:lang w:eastAsia="ru-RU"/>
        </w:rPr>
      </w:pPr>
    </w:p>
    <w:p w:rsidR="0008238E" w:rsidRDefault="0008238E" w:rsidP="0008238E">
      <w:pPr>
        <w:spacing w:after="0" w:line="240" w:lineRule="auto"/>
        <w:ind w:left="-180" w:firstLine="540"/>
        <w:jc w:val="both"/>
        <w:outlineLvl w:val="0"/>
        <w:rPr>
          <w:rFonts w:ascii="Times New Roman" w:eastAsia="Times New Roman" w:hAnsi="Times New Roman" w:cs="Times New Roman"/>
          <w:b/>
          <w:bCs/>
          <w:color w:val="FF0000"/>
          <w:sz w:val="28"/>
          <w:szCs w:val="28"/>
          <w:lang w:eastAsia="ru-RU"/>
        </w:rPr>
      </w:pPr>
    </w:p>
    <w:p w:rsidR="0008238E" w:rsidRDefault="0008238E" w:rsidP="0008238E">
      <w:pPr>
        <w:spacing w:after="0" w:line="240" w:lineRule="auto"/>
        <w:ind w:left="-180" w:firstLine="540"/>
        <w:jc w:val="both"/>
        <w:outlineLvl w:val="0"/>
        <w:rPr>
          <w:rFonts w:ascii="Times New Roman" w:eastAsia="Times New Roman" w:hAnsi="Times New Roman" w:cs="Times New Roman"/>
          <w:b/>
          <w:bCs/>
          <w:color w:val="FF0000"/>
          <w:sz w:val="28"/>
          <w:szCs w:val="28"/>
          <w:lang w:eastAsia="ru-RU"/>
        </w:rPr>
      </w:pPr>
    </w:p>
    <w:p w:rsidR="0008238E" w:rsidRDefault="0008238E" w:rsidP="0008238E">
      <w:pPr>
        <w:spacing w:after="0" w:line="240" w:lineRule="auto"/>
        <w:ind w:left="-180" w:firstLine="540"/>
        <w:jc w:val="both"/>
        <w:outlineLvl w:val="0"/>
        <w:rPr>
          <w:rFonts w:ascii="Times New Roman" w:eastAsia="Times New Roman" w:hAnsi="Times New Roman" w:cs="Times New Roman"/>
          <w:b/>
          <w:bCs/>
          <w:color w:val="FF0000"/>
          <w:sz w:val="28"/>
          <w:szCs w:val="28"/>
          <w:lang w:eastAsia="ru-RU"/>
        </w:rPr>
      </w:pPr>
    </w:p>
    <w:p w:rsidR="0008238E" w:rsidRDefault="0008238E" w:rsidP="0008238E">
      <w:pPr>
        <w:spacing w:after="0" w:line="240" w:lineRule="auto"/>
        <w:ind w:left="-180" w:firstLine="540"/>
        <w:jc w:val="both"/>
        <w:outlineLvl w:val="0"/>
        <w:rPr>
          <w:rFonts w:ascii="Times New Roman" w:eastAsia="Times New Roman" w:hAnsi="Times New Roman" w:cs="Times New Roman"/>
          <w:b/>
          <w:bCs/>
          <w:color w:val="FF0000"/>
          <w:sz w:val="28"/>
          <w:szCs w:val="28"/>
          <w:lang w:eastAsia="ru-RU"/>
        </w:rPr>
      </w:pPr>
    </w:p>
    <w:p w:rsidR="0008238E" w:rsidRDefault="0008238E" w:rsidP="0008238E">
      <w:pPr>
        <w:spacing w:after="0" w:line="240" w:lineRule="auto"/>
        <w:ind w:left="-180" w:firstLine="540"/>
        <w:jc w:val="both"/>
        <w:outlineLvl w:val="0"/>
        <w:rPr>
          <w:rFonts w:ascii="Times New Roman" w:eastAsia="Times New Roman" w:hAnsi="Times New Roman" w:cs="Times New Roman"/>
          <w:b/>
          <w:bCs/>
          <w:color w:val="FF0000"/>
          <w:sz w:val="28"/>
          <w:szCs w:val="28"/>
          <w:lang w:eastAsia="ru-RU"/>
        </w:rPr>
      </w:pPr>
    </w:p>
    <w:p w:rsidR="0008238E" w:rsidRDefault="0008238E" w:rsidP="0008238E">
      <w:pPr>
        <w:spacing w:after="0" w:line="240" w:lineRule="auto"/>
        <w:ind w:left="-180" w:firstLine="540"/>
        <w:jc w:val="both"/>
        <w:outlineLvl w:val="0"/>
        <w:rPr>
          <w:rFonts w:ascii="Times New Roman" w:eastAsia="Times New Roman" w:hAnsi="Times New Roman" w:cs="Times New Roman"/>
          <w:b/>
          <w:bCs/>
          <w:color w:val="FF0000"/>
          <w:sz w:val="28"/>
          <w:szCs w:val="28"/>
          <w:lang w:eastAsia="ru-RU"/>
        </w:rPr>
      </w:pPr>
    </w:p>
    <w:p w:rsidR="0008238E" w:rsidRDefault="0008238E" w:rsidP="0008238E">
      <w:pPr>
        <w:spacing w:after="0" w:line="240" w:lineRule="auto"/>
        <w:ind w:left="-180" w:firstLine="540"/>
        <w:jc w:val="both"/>
        <w:outlineLvl w:val="0"/>
        <w:rPr>
          <w:rFonts w:ascii="Times New Roman" w:eastAsia="Times New Roman" w:hAnsi="Times New Roman" w:cs="Times New Roman"/>
          <w:b/>
          <w:bCs/>
          <w:color w:val="FF0000"/>
          <w:sz w:val="28"/>
          <w:szCs w:val="28"/>
          <w:lang w:eastAsia="ru-RU"/>
        </w:rPr>
      </w:pPr>
    </w:p>
    <w:p w:rsidR="0008238E" w:rsidRDefault="0008238E" w:rsidP="0008238E">
      <w:pPr>
        <w:spacing w:after="0" w:line="240" w:lineRule="auto"/>
        <w:ind w:left="-180" w:firstLine="540"/>
        <w:jc w:val="both"/>
        <w:outlineLvl w:val="0"/>
        <w:rPr>
          <w:rFonts w:ascii="Times New Roman" w:eastAsia="Times New Roman" w:hAnsi="Times New Roman" w:cs="Times New Roman"/>
          <w:b/>
          <w:bCs/>
          <w:color w:val="FF0000"/>
          <w:sz w:val="28"/>
          <w:szCs w:val="28"/>
          <w:lang w:eastAsia="ru-RU"/>
        </w:rPr>
      </w:pPr>
    </w:p>
    <w:p w:rsidR="0008238E" w:rsidRDefault="0008238E" w:rsidP="0008238E">
      <w:pPr>
        <w:spacing w:after="0" w:line="240" w:lineRule="auto"/>
        <w:ind w:left="-180" w:firstLine="540"/>
        <w:jc w:val="both"/>
        <w:outlineLvl w:val="0"/>
        <w:rPr>
          <w:rFonts w:ascii="Times New Roman" w:eastAsia="Times New Roman" w:hAnsi="Times New Roman" w:cs="Times New Roman"/>
          <w:b/>
          <w:bCs/>
          <w:color w:val="FF0000"/>
          <w:sz w:val="28"/>
          <w:szCs w:val="28"/>
          <w:lang w:eastAsia="ru-RU"/>
        </w:rPr>
      </w:pPr>
    </w:p>
    <w:p w:rsidR="0008238E" w:rsidRDefault="0008238E" w:rsidP="0008238E">
      <w:pPr>
        <w:spacing w:after="0" w:line="240" w:lineRule="auto"/>
        <w:ind w:left="-180" w:firstLine="540"/>
        <w:jc w:val="both"/>
        <w:outlineLvl w:val="0"/>
        <w:rPr>
          <w:rFonts w:ascii="Times New Roman" w:eastAsia="Times New Roman" w:hAnsi="Times New Roman" w:cs="Times New Roman"/>
          <w:b/>
          <w:bCs/>
          <w:color w:val="FF0000"/>
          <w:sz w:val="28"/>
          <w:szCs w:val="28"/>
          <w:lang w:eastAsia="ru-RU"/>
        </w:rPr>
      </w:pPr>
    </w:p>
    <w:p w:rsidR="0008238E" w:rsidRDefault="0008238E" w:rsidP="0008238E">
      <w:pPr>
        <w:spacing w:after="0" w:line="240" w:lineRule="auto"/>
        <w:ind w:left="-180" w:firstLine="540"/>
        <w:jc w:val="both"/>
        <w:outlineLvl w:val="0"/>
        <w:rPr>
          <w:rFonts w:ascii="Times New Roman" w:eastAsia="Times New Roman" w:hAnsi="Times New Roman" w:cs="Times New Roman"/>
          <w:b/>
          <w:bCs/>
          <w:color w:val="FF0000"/>
          <w:sz w:val="28"/>
          <w:szCs w:val="28"/>
          <w:lang w:eastAsia="ru-RU"/>
        </w:rPr>
      </w:pPr>
    </w:p>
    <w:p w:rsidR="0008238E" w:rsidRDefault="0008238E" w:rsidP="0008238E">
      <w:pPr>
        <w:spacing w:after="0" w:line="240" w:lineRule="auto"/>
        <w:ind w:left="-180" w:firstLine="540"/>
        <w:jc w:val="both"/>
        <w:outlineLvl w:val="0"/>
        <w:rPr>
          <w:rFonts w:ascii="Times New Roman" w:eastAsia="Times New Roman" w:hAnsi="Times New Roman" w:cs="Times New Roman"/>
          <w:b/>
          <w:bCs/>
          <w:color w:val="FF0000"/>
          <w:sz w:val="28"/>
          <w:szCs w:val="28"/>
          <w:lang w:eastAsia="ru-RU"/>
        </w:rPr>
      </w:pPr>
    </w:p>
    <w:p w:rsidR="0008238E" w:rsidRDefault="0008238E" w:rsidP="0008238E">
      <w:pPr>
        <w:spacing w:after="0" w:line="240" w:lineRule="auto"/>
        <w:ind w:left="-180" w:firstLine="540"/>
        <w:jc w:val="both"/>
        <w:outlineLvl w:val="0"/>
        <w:rPr>
          <w:rFonts w:ascii="Times New Roman" w:eastAsia="Times New Roman" w:hAnsi="Times New Roman" w:cs="Times New Roman"/>
          <w:b/>
          <w:bCs/>
          <w:color w:val="FF0000"/>
          <w:sz w:val="28"/>
          <w:szCs w:val="28"/>
          <w:lang w:eastAsia="ru-RU"/>
        </w:rPr>
      </w:pPr>
    </w:p>
    <w:p w:rsidR="0008238E" w:rsidRDefault="0008238E" w:rsidP="0008238E">
      <w:pPr>
        <w:spacing w:after="0" w:line="240" w:lineRule="auto"/>
        <w:ind w:left="-180" w:firstLine="540"/>
        <w:jc w:val="both"/>
        <w:outlineLvl w:val="0"/>
        <w:rPr>
          <w:rFonts w:ascii="Times New Roman" w:eastAsia="Times New Roman" w:hAnsi="Times New Roman" w:cs="Times New Roman"/>
          <w:b/>
          <w:bCs/>
          <w:color w:val="FF0000"/>
          <w:sz w:val="28"/>
          <w:szCs w:val="28"/>
          <w:lang w:eastAsia="ru-RU"/>
        </w:rPr>
      </w:pPr>
    </w:p>
    <w:p w:rsidR="0008238E" w:rsidRDefault="0008238E" w:rsidP="0008238E">
      <w:pPr>
        <w:spacing w:after="0" w:line="240" w:lineRule="auto"/>
        <w:ind w:left="-180" w:firstLine="540"/>
        <w:jc w:val="both"/>
        <w:outlineLvl w:val="0"/>
        <w:rPr>
          <w:rFonts w:ascii="Times New Roman" w:eastAsia="Times New Roman" w:hAnsi="Times New Roman" w:cs="Times New Roman"/>
          <w:b/>
          <w:bCs/>
          <w:color w:val="FF0000"/>
          <w:sz w:val="28"/>
          <w:szCs w:val="28"/>
          <w:lang w:eastAsia="ru-RU"/>
        </w:rPr>
      </w:pPr>
    </w:p>
    <w:p w:rsidR="0008238E" w:rsidRDefault="0008238E" w:rsidP="0008238E">
      <w:pPr>
        <w:spacing w:after="0" w:line="240" w:lineRule="auto"/>
        <w:ind w:left="-180" w:firstLine="540"/>
        <w:jc w:val="both"/>
        <w:outlineLvl w:val="0"/>
        <w:rPr>
          <w:rFonts w:ascii="Times New Roman" w:eastAsia="Times New Roman" w:hAnsi="Times New Roman" w:cs="Times New Roman"/>
          <w:b/>
          <w:bCs/>
          <w:color w:val="FF0000"/>
          <w:sz w:val="28"/>
          <w:szCs w:val="28"/>
          <w:lang w:eastAsia="ru-RU"/>
        </w:rPr>
      </w:pPr>
    </w:p>
    <w:p w:rsidR="0008238E" w:rsidRDefault="0008238E" w:rsidP="0008238E">
      <w:pPr>
        <w:spacing w:after="0" w:line="240" w:lineRule="auto"/>
        <w:ind w:left="-180" w:firstLine="540"/>
        <w:jc w:val="both"/>
        <w:outlineLvl w:val="0"/>
        <w:rPr>
          <w:rFonts w:ascii="Times New Roman" w:eastAsia="Times New Roman" w:hAnsi="Times New Roman" w:cs="Times New Roman"/>
          <w:b/>
          <w:bCs/>
          <w:color w:val="FF0000"/>
          <w:sz w:val="28"/>
          <w:szCs w:val="28"/>
          <w:lang w:eastAsia="ru-RU"/>
        </w:rPr>
      </w:pPr>
    </w:p>
    <w:p w:rsidR="0008238E" w:rsidRDefault="0008238E" w:rsidP="0008238E">
      <w:pPr>
        <w:spacing w:after="0" w:line="240" w:lineRule="auto"/>
        <w:ind w:left="-180" w:firstLine="540"/>
        <w:jc w:val="both"/>
        <w:outlineLvl w:val="0"/>
        <w:rPr>
          <w:rFonts w:ascii="Times New Roman" w:eastAsia="Times New Roman" w:hAnsi="Times New Roman" w:cs="Times New Roman"/>
          <w:b/>
          <w:bCs/>
          <w:color w:val="FF0000"/>
          <w:sz w:val="28"/>
          <w:szCs w:val="28"/>
          <w:lang w:eastAsia="ru-RU"/>
        </w:rPr>
      </w:pPr>
    </w:p>
    <w:p w:rsidR="0008238E" w:rsidRDefault="0008238E" w:rsidP="0008238E">
      <w:pPr>
        <w:spacing w:after="0" w:line="240" w:lineRule="auto"/>
        <w:ind w:left="-180" w:firstLine="540"/>
        <w:jc w:val="both"/>
        <w:outlineLvl w:val="0"/>
        <w:rPr>
          <w:rFonts w:ascii="Times New Roman" w:eastAsia="Times New Roman" w:hAnsi="Times New Roman" w:cs="Times New Roman"/>
          <w:b/>
          <w:bCs/>
          <w:color w:val="FF0000"/>
          <w:sz w:val="28"/>
          <w:szCs w:val="28"/>
          <w:lang w:eastAsia="ru-RU"/>
        </w:rPr>
      </w:pPr>
    </w:p>
    <w:p w:rsidR="0008238E" w:rsidRDefault="0008238E" w:rsidP="0008238E">
      <w:pPr>
        <w:spacing w:after="0" w:line="240" w:lineRule="auto"/>
        <w:ind w:left="-180" w:firstLine="540"/>
        <w:jc w:val="both"/>
        <w:outlineLvl w:val="0"/>
        <w:rPr>
          <w:rFonts w:ascii="Times New Roman" w:eastAsia="Times New Roman" w:hAnsi="Times New Roman" w:cs="Times New Roman"/>
          <w:b/>
          <w:bCs/>
          <w:color w:val="FF0000"/>
          <w:sz w:val="28"/>
          <w:szCs w:val="28"/>
          <w:lang w:eastAsia="ru-RU"/>
        </w:rPr>
      </w:pPr>
    </w:p>
    <w:p w:rsidR="0008238E" w:rsidRDefault="0008238E" w:rsidP="0008238E">
      <w:pPr>
        <w:spacing w:after="0" w:line="240" w:lineRule="auto"/>
        <w:ind w:left="-180" w:firstLine="540"/>
        <w:jc w:val="both"/>
        <w:outlineLvl w:val="0"/>
        <w:rPr>
          <w:rFonts w:ascii="Times New Roman" w:eastAsia="Times New Roman" w:hAnsi="Times New Roman" w:cs="Times New Roman"/>
          <w:b/>
          <w:bCs/>
          <w:color w:val="FF0000"/>
          <w:sz w:val="28"/>
          <w:szCs w:val="28"/>
          <w:lang w:eastAsia="ru-RU"/>
        </w:rPr>
      </w:pPr>
    </w:p>
    <w:tbl>
      <w:tblPr>
        <w:tblW w:w="10280" w:type="dxa"/>
        <w:tblInd w:w="108" w:type="dxa"/>
        <w:tblLayout w:type="fixed"/>
        <w:tblLook w:val="04A0" w:firstRow="1" w:lastRow="0" w:firstColumn="1" w:lastColumn="0" w:noHBand="0" w:noVBand="1"/>
      </w:tblPr>
      <w:tblGrid>
        <w:gridCol w:w="10280"/>
      </w:tblGrid>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tcPr>
          <w:p w:rsidR="00296A39" w:rsidRPr="00296A39" w:rsidRDefault="00296A39" w:rsidP="00296A39">
            <w:pPr>
              <w:suppressAutoHyphens/>
              <w:spacing w:before="120" w:after="120" w:line="240" w:lineRule="auto"/>
              <w:jc w:val="right"/>
              <w:rPr>
                <w:rFonts w:ascii="Times New Roman" w:eastAsia="SimSun" w:hAnsi="Times New Roman" w:cs="Times New Roman"/>
                <w:sz w:val="32"/>
                <w:szCs w:val="32"/>
                <w:lang w:eastAsia="ar-SA"/>
              </w:rPr>
            </w:pPr>
            <w:r w:rsidRPr="00296A39">
              <w:rPr>
                <w:rFonts w:ascii="Times New Roman" w:eastAsia="SimSun" w:hAnsi="Times New Roman" w:cs="Times New Roman"/>
                <w:b/>
                <w:sz w:val="24"/>
                <w:szCs w:val="24"/>
                <w:lang w:eastAsia="ar-SA"/>
              </w:rPr>
              <w:lastRenderedPageBreak/>
              <w:t>Проект</w:t>
            </w:r>
          </w:p>
          <w:tbl>
            <w:tblPr>
              <w:tblW w:w="0" w:type="auto"/>
              <w:tblInd w:w="304" w:type="dxa"/>
              <w:tblBorders>
                <w:bottom w:val="thinThickSmallGap" w:sz="24" w:space="0" w:color="auto"/>
              </w:tblBorders>
              <w:tblLayout w:type="fixed"/>
              <w:tblLook w:val="01E0" w:firstRow="1" w:lastRow="1" w:firstColumn="1" w:lastColumn="1" w:noHBand="0" w:noVBand="0"/>
            </w:tblPr>
            <w:tblGrid>
              <w:gridCol w:w="1931"/>
              <w:gridCol w:w="8079"/>
            </w:tblGrid>
            <w:tr w:rsidR="00296A39" w:rsidRPr="00296A39" w:rsidTr="00891099">
              <w:trPr>
                <w:trHeight w:val="1920"/>
              </w:trPr>
              <w:tc>
                <w:tcPr>
                  <w:tcW w:w="1931" w:type="dxa"/>
                  <w:tcBorders>
                    <w:bottom w:val="thinThickLargeGap" w:sz="24" w:space="0" w:color="auto"/>
                  </w:tcBorders>
                  <w:shd w:val="clear" w:color="auto" w:fill="auto"/>
                  <w:vAlign w:val="center"/>
                </w:tcPr>
                <w:p w:rsidR="00296A39" w:rsidRPr="00296A39" w:rsidRDefault="00296A39" w:rsidP="00296A39">
                  <w:pPr>
                    <w:suppressAutoHyphens/>
                    <w:spacing w:after="0" w:line="240" w:lineRule="auto"/>
                    <w:jc w:val="center"/>
                    <w:rPr>
                      <w:rFonts w:ascii="Corbel" w:eastAsia="SimSun" w:hAnsi="Corbel" w:cs="Times New Roman"/>
                      <w:sz w:val="20"/>
                      <w:szCs w:val="24"/>
                      <w:lang w:eastAsia="ar-SA"/>
                    </w:rPr>
                  </w:pPr>
                  <w:r w:rsidRPr="00296A39">
                    <w:rPr>
                      <w:rFonts w:ascii="Corbel" w:eastAsia="SimSun" w:hAnsi="Corbel" w:cs="Times New Roman"/>
                      <w:noProof/>
                      <w:sz w:val="20"/>
                      <w:szCs w:val="24"/>
                      <w:lang w:eastAsia="ru-RU"/>
                    </w:rPr>
                    <w:drawing>
                      <wp:anchor distT="0" distB="0" distL="114300" distR="114300" simplePos="0" relativeHeight="251710464" behindDoc="1" locked="0" layoutInCell="1" allowOverlap="1">
                        <wp:simplePos x="0" y="0"/>
                        <wp:positionH relativeFrom="column">
                          <wp:posOffset>64770</wp:posOffset>
                        </wp:positionH>
                        <wp:positionV relativeFrom="paragraph">
                          <wp:posOffset>3810</wp:posOffset>
                        </wp:positionV>
                        <wp:extent cx="914400" cy="895350"/>
                        <wp:effectExtent l="0" t="0" r="0" b="0"/>
                        <wp:wrapNone/>
                        <wp:docPr id="2" name="Рисунок 2" descr="logotype100x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type100x10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914400" cy="8953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96A39" w:rsidRPr="00296A39" w:rsidRDefault="00296A39" w:rsidP="00296A39">
                  <w:pPr>
                    <w:suppressAutoHyphens/>
                    <w:spacing w:after="0" w:line="240" w:lineRule="auto"/>
                    <w:ind w:right="1309"/>
                    <w:jc w:val="center"/>
                    <w:rPr>
                      <w:rFonts w:ascii="Corbel" w:eastAsia="SimSun" w:hAnsi="Corbel" w:cs="Times New Roman"/>
                      <w:sz w:val="20"/>
                      <w:szCs w:val="24"/>
                      <w:lang w:eastAsia="ar-SA"/>
                    </w:rPr>
                  </w:pPr>
                </w:p>
                <w:p w:rsidR="00296A39" w:rsidRPr="00296A39" w:rsidRDefault="00296A39" w:rsidP="00296A39">
                  <w:pPr>
                    <w:suppressAutoHyphens/>
                    <w:spacing w:after="0" w:line="240" w:lineRule="auto"/>
                    <w:ind w:right="1309"/>
                    <w:jc w:val="center"/>
                    <w:rPr>
                      <w:rFonts w:ascii="Corbel" w:eastAsia="SimSun" w:hAnsi="Corbel" w:cs="Times New Roman"/>
                      <w:sz w:val="20"/>
                      <w:szCs w:val="24"/>
                      <w:lang w:eastAsia="ar-SA"/>
                    </w:rPr>
                  </w:pPr>
                </w:p>
                <w:p w:rsidR="00296A39" w:rsidRPr="00296A39" w:rsidRDefault="00296A39" w:rsidP="00296A39">
                  <w:pPr>
                    <w:suppressAutoHyphens/>
                    <w:spacing w:after="0" w:line="240" w:lineRule="auto"/>
                    <w:ind w:right="1309"/>
                    <w:jc w:val="center"/>
                    <w:rPr>
                      <w:rFonts w:ascii="Corbel" w:eastAsia="SimSun" w:hAnsi="Corbel" w:cs="Times New Roman"/>
                      <w:sz w:val="20"/>
                      <w:szCs w:val="24"/>
                      <w:lang w:eastAsia="ar-SA"/>
                    </w:rPr>
                  </w:pPr>
                </w:p>
                <w:p w:rsidR="00296A39" w:rsidRPr="00296A39" w:rsidRDefault="00296A39" w:rsidP="00296A39">
                  <w:pPr>
                    <w:suppressAutoHyphens/>
                    <w:spacing w:after="0" w:line="240" w:lineRule="auto"/>
                    <w:ind w:right="1309"/>
                    <w:jc w:val="center"/>
                    <w:rPr>
                      <w:rFonts w:ascii="Corbel" w:eastAsia="SimSun" w:hAnsi="Corbel" w:cs="Times New Roman"/>
                      <w:sz w:val="20"/>
                      <w:szCs w:val="24"/>
                      <w:lang w:eastAsia="ar-SA"/>
                    </w:rPr>
                  </w:pPr>
                </w:p>
                <w:p w:rsidR="00296A39" w:rsidRPr="00296A39" w:rsidRDefault="00296A39" w:rsidP="00296A39">
                  <w:pPr>
                    <w:suppressAutoHyphens/>
                    <w:spacing w:after="0" w:line="240" w:lineRule="auto"/>
                    <w:ind w:right="1309"/>
                    <w:jc w:val="center"/>
                    <w:rPr>
                      <w:rFonts w:ascii="Corbel" w:eastAsia="SimSun" w:hAnsi="Corbel" w:cs="Times New Roman"/>
                      <w:sz w:val="20"/>
                      <w:szCs w:val="24"/>
                      <w:lang w:eastAsia="ar-SA"/>
                    </w:rPr>
                  </w:pPr>
                </w:p>
                <w:p w:rsidR="00296A39" w:rsidRPr="00296A39" w:rsidRDefault="00296A39" w:rsidP="00296A39">
                  <w:pPr>
                    <w:suppressAutoHyphens/>
                    <w:spacing w:after="0" w:line="240" w:lineRule="auto"/>
                    <w:jc w:val="center"/>
                    <w:rPr>
                      <w:rFonts w:ascii="Corbel" w:eastAsia="SimSun" w:hAnsi="Corbel" w:cs="Times New Roman"/>
                      <w:sz w:val="20"/>
                      <w:szCs w:val="24"/>
                      <w:lang w:eastAsia="ar-SA"/>
                    </w:rPr>
                  </w:pPr>
                  <w:r w:rsidRPr="00296A39">
                    <w:rPr>
                      <w:rFonts w:ascii="Corbel" w:eastAsia="SimSun" w:hAnsi="Corbel" w:cs="Times New Roman"/>
                      <w:sz w:val="20"/>
                      <w:szCs w:val="24"/>
                      <w:lang w:eastAsia="ar-SA"/>
                    </w:rPr>
                    <w:t>Группа компаний</w:t>
                  </w:r>
                </w:p>
                <w:p w:rsidR="00296A39" w:rsidRPr="00296A39" w:rsidRDefault="00296A39" w:rsidP="00296A39">
                  <w:pPr>
                    <w:tabs>
                      <w:tab w:val="left" w:pos="1681"/>
                    </w:tabs>
                    <w:suppressAutoHyphens/>
                    <w:spacing w:after="0" w:line="240" w:lineRule="auto"/>
                    <w:ind w:right="34"/>
                    <w:jc w:val="center"/>
                    <w:rPr>
                      <w:rFonts w:ascii="Corbel" w:eastAsia="SimSun" w:hAnsi="Corbel" w:cs="Times New Roman"/>
                      <w:sz w:val="20"/>
                      <w:szCs w:val="24"/>
                      <w:lang w:eastAsia="ar-SA"/>
                    </w:rPr>
                  </w:pPr>
                  <w:r w:rsidRPr="00296A39">
                    <w:rPr>
                      <w:rFonts w:ascii="Corbel" w:eastAsia="SimSun" w:hAnsi="Corbel" w:cs="Times New Roman"/>
                      <w:sz w:val="20"/>
                      <w:szCs w:val="24"/>
                      <w:lang w:eastAsia="ar-SA"/>
                    </w:rPr>
                    <w:t>«М.Квадрат»</w:t>
                  </w:r>
                </w:p>
              </w:tc>
              <w:tc>
                <w:tcPr>
                  <w:tcW w:w="8079" w:type="dxa"/>
                  <w:tcBorders>
                    <w:bottom w:val="thinThickLargeGap" w:sz="24" w:space="0" w:color="auto"/>
                  </w:tcBorders>
                  <w:shd w:val="clear" w:color="auto" w:fill="auto"/>
                  <w:vAlign w:val="center"/>
                </w:tcPr>
                <w:p w:rsidR="00296A39" w:rsidRPr="00296A39" w:rsidRDefault="00296A39" w:rsidP="00296A39">
                  <w:pPr>
                    <w:suppressAutoHyphens/>
                    <w:spacing w:after="0" w:line="240" w:lineRule="auto"/>
                    <w:ind w:left="33"/>
                    <w:jc w:val="center"/>
                    <w:rPr>
                      <w:rFonts w:ascii="Corbel" w:eastAsia="SimSun" w:hAnsi="Corbel" w:cs="Times New Roman"/>
                      <w:sz w:val="32"/>
                      <w:szCs w:val="32"/>
                      <w:lang w:eastAsia="ar-SA"/>
                    </w:rPr>
                  </w:pPr>
                  <w:r w:rsidRPr="00296A39">
                    <w:rPr>
                      <w:rFonts w:ascii="Corbel" w:eastAsia="SimSun" w:hAnsi="Corbel" w:cs="Times New Roman"/>
                      <w:sz w:val="32"/>
                      <w:szCs w:val="32"/>
                      <w:lang w:eastAsia="ar-SA"/>
                    </w:rPr>
                    <w:t>Российская Федерация</w:t>
                  </w:r>
                </w:p>
                <w:p w:rsidR="00296A39" w:rsidRPr="00296A39" w:rsidRDefault="00296A39" w:rsidP="00296A39">
                  <w:pPr>
                    <w:suppressAutoHyphens/>
                    <w:spacing w:after="0" w:line="240" w:lineRule="auto"/>
                    <w:ind w:left="33"/>
                    <w:jc w:val="center"/>
                    <w:rPr>
                      <w:rFonts w:ascii="Corbel" w:eastAsia="SimSun" w:hAnsi="Corbel" w:cs="Times New Roman"/>
                      <w:b/>
                      <w:sz w:val="32"/>
                      <w:szCs w:val="32"/>
                      <w:lang w:eastAsia="ar-SA"/>
                    </w:rPr>
                  </w:pPr>
                  <w:r w:rsidRPr="00296A39">
                    <w:rPr>
                      <w:rFonts w:ascii="Corbel" w:eastAsia="SimSun" w:hAnsi="Corbel" w:cs="Times New Roman"/>
                      <w:sz w:val="32"/>
                      <w:szCs w:val="32"/>
                      <w:lang w:eastAsia="ar-SA"/>
                    </w:rPr>
                    <w:t>Общество с ограниченной ответственностью «МС»</w:t>
                  </w:r>
                </w:p>
                <w:p w:rsidR="00296A39" w:rsidRPr="00296A39" w:rsidRDefault="00296A39" w:rsidP="00296A39">
                  <w:pPr>
                    <w:suppressAutoHyphens/>
                    <w:spacing w:after="0" w:line="240" w:lineRule="auto"/>
                    <w:ind w:left="33"/>
                    <w:jc w:val="center"/>
                    <w:rPr>
                      <w:rFonts w:ascii="Corbel" w:eastAsia="SimSun" w:hAnsi="Corbel" w:cs="Times New Roman"/>
                      <w:b/>
                      <w:sz w:val="32"/>
                      <w:szCs w:val="32"/>
                      <w:lang w:eastAsia="ar-SA"/>
                    </w:rPr>
                  </w:pPr>
                </w:p>
                <w:p w:rsidR="00296A39" w:rsidRPr="00296A39" w:rsidRDefault="00296A39" w:rsidP="00296A39">
                  <w:pPr>
                    <w:suppressAutoHyphens/>
                    <w:spacing w:after="0" w:line="240" w:lineRule="auto"/>
                    <w:ind w:left="33"/>
                    <w:jc w:val="center"/>
                    <w:rPr>
                      <w:rFonts w:ascii="Corbel" w:eastAsia="SimSun" w:hAnsi="Corbel" w:cs="Times New Roman"/>
                      <w:sz w:val="24"/>
                      <w:szCs w:val="24"/>
                      <w:lang w:eastAsia="ar-SA"/>
                    </w:rPr>
                  </w:pPr>
                  <w:smartTag w:uri="urn:schemas-microsoft-com:office:smarttags" w:element="metricconverter">
                    <w:smartTagPr>
                      <w:attr w:name="ProductID" w:val="153000, г"/>
                    </w:smartTagPr>
                    <w:r w:rsidRPr="00296A39">
                      <w:rPr>
                        <w:rFonts w:ascii="Corbel" w:eastAsia="SimSun" w:hAnsi="Corbel" w:cs="Times New Roman"/>
                        <w:sz w:val="24"/>
                        <w:szCs w:val="24"/>
                        <w:lang w:eastAsia="ar-SA"/>
                      </w:rPr>
                      <w:t>153000, г</w:t>
                    </w:r>
                  </w:smartTag>
                  <w:r w:rsidRPr="00296A39">
                    <w:rPr>
                      <w:rFonts w:ascii="Corbel" w:eastAsia="SimSun" w:hAnsi="Corbel" w:cs="Times New Roman"/>
                      <w:sz w:val="24"/>
                      <w:szCs w:val="24"/>
                      <w:lang w:eastAsia="ar-SA"/>
                    </w:rPr>
                    <w:t>. Иваново, ул. Калинина, д. 5</w:t>
                  </w:r>
                </w:p>
                <w:p w:rsidR="00296A39" w:rsidRPr="00296A39" w:rsidRDefault="00296A39" w:rsidP="00296A39">
                  <w:pPr>
                    <w:suppressAutoHyphens/>
                    <w:spacing w:after="0" w:line="240" w:lineRule="auto"/>
                    <w:ind w:left="33"/>
                    <w:jc w:val="center"/>
                    <w:rPr>
                      <w:rFonts w:ascii="Corbel" w:eastAsia="SimSun" w:hAnsi="Corbel" w:cs="Times New Roman"/>
                      <w:sz w:val="24"/>
                      <w:szCs w:val="24"/>
                      <w:lang w:eastAsia="ar-SA"/>
                    </w:rPr>
                  </w:pPr>
                  <w:r w:rsidRPr="00296A39">
                    <w:rPr>
                      <w:rFonts w:ascii="Corbel" w:eastAsia="SimSun" w:hAnsi="Corbel" w:cs="Times New Roman"/>
                      <w:sz w:val="24"/>
                      <w:szCs w:val="24"/>
                      <w:lang w:eastAsia="ar-SA"/>
                    </w:rPr>
                    <w:t>Тел. (4932) 36-69-</w:t>
                  </w:r>
                  <w:proofErr w:type="gramStart"/>
                  <w:r w:rsidRPr="00296A39">
                    <w:rPr>
                      <w:rFonts w:ascii="Corbel" w:eastAsia="SimSun" w:hAnsi="Corbel" w:cs="Times New Roman"/>
                      <w:sz w:val="24"/>
                      <w:szCs w:val="24"/>
                      <w:lang w:eastAsia="ar-SA"/>
                    </w:rPr>
                    <w:t>69,  факс</w:t>
                  </w:r>
                  <w:proofErr w:type="gramEnd"/>
                  <w:r w:rsidRPr="00296A39">
                    <w:rPr>
                      <w:rFonts w:ascii="Corbel" w:eastAsia="SimSun" w:hAnsi="Corbel" w:cs="Times New Roman"/>
                      <w:sz w:val="24"/>
                      <w:szCs w:val="24"/>
                      <w:lang w:eastAsia="ar-SA"/>
                    </w:rPr>
                    <w:t>: (4932) 42-43-44</w:t>
                  </w:r>
                </w:p>
                <w:p w:rsidR="00296A39" w:rsidRPr="00296A39" w:rsidRDefault="00296A39" w:rsidP="00296A39">
                  <w:pPr>
                    <w:suppressAutoHyphens/>
                    <w:spacing w:after="0" w:line="240" w:lineRule="auto"/>
                    <w:ind w:left="33"/>
                    <w:jc w:val="center"/>
                    <w:rPr>
                      <w:rFonts w:ascii="Corbel" w:eastAsia="SimSun" w:hAnsi="Corbel" w:cs="Times New Roman"/>
                      <w:sz w:val="24"/>
                      <w:szCs w:val="24"/>
                      <w:lang w:eastAsia="ar-SA"/>
                    </w:rPr>
                  </w:pPr>
                  <w:r w:rsidRPr="00296A39">
                    <w:rPr>
                      <w:rFonts w:ascii="Corbel" w:eastAsia="SimSun" w:hAnsi="Corbel" w:cs="Times New Roman"/>
                      <w:sz w:val="24"/>
                      <w:szCs w:val="24"/>
                      <w:lang w:val="en-US" w:eastAsia="ar-SA"/>
                    </w:rPr>
                    <w:t>E</w:t>
                  </w:r>
                  <w:r w:rsidRPr="00296A39">
                    <w:rPr>
                      <w:rFonts w:ascii="Corbel" w:eastAsia="SimSun" w:hAnsi="Corbel" w:cs="Times New Roman"/>
                      <w:sz w:val="24"/>
                      <w:szCs w:val="24"/>
                      <w:lang w:eastAsia="ar-SA"/>
                    </w:rPr>
                    <w:t>-</w:t>
                  </w:r>
                  <w:r w:rsidRPr="00296A39">
                    <w:rPr>
                      <w:rFonts w:ascii="Corbel" w:eastAsia="SimSun" w:hAnsi="Corbel" w:cs="Times New Roman"/>
                      <w:sz w:val="24"/>
                      <w:szCs w:val="24"/>
                      <w:lang w:val="en-US" w:eastAsia="ar-SA"/>
                    </w:rPr>
                    <w:t>mail</w:t>
                  </w:r>
                  <w:r w:rsidRPr="00296A39">
                    <w:rPr>
                      <w:rFonts w:ascii="Corbel" w:eastAsia="SimSun" w:hAnsi="Corbel" w:cs="Times New Roman"/>
                      <w:sz w:val="24"/>
                      <w:szCs w:val="24"/>
                      <w:lang w:eastAsia="ar-SA"/>
                    </w:rPr>
                    <w:t xml:space="preserve">: </w:t>
                  </w:r>
                  <w:hyperlink r:id="rId62" w:history="1">
                    <w:r w:rsidRPr="00296A39">
                      <w:rPr>
                        <w:rFonts w:ascii="Corbel" w:eastAsia="SimSun" w:hAnsi="Corbel" w:cs="Times New Roman"/>
                        <w:color w:val="0000FF"/>
                        <w:sz w:val="24"/>
                        <w:szCs w:val="24"/>
                        <w:u w:val="single"/>
                        <w:lang w:val="en-US" w:eastAsia="ar-SA"/>
                      </w:rPr>
                      <w:t>info</w:t>
                    </w:r>
                    <w:r w:rsidRPr="00296A39">
                      <w:rPr>
                        <w:rFonts w:ascii="Corbel" w:eastAsia="SimSun" w:hAnsi="Corbel" w:cs="Times New Roman"/>
                        <w:color w:val="0000FF"/>
                        <w:sz w:val="24"/>
                        <w:szCs w:val="24"/>
                        <w:u w:val="single"/>
                        <w:lang w:eastAsia="ar-SA"/>
                      </w:rPr>
                      <w:t>@</w:t>
                    </w:r>
                    <w:r w:rsidRPr="00296A39">
                      <w:rPr>
                        <w:rFonts w:ascii="Corbel" w:eastAsia="SimSun" w:hAnsi="Corbel" w:cs="Times New Roman"/>
                        <w:color w:val="0000FF"/>
                        <w:sz w:val="24"/>
                        <w:szCs w:val="24"/>
                        <w:u w:val="single"/>
                        <w:lang w:val="en-US" w:eastAsia="ar-SA"/>
                      </w:rPr>
                      <w:t>kvadrat</w:t>
                    </w:r>
                    <w:r w:rsidRPr="00296A39">
                      <w:rPr>
                        <w:rFonts w:ascii="Corbel" w:eastAsia="SimSun" w:hAnsi="Corbel" w:cs="Times New Roman"/>
                        <w:color w:val="0000FF"/>
                        <w:sz w:val="24"/>
                        <w:szCs w:val="24"/>
                        <w:u w:val="single"/>
                        <w:lang w:eastAsia="ar-SA"/>
                      </w:rPr>
                      <w:t>37.</w:t>
                    </w:r>
                    <w:r w:rsidRPr="00296A39">
                      <w:rPr>
                        <w:rFonts w:ascii="Times New Roman" w:eastAsia="SimSun" w:hAnsi="Times New Roman" w:cs="Times New Roman"/>
                        <w:color w:val="0000FF"/>
                        <w:sz w:val="24"/>
                        <w:szCs w:val="24"/>
                        <w:u w:val="single"/>
                        <w:lang w:val="en-US" w:eastAsia="ar-SA"/>
                      </w:rPr>
                      <w:t>ru</w:t>
                    </w:r>
                  </w:hyperlink>
                  <w:r w:rsidRPr="00296A39">
                    <w:rPr>
                      <w:rFonts w:ascii="Corbel" w:eastAsia="SimSun" w:hAnsi="Corbel" w:cs="Times New Roman"/>
                      <w:color w:val="0033CC"/>
                      <w:sz w:val="24"/>
                      <w:szCs w:val="24"/>
                      <w:lang w:eastAsia="ar-SA"/>
                    </w:rPr>
                    <w:t xml:space="preserve">           </w:t>
                  </w:r>
                  <w:hyperlink r:id="rId63" w:history="1">
                    <w:r w:rsidRPr="00296A39">
                      <w:rPr>
                        <w:rFonts w:ascii="Corbel" w:eastAsia="SimSun" w:hAnsi="Corbel" w:cs="Times New Roman"/>
                        <w:color w:val="0000FF"/>
                        <w:sz w:val="24"/>
                        <w:szCs w:val="24"/>
                        <w:u w:val="single"/>
                        <w:lang w:val="en-US" w:eastAsia="ar-SA"/>
                      </w:rPr>
                      <w:t>www</w:t>
                    </w:r>
                    <w:r w:rsidRPr="00296A39">
                      <w:rPr>
                        <w:rFonts w:ascii="Corbel" w:eastAsia="SimSun" w:hAnsi="Corbel" w:cs="Times New Roman"/>
                        <w:color w:val="0000FF"/>
                        <w:sz w:val="24"/>
                        <w:szCs w:val="24"/>
                        <w:u w:val="single"/>
                        <w:lang w:eastAsia="ar-SA"/>
                      </w:rPr>
                      <w:t>.</w:t>
                    </w:r>
                    <w:r w:rsidRPr="00296A39">
                      <w:rPr>
                        <w:rFonts w:ascii="Corbel" w:eastAsia="SimSun" w:hAnsi="Corbel" w:cs="Times New Roman"/>
                        <w:color w:val="0000FF"/>
                        <w:sz w:val="24"/>
                        <w:szCs w:val="24"/>
                        <w:u w:val="single"/>
                        <w:lang w:val="en-US" w:eastAsia="ar-SA"/>
                      </w:rPr>
                      <w:t>kvadrat</w:t>
                    </w:r>
                    <w:r w:rsidRPr="00296A39">
                      <w:rPr>
                        <w:rFonts w:ascii="Corbel" w:eastAsia="SimSun" w:hAnsi="Corbel" w:cs="Times New Roman"/>
                        <w:color w:val="0000FF"/>
                        <w:sz w:val="24"/>
                        <w:szCs w:val="24"/>
                        <w:u w:val="single"/>
                        <w:lang w:eastAsia="ar-SA"/>
                      </w:rPr>
                      <w:t>37.</w:t>
                    </w:r>
                    <w:r w:rsidRPr="00296A39">
                      <w:rPr>
                        <w:rFonts w:ascii="Corbel" w:eastAsia="SimSun" w:hAnsi="Corbel" w:cs="Times New Roman"/>
                        <w:color w:val="0000FF"/>
                        <w:sz w:val="24"/>
                        <w:szCs w:val="24"/>
                        <w:u w:val="single"/>
                        <w:lang w:val="en-US" w:eastAsia="ar-SA"/>
                      </w:rPr>
                      <w:t>ru</w:t>
                    </w:r>
                  </w:hyperlink>
                </w:p>
                <w:p w:rsidR="00296A39" w:rsidRPr="00296A39" w:rsidRDefault="00296A39" w:rsidP="00296A39">
                  <w:pPr>
                    <w:suppressAutoHyphens/>
                    <w:spacing w:after="0" w:line="240" w:lineRule="auto"/>
                    <w:ind w:left="33"/>
                    <w:jc w:val="center"/>
                    <w:rPr>
                      <w:rFonts w:ascii="Corbel" w:eastAsia="SimSun" w:hAnsi="Corbel" w:cs="Times New Roman"/>
                      <w:sz w:val="24"/>
                      <w:szCs w:val="24"/>
                      <w:lang w:eastAsia="ar-SA"/>
                    </w:rPr>
                  </w:pPr>
                  <w:r w:rsidRPr="00296A39">
                    <w:rPr>
                      <w:rFonts w:ascii="Corbel" w:eastAsia="SimSun" w:hAnsi="Corbel" w:cs="Times New Roman"/>
                      <w:sz w:val="24"/>
                      <w:szCs w:val="24"/>
                      <w:lang w:eastAsia="ar-SA"/>
                    </w:rPr>
                    <w:t xml:space="preserve">Свидетельство №6571 от 15 сентября 2011 г. </w:t>
                  </w:r>
                </w:p>
                <w:p w:rsidR="00296A39" w:rsidRPr="00296A39" w:rsidRDefault="00296A39" w:rsidP="00296A39">
                  <w:pPr>
                    <w:suppressAutoHyphens/>
                    <w:spacing w:after="0" w:line="240" w:lineRule="auto"/>
                    <w:ind w:left="33"/>
                    <w:jc w:val="center"/>
                    <w:rPr>
                      <w:rFonts w:ascii="Corbel" w:eastAsia="SimSun" w:hAnsi="Corbel" w:cs="Times New Roman"/>
                      <w:sz w:val="24"/>
                      <w:szCs w:val="24"/>
                      <w:lang w:eastAsia="ar-SA"/>
                    </w:rPr>
                  </w:pPr>
                  <w:r w:rsidRPr="00296A39">
                    <w:rPr>
                      <w:rFonts w:ascii="Corbel" w:eastAsia="SimSun" w:hAnsi="Corbel" w:cs="Times New Roman"/>
                      <w:sz w:val="24"/>
                      <w:szCs w:val="24"/>
                      <w:lang w:eastAsia="ar-SA"/>
                    </w:rPr>
                    <w:t>НП СРО проектировщиков "СтройОбъединение" № СРО-П-145-04032010</w:t>
                  </w:r>
                </w:p>
                <w:p w:rsidR="00296A39" w:rsidRPr="00296A39" w:rsidRDefault="00296A39" w:rsidP="00296A39">
                  <w:pPr>
                    <w:suppressAutoHyphens/>
                    <w:spacing w:after="0" w:line="240" w:lineRule="auto"/>
                    <w:ind w:left="33"/>
                    <w:jc w:val="center"/>
                    <w:rPr>
                      <w:rFonts w:ascii="Corbel" w:eastAsia="SimSun" w:hAnsi="Corbel" w:cs="Times New Roman"/>
                      <w:sz w:val="24"/>
                      <w:szCs w:val="24"/>
                      <w:lang w:eastAsia="ar-SA"/>
                    </w:rPr>
                  </w:pPr>
                </w:p>
              </w:tc>
            </w:tr>
          </w:tbl>
          <w:p w:rsidR="00296A39" w:rsidRPr="00296A39" w:rsidRDefault="00296A39" w:rsidP="00296A39">
            <w:pPr>
              <w:suppressAutoHyphens/>
              <w:spacing w:after="0" w:line="240" w:lineRule="auto"/>
              <w:ind w:left="33"/>
              <w:jc w:val="center"/>
              <w:rPr>
                <w:rFonts w:ascii="Corbel" w:eastAsia="SimSun" w:hAnsi="Corbel" w:cs="Times New Roman"/>
                <w:sz w:val="24"/>
                <w:szCs w:val="24"/>
                <w:lang w:eastAsia="ar-SA"/>
              </w:rPr>
            </w:pPr>
            <w:r w:rsidRPr="00296A39">
              <w:rPr>
                <w:rFonts w:ascii="Corbel" w:eastAsia="SimSun" w:hAnsi="Corbel" w:cs="Times New Roman"/>
                <w:sz w:val="24"/>
                <w:szCs w:val="24"/>
                <w:lang w:eastAsia="ar-SA"/>
              </w:rPr>
              <w:t>Заказчик - Администрация муниципального образования «Парское сельское поселение Родниковского муниципального района Ивановской области»</w:t>
            </w:r>
          </w:p>
          <w:p w:rsidR="00296A39" w:rsidRPr="00296A39" w:rsidRDefault="00296A39" w:rsidP="00296A39">
            <w:pPr>
              <w:suppressAutoHyphens/>
              <w:spacing w:after="0" w:line="240" w:lineRule="auto"/>
              <w:ind w:left="567" w:right="565"/>
              <w:jc w:val="center"/>
              <w:rPr>
                <w:rFonts w:ascii="Times New Roman" w:eastAsia="SimSun" w:hAnsi="Times New Roman" w:cs="Times New Roman"/>
                <w:sz w:val="24"/>
                <w:szCs w:val="24"/>
                <w:lang w:eastAsia="ar-SA"/>
              </w:rPr>
            </w:pPr>
          </w:p>
          <w:p w:rsidR="00296A39" w:rsidRPr="00296A39" w:rsidRDefault="00296A39" w:rsidP="00296A39">
            <w:pPr>
              <w:suppressAutoHyphens/>
              <w:spacing w:after="0" w:line="240" w:lineRule="auto"/>
              <w:jc w:val="center"/>
              <w:rPr>
                <w:rFonts w:ascii="Times New Roman" w:eastAsia="SimSun" w:hAnsi="Times New Roman" w:cs="Times New Roman"/>
                <w:b/>
                <w:sz w:val="40"/>
                <w:szCs w:val="40"/>
                <w:lang w:eastAsia="ar-SA"/>
              </w:rPr>
            </w:pPr>
          </w:p>
          <w:p w:rsidR="00296A39" w:rsidRPr="00296A39" w:rsidRDefault="00296A39" w:rsidP="00296A39">
            <w:pPr>
              <w:suppressAutoHyphens/>
              <w:spacing w:after="0" w:line="240" w:lineRule="auto"/>
              <w:jc w:val="center"/>
              <w:rPr>
                <w:rFonts w:ascii="Times New Roman" w:eastAsia="SimSun" w:hAnsi="Times New Roman" w:cs="Times New Roman"/>
                <w:b/>
                <w:sz w:val="40"/>
                <w:szCs w:val="40"/>
                <w:lang w:eastAsia="ar-SA"/>
              </w:rPr>
            </w:pPr>
          </w:p>
          <w:p w:rsidR="00296A39" w:rsidRPr="00296A39" w:rsidRDefault="00296A39" w:rsidP="00296A39">
            <w:pPr>
              <w:suppressAutoHyphens/>
              <w:spacing w:after="0" w:line="240" w:lineRule="auto"/>
              <w:jc w:val="center"/>
              <w:rPr>
                <w:rFonts w:ascii="Times New Roman" w:eastAsia="SimSun" w:hAnsi="Times New Roman" w:cs="Times New Roman"/>
                <w:b/>
                <w:sz w:val="40"/>
                <w:szCs w:val="40"/>
                <w:lang w:eastAsia="ar-SA"/>
              </w:rPr>
            </w:pPr>
          </w:p>
          <w:p w:rsidR="00296A39" w:rsidRPr="00296A39" w:rsidRDefault="00296A39" w:rsidP="00296A39">
            <w:pPr>
              <w:suppressAutoHyphens/>
              <w:spacing w:after="0" w:line="240" w:lineRule="auto"/>
              <w:jc w:val="center"/>
              <w:rPr>
                <w:rFonts w:ascii="GOST type B" w:eastAsia="SimSun" w:hAnsi="GOST type B" w:cs="Times New Roman"/>
                <w:b/>
                <w:sz w:val="56"/>
                <w:szCs w:val="76"/>
                <w:lang w:eastAsia="ar-SA"/>
              </w:rPr>
            </w:pPr>
            <w:r w:rsidRPr="00296A39">
              <w:rPr>
                <w:rFonts w:ascii="Times New Roman" w:eastAsia="SimSun" w:hAnsi="Times New Roman" w:cs="Times New Roman"/>
                <w:b/>
                <w:sz w:val="40"/>
                <w:szCs w:val="40"/>
                <w:lang w:eastAsia="ar-SA"/>
              </w:rPr>
              <w:t xml:space="preserve"> </w:t>
            </w:r>
            <w:r w:rsidRPr="00296A39">
              <w:rPr>
                <w:rFonts w:ascii="GOST type B" w:eastAsia="SimSun" w:hAnsi="GOST type B" w:cs="Times New Roman"/>
                <w:b/>
                <w:sz w:val="56"/>
                <w:szCs w:val="76"/>
                <w:lang w:eastAsia="ar-SA"/>
              </w:rPr>
              <w:t xml:space="preserve">ПРАВИЛА </w:t>
            </w:r>
          </w:p>
          <w:p w:rsidR="00296A39" w:rsidRPr="00296A39" w:rsidRDefault="00296A39" w:rsidP="00296A39">
            <w:pPr>
              <w:suppressAutoHyphens/>
              <w:spacing w:after="0" w:line="240" w:lineRule="auto"/>
              <w:jc w:val="center"/>
              <w:rPr>
                <w:rFonts w:ascii="GOST type B" w:eastAsia="SimSun" w:hAnsi="GOST type B" w:cs="Times New Roman"/>
                <w:b/>
                <w:sz w:val="56"/>
                <w:szCs w:val="76"/>
                <w:lang w:eastAsia="ar-SA"/>
              </w:rPr>
            </w:pPr>
            <w:r w:rsidRPr="00296A39">
              <w:rPr>
                <w:rFonts w:ascii="GOST type B" w:eastAsia="SimSun" w:hAnsi="GOST type B" w:cs="Times New Roman"/>
                <w:b/>
                <w:sz w:val="56"/>
                <w:szCs w:val="76"/>
                <w:lang w:eastAsia="ar-SA"/>
              </w:rPr>
              <w:t xml:space="preserve">ЗЕМЛЕПОЛЬЗОВАНИЯ И ЗАСТРОЙКИ </w:t>
            </w:r>
          </w:p>
          <w:p w:rsidR="00296A39" w:rsidRPr="00296A39" w:rsidRDefault="00296A39" w:rsidP="00296A39">
            <w:pPr>
              <w:suppressAutoHyphens/>
              <w:spacing w:after="0" w:line="240" w:lineRule="auto"/>
              <w:jc w:val="center"/>
              <w:rPr>
                <w:rFonts w:ascii="GOST type B" w:eastAsia="SimSun" w:hAnsi="GOST type B" w:cs="Times New Roman"/>
                <w:b/>
                <w:sz w:val="76"/>
                <w:szCs w:val="76"/>
                <w:lang w:eastAsia="ar-SA"/>
              </w:rPr>
            </w:pPr>
            <w:proofErr w:type="gramStart"/>
            <w:r w:rsidRPr="00296A39">
              <w:rPr>
                <w:rFonts w:ascii="GOST type B" w:eastAsia="SimSun" w:hAnsi="GOST type B" w:cs="Times New Roman"/>
                <w:b/>
                <w:sz w:val="56"/>
                <w:szCs w:val="76"/>
                <w:lang w:eastAsia="ar-SA"/>
              </w:rPr>
              <w:t>муниципального</w:t>
            </w:r>
            <w:proofErr w:type="gramEnd"/>
            <w:r w:rsidRPr="00296A39">
              <w:rPr>
                <w:rFonts w:ascii="GOST type B" w:eastAsia="SimSun" w:hAnsi="GOST type B" w:cs="Times New Roman"/>
                <w:b/>
                <w:sz w:val="56"/>
                <w:szCs w:val="76"/>
                <w:lang w:eastAsia="ar-SA"/>
              </w:rPr>
              <w:t xml:space="preserve"> образования «Парское сельское поселение Родниковского муниципального района Ивановской области»</w:t>
            </w:r>
          </w:p>
          <w:p w:rsidR="00296A39" w:rsidRPr="00296A39" w:rsidRDefault="00296A39" w:rsidP="00296A39">
            <w:pPr>
              <w:suppressAutoHyphens/>
              <w:spacing w:after="0" w:line="240" w:lineRule="auto"/>
              <w:jc w:val="center"/>
              <w:rPr>
                <w:rFonts w:ascii="Times New Roman" w:eastAsia="SimSun" w:hAnsi="Times New Roman" w:cs="Times New Roman"/>
                <w:b/>
                <w:sz w:val="32"/>
                <w:szCs w:val="24"/>
                <w:lang w:eastAsia="ar-SA"/>
              </w:rPr>
            </w:pPr>
          </w:p>
          <w:p w:rsidR="00296A39" w:rsidRPr="00296A39" w:rsidRDefault="00296A39" w:rsidP="00296A39">
            <w:pPr>
              <w:suppressAutoHyphens/>
              <w:spacing w:after="0" w:line="240" w:lineRule="auto"/>
              <w:jc w:val="center"/>
              <w:rPr>
                <w:rFonts w:ascii="Times New Roman" w:eastAsia="SimSun" w:hAnsi="Times New Roman" w:cs="Times New Roman"/>
                <w:b/>
                <w:sz w:val="32"/>
                <w:szCs w:val="24"/>
                <w:lang w:eastAsia="ar-SA"/>
              </w:rPr>
            </w:pPr>
          </w:p>
          <w:p w:rsidR="00296A39" w:rsidRDefault="00296A39" w:rsidP="00296A39">
            <w:pPr>
              <w:suppressAutoHyphens/>
              <w:spacing w:after="0" w:line="240" w:lineRule="auto"/>
              <w:jc w:val="center"/>
              <w:rPr>
                <w:rFonts w:ascii="Times New Roman" w:eastAsia="SimSun" w:hAnsi="Times New Roman" w:cs="Times New Roman"/>
                <w:b/>
                <w:sz w:val="32"/>
                <w:szCs w:val="24"/>
                <w:lang w:eastAsia="ar-SA"/>
              </w:rPr>
            </w:pPr>
          </w:p>
          <w:p w:rsidR="00296A39" w:rsidRDefault="00296A39" w:rsidP="00296A39">
            <w:pPr>
              <w:suppressAutoHyphens/>
              <w:spacing w:after="0" w:line="240" w:lineRule="auto"/>
              <w:jc w:val="center"/>
              <w:rPr>
                <w:rFonts w:ascii="Times New Roman" w:eastAsia="SimSun" w:hAnsi="Times New Roman" w:cs="Times New Roman"/>
                <w:b/>
                <w:sz w:val="32"/>
                <w:szCs w:val="24"/>
                <w:lang w:eastAsia="ar-SA"/>
              </w:rPr>
            </w:pPr>
          </w:p>
          <w:p w:rsidR="00296A39" w:rsidRPr="00296A39" w:rsidRDefault="00296A39" w:rsidP="00296A39">
            <w:pPr>
              <w:suppressAutoHyphens/>
              <w:spacing w:after="0" w:line="240" w:lineRule="auto"/>
              <w:jc w:val="center"/>
              <w:rPr>
                <w:rFonts w:ascii="Times New Roman" w:eastAsia="SimSun" w:hAnsi="Times New Roman" w:cs="Times New Roman"/>
                <w:b/>
                <w:sz w:val="32"/>
                <w:szCs w:val="24"/>
                <w:lang w:eastAsia="ar-SA"/>
              </w:rPr>
            </w:pPr>
          </w:p>
          <w:p w:rsidR="00296A39" w:rsidRPr="00296A39" w:rsidRDefault="00296A39" w:rsidP="00296A39">
            <w:pPr>
              <w:suppressAutoHyphens/>
              <w:spacing w:after="0" w:line="240" w:lineRule="auto"/>
              <w:jc w:val="center"/>
              <w:rPr>
                <w:rFonts w:ascii="Times New Roman" w:eastAsia="SimSun" w:hAnsi="Times New Roman" w:cs="Times New Roman"/>
                <w:b/>
                <w:sz w:val="32"/>
                <w:szCs w:val="24"/>
                <w:lang w:eastAsia="ar-SA"/>
              </w:rPr>
            </w:pPr>
          </w:p>
          <w:p w:rsidR="00296A39" w:rsidRDefault="00296A39" w:rsidP="00296A39">
            <w:pPr>
              <w:suppressAutoHyphens/>
              <w:spacing w:after="0" w:line="240" w:lineRule="auto"/>
              <w:jc w:val="center"/>
              <w:rPr>
                <w:rFonts w:ascii="Times New Roman" w:eastAsia="SimSun" w:hAnsi="Times New Roman" w:cs="Times New Roman"/>
                <w:b/>
                <w:sz w:val="28"/>
                <w:szCs w:val="28"/>
                <w:lang w:eastAsia="ar-SA"/>
              </w:rPr>
            </w:pPr>
            <w:r w:rsidRPr="00296A39">
              <w:rPr>
                <w:rFonts w:ascii="Times New Roman" w:eastAsia="SimSun" w:hAnsi="Times New Roman" w:cs="Times New Roman"/>
                <w:b/>
                <w:sz w:val="28"/>
                <w:szCs w:val="28"/>
                <w:lang w:eastAsia="ar-SA"/>
              </w:rPr>
              <w:t>2015</w:t>
            </w:r>
          </w:p>
          <w:p w:rsidR="00296A39" w:rsidRDefault="00296A39" w:rsidP="00296A39">
            <w:pPr>
              <w:suppressAutoHyphens/>
              <w:spacing w:after="0" w:line="240" w:lineRule="auto"/>
              <w:jc w:val="center"/>
              <w:rPr>
                <w:rFonts w:ascii="Times New Roman" w:eastAsia="SimSun" w:hAnsi="Times New Roman" w:cs="Times New Roman"/>
                <w:b/>
                <w:sz w:val="28"/>
                <w:szCs w:val="28"/>
                <w:lang w:eastAsia="ar-SA"/>
              </w:rPr>
            </w:pPr>
          </w:p>
          <w:p w:rsidR="00296A39" w:rsidRDefault="00296A39" w:rsidP="00296A39">
            <w:pPr>
              <w:suppressAutoHyphens/>
              <w:spacing w:after="0" w:line="240" w:lineRule="auto"/>
              <w:jc w:val="center"/>
              <w:rPr>
                <w:rFonts w:ascii="Times New Roman" w:eastAsia="SimSun" w:hAnsi="Times New Roman" w:cs="Times New Roman"/>
                <w:b/>
                <w:sz w:val="28"/>
                <w:szCs w:val="28"/>
                <w:lang w:eastAsia="ar-SA"/>
              </w:rPr>
            </w:pPr>
          </w:p>
          <w:p w:rsidR="00296A39" w:rsidRDefault="00296A39" w:rsidP="00296A39">
            <w:pPr>
              <w:suppressAutoHyphens/>
              <w:spacing w:after="0" w:line="240" w:lineRule="auto"/>
              <w:jc w:val="center"/>
            </w:pPr>
          </w:p>
          <w:p w:rsidR="00296A39" w:rsidRDefault="00296A39"/>
          <w:tbl>
            <w:tblPr>
              <w:tblW w:w="0" w:type="auto"/>
              <w:tblBorders>
                <w:bottom w:val="thinThickSmallGap" w:sz="24" w:space="0" w:color="auto"/>
              </w:tblBorders>
              <w:tblLayout w:type="fixed"/>
              <w:tblLook w:val="01E0" w:firstRow="1" w:lastRow="1" w:firstColumn="1" w:lastColumn="1" w:noHBand="0" w:noVBand="0"/>
            </w:tblPr>
            <w:tblGrid>
              <w:gridCol w:w="1931"/>
              <w:gridCol w:w="8079"/>
            </w:tblGrid>
            <w:tr w:rsidR="0008238E" w:rsidRPr="00635EAA" w:rsidTr="00072B17">
              <w:trPr>
                <w:trHeight w:val="1920"/>
              </w:trPr>
              <w:tc>
                <w:tcPr>
                  <w:tcW w:w="1931" w:type="dxa"/>
                  <w:tcBorders>
                    <w:top w:val="nil"/>
                    <w:left w:val="nil"/>
                    <w:bottom w:val="thinThickLargeGap" w:sz="24" w:space="0" w:color="auto"/>
                    <w:right w:val="nil"/>
                  </w:tcBorders>
                  <w:vAlign w:val="center"/>
                </w:tcPr>
                <w:p w:rsidR="0008238E" w:rsidRPr="00635EAA" w:rsidRDefault="0008238E" w:rsidP="00072B17">
                  <w:pPr>
                    <w:suppressAutoHyphens/>
                    <w:spacing w:after="0" w:line="240" w:lineRule="auto"/>
                    <w:jc w:val="center"/>
                    <w:rPr>
                      <w:rFonts w:ascii="Corbel" w:eastAsia="SimSun" w:hAnsi="Corbel" w:cs="Times New Roman"/>
                      <w:sz w:val="20"/>
                      <w:szCs w:val="24"/>
                      <w:lang w:eastAsia="ar-SA"/>
                    </w:rPr>
                  </w:pPr>
                </w:p>
                <w:p w:rsidR="0008238E" w:rsidRPr="00635EAA" w:rsidRDefault="0008238E" w:rsidP="00072B17">
                  <w:pPr>
                    <w:suppressAutoHyphens/>
                    <w:spacing w:after="0" w:line="240" w:lineRule="auto"/>
                    <w:jc w:val="center"/>
                    <w:rPr>
                      <w:rFonts w:ascii="Corbel" w:eastAsia="SimSun" w:hAnsi="Corbel" w:cs="Times New Roman"/>
                      <w:sz w:val="20"/>
                      <w:szCs w:val="24"/>
                      <w:lang w:eastAsia="ar-SA"/>
                    </w:rPr>
                  </w:pPr>
                </w:p>
                <w:p w:rsidR="0008238E" w:rsidRPr="00635EAA" w:rsidRDefault="0008238E" w:rsidP="00072B17">
                  <w:pPr>
                    <w:suppressAutoHyphens/>
                    <w:spacing w:after="0" w:line="240" w:lineRule="auto"/>
                    <w:jc w:val="center"/>
                    <w:rPr>
                      <w:rFonts w:ascii="Corbel" w:eastAsia="SimSun" w:hAnsi="Corbel" w:cs="Times New Roman"/>
                      <w:sz w:val="20"/>
                      <w:szCs w:val="24"/>
                      <w:lang w:eastAsia="ar-SA"/>
                    </w:rPr>
                  </w:pPr>
                  <w:r w:rsidRPr="00635EAA">
                    <w:rPr>
                      <w:rFonts w:ascii="Times New Roman" w:eastAsia="SimSun" w:hAnsi="Times New Roman" w:cs="Times New Roman"/>
                      <w:noProof/>
                      <w:sz w:val="24"/>
                      <w:szCs w:val="24"/>
                      <w:lang w:eastAsia="ru-RU"/>
                    </w:rPr>
                    <w:drawing>
                      <wp:anchor distT="0" distB="0" distL="114300" distR="114300" simplePos="0" relativeHeight="251692032" behindDoc="1" locked="0" layoutInCell="1" allowOverlap="1" wp14:anchorId="30437877" wp14:editId="27714CB1">
                        <wp:simplePos x="0" y="0"/>
                        <wp:positionH relativeFrom="column">
                          <wp:posOffset>64770</wp:posOffset>
                        </wp:positionH>
                        <wp:positionV relativeFrom="paragraph">
                          <wp:posOffset>3810</wp:posOffset>
                        </wp:positionV>
                        <wp:extent cx="914400" cy="895350"/>
                        <wp:effectExtent l="0" t="0" r="0" b="0"/>
                        <wp:wrapNone/>
                        <wp:docPr id="38" name="Рисунок 38" descr="logotype100x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ogotype100x10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914400" cy="895350"/>
                                </a:xfrm>
                                <a:prstGeom prst="rect">
                                  <a:avLst/>
                                </a:prstGeom>
                                <a:noFill/>
                              </pic:spPr>
                            </pic:pic>
                          </a:graphicData>
                        </a:graphic>
                        <wp14:sizeRelH relativeFrom="page">
                          <wp14:pctWidth>0</wp14:pctWidth>
                        </wp14:sizeRelH>
                        <wp14:sizeRelV relativeFrom="page">
                          <wp14:pctHeight>0</wp14:pctHeight>
                        </wp14:sizeRelV>
                      </wp:anchor>
                    </w:drawing>
                  </w:r>
                </w:p>
                <w:p w:rsidR="0008238E" w:rsidRPr="00635EAA" w:rsidRDefault="0008238E" w:rsidP="00072B17">
                  <w:pPr>
                    <w:suppressAutoHyphens/>
                    <w:spacing w:after="0" w:line="240" w:lineRule="auto"/>
                    <w:ind w:right="1309"/>
                    <w:jc w:val="center"/>
                    <w:rPr>
                      <w:rFonts w:ascii="Corbel" w:eastAsia="SimSun" w:hAnsi="Corbel" w:cs="Times New Roman"/>
                      <w:sz w:val="20"/>
                      <w:szCs w:val="24"/>
                      <w:lang w:eastAsia="ar-SA"/>
                    </w:rPr>
                  </w:pPr>
                </w:p>
                <w:p w:rsidR="0008238E" w:rsidRPr="00635EAA" w:rsidRDefault="0008238E" w:rsidP="00072B17">
                  <w:pPr>
                    <w:suppressAutoHyphens/>
                    <w:spacing w:after="0" w:line="240" w:lineRule="auto"/>
                    <w:ind w:right="1309"/>
                    <w:jc w:val="center"/>
                    <w:rPr>
                      <w:rFonts w:ascii="Corbel" w:eastAsia="SimSun" w:hAnsi="Corbel" w:cs="Times New Roman"/>
                      <w:sz w:val="20"/>
                      <w:szCs w:val="24"/>
                      <w:lang w:eastAsia="ar-SA"/>
                    </w:rPr>
                  </w:pPr>
                </w:p>
                <w:p w:rsidR="0008238E" w:rsidRPr="00635EAA" w:rsidRDefault="0008238E" w:rsidP="00072B17">
                  <w:pPr>
                    <w:suppressAutoHyphens/>
                    <w:spacing w:after="0" w:line="240" w:lineRule="auto"/>
                    <w:jc w:val="center"/>
                    <w:rPr>
                      <w:rFonts w:ascii="Corbel" w:eastAsia="SimSun" w:hAnsi="Corbel" w:cs="Times New Roman"/>
                      <w:sz w:val="20"/>
                      <w:szCs w:val="24"/>
                      <w:lang w:eastAsia="ar-SA"/>
                    </w:rPr>
                  </w:pPr>
                </w:p>
                <w:p w:rsidR="0008238E" w:rsidRPr="00635EAA" w:rsidRDefault="0008238E" w:rsidP="00072B17">
                  <w:pPr>
                    <w:suppressAutoHyphens/>
                    <w:spacing w:after="0" w:line="240" w:lineRule="auto"/>
                    <w:ind w:right="1309"/>
                    <w:jc w:val="center"/>
                    <w:rPr>
                      <w:rFonts w:ascii="Corbel" w:eastAsia="SimSun" w:hAnsi="Corbel" w:cs="Times New Roman"/>
                      <w:sz w:val="20"/>
                      <w:szCs w:val="24"/>
                      <w:lang w:eastAsia="ar-SA"/>
                    </w:rPr>
                  </w:pPr>
                </w:p>
                <w:p w:rsidR="0008238E" w:rsidRPr="00635EAA" w:rsidRDefault="0008238E" w:rsidP="00072B17">
                  <w:pPr>
                    <w:suppressAutoHyphens/>
                    <w:spacing w:after="0" w:line="240" w:lineRule="auto"/>
                    <w:ind w:right="1309"/>
                    <w:jc w:val="center"/>
                    <w:rPr>
                      <w:rFonts w:ascii="Corbel" w:eastAsia="SimSun" w:hAnsi="Corbel" w:cs="Times New Roman"/>
                      <w:sz w:val="20"/>
                      <w:szCs w:val="24"/>
                      <w:lang w:eastAsia="ar-SA"/>
                    </w:rPr>
                  </w:pPr>
                </w:p>
                <w:p w:rsidR="0008238E" w:rsidRPr="00635EAA" w:rsidRDefault="0008238E" w:rsidP="00072B17">
                  <w:pPr>
                    <w:suppressAutoHyphens/>
                    <w:spacing w:after="0" w:line="240" w:lineRule="auto"/>
                    <w:jc w:val="center"/>
                    <w:rPr>
                      <w:rFonts w:ascii="Corbel" w:eastAsia="SimSun" w:hAnsi="Corbel" w:cs="Times New Roman"/>
                      <w:sz w:val="20"/>
                      <w:szCs w:val="24"/>
                      <w:lang w:eastAsia="ar-SA"/>
                    </w:rPr>
                  </w:pPr>
                  <w:r w:rsidRPr="00635EAA">
                    <w:rPr>
                      <w:rFonts w:ascii="Corbel" w:eastAsia="SimSun" w:hAnsi="Corbel" w:cs="Times New Roman"/>
                      <w:sz w:val="20"/>
                      <w:szCs w:val="24"/>
                      <w:lang w:eastAsia="ar-SA"/>
                    </w:rPr>
                    <w:t>Группа компаний</w:t>
                  </w:r>
                </w:p>
                <w:p w:rsidR="0008238E" w:rsidRPr="00635EAA" w:rsidRDefault="0008238E" w:rsidP="00072B17">
                  <w:pPr>
                    <w:tabs>
                      <w:tab w:val="left" w:pos="1681"/>
                    </w:tabs>
                    <w:suppressAutoHyphens/>
                    <w:spacing w:after="0" w:line="240" w:lineRule="auto"/>
                    <w:ind w:right="34"/>
                    <w:jc w:val="center"/>
                    <w:rPr>
                      <w:rFonts w:ascii="Corbel" w:eastAsia="SimSun" w:hAnsi="Corbel" w:cs="Times New Roman"/>
                      <w:sz w:val="20"/>
                      <w:szCs w:val="24"/>
                      <w:lang w:eastAsia="ar-SA"/>
                    </w:rPr>
                  </w:pPr>
                  <w:r w:rsidRPr="00635EAA">
                    <w:rPr>
                      <w:rFonts w:ascii="Corbel" w:eastAsia="SimSun" w:hAnsi="Corbel" w:cs="Times New Roman"/>
                      <w:sz w:val="20"/>
                      <w:szCs w:val="24"/>
                      <w:lang w:eastAsia="ar-SA"/>
                    </w:rPr>
                    <w:t>«М.Кв</w:t>
                  </w:r>
                </w:p>
                <w:p w:rsidR="0008238E" w:rsidRPr="00635EAA" w:rsidRDefault="0008238E" w:rsidP="00072B17">
                  <w:pPr>
                    <w:tabs>
                      <w:tab w:val="left" w:pos="1681"/>
                    </w:tabs>
                    <w:suppressAutoHyphens/>
                    <w:spacing w:after="0" w:line="240" w:lineRule="auto"/>
                    <w:ind w:right="34"/>
                    <w:jc w:val="center"/>
                    <w:rPr>
                      <w:rFonts w:ascii="Corbel" w:eastAsia="SimSun" w:hAnsi="Corbel" w:cs="Times New Roman"/>
                      <w:sz w:val="20"/>
                      <w:szCs w:val="24"/>
                      <w:lang w:eastAsia="ar-SA"/>
                    </w:rPr>
                  </w:pPr>
                  <w:r w:rsidRPr="00635EAA">
                    <w:rPr>
                      <w:rFonts w:ascii="Corbel" w:eastAsia="SimSun" w:hAnsi="Corbel" w:cs="Times New Roman"/>
                      <w:sz w:val="20"/>
                      <w:szCs w:val="24"/>
                      <w:lang w:eastAsia="ar-SA"/>
                    </w:rPr>
                    <w:t>драт»</w:t>
                  </w:r>
                </w:p>
              </w:tc>
              <w:tc>
                <w:tcPr>
                  <w:tcW w:w="8079" w:type="dxa"/>
                  <w:tcBorders>
                    <w:top w:val="nil"/>
                    <w:left w:val="nil"/>
                    <w:bottom w:val="thinThickLargeGap" w:sz="24" w:space="0" w:color="auto"/>
                    <w:right w:val="nil"/>
                  </w:tcBorders>
                  <w:vAlign w:val="center"/>
                </w:tcPr>
                <w:p w:rsidR="0008238E" w:rsidRPr="00635EAA" w:rsidRDefault="0008238E" w:rsidP="00072B17">
                  <w:pPr>
                    <w:suppressAutoHyphens/>
                    <w:spacing w:after="0" w:line="240" w:lineRule="auto"/>
                    <w:jc w:val="center"/>
                    <w:rPr>
                      <w:rFonts w:ascii="Corbel" w:eastAsia="SimSun" w:hAnsi="Corbel" w:cs="Times New Roman"/>
                      <w:sz w:val="32"/>
                      <w:szCs w:val="32"/>
                      <w:lang w:eastAsia="ar-SA"/>
                    </w:rPr>
                  </w:pPr>
                </w:p>
                <w:p w:rsidR="0008238E" w:rsidRPr="00635EAA" w:rsidRDefault="0008238E" w:rsidP="00072B17">
                  <w:pPr>
                    <w:suppressAutoHyphens/>
                    <w:spacing w:after="0" w:line="240" w:lineRule="auto"/>
                    <w:jc w:val="center"/>
                    <w:rPr>
                      <w:rFonts w:ascii="Corbel" w:eastAsia="SimSun" w:hAnsi="Corbel" w:cs="Times New Roman"/>
                      <w:sz w:val="32"/>
                      <w:szCs w:val="32"/>
                      <w:lang w:eastAsia="ar-SA"/>
                    </w:rPr>
                  </w:pPr>
                  <w:r w:rsidRPr="00635EAA">
                    <w:rPr>
                      <w:rFonts w:ascii="Corbel" w:eastAsia="SimSun" w:hAnsi="Corbel" w:cs="Times New Roman"/>
                      <w:sz w:val="32"/>
                      <w:szCs w:val="32"/>
                      <w:lang w:eastAsia="ar-SA"/>
                    </w:rPr>
                    <w:t>Российская Федерация</w:t>
                  </w:r>
                </w:p>
                <w:p w:rsidR="0008238E" w:rsidRPr="00635EAA" w:rsidRDefault="0008238E" w:rsidP="00072B17">
                  <w:pPr>
                    <w:suppressAutoHyphens/>
                    <w:spacing w:after="0" w:line="240" w:lineRule="auto"/>
                    <w:jc w:val="center"/>
                    <w:rPr>
                      <w:rFonts w:ascii="Corbel" w:eastAsia="SimSun" w:hAnsi="Corbel" w:cs="Times New Roman"/>
                      <w:b/>
                      <w:sz w:val="32"/>
                      <w:szCs w:val="32"/>
                      <w:lang w:eastAsia="ar-SA"/>
                    </w:rPr>
                  </w:pPr>
                  <w:r w:rsidRPr="00635EAA">
                    <w:rPr>
                      <w:rFonts w:ascii="Corbel" w:eastAsia="SimSun" w:hAnsi="Corbel" w:cs="Times New Roman"/>
                      <w:sz w:val="32"/>
                      <w:szCs w:val="32"/>
                      <w:lang w:eastAsia="ar-SA"/>
                    </w:rPr>
                    <w:t>Общество с ограниченной ответственностью «МС»</w:t>
                  </w:r>
                </w:p>
                <w:p w:rsidR="0008238E" w:rsidRPr="00635EAA" w:rsidRDefault="0008238E" w:rsidP="00072B17">
                  <w:pPr>
                    <w:suppressAutoHyphens/>
                    <w:spacing w:after="0" w:line="240" w:lineRule="auto"/>
                    <w:jc w:val="center"/>
                    <w:rPr>
                      <w:rFonts w:ascii="Corbel" w:eastAsia="SimSun" w:hAnsi="Corbel" w:cs="Times New Roman"/>
                      <w:b/>
                      <w:sz w:val="32"/>
                      <w:szCs w:val="32"/>
                      <w:lang w:eastAsia="ar-SA"/>
                    </w:rPr>
                  </w:pPr>
                </w:p>
                <w:p w:rsidR="0008238E" w:rsidRPr="00635EAA" w:rsidRDefault="0008238E" w:rsidP="00072B17">
                  <w:pPr>
                    <w:suppressAutoHyphens/>
                    <w:spacing w:after="0" w:line="240" w:lineRule="auto"/>
                    <w:jc w:val="center"/>
                    <w:rPr>
                      <w:rFonts w:ascii="Corbel" w:eastAsia="SimSun" w:hAnsi="Corbel" w:cs="Times New Roman"/>
                      <w:sz w:val="24"/>
                      <w:szCs w:val="24"/>
                      <w:lang w:eastAsia="ar-SA"/>
                    </w:rPr>
                  </w:pPr>
                  <w:r w:rsidRPr="00635EAA">
                    <w:rPr>
                      <w:rFonts w:ascii="Corbel" w:eastAsia="SimSun" w:hAnsi="Corbel" w:cs="Times New Roman"/>
                      <w:sz w:val="24"/>
                      <w:szCs w:val="24"/>
                      <w:lang w:eastAsia="ar-SA"/>
                    </w:rPr>
                    <w:t>153000, г. Иваново, ул. Калинина, д. 5</w:t>
                  </w:r>
                </w:p>
                <w:p w:rsidR="0008238E" w:rsidRPr="00635EAA" w:rsidRDefault="0008238E" w:rsidP="00072B17">
                  <w:pPr>
                    <w:suppressAutoHyphens/>
                    <w:spacing w:after="0" w:line="240" w:lineRule="auto"/>
                    <w:jc w:val="center"/>
                    <w:rPr>
                      <w:rFonts w:ascii="Corbel" w:eastAsia="SimSun" w:hAnsi="Corbel" w:cs="Times New Roman"/>
                      <w:sz w:val="24"/>
                      <w:szCs w:val="24"/>
                      <w:lang w:eastAsia="ar-SA"/>
                    </w:rPr>
                  </w:pPr>
                  <w:r w:rsidRPr="00635EAA">
                    <w:rPr>
                      <w:rFonts w:ascii="Corbel" w:eastAsia="SimSun" w:hAnsi="Corbel" w:cs="Times New Roman"/>
                      <w:sz w:val="24"/>
                      <w:szCs w:val="24"/>
                      <w:lang w:eastAsia="ar-SA"/>
                    </w:rPr>
                    <w:t>Тел. (4932) 36-69-69,  факс: (4932) 42-43-44</w:t>
                  </w:r>
                </w:p>
                <w:p w:rsidR="0008238E" w:rsidRPr="00635EAA" w:rsidRDefault="0008238E" w:rsidP="00072B17">
                  <w:pPr>
                    <w:suppressAutoHyphens/>
                    <w:spacing w:after="0" w:line="240" w:lineRule="auto"/>
                    <w:jc w:val="center"/>
                    <w:rPr>
                      <w:rFonts w:ascii="Times New Roman" w:eastAsia="SimSun" w:hAnsi="Times New Roman" w:cs="Times New Roman"/>
                      <w:color w:val="0000FF"/>
                      <w:sz w:val="24"/>
                      <w:szCs w:val="24"/>
                      <w:u w:val="single"/>
                      <w:lang w:eastAsia="ar-SA"/>
                    </w:rPr>
                  </w:pPr>
                  <w:r w:rsidRPr="00635EAA">
                    <w:rPr>
                      <w:rFonts w:ascii="Corbel" w:eastAsia="SimSun" w:hAnsi="Corbel" w:cs="Times New Roman"/>
                      <w:sz w:val="24"/>
                      <w:szCs w:val="24"/>
                      <w:lang w:val="en-US" w:eastAsia="ar-SA"/>
                    </w:rPr>
                    <w:t>E</w:t>
                  </w:r>
                  <w:r w:rsidRPr="00635EAA">
                    <w:rPr>
                      <w:rFonts w:ascii="Corbel" w:eastAsia="SimSun" w:hAnsi="Corbel" w:cs="Times New Roman"/>
                      <w:sz w:val="24"/>
                      <w:szCs w:val="24"/>
                      <w:lang w:eastAsia="ar-SA"/>
                    </w:rPr>
                    <w:t>-</w:t>
                  </w:r>
                  <w:r w:rsidRPr="00635EAA">
                    <w:rPr>
                      <w:rFonts w:ascii="Corbel" w:eastAsia="SimSun" w:hAnsi="Corbel" w:cs="Times New Roman"/>
                      <w:sz w:val="24"/>
                      <w:szCs w:val="24"/>
                      <w:lang w:val="en-US" w:eastAsia="ar-SA"/>
                    </w:rPr>
                    <w:t>mail</w:t>
                  </w:r>
                  <w:r w:rsidRPr="00635EAA">
                    <w:rPr>
                      <w:rFonts w:ascii="Corbel" w:eastAsia="SimSun" w:hAnsi="Corbel" w:cs="Times New Roman"/>
                      <w:sz w:val="24"/>
                      <w:szCs w:val="24"/>
                      <w:lang w:eastAsia="ar-SA"/>
                    </w:rPr>
                    <w:t xml:space="preserve">: </w:t>
                  </w:r>
                  <w:hyperlink r:id="rId64" w:history="1">
                    <w:r w:rsidRPr="00635EAA">
                      <w:rPr>
                        <w:rFonts w:ascii="Corbel" w:eastAsia="SimSun" w:hAnsi="Corbel" w:cs="Times New Roman"/>
                        <w:color w:val="0000FF"/>
                        <w:sz w:val="24"/>
                        <w:szCs w:val="24"/>
                        <w:u w:val="single"/>
                        <w:lang w:val="en-US" w:eastAsia="ar-SA"/>
                      </w:rPr>
                      <w:t>info</w:t>
                    </w:r>
                    <w:r w:rsidRPr="00635EAA">
                      <w:rPr>
                        <w:rFonts w:ascii="Corbel" w:eastAsia="SimSun" w:hAnsi="Corbel" w:cs="Times New Roman"/>
                        <w:color w:val="0000FF"/>
                        <w:sz w:val="24"/>
                        <w:szCs w:val="24"/>
                        <w:u w:val="single"/>
                        <w:lang w:eastAsia="ar-SA"/>
                      </w:rPr>
                      <w:t>@</w:t>
                    </w:r>
                    <w:r w:rsidRPr="00635EAA">
                      <w:rPr>
                        <w:rFonts w:ascii="Corbel" w:eastAsia="SimSun" w:hAnsi="Corbel" w:cs="Times New Roman"/>
                        <w:color w:val="0000FF"/>
                        <w:sz w:val="24"/>
                        <w:szCs w:val="24"/>
                        <w:u w:val="single"/>
                        <w:lang w:val="en-US" w:eastAsia="ar-SA"/>
                      </w:rPr>
                      <w:t>kvadrat</w:t>
                    </w:r>
                    <w:r w:rsidRPr="00635EAA">
                      <w:rPr>
                        <w:rFonts w:ascii="Corbel" w:eastAsia="SimSun" w:hAnsi="Corbel" w:cs="Times New Roman"/>
                        <w:color w:val="0000FF"/>
                        <w:sz w:val="24"/>
                        <w:szCs w:val="24"/>
                        <w:u w:val="single"/>
                        <w:lang w:eastAsia="ar-SA"/>
                      </w:rPr>
                      <w:t>37.</w:t>
                    </w:r>
                    <w:r w:rsidRPr="00635EAA">
                      <w:rPr>
                        <w:rFonts w:ascii="Times New Roman" w:eastAsia="SimSun" w:hAnsi="Times New Roman" w:cs="Times New Roman"/>
                        <w:color w:val="0000FF"/>
                        <w:sz w:val="24"/>
                        <w:szCs w:val="24"/>
                        <w:u w:val="single"/>
                        <w:lang w:eastAsia="ar-SA"/>
                      </w:rPr>
                      <w:t>ru</w:t>
                    </w:r>
                  </w:hyperlink>
                  <w:r w:rsidRPr="00635EAA">
                    <w:rPr>
                      <w:rFonts w:ascii="Corbel" w:eastAsia="SimSun" w:hAnsi="Corbel" w:cs="Times New Roman"/>
                      <w:color w:val="0033CC"/>
                      <w:sz w:val="24"/>
                      <w:szCs w:val="24"/>
                      <w:lang w:eastAsia="ar-SA"/>
                    </w:rPr>
                    <w:t xml:space="preserve">           </w:t>
                  </w:r>
                  <w:hyperlink r:id="rId65" w:history="1">
                    <w:r w:rsidRPr="00635EAA">
                      <w:rPr>
                        <w:rFonts w:ascii="Corbel" w:eastAsia="SimSun" w:hAnsi="Corbel" w:cs="Times New Roman"/>
                        <w:color w:val="0000FF"/>
                        <w:sz w:val="24"/>
                        <w:szCs w:val="24"/>
                        <w:u w:val="single"/>
                        <w:lang w:val="en-US" w:eastAsia="ar-SA"/>
                      </w:rPr>
                      <w:t>www</w:t>
                    </w:r>
                    <w:r w:rsidRPr="00635EAA">
                      <w:rPr>
                        <w:rFonts w:ascii="Corbel" w:eastAsia="SimSun" w:hAnsi="Corbel" w:cs="Times New Roman"/>
                        <w:color w:val="0000FF"/>
                        <w:sz w:val="24"/>
                        <w:szCs w:val="24"/>
                        <w:u w:val="single"/>
                        <w:lang w:eastAsia="ar-SA"/>
                      </w:rPr>
                      <w:t>.</w:t>
                    </w:r>
                    <w:r w:rsidRPr="00635EAA">
                      <w:rPr>
                        <w:rFonts w:ascii="Corbel" w:eastAsia="SimSun" w:hAnsi="Corbel" w:cs="Times New Roman"/>
                        <w:color w:val="0000FF"/>
                        <w:sz w:val="24"/>
                        <w:szCs w:val="24"/>
                        <w:u w:val="single"/>
                        <w:lang w:val="en-US" w:eastAsia="ar-SA"/>
                      </w:rPr>
                      <w:t>kvadrat</w:t>
                    </w:r>
                    <w:r w:rsidRPr="00635EAA">
                      <w:rPr>
                        <w:rFonts w:ascii="Corbel" w:eastAsia="SimSun" w:hAnsi="Corbel" w:cs="Times New Roman"/>
                        <w:color w:val="0000FF"/>
                        <w:sz w:val="24"/>
                        <w:szCs w:val="24"/>
                        <w:u w:val="single"/>
                        <w:lang w:eastAsia="ar-SA"/>
                      </w:rPr>
                      <w:t>37.</w:t>
                    </w:r>
                    <w:r w:rsidRPr="00635EAA">
                      <w:rPr>
                        <w:rFonts w:ascii="Corbel" w:eastAsia="SimSun" w:hAnsi="Corbel" w:cs="Times New Roman"/>
                        <w:color w:val="0000FF"/>
                        <w:sz w:val="24"/>
                        <w:szCs w:val="24"/>
                        <w:u w:val="single"/>
                        <w:lang w:val="en-US" w:eastAsia="ar-SA"/>
                      </w:rPr>
                      <w:t>ru</w:t>
                    </w:r>
                  </w:hyperlink>
                </w:p>
                <w:p w:rsidR="0008238E" w:rsidRPr="00635EAA" w:rsidRDefault="0008238E" w:rsidP="00072B17">
                  <w:pPr>
                    <w:suppressAutoHyphens/>
                    <w:spacing w:after="0" w:line="240" w:lineRule="auto"/>
                    <w:jc w:val="center"/>
                    <w:rPr>
                      <w:rFonts w:ascii="Corbel" w:eastAsia="SimSun" w:hAnsi="Corbel" w:cs="Times New Roman"/>
                      <w:sz w:val="24"/>
                      <w:szCs w:val="24"/>
                      <w:lang w:eastAsia="ar-SA"/>
                    </w:rPr>
                  </w:pPr>
                  <w:r w:rsidRPr="00635EAA">
                    <w:rPr>
                      <w:rFonts w:ascii="Corbel" w:eastAsia="SimSun" w:hAnsi="Corbel" w:cs="Times New Roman"/>
                      <w:sz w:val="24"/>
                      <w:szCs w:val="24"/>
                      <w:lang w:eastAsia="ar-SA"/>
                    </w:rPr>
                    <w:t xml:space="preserve">Свидетельство №6571 от 15 сентября 2011 г. </w:t>
                  </w:r>
                </w:p>
                <w:p w:rsidR="0008238E" w:rsidRPr="00635EAA" w:rsidRDefault="0008238E" w:rsidP="00072B17">
                  <w:pPr>
                    <w:suppressAutoHyphens/>
                    <w:spacing w:after="0" w:line="240" w:lineRule="auto"/>
                    <w:jc w:val="center"/>
                    <w:rPr>
                      <w:rFonts w:ascii="Corbel" w:eastAsia="SimSun" w:hAnsi="Corbel" w:cs="Times New Roman"/>
                      <w:sz w:val="24"/>
                      <w:szCs w:val="24"/>
                      <w:lang w:eastAsia="ar-SA"/>
                    </w:rPr>
                  </w:pPr>
                  <w:r w:rsidRPr="00635EAA">
                    <w:rPr>
                      <w:rFonts w:ascii="Corbel" w:eastAsia="SimSun" w:hAnsi="Corbel" w:cs="Times New Roman"/>
                      <w:sz w:val="24"/>
                      <w:szCs w:val="24"/>
                      <w:lang w:eastAsia="ar-SA"/>
                    </w:rPr>
                    <w:t>НП СРО проектировщиков "СтройОбъединение" № СРО-П-145-04032010</w:t>
                  </w:r>
                </w:p>
                <w:p w:rsidR="0008238E" w:rsidRPr="00635EAA" w:rsidRDefault="0008238E" w:rsidP="00072B17">
                  <w:pPr>
                    <w:suppressAutoHyphens/>
                    <w:spacing w:after="0" w:line="240" w:lineRule="auto"/>
                    <w:jc w:val="center"/>
                    <w:rPr>
                      <w:rFonts w:ascii="Corbel" w:eastAsia="SimSun" w:hAnsi="Corbel" w:cs="Times New Roman"/>
                      <w:sz w:val="24"/>
                      <w:szCs w:val="24"/>
                      <w:lang w:eastAsia="ar-SA"/>
                    </w:rPr>
                  </w:pPr>
                </w:p>
              </w:tc>
            </w:tr>
          </w:tbl>
          <w:p w:rsidR="0008238E" w:rsidRPr="00635EAA" w:rsidRDefault="0008238E" w:rsidP="00072B17">
            <w:pPr>
              <w:suppressAutoHyphens/>
              <w:spacing w:after="0" w:line="240" w:lineRule="auto"/>
              <w:jc w:val="center"/>
              <w:rPr>
                <w:rFonts w:ascii="Corbel" w:eastAsia="SimSun" w:hAnsi="Corbel" w:cs="Times New Roman"/>
                <w:sz w:val="24"/>
                <w:szCs w:val="24"/>
                <w:lang w:eastAsia="ar-SA"/>
              </w:rPr>
            </w:pPr>
            <w:r w:rsidRPr="00635EAA">
              <w:rPr>
                <w:rFonts w:ascii="Corbel" w:eastAsia="SimSun" w:hAnsi="Corbel" w:cs="Times New Roman"/>
                <w:sz w:val="24"/>
                <w:szCs w:val="24"/>
                <w:lang w:eastAsia="ar-SA"/>
              </w:rPr>
              <w:t>Заказчик - Администрация муниципального образования «Парское сельское поселение Родниковского муниципального района Ивановской области»</w:t>
            </w:r>
          </w:p>
          <w:p w:rsidR="0008238E" w:rsidRPr="00635EAA" w:rsidRDefault="0008238E" w:rsidP="00072B17">
            <w:pPr>
              <w:suppressAutoHyphens/>
              <w:spacing w:after="0" w:line="240" w:lineRule="auto"/>
              <w:jc w:val="center"/>
              <w:rPr>
                <w:rFonts w:ascii="Times New Roman" w:eastAsia="SimSun" w:hAnsi="Times New Roman" w:cs="Times New Roman"/>
                <w:b/>
                <w:sz w:val="40"/>
                <w:szCs w:val="40"/>
                <w:lang w:eastAsia="ar-SA"/>
              </w:rPr>
            </w:pPr>
          </w:p>
          <w:p w:rsidR="0008238E" w:rsidRPr="00635EAA" w:rsidRDefault="0008238E" w:rsidP="00072B17">
            <w:pPr>
              <w:suppressAutoHyphens/>
              <w:spacing w:after="0" w:line="240" w:lineRule="auto"/>
              <w:jc w:val="center"/>
              <w:rPr>
                <w:rFonts w:ascii="Times New Roman" w:eastAsia="SimSun" w:hAnsi="Times New Roman" w:cs="Times New Roman"/>
                <w:b/>
                <w:sz w:val="40"/>
                <w:szCs w:val="40"/>
                <w:lang w:eastAsia="ar-SA"/>
              </w:rPr>
            </w:pPr>
          </w:p>
          <w:p w:rsidR="0008238E" w:rsidRPr="00635EAA" w:rsidRDefault="0008238E" w:rsidP="00072B17">
            <w:pPr>
              <w:suppressAutoHyphens/>
              <w:spacing w:after="0" w:line="240" w:lineRule="auto"/>
              <w:jc w:val="center"/>
              <w:rPr>
                <w:rFonts w:ascii="Times New Roman" w:eastAsia="SimSun" w:hAnsi="Times New Roman" w:cs="Times New Roman"/>
                <w:b/>
                <w:sz w:val="40"/>
                <w:szCs w:val="40"/>
                <w:lang w:eastAsia="ar-SA"/>
              </w:rPr>
            </w:pPr>
          </w:p>
          <w:p w:rsidR="0008238E" w:rsidRPr="00635EAA" w:rsidRDefault="0008238E" w:rsidP="00072B17">
            <w:pPr>
              <w:suppressAutoHyphens/>
              <w:spacing w:after="0" w:line="240" w:lineRule="auto"/>
              <w:jc w:val="center"/>
              <w:rPr>
                <w:rFonts w:ascii="GOST type B" w:eastAsia="SimSun" w:hAnsi="GOST type B" w:cs="Times New Roman"/>
                <w:b/>
                <w:sz w:val="56"/>
                <w:szCs w:val="76"/>
                <w:lang w:eastAsia="ar-SA"/>
              </w:rPr>
            </w:pPr>
            <w:r w:rsidRPr="00635EAA">
              <w:rPr>
                <w:rFonts w:ascii="GOST type B" w:eastAsia="SimSun" w:hAnsi="GOST type B" w:cs="Times New Roman"/>
                <w:b/>
                <w:sz w:val="56"/>
                <w:szCs w:val="76"/>
                <w:lang w:eastAsia="ar-SA"/>
              </w:rPr>
              <w:t xml:space="preserve">ПРАВИЛА </w:t>
            </w:r>
          </w:p>
          <w:p w:rsidR="0008238E" w:rsidRPr="00635EAA" w:rsidRDefault="0008238E" w:rsidP="00072B17">
            <w:pPr>
              <w:suppressAutoHyphens/>
              <w:spacing w:after="0" w:line="240" w:lineRule="auto"/>
              <w:jc w:val="center"/>
              <w:rPr>
                <w:rFonts w:ascii="GOST type B" w:eastAsia="SimSun" w:hAnsi="GOST type B" w:cs="Times New Roman"/>
                <w:b/>
                <w:sz w:val="56"/>
                <w:szCs w:val="76"/>
                <w:lang w:eastAsia="ar-SA"/>
              </w:rPr>
            </w:pPr>
            <w:r w:rsidRPr="00635EAA">
              <w:rPr>
                <w:rFonts w:ascii="GOST type B" w:eastAsia="SimSun" w:hAnsi="GOST type B" w:cs="Times New Roman"/>
                <w:b/>
                <w:sz w:val="56"/>
                <w:szCs w:val="76"/>
                <w:lang w:eastAsia="ar-SA"/>
              </w:rPr>
              <w:t xml:space="preserve">ЗЕМЛЕПОЛЬЗОВАНИЯ И ЗАСТРОЙКИ </w:t>
            </w:r>
          </w:p>
          <w:p w:rsidR="0008238E" w:rsidRPr="00635EAA" w:rsidRDefault="0008238E" w:rsidP="00072B17">
            <w:pPr>
              <w:suppressAutoHyphens/>
              <w:spacing w:after="0" w:line="240" w:lineRule="auto"/>
              <w:jc w:val="center"/>
              <w:rPr>
                <w:rFonts w:ascii="GOST type B" w:eastAsia="SimSun" w:hAnsi="GOST type B" w:cs="Times New Roman"/>
                <w:b/>
                <w:sz w:val="76"/>
                <w:szCs w:val="76"/>
                <w:lang w:eastAsia="ar-SA"/>
              </w:rPr>
            </w:pPr>
            <w:r w:rsidRPr="00635EAA">
              <w:rPr>
                <w:rFonts w:ascii="GOST type B" w:eastAsia="SimSun" w:hAnsi="GOST type B" w:cs="Times New Roman"/>
                <w:b/>
                <w:sz w:val="56"/>
                <w:szCs w:val="76"/>
                <w:lang w:eastAsia="ar-SA"/>
              </w:rPr>
              <w:t>муниципального образования «Парское сельское поселение Родниковского муниципального района Ивановской области»</w:t>
            </w:r>
          </w:p>
          <w:p w:rsidR="0008238E" w:rsidRPr="00635EAA" w:rsidRDefault="0008238E" w:rsidP="00072B17">
            <w:pPr>
              <w:suppressAutoHyphens/>
              <w:spacing w:after="0" w:line="240" w:lineRule="auto"/>
              <w:jc w:val="center"/>
              <w:rPr>
                <w:rFonts w:ascii="Times New Roman" w:eastAsia="SimSun" w:hAnsi="Times New Roman" w:cs="Times New Roman"/>
                <w:b/>
                <w:sz w:val="32"/>
                <w:szCs w:val="24"/>
                <w:lang w:eastAsia="ar-SA"/>
              </w:rPr>
            </w:pPr>
          </w:p>
          <w:p w:rsidR="0008238E" w:rsidRPr="00635EAA" w:rsidRDefault="0008238E" w:rsidP="00072B17">
            <w:pPr>
              <w:suppressAutoHyphens/>
              <w:spacing w:after="0" w:line="240" w:lineRule="auto"/>
              <w:jc w:val="center"/>
              <w:rPr>
                <w:rFonts w:ascii="Times New Roman" w:eastAsia="SimSun" w:hAnsi="Times New Roman" w:cs="Times New Roman"/>
                <w:b/>
                <w:sz w:val="32"/>
                <w:szCs w:val="24"/>
                <w:lang w:eastAsia="ar-SA"/>
              </w:rPr>
            </w:pPr>
          </w:p>
          <w:p w:rsidR="0008238E" w:rsidRPr="00635EAA" w:rsidRDefault="0008238E" w:rsidP="00072B17">
            <w:pPr>
              <w:suppressAutoHyphens/>
              <w:spacing w:after="0" w:line="240" w:lineRule="auto"/>
              <w:jc w:val="center"/>
              <w:rPr>
                <w:rFonts w:ascii="Times New Roman" w:eastAsia="SimSun" w:hAnsi="Times New Roman" w:cs="Times New Roman"/>
                <w:b/>
                <w:sz w:val="32"/>
                <w:szCs w:val="24"/>
                <w:lang w:eastAsia="ar-SA"/>
              </w:rPr>
            </w:pPr>
          </w:p>
          <w:p w:rsidR="0008238E" w:rsidRPr="00635EAA" w:rsidRDefault="0008238E" w:rsidP="00072B17">
            <w:pPr>
              <w:suppressAutoHyphens/>
              <w:spacing w:after="0" w:line="240" w:lineRule="auto"/>
              <w:rPr>
                <w:rFonts w:ascii="Times New Roman" w:eastAsia="SimSun" w:hAnsi="Times New Roman" w:cs="Times New Roman"/>
                <w:b/>
                <w:sz w:val="32"/>
                <w:szCs w:val="24"/>
                <w:lang w:eastAsia="ar-SA"/>
              </w:rPr>
            </w:pPr>
          </w:p>
          <w:p w:rsidR="0008238E" w:rsidRPr="00635EAA" w:rsidRDefault="0008238E" w:rsidP="00072B17">
            <w:pPr>
              <w:suppressAutoHyphens/>
              <w:spacing w:after="0" w:line="240" w:lineRule="auto"/>
              <w:jc w:val="center"/>
              <w:rPr>
                <w:rFonts w:ascii="Times New Roman" w:eastAsia="SimSun" w:hAnsi="Times New Roman" w:cs="Times New Roman"/>
                <w:smallCaps/>
                <w:sz w:val="28"/>
                <w:szCs w:val="24"/>
                <w:lang w:eastAsia="ar-SA"/>
              </w:rPr>
            </w:pPr>
          </w:p>
          <w:p w:rsidR="0008238E" w:rsidRPr="00635EAA" w:rsidRDefault="0008238E" w:rsidP="00072B17">
            <w:pPr>
              <w:suppressAutoHyphens/>
              <w:spacing w:after="0" w:line="240" w:lineRule="auto"/>
              <w:ind w:right="1132"/>
              <w:jc w:val="center"/>
              <w:rPr>
                <w:rFonts w:ascii="Times New Roman" w:eastAsia="SimSun" w:hAnsi="Times New Roman" w:cs="Times New Roman"/>
                <w:b/>
                <w:sz w:val="28"/>
                <w:szCs w:val="28"/>
                <w:lang w:eastAsia="ar-SA"/>
              </w:rPr>
            </w:pPr>
            <w:r w:rsidRPr="00635EAA">
              <w:rPr>
                <w:rFonts w:ascii="Times New Roman" w:eastAsia="SimSun" w:hAnsi="Times New Roman" w:cs="Times New Roman"/>
                <w:b/>
                <w:sz w:val="28"/>
                <w:szCs w:val="28"/>
                <w:lang w:eastAsia="ar-SA"/>
              </w:rPr>
              <w:t>Директор                                                                       С.В. Лифер</w:t>
            </w:r>
          </w:p>
          <w:p w:rsidR="0008238E" w:rsidRPr="00635EAA" w:rsidRDefault="0008238E" w:rsidP="00072B17">
            <w:pPr>
              <w:suppressAutoHyphens/>
              <w:spacing w:after="0" w:line="240" w:lineRule="auto"/>
              <w:ind w:right="1132"/>
              <w:jc w:val="center"/>
              <w:rPr>
                <w:rFonts w:ascii="Times New Roman" w:eastAsia="SimSun" w:hAnsi="Times New Roman" w:cs="Times New Roman"/>
                <w:b/>
                <w:sz w:val="28"/>
                <w:szCs w:val="28"/>
                <w:lang w:eastAsia="ar-SA"/>
              </w:rPr>
            </w:pPr>
          </w:p>
          <w:p w:rsidR="0008238E" w:rsidRPr="00635EAA" w:rsidRDefault="0008238E" w:rsidP="00072B17">
            <w:pPr>
              <w:suppressAutoHyphens/>
              <w:spacing w:after="0" w:line="240" w:lineRule="auto"/>
              <w:ind w:right="1132"/>
              <w:jc w:val="center"/>
              <w:rPr>
                <w:rFonts w:ascii="Times New Roman" w:eastAsia="SimSun" w:hAnsi="Times New Roman" w:cs="Times New Roman"/>
                <w:smallCaps/>
                <w:sz w:val="28"/>
                <w:szCs w:val="24"/>
                <w:lang w:eastAsia="ar-SA"/>
              </w:rPr>
            </w:pPr>
          </w:p>
          <w:p w:rsidR="0008238E" w:rsidRPr="00635EAA" w:rsidRDefault="0008238E" w:rsidP="00072B17">
            <w:pPr>
              <w:suppressAutoHyphens/>
              <w:spacing w:after="0" w:line="240" w:lineRule="auto"/>
              <w:jc w:val="center"/>
              <w:rPr>
                <w:rFonts w:ascii="Times New Roman" w:eastAsia="SimSun" w:hAnsi="Times New Roman" w:cs="Times New Roman"/>
                <w:smallCaps/>
                <w:sz w:val="28"/>
                <w:szCs w:val="24"/>
                <w:lang w:eastAsia="ar-SA"/>
              </w:rPr>
            </w:pPr>
          </w:p>
          <w:p w:rsidR="0008238E" w:rsidRPr="00635EAA" w:rsidRDefault="0008238E" w:rsidP="00072B17">
            <w:pPr>
              <w:suppressAutoHyphens/>
              <w:spacing w:after="0" w:line="240" w:lineRule="auto"/>
              <w:jc w:val="center"/>
              <w:rPr>
                <w:rFonts w:ascii="Times New Roman" w:eastAsia="SimSun" w:hAnsi="Times New Roman" w:cs="Times New Roman"/>
                <w:smallCaps/>
                <w:sz w:val="28"/>
                <w:szCs w:val="24"/>
                <w:lang w:eastAsia="ar-SA"/>
              </w:rPr>
            </w:pPr>
          </w:p>
          <w:p w:rsidR="0008238E" w:rsidRPr="00635EAA" w:rsidRDefault="0008238E" w:rsidP="00072B17">
            <w:pPr>
              <w:suppressAutoHyphens/>
              <w:spacing w:after="0" w:line="240" w:lineRule="auto"/>
              <w:jc w:val="center"/>
              <w:rPr>
                <w:rFonts w:ascii="Times New Roman" w:eastAsia="SimSun" w:hAnsi="Times New Roman" w:cs="Times New Roman"/>
                <w:b/>
                <w:sz w:val="28"/>
                <w:szCs w:val="28"/>
                <w:lang w:eastAsia="ar-SA"/>
              </w:rPr>
            </w:pPr>
            <w:r w:rsidRPr="00635EAA">
              <w:rPr>
                <w:rFonts w:ascii="Times New Roman" w:eastAsia="SimSun" w:hAnsi="Times New Roman" w:cs="Times New Roman"/>
                <w:b/>
                <w:sz w:val="28"/>
                <w:szCs w:val="28"/>
                <w:lang w:eastAsia="ar-SA"/>
              </w:rPr>
              <w:t>2015</w:t>
            </w:r>
          </w:p>
          <w:p w:rsidR="0008238E" w:rsidRPr="00635EAA" w:rsidRDefault="0008238E" w:rsidP="00072B17">
            <w:pPr>
              <w:suppressAutoHyphens/>
              <w:spacing w:after="0" w:line="240" w:lineRule="auto"/>
              <w:jc w:val="center"/>
              <w:rPr>
                <w:rFonts w:ascii="Times New Roman" w:eastAsia="SimSun" w:hAnsi="Times New Roman" w:cs="Times New Roman"/>
                <w:b/>
                <w:sz w:val="28"/>
                <w:szCs w:val="28"/>
                <w:lang w:eastAsia="ar-SA"/>
              </w:rPr>
            </w:pPr>
          </w:p>
          <w:p w:rsidR="0008238E" w:rsidRPr="00635EAA" w:rsidRDefault="0008238E" w:rsidP="00072B17">
            <w:pPr>
              <w:suppressAutoHyphens/>
              <w:spacing w:after="0" w:line="240" w:lineRule="auto"/>
              <w:jc w:val="center"/>
              <w:rPr>
                <w:rFonts w:ascii="Times New Roman" w:eastAsia="SimSun" w:hAnsi="Times New Roman" w:cs="Times New Roman"/>
                <w:b/>
                <w:sz w:val="28"/>
                <w:szCs w:val="28"/>
                <w:lang w:eastAsia="ar-SA"/>
              </w:rPr>
            </w:pPr>
          </w:p>
          <w:p w:rsidR="0008238E" w:rsidRPr="00635EAA" w:rsidRDefault="0008238E" w:rsidP="00072B17">
            <w:pPr>
              <w:suppressAutoHyphens/>
              <w:spacing w:after="0" w:line="240" w:lineRule="auto"/>
              <w:jc w:val="center"/>
              <w:rPr>
                <w:rFonts w:ascii="Times New Roman" w:eastAsia="SimSun" w:hAnsi="Times New Roman" w:cs="Times New Roman"/>
                <w:b/>
                <w:sz w:val="28"/>
                <w:szCs w:val="28"/>
                <w:lang w:eastAsia="ar-SA"/>
              </w:rPr>
            </w:pPr>
          </w:p>
          <w:p w:rsidR="0008238E" w:rsidRDefault="0008238E" w:rsidP="00072B17">
            <w:pPr>
              <w:suppressAutoHyphens/>
              <w:spacing w:after="0" w:line="240" w:lineRule="auto"/>
              <w:jc w:val="center"/>
              <w:rPr>
                <w:rFonts w:ascii="Times New Roman" w:eastAsia="SimSun" w:hAnsi="Times New Roman" w:cs="Times New Roman"/>
                <w:sz w:val="24"/>
                <w:szCs w:val="24"/>
                <w:lang w:eastAsia="ar-SA"/>
              </w:rPr>
            </w:pPr>
          </w:p>
          <w:p w:rsidR="0008238E" w:rsidRDefault="0008238E" w:rsidP="00072B17">
            <w:pPr>
              <w:suppressAutoHyphens/>
              <w:spacing w:after="0" w:line="240" w:lineRule="auto"/>
              <w:jc w:val="center"/>
              <w:rPr>
                <w:rFonts w:ascii="Times New Roman" w:eastAsia="SimSun" w:hAnsi="Times New Roman" w:cs="Times New Roman"/>
                <w:sz w:val="24"/>
                <w:szCs w:val="24"/>
                <w:lang w:eastAsia="ar-SA"/>
              </w:rPr>
            </w:pPr>
          </w:p>
          <w:p w:rsidR="0008238E" w:rsidRDefault="0008238E" w:rsidP="00072B17">
            <w:pPr>
              <w:suppressAutoHyphens/>
              <w:spacing w:after="0" w:line="240" w:lineRule="auto"/>
              <w:jc w:val="center"/>
              <w:rPr>
                <w:rFonts w:ascii="Times New Roman" w:eastAsia="SimSun" w:hAnsi="Times New Roman" w:cs="Times New Roman"/>
                <w:sz w:val="24"/>
                <w:szCs w:val="24"/>
                <w:lang w:eastAsia="ar-SA"/>
              </w:rPr>
            </w:pPr>
          </w:p>
          <w:p w:rsidR="0008238E" w:rsidRPr="00635EAA" w:rsidRDefault="0008238E" w:rsidP="00072B17">
            <w:pPr>
              <w:suppressAutoHyphens/>
              <w:spacing w:after="0" w:line="240" w:lineRule="auto"/>
              <w:jc w:val="center"/>
              <w:rPr>
                <w:rFonts w:ascii="Times New Roman" w:eastAsia="SimSun" w:hAnsi="Times New Roman" w:cs="Times New Roman"/>
                <w:sz w:val="24"/>
                <w:szCs w:val="24"/>
                <w:lang w:eastAsia="ar-SA"/>
              </w:rPr>
            </w:pPr>
          </w:p>
          <w:p w:rsidR="0008238E" w:rsidRPr="00635EAA" w:rsidRDefault="0008238E" w:rsidP="00072B17">
            <w:pPr>
              <w:suppressAutoHyphens/>
              <w:snapToGrid w:val="0"/>
              <w:spacing w:after="0" w:line="240" w:lineRule="auto"/>
              <w:jc w:val="center"/>
              <w:rPr>
                <w:rFonts w:ascii="Times New Roman" w:eastAsia="SimSun" w:hAnsi="Times New Roman" w:cs="Times New Roman"/>
                <w:b/>
                <w:sz w:val="24"/>
                <w:szCs w:val="24"/>
                <w:lang w:eastAsia="ar-SA"/>
              </w:rPr>
            </w:pPr>
            <w:r w:rsidRPr="00635EAA">
              <w:rPr>
                <w:rFonts w:ascii="Times New Roman" w:eastAsia="SimSun" w:hAnsi="Times New Roman" w:cs="Times New Roman"/>
                <w:b/>
                <w:sz w:val="24"/>
                <w:szCs w:val="24"/>
                <w:lang w:eastAsia="ar-SA"/>
              </w:rPr>
              <w:t xml:space="preserve">ПРАВИЛА ЗЕМЛЕПОЛЬЗОВАНИЯ И ЗАСТРОЙКИ </w:t>
            </w:r>
          </w:p>
        </w:tc>
      </w:tr>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hideMark/>
          </w:tcPr>
          <w:p w:rsidR="0008238E" w:rsidRPr="00635EAA" w:rsidRDefault="0008238E" w:rsidP="00072B17">
            <w:pPr>
              <w:suppressAutoHyphens/>
              <w:snapToGrid w:val="0"/>
              <w:spacing w:after="0" w:line="240" w:lineRule="auto"/>
              <w:jc w:val="both"/>
              <w:rPr>
                <w:rFonts w:ascii="Times New Roman" w:eastAsia="SimSun" w:hAnsi="Times New Roman" w:cs="Times New Roman"/>
                <w:b/>
                <w:sz w:val="24"/>
                <w:szCs w:val="24"/>
                <w:lang w:eastAsia="ar-SA"/>
              </w:rPr>
            </w:pPr>
            <w:r w:rsidRPr="00635EAA">
              <w:rPr>
                <w:rFonts w:ascii="Times New Roman" w:eastAsia="SimSun" w:hAnsi="Times New Roman" w:cs="Times New Roman"/>
                <w:b/>
                <w:sz w:val="24"/>
                <w:szCs w:val="24"/>
                <w:lang w:eastAsia="ar-SA"/>
              </w:rPr>
              <w:lastRenderedPageBreak/>
              <w:t>ВВЕДЕНИЕ</w:t>
            </w:r>
          </w:p>
        </w:tc>
      </w:tr>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tcPr>
          <w:p w:rsidR="0008238E" w:rsidRPr="00635EAA" w:rsidRDefault="0008238E" w:rsidP="00072B17">
            <w:pPr>
              <w:suppressAutoHyphens/>
              <w:snapToGrid w:val="0"/>
              <w:spacing w:after="0" w:line="240" w:lineRule="auto"/>
              <w:jc w:val="both"/>
              <w:rPr>
                <w:rFonts w:ascii="Times New Roman" w:eastAsia="SimSun" w:hAnsi="Times New Roman" w:cs="Times New Roman"/>
                <w:sz w:val="24"/>
                <w:szCs w:val="24"/>
                <w:lang w:eastAsia="ar-SA"/>
              </w:rPr>
            </w:pPr>
          </w:p>
        </w:tc>
      </w:tr>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hideMark/>
          </w:tcPr>
          <w:p w:rsidR="0008238E" w:rsidRPr="00635EAA" w:rsidRDefault="0008238E" w:rsidP="00072B17">
            <w:pPr>
              <w:suppressAutoHyphens/>
              <w:snapToGrid w:val="0"/>
              <w:spacing w:after="0" w:line="240" w:lineRule="auto"/>
              <w:jc w:val="both"/>
              <w:rPr>
                <w:rFonts w:ascii="Times New Roman" w:eastAsia="SimSun" w:hAnsi="Times New Roman" w:cs="Times New Roman"/>
                <w:b/>
                <w:sz w:val="24"/>
                <w:szCs w:val="24"/>
                <w:lang w:eastAsia="ar-SA"/>
              </w:rPr>
            </w:pPr>
            <w:r w:rsidRPr="00635EAA">
              <w:rPr>
                <w:rFonts w:ascii="Times New Roman" w:eastAsia="SimSun" w:hAnsi="Times New Roman" w:cs="Times New Roman"/>
                <w:b/>
                <w:sz w:val="24"/>
                <w:szCs w:val="24"/>
                <w:lang w:eastAsia="ar-SA"/>
              </w:rPr>
              <w:t>Глава 1. ОБЩИЕ ПОЛОЖЕНИЯ</w:t>
            </w:r>
          </w:p>
        </w:tc>
      </w:tr>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hideMark/>
          </w:tcPr>
          <w:p w:rsidR="0008238E" w:rsidRPr="00635EAA" w:rsidRDefault="0008238E" w:rsidP="00072B17">
            <w:pPr>
              <w:suppressAutoHyphens/>
              <w:snapToGrid w:val="0"/>
              <w:spacing w:after="0" w:line="240" w:lineRule="auto"/>
              <w:jc w:val="both"/>
              <w:rPr>
                <w:rFonts w:ascii="Times New Roman" w:eastAsia="SimSun" w:hAnsi="Times New Roman" w:cs="Times New Roman"/>
                <w:bCs/>
                <w:sz w:val="24"/>
                <w:szCs w:val="24"/>
                <w:lang w:eastAsia="ar-SA"/>
              </w:rPr>
            </w:pPr>
            <w:r w:rsidRPr="00635EAA">
              <w:rPr>
                <w:rFonts w:ascii="Times New Roman" w:eastAsia="SimSun" w:hAnsi="Times New Roman" w:cs="Times New Roman"/>
                <w:bCs/>
                <w:sz w:val="24"/>
                <w:szCs w:val="24"/>
                <w:lang w:eastAsia="ar-SA"/>
              </w:rPr>
              <w:t xml:space="preserve">Статья 1. </w:t>
            </w:r>
            <w:r w:rsidRPr="00635EAA">
              <w:rPr>
                <w:rFonts w:ascii="Times New Roman" w:eastAsia="SimSun" w:hAnsi="Times New Roman" w:cs="Times New Roman"/>
                <w:sz w:val="24"/>
                <w:szCs w:val="24"/>
                <w:lang w:eastAsia="ar-SA"/>
              </w:rPr>
              <w:t>Основные определения и термины, используемые в настоящих Правилах</w:t>
            </w:r>
            <w:r w:rsidRPr="00635EAA">
              <w:rPr>
                <w:rFonts w:ascii="Times New Roman" w:eastAsia="SimSun" w:hAnsi="Times New Roman" w:cs="Times New Roman"/>
                <w:bCs/>
                <w:sz w:val="24"/>
                <w:szCs w:val="24"/>
                <w:lang w:eastAsia="ar-SA"/>
              </w:rPr>
              <w:t xml:space="preserve"> </w:t>
            </w:r>
          </w:p>
        </w:tc>
      </w:tr>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hideMark/>
          </w:tcPr>
          <w:p w:rsidR="0008238E" w:rsidRPr="00635EAA" w:rsidRDefault="0008238E" w:rsidP="00072B17">
            <w:pPr>
              <w:suppressAutoHyphens/>
              <w:snapToGrid w:val="0"/>
              <w:spacing w:after="0" w:line="240" w:lineRule="auto"/>
              <w:jc w:val="both"/>
              <w:rPr>
                <w:rFonts w:ascii="Times New Roman" w:eastAsia="SimSun" w:hAnsi="Times New Roman" w:cs="Times New Roman"/>
                <w:bCs/>
                <w:sz w:val="24"/>
                <w:szCs w:val="24"/>
                <w:lang w:eastAsia="ar-SA"/>
              </w:rPr>
            </w:pPr>
            <w:r w:rsidRPr="00635EAA">
              <w:rPr>
                <w:rFonts w:ascii="Times New Roman" w:eastAsia="SimSun" w:hAnsi="Times New Roman" w:cs="Times New Roman"/>
                <w:bCs/>
                <w:sz w:val="24"/>
                <w:szCs w:val="24"/>
                <w:lang w:eastAsia="ar-SA"/>
              </w:rPr>
              <w:t>Статья 2. Сфера применения настоящих Правил</w:t>
            </w:r>
          </w:p>
        </w:tc>
      </w:tr>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hideMark/>
          </w:tcPr>
          <w:p w:rsidR="0008238E" w:rsidRPr="00635EAA" w:rsidRDefault="0008238E" w:rsidP="00072B17">
            <w:pPr>
              <w:suppressAutoHyphens/>
              <w:snapToGrid w:val="0"/>
              <w:spacing w:after="0" w:line="240" w:lineRule="auto"/>
              <w:jc w:val="both"/>
              <w:rPr>
                <w:rFonts w:ascii="Times New Roman" w:eastAsia="SimSun" w:hAnsi="Times New Roman" w:cs="Times New Roman"/>
                <w:bCs/>
                <w:sz w:val="24"/>
                <w:szCs w:val="24"/>
                <w:lang w:eastAsia="ar-SA"/>
              </w:rPr>
            </w:pPr>
            <w:r w:rsidRPr="00635EAA">
              <w:rPr>
                <w:rFonts w:ascii="Times New Roman" w:eastAsia="SimSun" w:hAnsi="Times New Roman" w:cs="Times New Roman"/>
                <w:bCs/>
                <w:sz w:val="24"/>
                <w:szCs w:val="24"/>
                <w:lang w:eastAsia="ar-SA"/>
              </w:rPr>
              <w:t>Статья 3. Назначение и содержание настоящих Правил</w:t>
            </w:r>
          </w:p>
        </w:tc>
      </w:tr>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hideMark/>
          </w:tcPr>
          <w:p w:rsidR="0008238E" w:rsidRPr="00635EAA" w:rsidRDefault="0008238E" w:rsidP="00072B17">
            <w:pPr>
              <w:suppressAutoHyphens/>
              <w:snapToGrid w:val="0"/>
              <w:spacing w:after="0" w:line="240" w:lineRule="auto"/>
              <w:jc w:val="both"/>
              <w:rPr>
                <w:rFonts w:ascii="Times New Roman" w:eastAsia="SimSun" w:hAnsi="Times New Roman" w:cs="Times New Roman"/>
                <w:bCs/>
                <w:sz w:val="24"/>
                <w:szCs w:val="24"/>
                <w:lang w:eastAsia="ar-SA"/>
              </w:rPr>
            </w:pPr>
            <w:r w:rsidRPr="00635EAA">
              <w:rPr>
                <w:rFonts w:ascii="Times New Roman" w:eastAsia="SimSun" w:hAnsi="Times New Roman" w:cs="Times New Roman"/>
                <w:bCs/>
                <w:sz w:val="24"/>
                <w:szCs w:val="24"/>
                <w:lang w:eastAsia="ar-SA"/>
              </w:rPr>
              <w:t xml:space="preserve">Статья 4. Порядок внесения изменений в настоящие Правила </w:t>
            </w:r>
          </w:p>
        </w:tc>
      </w:tr>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hideMark/>
          </w:tcPr>
          <w:p w:rsidR="0008238E" w:rsidRPr="00635EAA" w:rsidRDefault="0008238E" w:rsidP="00072B17">
            <w:pPr>
              <w:suppressAutoHyphens/>
              <w:snapToGrid w:val="0"/>
              <w:spacing w:after="0" w:line="240" w:lineRule="auto"/>
              <w:jc w:val="both"/>
              <w:rPr>
                <w:rFonts w:ascii="Times New Roman" w:eastAsia="SimSun" w:hAnsi="Times New Roman" w:cs="Times New Roman"/>
                <w:bCs/>
                <w:sz w:val="24"/>
                <w:szCs w:val="24"/>
                <w:lang w:eastAsia="ar-SA"/>
              </w:rPr>
            </w:pPr>
            <w:r w:rsidRPr="00635EAA">
              <w:rPr>
                <w:rFonts w:ascii="Times New Roman" w:eastAsia="SimSun" w:hAnsi="Times New Roman" w:cs="Times New Roman"/>
                <w:bCs/>
                <w:sz w:val="24"/>
                <w:szCs w:val="24"/>
                <w:lang w:eastAsia="ar-SA"/>
              </w:rPr>
              <w:t xml:space="preserve">Статья 5. Цели градостроительного зонирования </w:t>
            </w:r>
          </w:p>
        </w:tc>
      </w:tr>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hideMark/>
          </w:tcPr>
          <w:p w:rsidR="0008238E" w:rsidRPr="00635EAA" w:rsidRDefault="0008238E" w:rsidP="00072B17">
            <w:pPr>
              <w:suppressAutoHyphens/>
              <w:snapToGrid w:val="0"/>
              <w:spacing w:after="0" w:line="240" w:lineRule="auto"/>
              <w:jc w:val="both"/>
              <w:rPr>
                <w:rFonts w:ascii="Times New Roman" w:eastAsia="SimSun" w:hAnsi="Times New Roman" w:cs="Times New Roman"/>
                <w:bCs/>
                <w:sz w:val="24"/>
                <w:szCs w:val="24"/>
                <w:lang w:eastAsia="ar-SA"/>
              </w:rPr>
            </w:pPr>
            <w:r w:rsidRPr="00635EAA">
              <w:rPr>
                <w:rFonts w:ascii="Times New Roman" w:eastAsia="SimSun" w:hAnsi="Times New Roman" w:cs="Times New Roman"/>
                <w:bCs/>
                <w:sz w:val="24"/>
                <w:szCs w:val="24"/>
                <w:lang w:eastAsia="ar-SA"/>
              </w:rPr>
              <w:t>Статья 6. Объекты и субъекты градостроительных отношений</w:t>
            </w:r>
          </w:p>
        </w:tc>
      </w:tr>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tcPr>
          <w:p w:rsidR="0008238E" w:rsidRPr="00635EAA" w:rsidRDefault="0008238E" w:rsidP="00072B17">
            <w:pPr>
              <w:suppressAutoHyphens/>
              <w:snapToGrid w:val="0"/>
              <w:spacing w:after="0" w:line="240" w:lineRule="auto"/>
              <w:jc w:val="both"/>
              <w:rPr>
                <w:rFonts w:ascii="Times New Roman" w:eastAsia="SimSun" w:hAnsi="Times New Roman" w:cs="Times New Roman"/>
                <w:b/>
                <w:bCs/>
                <w:sz w:val="24"/>
                <w:szCs w:val="24"/>
                <w:lang w:eastAsia="ar-SA"/>
              </w:rPr>
            </w:pPr>
          </w:p>
        </w:tc>
      </w:tr>
      <w:tr w:rsidR="0008238E" w:rsidRPr="00635EAA" w:rsidTr="0008238E">
        <w:trPr>
          <w:trHeight w:val="586"/>
        </w:trPr>
        <w:tc>
          <w:tcPr>
            <w:tcW w:w="10280" w:type="dxa"/>
            <w:tcBorders>
              <w:top w:val="single" w:sz="4" w:space="0" w:color="000000"/>
              <w:left w:val="single" w:sz="4" w:space="0" w:color="000000"/>
              <w:bottom w:val="single" w:sz="4" w:space="0" w:color="000000"/>
              <w:right w:val="single" w:sz="4" w:space="0" w:color="000000"/>
            </w:tcBorders>
            <w:hideMark/>
          </w:tcPr>
          <w:p w:rsidR="0008238E" w:rsidRPr="00635EAA" w:rsidRDefault="0008238E" w:rsidP="00072B17">
            <w:pPr>
              <w:suppressAutoHyphens/>
              <w:snapToGrid w:val="0"/>
              <w:spacing w:after="0" w:line="240" w:lineRule="auto"/>
              <w:jc w:val="both"/>
              <w:rPr>
                <w:rFonts w:ascii="Times New Roman" w:eastAsia="SimSun" w:hAnsi="Times New Roman" w:cs="Times New Roman"/>
                <w:b/>
                <w:bCs/>
                <w:sz w:val="24"/>
                <w:szCs w:val="24"/>
                <w:lang w:eastAsia="ar-SA"/>
              </w:rPr>
            </w:pPr>
            <w:r w:rsidRPr="00635EAA">
              <w:rPr>
                <w:rFonts w:ascii="Times New Roman" w:eastAsia="SimSun" w:hAnsi="Times New Roman" w:cs="Times New Roman"/>
                <w:b/>
                <w:bCs/>
                <w:sz w:val="24"/>
                <w:szCs w:val="24"/>
                <w:lang w:eastAsia="ar-SA"/>
              </w:rPr>
              <w:t>Глава 2.</w:t>
            </w:r>
            <w:r w:rsidRPr="00635EAA">
              <w:rPr>
                <w:rFonts w:ascii="Times New Roman" w:eastAsia="SimSun" w:hAnsi="Times New Roman" w:cs="Times New Roman"/>
                <w:b/>
                <w:sz w:val="24"/>
                <w:szCs w:val="24"/>
                <w:lang w:eastAsia="ar-SA"/>
              </w:rPr>
              <w:t xml:space="preserve"> </w:t>
            </w:r>
            <w:r w:rsidRPr="00635EAA">
              <w:rPr>
                <w:rFonts w:ascii="Times New Roman" w:eastAsia="SimSun" w:hAnsi="Times New Roman" w:cs="Times New Roman"/>
                <w:b/>
                <w:bCs/>
                <w:sz w:val="24"/>
                <w:szCs w:val="24"/>
                <w:lang w:eastAsia="ar-SA"/>
              </w:rPr>
              <w:t>ПОЛНОМОЧИЯ ОРГАНОВ МЕСТНОГО САМОУПРАВЛЕНИЯ И КОМИССИИ ПО РЕГУЛИРОВАНИЮ ЗЕМЛЕПОЛЬЗОВАНИЯ И ЗАСТРОЙКИ</w:t>
            </w:r>
          </w:p>
        </w:tc>
      </w:tr>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hideMark/>
          </w:tcPr>
          <w:p w:rsidR="0008238E" w:rsidRPr="00635EAA" w:rsidRDefault="0008238E" w:rsidP="00072B17">
            <w:pPr>
              <w:suppressAutoHyphens/>
              <w:snapToGrid w:val="0"/>
              <w:spacing w:after="0" w:line="240" w:lineRule="auto"/>
              <w:jc w:val="both"/>
              <w:rPr>
                <w:rFonts w:ascii="Times New Roman" w:eastAsia="SimSun" w:hAnsi="Times New Roman" w:cs="Times New Roman"/>
                <w:bCs/>
                <w:sz w:val="24"/>
                <w:szCs w:val="24"/>
                <w:lang w:eastAsia="ar-SA"/>
              </w:rPr>
            </w:pPr>
            <w:r w:rsidRPr="00635EAA">
              <w:rPr>
                <w:rFonts w:ascii="Times New Roman" w:eastAsia="SimSun" w:hAnsi="Times New Roman" w:cs="Times New Roman"/>
                <w:bCs/>
                <w:sz w:val="24"/>
                <w:szCs w:val="24"/>
                <w:lang w:eastAsia="ar-SA"/>
              </w:rPr>
              <w:t>Статья 7. Полномочия Совета поселения в области землепользования и застройки</w:t>
            </w:r>
          </w:p>
        </w:tc>
      </w:tr>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hideMark/>
          </w:tcPr>
          <w:p w:rsidR="0008238E" w:rsidRPr="00635EAA" w:rsidRDefault="0008238E" w:rsidP="00072B17">
            <w:pPr>
              <w:suppressAutoHyphens/>
              <w:snapToGrid w:val="0"/>
              <w:spacing w:after="0" w:line="240" w:lineRule="auto"/>
              <w:jc w:val="both"/>
              <w:rPr>
                <w:rFonts w:ascii="Times New Roman" w:eastAsia="SimSun" w:hAnsi="Times New Roman" w:cs="Times New Roman"/>
                <w:bCs/>
                <w:sz w:val="24"/>
                <w:szCs w:val="24"/>
                <w:lang w:eastAsia="ar-SA"/>
              </w:rPr>
            </w:pPr>
            <w:r w:rsidRPr="00635EAA">
              <w:rPr>
                <w:rFonts w:ascii="Times New Roman" w:eastAsia="SimSun" w:hAnsi="Times New Roman" w:cs="Times New Roman"/>
                <w:bCs/>
                <w:sz w:val="24"/>
                <w:szCs w:val="24"/>
                <w:lang w:eastAsia="ar-SA"/>
              </w:rPr>
              <w:t>Статья 8. Полномочия администрации поселения в области землепользования и застройки</w:t>
            </w:r>
          </w:p>
        </w:tc>
      </w:tr>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hideMark/>
          </w:tcPr>
          <w:p w:rsidR="0008238E" w:rsidRPr="00635EAA" w:rsidRDefault="0008238E" w:rsidP="00072B17">
            <w:pPr>
              <w:suppressAutoHyphens/>
              <w:snapToGrid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bCs/>
                <w:sz w:val="24"/>
                <w:szCs w:val="24"/>
                <w:lang w:eastAsia="ar-SA"/>
              </w:rPr>
              <w:t xml:space="preserve">Статья 9. Полномочия </w:t>
            </w:r>
            <w:r w:rsidRPr="00635EAA">
              <w:rPr>
                <w:rFonts w:ascii="Times New Roman" w:eastAsia="SimSun" w:hAnsi="Times New Roman" w:cs="Times New Roman"/>
                <w:sz w:val="24"/>
                <w:szCs w:val="24"/>
                <w:lang w:eastAsia="ar-SA"/>
              </w:rPr>
              <w:t>комиссии по подготовке правил землепользования и застройки</w:t>
            </w:r>
          </w:p>
        </w:tc>
      </w:tr>
      <w:tr w:rsidR="0008238E" w:rsidRPr="00635EAA" w:rsidTr="0008238E">
        <w:trPr>
          <w:trHeight w:val="182"/>
        </w:trPr>
        <w:tc>
          <w:tcPr>
            <w:tcW w:w="10280" w:type="dxa"/>
            <w:tcBorders>
              <w:top w:val="single" w:sz="4" w:space="0" w:color="000000"/>
              <w:left w:val="single" w:sz="4" w:space="0" w:color="000000"/>
              <w:bottom w:val="single" w:sz="4" w:space="0" w:color="000000"/>
              <w:right w:val="single" w:sz="4" w:space="0" w:color="000000"/>
            </w:tcBorders>
          </w:tcPr>
          <w:p w:rsidR="0008238E" w:rsidRPr="00635EAA" w:rsidRDefault="0008238E" w:rsidP="00072B17">
            <w:pPr>
              <w:suppressAutoHyphens/>
              <w:snapToGrid w:val="0"/>
              <w:spacing w:after="0" w:line="240" w:lineRule="auto"/>
              <w:jc w:val="both"/>
              <w:rPr>
                <w:rFonts w:ascii="Times New Roman" w:eastAsia="SimSun" w:hAnsi="Times New Roman" w:cs="Times New Roman"/>
                <w:b/>
                <w:sz w:val="24"/>
                <w:szCs w:val="24"/>
                <w:lang w:eastAsia="ar-SA"/>
              </w:rPr>
            </w:pPr>
          </w:p>
        </w:tc>
      </w:tr>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hideMark/>
          </w:tcPr>
          <w:p w:rsidR="0008238E" w:rsidRPr="00635EAA" w:rsidRDefault="0008238E" w:rsidP="00072B17">
            <w:pPr>
              <w:suppressAutoHyphens/>
              <w:snapToGrid w:val="0"/>
              <w:spacing w:after="0" w:line="240" w:lineRule="auto"/>
              <w:jc w:val="both"/>
              <w:rPr>
                <w:rFonts w:ascii="Times New Roman" w:eastAsia="SimSun" w:hAnsi="Times New Roman" w:cs="Times New Roman"/>
                <w:b/>
                <w:sz w:val="24"/>
                <w:szCs w:val="24"/>
                <w:lang w:eastAsia="ar-SA"/>
              </w:rPr>
            </w:pPr>
            <w:r w:rsidRPr="00635EAA">
              <w:rPr>
                <w:rFonts w:ascii="Times New Roman" w:eastAsia="SimSun" w:hAnsi="Times New Roman" w:cs="Times New Roman"/>
                <w:b/>
                <w:sz w:val="24"/>
                <w:szCs w:val="24"/>
                <w:lang w:eastAsia="ar-SA"/>
              </w:rPr>
              <w:t>Глава 3. ПОДГОТОВКА ДОКУМЕНТАЦИИ ПО ПЛАНИРОВКЕ ТЕРРИТОРИИ ОРГАНАМИ МЕСТНОГО САМОУПРАВЛЕНИЯ</w:t>
            </w:r>
          </w:p>
        </w:tc>
      </w:tr>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hideMark/>
          </w:tcPr>
          <w:p w:rsidR="0008238E" w:rsidRPr="00635EAA" w:rsidRDefault="0008238E" w:rsidP="00072B17">
            <w:pPr>
              <w:suppressAutoHyphens/>
              <w:snapToGrid w:val="0"/>
              <w:spacing w:after="0" w:line="240" w:lineRule="auto"/>
              <w:ind w:right="-1"/>
              <w:jc w:val="both"/>
              <w:rPr>
                <w:rFonts w:ascii="Times New Roman" w:eastAsia="SimSun" w:hAnsi="Times New Roman" w:cs="Times New Roman"/>
                <w:bCs/>
                <w:sz w:val="24"/>
                <w:szCs w:val="24"/>
                <w:lang w:eastAsia="ar-SA"/>
              </w:rPr>
            </w:pPr>
            <w:r w:rsidRPr="00635EAA">
              <w:rPr>
                <w:rFonts w:ascii="Times New Roman" w:eastAsia="SimSun" w:hAnsi="Times New Roman" w:cs="Times New Roman"/>
                <w:bCs/>
                <w:sz w:val="24"/>
                <w:szCs w:val="24"/>
                <w:lang w:eastAsia="ar-SA"/>
              </w:rPr>
              <w:t>Статья 10. Документация по планировке территории</w:t>
            </w:r>
          </w:p>
        </w:tc>
      </w:tr>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hideMark/>
          </w:tcPr>
          <w:p w:rsidR="0008238E" w:rsidRPr="00635EAA" w:rsidRDefault="0008238E" w:rsidP="00072B17">
            <w:pPr>
              <w:suppressAutoHyphens/>
              <w:snapToGrid w:val="0"/>
              <w:spacing w:after="0" w:line="240" w:lineRule="auto"/>
              <w:jc w:val="both"/>
              <w:rPr>
                <w:rFonts w:ascii="Times New Roman" w:eastAsia="SimSun" w:hAnsi="Times New Roman" w:cs="Times New Roman"/>
                <w:bCs/>
                <w:sz w:val="24"/>
                <w:szCs w:val="24"/>
                <w:lang w:eastAsia="ar-SA"/>
              </w:rPr>
            </w:pPr>
            <w:r w:rsidRPr="00635EAA">
              <w:rPr>
                <w:rFonts w:ascii="Times New Roman" w:eastAsia="SimSun" w:hAnsi="Times New Roman" w:cs="Times New Roman"/>
                <w:bCs/>
                <w:sz w:val="24"/>
                <w:szCs w:val="24"/>
                <w:lang w:eastAsia="ar-SA"/>
              </w:rPr>
              <w:t xml:space="preserve">Статья 11. Порядок подготовки и утверждения документации по планировке территории </w:t>
            </w:r>
          </w:p>
        </w:tc>
      </w:tr>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tcPr>
          <w:p w:rsidR="0008238E" w:rsidRPr="00635EAA" w:rsidRDefault="0008238E" w:rsidP="00072B17">
            <w:pPr>
              <w:suppressAutoHyphens/>
              <w:snapToGrid w:val="0"/>
              <w:spacing w:after="0" w:line="240" w:lineRule="auto"/>
              <w:jc w:val="both"/>
              <w:rPr>
                <w:rFonts w:ascii="Times New Roman" w:eastAsia="SimSun" w:hAnsi="Times New Roman" w:cs="Times New Roman"/>
                <w:b/>
                <w:bCs/>
                <w:sz w:val="24"/>
                <w:szCs w:val="24"/>
                <w:lang w:eastAsia="ar-SA"/>
              </w:rPr>
            </w:pPr>
          </w:p>
        </w:tc>
      </w:tr>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hideMark/>
          </w:tcPr>
          <w:p w:rsidR="0008238E" w:rsidRPr="00635EAA" w:rsidRDefault="0008238E" w:rsidP="00072B17">
            <w:pPr>
              <w:suppressAutoHyphens/>
              <w:snapToGrid w:val="0"/>
              <w:spacing w:after="0" w:line="240" w:lineRule="auto"/>
              <w:jc w:val="both"/>
              <w:rPr>
                <w:rFonts w:ascii="Times New Roman" w:eastAsia="SimSun" w:hAnsi="Times New Roman" w:cs="Times New Roman"/>
                <w:b/>
                <w:sz w:val="24"/>
                <w:szCs w:val="24"/>
                <w:lang w:eastAsia="ar-SA"/>
              </w:rPr>
            </w:pPr>
            <w:r w:rsidRPr="00635EAA">
              <w:rPr>
                <w:rFonts w:ascii="Times New Roman" w:eastAsia="SimSun" w:hAnsi="Times New Roman" w:cs="Times New Roman"/>
                <w:b/>
                <w:sz w:val="24"/>
                <w:szCs w:val="24"/>
                <w:lang w:eastAsia="ar-SA"/>
              </w:rPr>
              <w:t>Глава 4. ГРАДОСТРОИТЕЛЬНОЕ РЕГЛАМЕНТИРОВАНИЕ</w:t>
            </w:r>
          </w:p>
        </w:tc>
      </w:tr>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hideMark/>
          </w:tcPr>
          <w:p w:rsidR="0008238E" w:rsidRPr="00635EAA" w:rsidRDefault="0008238E" w:rsidP="00072B17">
            <w:pPr>
              <w:suppressAutoHyphens/>
              <w:snapToGrid w:val="0"/>
              <w:spacing w:after="0" w:line="240" w:lineRule="auto"/>
              <w:ind w:right="-1"/>
              <w:jc w:val="both"/>
              <w:rPr>
                <w:rFonts w:ascii="Times New Roman" w:eastAsia="SimSun" w:hAnsi="Times New Roman" w:cs="Times New Roman"/>
                <w:bCs/>
                <w:sz w:val="24"/>
                <w:szCs w:val="24"/>
                <w:lang w:eastAsia="ar-SA"/>
              </w:rPr>
            </w:pPr>
            <w:r w:rsidRPr="00635EAA">
              <w:rPr>
                <w:rFonts w:ascii="Times New Roman" w:eastAsia="SimSun" w:hAnsi="Times New Roman" w:cs="Times New Roman"/>
                <w:bCs/>
                <w:sz w:val="24"/>
                <w:szCs w:val="24"/>
                <w:lang w:eastAsia="ar-SA"/>
              </w:rPr>
              <w:t>Статья 12. Градостроительный регламент</w:t>
            </w:r>
          </w:p>
        </w:tc>
      </w:tr>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hideMark/>
          </w:tcPr>
          <w:p w:rsidR="0008238E" w:rsidRPr="00635EAA" w:rsidRDefault="0008238E" w:rsidP="00072B17">
            <w:pPr>
              <w:suppressAutoHyphens/>
              <w:snapToGrid w:val="0"/>
              <w:spacing w:after="0" w:line="240" w:lineRule="auto"/>
              <w:ind w:right="-1"/>
              <w:jc w:val="both"/>
              <w:rPr>
                <w:rFonts w:ascii="Times New Roman" w:eastAsia="SimSun" w:hAnsi="Times New Roman" w:cs="Times New Roman"/>
                <w:bCs/>
                <w:sz w:val="24"/>
                <w:szCs w:val="24"/>
                <w:lang w:eastAsia="ar-SA"/>
              </w:rPr>
            </w:pPr>
            <w:r w:rsidRPr="00635EAA">
              <w:rPr>
                <w:rFonts w:ascii="Times New Roman" w:eastAsia="SimSun" w:hAnsi="Times New Roman" w:cs="Times New Roman"/>
                <w:bCs/>
                <w:sz w:val="24"/>
                <w:szCs w:val="24"/>
                <w:lang w:eastAsia="ar-SA"/>
              </w:rPr>
              <w:t>Статья 13. Использование земельных участков и объектов капитального строительства, не соответствующих градостроительному регламенту и красным линиям</w:t>
            </w:r>
          </w:p>
        </w:tc>
      </w:tr>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hideMark/>
          </w:tcPr>
          <w:p w:rsidR="0008238E" w:rsidRPr="00635EAA" w:rsidRDefault="0008238E" w:rsidP="00072B17">
            <w:pPr>
              <w:suppressAutoHyphens/>
              <w:snapToGrid w:val="0"/>
              <w:spacing w:after="0" w:line="240" w:lineRule="auto"/>
              <w:ind w:right="-1"/>
              <w:jc w:val="both"/>
              <w:rPr>
                <w:rFonts w:ascii="Times New Roman" w:eastAsia="SimSun" w:hAnsi="Times New Roman" w:cs="Times New Roman"/>
                <w:bCs/>
                <w:sz w:val="24"/>
                <w:szCs w:val="24"/>
                <w:lang w:eastAsia="ar-SA"/>
              </w:rPr>
            </w:pPr>
            <w:r w:rsidRPr="00635EAA">
              <w:rPr>
                <w:rFonts w:ascii="Times New Roman" w:eastAsia="SimSun" w:hAnsi="Times New Roman" w:cs="Times New Roman"/>
                <w:bCs/>
                <w:sz w:val="24"/>
                <w:szCs w:val="24"/>
                <w:lang w:eastAsia="ar-SA"/>
              </w:rPr>
              <w:t>Статья 14. Виды территориальных зон</w:t>
            </w:r>
          </w:p>
        </w:tc>
      </w:tr>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hideMark/>
          </w:tcPr>
          <w:p w:rsidR="0008238E" w:rsidRPr="00635EAA" w:rsidRDefault="0008238E" w:rsidP="00072B17">
            <w:pPr>
              <w:suppressAutoHyphens/>
              <w:snapToGrid w:val="0"/>
              <w:spacing w:after="0" w:line="240" w:lineRule="auto"/>
              <w:ind w:right="-1"/>
              <w:jc w:val="both"/>
              <w:rPr>
                <w:rFonts w:ascii="Times New Roman" w:eastAsia="SimSun" w:hAnsi="Times New Roman" w:cs="Times New Roman"/>
                <w:bCs/>
                <w:sz w:val="24"/>
                <w:szCs w:val="24"/>
                <w:lang w:eastAsia="ar-SA"/>
              </w:rPr>
            </w:pPr>
            <w:r w:rsidRPr="00635EAA">
              <w:rPr>
                <w:rFonts w:ascii="Times New Roman" w:eastAsia="SimSun" w:hAnsi="Times New Roman" w:cs="Times New Roman"/>
                <w:bCs/>
                <w:sz w:val="24"/>
                <w:szCs w:val="24"/>
                <w:lang w:eastAsia="ar-SA"/>
              </w:rPr>
              <w:t>Статья 15. Землепользование и застройка на территориях жилых зон</w:t>
            </w:r>
          </w:p>
        </w:tc>
      </w:tr>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hideMark/>
          </w:tcPr>
          <w:p w:rsidR="0008238E" w:rsidRPr="00635EAA" w:rsidRDefault="0008238E" w:rsidP="00072B17">
            <w:pPr>
              <w:suppressAutoHyphens/>
              <w:snapToGrid w:val="0"/>
              <w:spacing w:after="0" w:line="240" w:lineRule="auto"/>
              <w:ind w:right="-1"/>
              <w:jc w:val="both"/>
              <w:rPr>
                <w:rFonts w:ascii="Times New Roman" w:eastAsia="SimSun" w:hAnsi="Times New Roman" w:cs="Times New Roman"/>
                <w:sz w:val="24"/>
                <w:szCs w:val="24"/>
                <w:lang w:eastAsia="ar-SA"/>
              </w:rPr>
            </w:pPr>
            <w:r w:rsidRPr="00635EAA">
              <w:rPr>
                <w:rFonts w:ascii="Times New Roman" w:eastAsia="SimSun" w:hAnsi="Times New Roman" w:cs="Times New Roman"/>
                <w:bCs/>
                <w:sz w:val="24"/>
                <w:szCs w:val="24"/>
                <w:lang w:eastAsia="ar-SA"/>
              </w:rPr>
              <w:t xml:space="preserve">Статья 16. Землепользование и застройка </w:t>
            </w:r>
            <w:r w:rsidRPr="00635EAA">
              <w:rPr>
                <w:rFonts w:ascii="Times New Roman" w:eastAsia="SimSun" w:hAnsi="Times New Roman" w:cs="Times New Roman"/>
                <w:sz w:val="24"/>
                <w:szCs w:val="24"/>
                <w:lang w:eastAsia="ar-SA"/>
              </w:rPr>
              <w:t>на территориях общественно-деловых зон</w:t>
            </w:r>
          </w:p>
        </w:tc>
      </w:tr>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hideMark/>
          </w:tcPr>
          <w:p w:rsidR="0008238E" w:rsidRPr="00635EAA" w:rsidRDefault="0008238E" w:rsidP="00072B17">
            <w:pPr>
              <w:suppressAutoHyphens/>
              <w:snapToGrid w:val="0"/>
              <w:spacing w:after="0" w:line="240" w:lineRule="auto"/>
              <w:ind w:right="-1"/>
              <w:jc w:val="both"/>
              <w:rPr>
                <w:rFonts w:ascii="Times New Roman" w:eastAsia="SimSun" w:hAnsi="Times New Roman" w:cs="Times New Roman"/>
                <w:sz w:val="24"/>
                <w:szCs w:val="24"/>
                <w:lang w:eastAsia="ar-SA"/>
              </w:rPr>
            </w:pPr>
            <w:r w:rsidRPr="00635EAA">
              <w:rPr>
                <w:rFonts w:ascii="Times New Roman" w:eastAsia="SimSun" w:hAnsi="Times New Roman" w:cs="Times New Roman"/>
                <w:bCs/>
                <w:sz w:val="24"/>
                <w:szCs w:val="24"/>
                <w:lang w:eastAsia="ar-SA"/>
              </w:rPr>
              <w:t xml:space="preserve">Статья 17. Землепользование и застройка </w:t>
            </w:r>
            <w:r w:rsidRPr="00635EAA">
              <w:rPr>
                <w:rFonts w:ascii="Times New Roman" w:eastAsia="SimSun" w:hAnsi="Times New Roman" w:cs="Times New Roman"/>
                <w:sz w:val="24"/>
                <w:szCs w:val="24"/>
                <w:lang w:eastAsia="ar-SA"/>
              </w:rPr>
              <w:t>на территориях производственных зон</w:t>
            </w:r>
          </w:p>
        </w:tc>
      </w:tr>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hideMark/>
          </w:tcPr>
          <w:p w:rsidR="0008238E" w:rsidRPr="00635EAA" w:rsidRDefault="0008238E" w:rsidP="00072B17">
            <w:pPr>
              <w:suppressAutoHyphens/>
              <w:snapToGrid w:val="0"/>
              <w:spacing w:after="0" w:line="240" w:lineRule="auto"/>
              <w:ind w:right="-1"/>
              <w:jc w:val="both"/>
              <w:rPr>
                <w:rFonts w:ascii="Times New Roman" w:eastAsia="SimSun" w:hAnsi="Times New Roman" w:cs="Times New Roman"/>
                <w:sz w:val="24"/>
                <w:szCs w:val="24"/>
                <w:lang w:eastAsia="ar-SA"/>
              </w:rPr>
            </w:pPr>
            <w:r w:rsidRPr="00635EAA">
              <w:rPr>
                <w:rFonts w:ascii="Times New Roman" w:eastAsia="SimSun" w:hAnsi="Times New Roman" w:cs="Times New Roman"/>
                <w:bCs/>
                <w:sz w:val="24"/>
                <w:szCs w:val="24"/>
                <w:lang w:eastAsia="ar-SA"/>
              </w:rPr>
              <w:t xml:space="preserve">Статья 18. Землепользование и застройка </w:t>
            </w:r>
            <w:r w:rsidRPr="00635EAA">
              <w:rPr>
                <w:rFonts w:ascii="Times New Roman" w:eastAsia="SimSun" w:hAnsi="Times New Roman" w:cs="Times New Roman"/>
                <w:sz w:val="24"/>
                <w:szCs w:val="24"/>
                <w:lang w:eastAsia="ar-SA"/>
              </w:rPr>
              <w:t>на территориях зон инженерной инфраструктуры</w:t>
            </w:r>
          </w:p>
        </w:tc>
      </w:tr>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hideMark/>
          </w:tcPr>
          <w:p w:rsidR="0008238E" w:rsidRPr="00635EAA" w:rsidRDefault="0008238E" w:rsidP="00072B17">
            <w:pPr>
              <w:suppressAutoHyphens/>
              <w:snapToGrid w:val="0"/>
              <w:spacing w:after="0" w:line="240" w:lineRule="auto"/>
              <w:ind w:right="-1"/>
              <w:jc w:val="both"/>
              <w:rPr>
                <w:rFonts w:ascii="Times New Roman" w:eastAsia="SimSun" w:hAnsi="Times New Roman" w:cs="Times New Roman"/>
                <w:sz w:val="24"/>
                <w:szCs w:val="24"/>
                <w:lang w:eastAsia="ar-SA"/>
              </w:rPr>
            </w:pPr>
            <w:r w:rsidRPr="00635EAA">
              <w:rPr>
                <w:rFonts w:ascii="Times New Roman" w:eastAsia="SimSun" w:hAnsi="Times New Roman" w:cs="Times New Roman"/>
                <w:bCs/>
                <w:sz w:val="24"/>
                <w:szCs w:val="24"/>
                <w:lang w:eastAsia="ar-SA"/>
              </w:rPr>
              <w:t xml:space="preserve">Статья 19. Землепользование и застройка </w:t>
            </w:r>
            <w:r w:rsidRPr="00635EAA">
              <w:rPr>
                <w:rFonts w:ascii="Times New Roman" w:eastAsia="SimSun" w:hAnsi="Times New Roman" w:cs="Times New Roman"/>
                <w:sz w:val="24"/>
                <w:szCs w:val="24"/>
                <w:lang w:eastAsia="ar-SA"/>
              </w:rPr>
              <w:t>на территориях зон транспортной инфраструктуры</w:t>
            </w:r>
          </w:p>
        </w:tc>
      </w:tr>
      <w:tr w:rsidR="0008238E" w:rsidRPr="00635EAA" w:rsidTr="0008238E">
        <w:trPr>
          <w:trHeight w:val="326"/>
        </w:trPr>
        <w:tc>
          <w:tcPr>
            <w:tcW w:w="10280" w:type="dxa"/>
            <w:tcBorders>
              <w:top w:val="single" w:sz="4" w:space="0" w:color="000000"/>
              <w:left w:val="single" w:sz="4" w:space="0" w:color="000000"/>
              <w:bottom w:val="single" w:sz="4" w:space="0" w:color="000000"/>
              <w:right w:val="single" w:sz="4" w:space="0" w:color="000000"/>
            </w:tcBorders>
            <w:hideMark/>
          </w:tcPr>
          <w:p w:rsidR="0008238E" w:rsidRPr="00635EAA" w:rsidRDefault="0008238E" w:rsidP="00072B17">
            <w:pPr>
              <w:suppressAutoHyphens/>
              <w:snapToGrid w:val="0"/>
              <w:spacing w:after="0" w:line="240" w:lineRule="auto"/>
              <w:ind w:right="-1"/>
              <w:jc w:val="both"/>
              <w:rPr>
                <w:rFonts w:ascii="Times New Roman" w:eastAsia="SimSun" w:hAnsi="Times New Roman" w:cs="Times New Roman"/>
                <w:sz w:val="24"/>
                <w:szCs w:val="24"/>
                <w:lang w:eastAsia="ar-SA"/>
              </w:rPr>
            </w:pPr>
            <w:r w:rsidRPr="00635EAA">
              <w:rPr>
                <w:rFonts w:ascii="Times New Roman" w:eastAsia="SimSun" w:hAnsi="Times New Roman" w:cs="Times New Roman"/>
                <w:bCs/>
                <w:sz w:val="24"/>
                <w:szCs w:val="24"/>
                <w:lang w:eastAsia="ar-SA"/>
              </w:rPr>
              <w:t xml:space="preserve">Статья 20. Землепользование и застройка </w:t>
            </w:r>
            <w:r w:rsidRPr="00635EAA">
              <w:rPr>
                <w:rFonts w:ascii="Times New Roman" w:eastAsia="SimSun" w:hAnsi="Times New Roman" w:cs="Times New Roman"/>
                <w:sz w:val="24"/>
                <w:szCs w:val="24"/>
                <w:lang w:eastAsia="ar-SA"/>
              </w:rPr>
              <w:t>на территориях рекреационных зон</w:t>
            </w:r>
          </w:p>
        </w:tc>
      </w:tr>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hideMark/>
          </w:tcPr>
          <w:p w:rsidR="0008238E" w:rsidRPr="00635EAA" w:rsidRDefault="0008238E" w:rsidP="00072B17">
            <w:pPr>
              <w:suppressAutoHyphens/>
              <w:snapToGrid w:val="0"/>
              <w:spacing w:after="0" w:line="240" w:lineRule="auto"/>
              <w:ind w:right="-1"/>
              <w:jc w:val="both"/>
              <w:rPr>
                <w:rFonts w:ascii="Times New Roman" w:eastAsia="SimSun" w:hAnsi="Times New Roman" w:cs="Times New Roman"/>
                <w:sz w:val="24"/>
                <w:szCs w:val="24"/>
                <w:lang w:eastAsia="ar-SA"/>
              </w:rPr>
            </w:pPr>
            <w:r w:rsidRPr="00635EAA">
              <w:rPr>
                <w:rFonts w:ascii="Times New Roman" w:eastAsia="SimSun" w:hAnsi="Times New Roman" w:cs="Times New Roman"/>
                <w:bCs/>
                <w:sz w:val="24"/>
                <w:szCs w:val="24"/>
                <w:lang w:eastAsia="ar-SA"/>
              </w:rPr>
              <w:t xml:space="preserve">Статья 21. Землепользование и застройка </w:t>
            </w:r>
            <w:r w:rsidRPr="00635EAA">
              <w:rPr>
                <w:rFonts w:ascii="Times New Roman" w:eastAsia="SimSun" w:hAnsi="Times New Roman" w:cs="Times New Roman"/>
                <w:sz w:val="24"/>
                <w:szCs w:val="24"/>
                <w:lang w:eastAsia="ar-SA"/>
              </w:rPr>
              <w:t xml:space="preserve">на территориях зон сельскохозяйственного использования </w:t>
            </w:r>
          </w:p>
        </w:tc>
      </w:tr>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hideMark/>
          </w:tcPr>
          <w:p w:rsidR="0008238E" w:rsidRPr="00635EAA" w:rsidRDefault="0008238E" w:rsidP="00072B17">
            <w:pPr>
              <w:suppressAutoHyphens/>
              <w:snapToGrid w:val="0"/>
              <w:spacing w:after="0" w:line="240" w:lineRule="auto"/>
              <w:ind w:right="-1"/>
              <w:jc w:val="both"/>
              <w:rPr>
                <w:rFonts w:ascii="Times New Roman" w:eastAsia="SimSun" w:hAnsi="Times New Roman" w:cs="Times New Roman"/>
                <w:sz w:val="24"/>
                <w:szCs w:val="24"/>
                <w:lang w:eastAsia="ar-SA"/>
              </w:rPr>
            </w:pPr>
            <w:r w:rsidRPr="00635EAA">
              <w:rPr>
                <w:rFonts w:ascii="Times New Roman" w:eastAsia="SimSun" w:hAnsi="Times New Roman" w:cs="Times New Roman"/>
                <w:bCs/>
                <w:sz w:val="24"/>
                <w:szCs w:val="24"/>
                <w:lang w:eastAsia="ar-SA"/>
              </w:rPr>
              <w:t xml:space="preserve">Статья 22. Землепользование и застройка </w:t>
            </w:r>
            <w:r w:rsidRPr="00635EAA">
              <w:rPr>
                <w:rFonts w:ascii="Times New Roman" w:eastAsia="SimSun" w:hAnsi="Times New Roman" w:cs="Times New Roman"/>
                <w:sz w:val="24"/>
                <w:szCs w:val="24"/>
                <w:lang w:eastAsia="ar-SA"/>
              </w:rPr>
              <w:t>на территориях зон специального назначения</w:t>
            </w:r>
          </w:p>
        </w:tc>
      </w:tr>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tcPr>
          <w:p w:rsidR="0008238E" w:rsidRPr="00635EAA" w:rsidRDefault="0008238E" w:rsidP="00072B17">
            <w:pPr>
              <w:suppressAutoHyphens/>
              <w:snapToGrid w:val="0"/>
              <w:spacing w:after="0" w:line="240" w:lineRule="auto"/>
              <w:ind w:right="-1"/>
              <w:jc w:val="both"/>
              <w:rPr>
                <w:rFonts w:ascii="Times New Roman" w:eastAsia="SimSun" w:hAnsi="Times New Roman" w:cs="Times New Roman"/>
                <w:b/>
                <w:sz w:val="24"/>
                <w:szCs w:val="24"/>
                <w:lang w:eastAsia="ar-SA"/>
              </w:rPr>
            </w:pPr>
          </w:p>
        </w:tc>
      </w:tr>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hideMark/>
          </w:tcPr>
          <w:p w:rsidR="0008238E" w:rsidRPr="00635EAA" w:rsidRDefault="0008238E" w:rsidP="00072B17">
            <w:pPr>
              <w:suppressAutoHyphens/>
              <w:snapToGrid w:val="0"/>
              <w:spacing w:after="0" w:line="240" w:lineRule="auto"/>
              <w:jc w:val="both"/>
              <w:rPr>
                <w:rFonts w:ascii="Times New Roman" w:eastAsia="SimSun" w:hAnsi="Times New Roman" w:cs="Times New Roman"/>
                <w:b/>
                <w:sz w:val="24"/>
                <w:szCs w:val="24"/>
                <w:lang w:eastAsia="ar-SA"/>
              </w:rPr>
            </w:pPr>
            <w:r w:rsidRPr="00635EAA">
              <w:rPr>
                <w:rFonts w:ascii="Times New Roman" w:eastAsia="SimSun" w:hAnsi="Times New Roman" w:cs="Times New Roman"/>
                <w:b/>
                <w:sz w:val="24"/>
                <w:szCs w:val="24"/>
                <w:lang w:eastAsia="ar-SA"/>
              </w:rPr>
              <w:t>Глава 5. ПОРЯДОК (ПРОЦЕДУРЫ) ЗАСТРОЙКИ ТЕРРИТОРИИ ПОСЕЛЕНИЯ</w:t>
            </w:r>
          </w:p>
        </w:tc>
      </w:tr>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hideMark/>
          </w:tcPr>
          <w:p w:rsidR="0008238E" w:rsidRPr="00635EAA" w:rsidRDefault="0008238E" w:rsidP="00072B17">
            <w:pPr>
              <w:suppressAutoHyphens/>
              <w:snapToGrid w:val="0"/>
              <w:spacing w:after="0" w:line="240" w:lineRule="auto"/>
              <w:jc w:val="both"/>
              <w:rPr>
                <w:rFonts w:ascii="Times New Roman" w:eastAsia="SimSun" w:hAnsi="Times New Roman" w:cs="Times New Roman"/>
                <w:bCs/>
                <w:sz w:val="24"/>
                <w:szCs w:val="24"/>
                <w:lang w:eastAsia="ar-SA"/>
              </w:rPr>
            </w:pPr>
            <w:r w:rsidRPr="00635EAA">
              <w:rPr>
                <w:rFonts w:ascii="Times New Roman" w:eastAsia="SimSun" w:hAnsi="Times New Roman" w:cs="Times New Roman"/>
                <w:bCs/>
                <w:sz w:val="24"/>
                <w:szCs w:val="24"/>
                <w:lang w:eastAsia="ar-SA"/>
              </w:rPr>
              <w:t>Статья 23. Основные принципы организации застройки на территории поселения</w:t>
            </w:r>
          </w:p>
        </w:tc>
      </w:tr>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hideMark/>
          </w:tcPr>
          <w:p w:rsidR="0008238E" w:rsidRPr="00635EAA" w:rsidRDefault="0008238E" w:rsidP="00072B17">
            <w:pPr>
              <w:suppressAutoHyphens/>
              <w:autoSpaceDE w:val="0"/>
              <w:snapToGrid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Статья 24. Предоставление земельных участков</w:t>
            </w:r>
          </w:p>
        </w:tc>
      </w:tr>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hideMark/>
          </w:tcPr>
          <w:p w:rsidR="0008238E" w:rsidRPr="00635EAA" w:rsidRDefault="0008238E" w:rsidP="00072B17">
            <w:pPr>
              <w:suppressAutoHyphens/>
              <w:autoSpaceDE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 xml:space="preserve">Статья 25. </w:t>
            </w:r>
            <w:r w:rsidRPr="00635EAA">
              <w:rPr>
                <w:rFonts w:ascii="Times New Roman" w:eastAsia="Times New Roman" w:hAnsi="Times New Roman" w:cs="Times New Roman"/>
                <w:bCs/>
                <w:sz w:val="24"/>
                <w:szCs w:val="24"/>
                <w:lang w:eastAsia="ru-RU"/>
              </w:rPr>
              <w:t>Подготовка, организация и проведение аукциона по продаже земельного участка, находящегося в государственной или муниципальной собственности, или аукциона на право заключения договора аренды земельного участка, находящегося в государственной или муниципальной собственности</w:t>
            </w:r>
          </w:p>
        </w:tc>
      </w:tr>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hideMark/>
          </w:tcPr>
          <w:p w:rsidR="0008238E" w:rsidRPr="00635EAA" w:rsidRDefault="0008238E" w:rsidP="00072B17">
            <w:pPr>
              <w:autoSpaceDE w:val="0"/>
              <w:autoSpaceDN w:val="0"/>
              <w:adjustRightInd w:val="0"/>
              <w:spacing w:after="0" w:line="240" w:lineRule="auto"/>
              <w:jc w:val="both"/>
              <w:outlineLvl w:val="0"/>
              <w:rPr>
                <w:rFonts w:ascii="Times New Roman" w:eastAsia="Times New Roman" w:hAnsi="Times New Roman" w:cs="Times New Roman"/>
                <w:bCs/>
                <w:sz w:val="24"/>
                <w:szCs w:val="24"/>
                <w:lang w:eastAsia="ru-RU"/>
              </w:rPr>
            </w:pPr>
            <w:r w:rsidRPr="00635EAA">
              <w:rPr>
                <w:rFonts w:ascii="Times New Roman" w:eastAsia="SimSun" w:hAnsi="Times New Roman" w:cs="Times New Roman"/>
                <w:sz w:val="24"/>
                <w:szCs w:val="24"/>
                <w:lang w:eastAsia="ar-SA"/>
              </w:rPr>
              <w:t>Статья 26. П</w:t>
            </w:r>
            <w:r w:rsidRPr="00635EAA">
              <w:rPr>
                <w:rFonts w:ascii="Times New Roman" w:eastAsia="Times New Roman" w:hAnsi="Times New Roman" w:cs="Times New Roman"/>
                <w:bCs/>
                <w:sz w:val="24"/>
                <w:szCs w:val="24"/>
                <w:lang w:eastAsia="ru-RU"/>
              </w:rPr>
              <w:t>редоставление в собственность, аренду, постоянное (бессрочное) пользование, безвозмездное пользование земельного участка, находящегося в государственной или муниципальной собственности, без проведения торгов</w:t>
            </w:r>
          </w:p>
        </w:tc>
      </w:tr>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hideMark/>
          </w:tcPr>
          <w:p w:rsidR="0008238E" w:rsidRPr="00635EAA" w:rsidRDefault="0008238E" w:rsidP="00072B17">
            <w:pPr>
              <w:autoSpaceDE w:val="0"/>
              <w:autoSpaceDN w:val="0"/>
              <w:adjustRightInd w:val="0"/>
              <w:spacing w:after="0" w:line="240" w:lineRule="auto"/>
              <w:jc w:val="both"/>
              <w:outlineLvl w:val="0"/>
              <w:rPr>
                <w:rFonts w:ascii="Times New Roman" w:eastAsia="Times New Roman" w:hAnsi="Times New Roman" w:cs="Times New Roman"/>
                <w:bCs/>
                <w:sz w:val="24"/>
                <w:szCs w:val="24"/>
                <w:lang w:eastAsia="ru-RU"/>
              </w:rPr>
            </w:pPr>
            <w:r w:rsidRPr="00635EAA">
              <w:rPr>
                <w:rFonts w:ascii="Times New Roman" w:eastAsia="SimSun" w:hAnsi="Times New Roman" w:cs="Times New Roman"/>
                <w:sz w:val="24"/>
                <w:szCs w:val="24"/>
                <w:lang w:eastAsia="ar-SA"/>
              </w:rPr>
              <w:t xml:space="preserve">Статья 26.1. </w:t>
            </w:r>
            <w:r w:rsidRPr="00635EAA">
              <w:rPr>
                <w:rFonts w:ascii="Times New Roman" w:eastAsia="Times New Roman" w:hAnsi="Times New Roman" w:cs="Times New Roman"/>
                <w:bCs/>
                <w:sz w:val="24"/>
                <w:szCs w:val="24"/>
                <w:lang w:eastAsia="ru-RU"/>
              </w:rPr>
              <w:t>Особенности предоставления земельных участков, находящихся в государственной или муниципальной собственности, гражданам для индивидуального жилищного строительства, ведения личного подсобного хозяйства в границах населенного пункта, садоводства, дачного хозяйства, гражданам и крестьянским (фермерским) хозяйствам для осуществления крестьянским (фермерским) хозяйством его деятельности</w:t>
            </w:r>
          </w:p>
        </w:tc>
      </w:tr>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hideMark/>
          </w:tcPr>
          <w:p w:rsidR="0008238E" w:rsidRPr="00635EAA" w:rsidRDefault="0008238E" w:rsidP="00072B17">
            <w:pPr>
              <w:suppressAutoHyphens/>
              <w:snapToGrid w:val="0"/>
              <w:spacing w:after="0" w:line="240" w:lineRule="auto"/>
              <w:jc w:val="both"/>
              <w:rPr>
                <w:rFonts w:ascii="Times New Roman" w:eastAsia="SimSun" w:hAnsi="Times New Roman" w:cs="Times New Roman"/>
                <w:bCs/>
                <w:sz w:val="24"/>
                <w:szCs w:val="24"/>
                <w:lang w:eastAsia="ar-SA"/>
              </w:rPr>
            </w:pPr>
            <w:r w:rsidRPr="00635EAA">
              <w:rPr>
                <w:rFonts w:ascii="Times New Roman" w:eastAsia="SimSun" w:hAnsi="Times New Roman" w:cs="Times New Roman"/>
                <w:bCs/>
                <w:sz w:val="24"/>
                <w:szCs w:val="24"/>
                <w:lang w:eastAsia="ar-SA"/>
              </w:rPr>
              <w:lastRenderedPageBreak/>
              <w:t>Статья 27. Инженерная подготовка территории</w:t>
            </w:r>
          </w:p>
        </w:tc>
      </w:tr>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hideMark/>
          </w:tcPr>
          <w:p w:rsidR="0008238E" w:rsidRPr="00635EAA" w:rsidRDefault="0008238E" w:rsidP="00072B17">
            <w:pPr>
              <w:suppressAutoHyphens/>
              <w:snapToGrid w:val="0"/>
              <w:spacing w:after="0" w:line="240" w:lineRule="auto"/>
              <w:jc w:val="both"/>
              <w:rPr>
                <w:rFonts w:ascii="Times New Roman" w:eastAsia="SimSun" w:hAnsi="Times New Roman" w:cs="Times New Roman"/>
                <w:spacing w:val="-2"/>
                <w:sz w:val="24"/>
                <w:szCs w:val="24"/>
                <w:lang w:eastAsia="ar-SA"/>
              </w:rPr>
            </w:pPr>
            <w:r w:rsidRPr="00635EAA">
              <w:rPr>
                <w:rFonts w:ascii="Times New Roman" w:eastAsia="SimSun" w:hAnsi="Times New Roman" w:cs="Times New Roman"/>
                <w:spacing w:val="-2"/>
                <w:sz w:val="24"/>
                <w:szCs w:val="24"/>
                <w:lang w:eastAsia="ar-SA"/>
              </w:rPr>
              <w:t>Статья 28. Право на осуществление строительства, реконструкции и капитального ремонта объектов капитального строительства</w:t>
            </w:r>
          </w:p>
        </w:tc>
      </w:tr>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hideMark/>
          </w:tcPr>
          <w:p w:rsidR="0008238E" w:rsidRPr="00635EAA" w:rsidRDefault="0008238E" w:rsidP="00072B17">
            <w:pPr>
              <w:suppressAutoHyphens/>
              <w:snapToGrid w:val="0"/>
              <w:spacing w:after="0" w:line="240" w:lineRule="auto"/>
              <w:jc w:val="both"/>
              <w:rPr>
                <w:rFonts w:ascii="Times New Roman" w:eastAsia="SimSun" w:hAnsi="Times New Roman" w:cs="Times New Roman"/>
                <w:bCs/>
                <w:sz w:val="24"/>
                <w:szCs w:val="24"/>
                <w:lang w:eastAsia="ar-SA"/>
              </w:rPr>
            </w:pPr>
            <w:r w:rsidRPr="00635EAA">
              <w:rPr>
                <w:rFonts w:ascii="Times New Roman" w:eastAsia="SimSun" w:hAnsi="Times New Roman" w:cs="Times New Roman"/>
                <w:bCs/>
                <w:sz w:val="24"/>
                <w:szCs w:val="24"/>
                <w:lang w:eastAsia="ar-SA"/>
              </w:rPr>
              <w:t xml:space="preserve">Статья 29. Проектная документация объекта капитального строительства </w:t>
            </w:r>
          </w:p>
        </w:tc>
      </w:tr>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hideMark/>
          </w:tcPr>
          <w:p w:rsidR="0008238E" w:rsidRPr="00635EAA" w:rsidRDefault="0008238E" w:rsidP="00072B17">
            <w:pPr>
              <w:suppressAutoHyphens/>
              <w:snapToGrid w:val="0"/>
              <w:spacing w:after="0" w:line="240" w:lineRule="auto"/>
              <w:jc w:val="both"/>
              <w:rPr>
                <w:rFonts w:ascii="Times New Roman" w:eastAsia="SimSun" w:hAnsi="Times New Roman" w:cs="Times New Roman"/>
                <w:bCs/>
                <w:sz w:val="24"/>
                <w:szCs w:val="24"/>
                <w:lang w:eastAsia="ar-SA"/>
              </w:rPr>
            </w:pPr>
            <w:r w:rsidRPr="00635EAA">
              <w:rPr>
                <w:rFonts w:ascii="Times New Roman" w:eastAsia="SimSun" w:hAnsi="Times New Roman" w:cs="Times New Roman"/>
                <w:bCs/>
                <w:sz w:val="24"/>
                <w:szCs w:val="24"/>
                <w:lang w:eastAsia="ar-SA"/>
              </w:rPr>
              <w:t>Статья 30.</w:t>
            </w:r>
            <w:r w:rsidRPr="00635EAA">
              <w:rPr>
                <w:rFonts w:ascii="Times New Roman" w:eastAsia="SimSun" w:hAnsi="Times New Roman" w:cs="Times New Roman"/>
                <w:sz w:val="24"/>
                <w:szCs w:val="24"/>
                <w:lang w:eastAsia="ar-SA"/>
              </w:rPr>
              <w:t xml:space="preserve"> </w:t>
            </w:r>
            <w:r w:rsidRPr="00635EAA">
              <w:rPr>
                <w:rFonts w:ascii="Times New Roman" w:eastAsia="SimSun" w:hAnsi="Times New Roman" w:cs="Times New Roman"/>
                <w:bCs/>
                <w:sz w:val="24"/>
                <w:szCs w:val="24"/>
                <w:lang w:eastAsia="ar-SA"/>
              </w:rPr>
              <w:t xml:space="preserve">Государственная экспертиза и утверждение проектной документации </w:t>
            </w:r>
          </w:p>
        </w:tc>
      </w:tr>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hideMark/>
          </w:tcPr>
          <w:p w:rsidR="0008238E" w:rsidRPr="00635EAA" w:rsidRDefault="0008238E" w:rsidP="00072B17">
            <w:pPr>
              <w:suppressAutoHyphens/>
              <w:snapToGrid w:val="0"/>
              <w:spacing w:after="0" w:line="240" w:lineRule="auto"/>
              <w:jc w:val="both"/>
              <w:rPr>
                <w:rFonts w:ascii="Times New Roman" w:eastAsia="SimSun" w:hAnsi="Times New Roman" w:cs="Times New Roman"/>
                <w:bCs/>
                <w:sz w:val="24"/>
                <w:szCs w:val="24"/>
                <w:lang w:eastAsia="ar-SA"/>
              </w:rPr>
            </w:pPr>
            <w:r w:rsidRPr="00635EAA">
              <w:rPr>
                <w:rFonts w:ascii="Times New Roman" w:eastAsia="SimSun" w:hAnsi="Times New Roman" w:cs="Times New Roman"/>
                <w:bCs/>
                <w:sz w:val="24"/>
                <w:szCs w:val="24"/>
                <w:lang w:eastAsia="ar-SA"/>
              </w:rPr>
              <w:t>Статья 31. Выдача разрешения на строительство и разрешения на ввод объекта в эксплуатацию</w:t>
            </w:r>
          </w:p>
        </w:tc>
      </w:tr>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hideMark/>
          </w:tcPr>
          <w:p w:rsidR="0008238E" w:rsidRPr="00635EAA" w:rsidRDefault="0008238E" w:rsidP="00072B17">
            <w:pPr>
              <w:suppressAutoHyphens/>
              <w:snapToGrid w:val="0"/>
              <w:spacing w:after="0" w:line="240" w:lineRule="auto"/>
              <w:jc w:val="both"/>
              <w:rPr>
                <w:rFonts w:ascii="Times New Roman" w:eastAsia="SimSun" w:hAnsi="Times New Roman" w:cs="Times New Roman"/>
                <w:bCs/>
                <w:sz w:val="24"/>
                <w:szCs w:val="24"/>
                <w:lang w:eastAsia="ar-SA"/>
              </w:rPr>
            </w:pPr>
            <w:r w:rsidRPr="00635EAA">
              <w:rPr>
                <w:rFonts w:ascii="Times New Roman" w:eastAsia="SimSun" w:hAnsi="Times New Roman" w:cs="Times New Roman"/>
                <w:bCs/>
                <w:sz w:val="24"/>
                <w:szCs w:val="24"/>
                <w:lang w:eastAsia="ar-SA"/>
              </w:rPr>
              <w:t>Статья 32. Государственный строительный надзор</w:t>
            </w:r>
          </w:p>
        </w:tc>
      </w:tr>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hideMark/>
          </w:tcPr>
          <w:p w:rsidR="0008238E" w:rsidRPr="00635EAA" w:rsidRDefault="0008238E" w:rsidP="00072B17">
            <w:pPr>
              <w:suppressAutoHyphens/>
              <w:snapToGrid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Статья 33. Состав и назначение территорий общего пользования</w:t>
            </w:r>
          </w:p>
        </w:tc>
      </w:tr>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tcPr>
          <w:p w:rsidR="0008238E" w:rsidRPr="00635EAA" w:rsidRDefault="0008238E" w:rsidP="00072B17">
            <w:pPr>
              <w:suppressAutoHyphens/>
              <w:snapToGrid w:val="0"/>
              <w:spacing w:after="0" w:line="240" w:lineRule="auto"/>
              <w:jc w:val="both"/>
              <w:rPr>
                <w:rFonts w:ascii="Times New Roman" w:eastAsia="SimSun" w:hAnsi="Times New Roman" w:cs="Times New Roman"/>
                <w:b/>
                <w:sz w:val="24"/>
                <w:szCs w:val="24"/>
                <w:lang w:eastAsia="ar-SA"/>
              </w:rPr>
            </w:pPr>
          </w:p>
        </w:tc>
      </w:tr>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hideMark/>
          </w:tcPr>
          <w:p w:rsidR="0008238E" w:rsidRPr="00635EAA" w:rsidRDefault="0008238E" w:rsidP="00072B17">
            <w:pPr>
              <w:suppressAutoHyphens/>
              <w:snapToGrid w:val="0"/>
              <w:spacing w:after="0" w:line="240" w:lineRule="auto"/>
              <w:jc w:val="both"/>
              <w:rPr>
                <w:rFonts w:ascii="Times New Roman" w:eastAsia="SimSun" w:hAnsi="Times New Roman" w:cs="Times New Roman"/>
                <w:b/>
                <w:sz w:val="24"/>
                <w:szCs w:val="24"/>
                <w:lang w:eastAsia="ar-SA"/>
              </w:rPr>
            </w:pPr>
            <w:r w:rsidRPr="00635EAA">
              <w:rPr>
                <w:rFonts w:ascii="Times New Roman" w:eastAsia="SimSun" w:hAnsi="Times New Roman" w:cs="Times New Roman"/>
                <w:b/>
                <w:sz w:val="24"/>
                <w:szCs w:val="24"/>
                <w:lang w:eastAsia="ar-SA"/>
              </w:rPr>
              <w:t>Глава 6. ГРАДОСТРОИТЕЛЬНЫЕ ОГРАНИЧЕНИЯ (ЗОНЫ С ОСОБЫМИ УСЛОВИЯМИ ИСПОЛЬЗОВАНИЯ ТЕРРИТОРИЙ)</w:t>
            </w:r>
          </w:p>
        </w:tc>
      </w:tr>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hideMark/>
          </w:tcPr>
          <w:p w:rsidR="0008238E" w:rsidRPr="00635EAA" w:rsidRDefault="0008238E" w:rsidP="00072B17">
            <w:pPr>
              <w:suppressAutoHyphens/>
              <w:snapToGrid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Статья 34. Осуществление землепользования и застройки в зонах с особыми условиями использования территории поселения</w:t>
            </w:r>
          </w:p>
        </w:tc>
      </w:tr>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hideMark/>
          </w:tcPr>
          <w:p w:rsidR="0008238E" w:rsidRPr="00635EAA" w:rsidRDefault="0008238E" w:rsidP="00072B17">
            <w:pPr>
              <w:suppressAutoHyphens/>
              <w:snapToGrid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Статья 35. Охранные зоны</w:t>
            </w:r>
          </w:p>
        </w:tc>
      </w:tr>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hideMark/>
          </w:tcPr>
          <w:p w:rsidR="0008238E" w:rsidRPr="00635EAA" w:rsidRDefault="0008238E" w:rsidP="00072B17">
            <w:pPr>
              <w:suppressAutoHyphens/>
              <w:snapToGrid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Статья 36. Санитарно-защитные зоны</w:t>
            </w:r>
          </w:p>
        </w:tc>
      </w:tr>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hideMark/>
          </w:tcPr>
          <w:p w:rsidR="0008238E" w:rsidRPr="00635EAA" w:rsidRDefault="0008238E" w:rsidP="00072B17">
            <w:pPr>
              <w:suppressAutoHyphens/>
              <w:snapToGrid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Статья 37. Зоны охраны объектов культурного наследия (памятников истории и культуры) народов Российской Федерации</w:t>
            </w:r>
          </w:p>
        </w:tc>
      </w:tr>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hideMark/>
          </w:tcPr>
          <w:p w:rsidR="0008238E" w:rsidRPr="00635EAA" w:rsidRDefault="0008238E" w:rsidP="00072B17">
            <w:pPr>
              <w:suppressAutoHyphens/>
              <w:snapToGrid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Статья 38. Водоохранные зоны</w:t>
            </w:r>
          </w:p>
        </w:tc>
      </w:tr>
      <w:tr w:rsidR="0008238E" w:rsidRPr="00635EAA" w:rsidTr="0008238E">
        <w:trPr>
          <w:trHeight w:val="142"/>
        </w:trPr>
        <w:tc>
          <w:tcPr>
            <w:tcW w:w="10280" w:type="dxa"/>
            <w:tcBorders>
              <w:top w:val="single" w:sz="4" w:space="0" w:color="000000"/>
              <w:left w:val="single" w:sz="4" w:space="0" w:color="000000"/>
              <w:bottom w:val="single" w:sz="4" w:space="0" w:color="000000"/>
              <w:right w:val="single" w:sz="4" w:space="0" w:color="000000"/>
            </w:tcBorders>
          </w:tcPr>
          <w:p w:rsidR="0008238E" w:rsidRPr="00635EAA" w:rsidRDefault="0008238E" w:rsidP="00072B17">
            <w:pPr>
              <w:suppressAutoHyphens/>
              <w:snapToGrid w:val="0"/>
              <w:spacing w:after="0" w:line="240" w:lineRule="auto"/>
              <w:jc w:val="both"/>
              <w:rPr>
                <w:rFonts w:ascii="Times New Roman" w:eastAsia="SimSun" w:hAnsi="Times New Roman" w:cs="Times New Roman"/>
                <w:b/>
                <w:sz w:val="24"/>
                <w:szCs w:val="24"/>
                <w:lang w:eastAsia="ar-SA"/>
              </w:rPr>
            </w:pPr>
          </w:p>
        </w:tc>
      </w:tr>
      <w:tr w:rsidR="0008238E" w:rsidRPr="00635EAA" w:rsidTr="0008238E">
        <w:trPr>
          <w:trHeight w:val="561"/>
        </w:trPr>
        <w:tc>
          <w:tcPr>
            <w:tcW w:w="10280" w:type="dxa"/>
            <w:tcBorders>
              <w:top w:val="single" w:sz="4" w:space="0" w:color="000000"/>
              <w:left w:val="single" w:sz="4" w:space="0" w:color="000000"/>
              <w:bottom w:val="single" w:sz="4" w:space="0" w:color="000000"/>
              <w:right w:val="single" w:sz="4" w:space="0" w:color="000000"/>
            </w:tcBorders>
            <w:hideMark/>
          </w:tcPr>
          <w:p w:rsidR="0008238E" w:rsidRPr="00635EAA" w:rsidRDefault="0008238E" w:rsidP="00072B17">
            <w:pPr>
              <w:widowControl w:val="0"/>
              <w:suppressAutoHyphens/>
              <w:autoSpaceDE w:val="0"/>
              <w:snapToGrid w:val="0"/>
              <w:spacing w:after="0" w:line="240" w:lineRule="auto"/>
              <w:jc w:val="both"/>
              <w:rPr>
                <w:rFonts w:ascii="Times New Roman" w:eastAsia="SimSun" w:hAnsi="Times New Roman" w:cs="Times New Roman"/>
                <w:b/>
                <w:bCs/>
                <w:sz w:val="24"/>
                <w:szCs w:val="24"/>
                <w:lang w:eastAsia="ar-SA"/>
              </w:rPr>
            </w:pPr>
            <w:r w:rsidRPr="00635EAA">
              <w:rPr>
                <w:rFonts w:ascii="Times New Roman" w:eastAsia="SimSun" w:hAnsi="Times New Roman" w:cs="Times New Roman"/>
                <w:b/>
                <w:sz w:val="24"/>
                <w:szCs w:val="24"/>
                <w:lang w:eastAsia="ar-SA"/>
              </w:rPr>
              <w:t xml:space="preserve">Глава 7. ПУБЛИЧНЫЕ СЛУШАНИЯ </w:t>
            </w:r>
            <w:r w:rsidRPr="00635EAA">
              <w:rPr>
                <w:rFonts w:ascii="Times New Roman" w:eastAsia="SimSun" w:hAnsi="Times New Roman" w:cs="Times New Roman"/>
                <w:b/>
                <w:bCs/>
                <w:sz w:val="24"/>
                <w:szCs w:val="24"/>
                <w:lang w:eastAsia="ar-SA"/>
              </w:rPr>
              <w:t>ПО ВОПРОСАМ ЗЕМЛЕПОЛЬЗОВАНИЯ И ЗАСТРОЙКИ</w:t>
            </w:r>
          </w:p>
        </w:tc>
      </w:tr>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hideMark/>
          </w:tcPr>
          <w:p w:rsidR="0008238E" w:rsidRPr="00635EAA" w:rsidRDefault="0008238E" w:rsidP="00072B17">
            <w:pPr>
              <w:widowControl w:val="0"/>
              <w:suppressAutoHyphens/>
              <w:autoSpaceDE w:val="0"/>
              <w:snapToGrid w:val="0"/>
              <w:spacing w:after="0" w:line="240" w:lineRule="auto"/>
              <w:jc w:val="both"/>
              <w:rPr>
                <w:rFonts w:ascii="Times New Roman" w:eastAsia="SimSun" w:hAnsi="Times New Roman" w:cs="Times New Roman"/>
                <w:bCs/>
                <w:sz w:val="24"/>
                <w:szCs w:val="24"/>
                <w:lang w:eastAsia="ar-SA"/>
              </w:rPr>
            </w:pPr>
            <w:r w:rsidRPr="00635EAA">
              <w:rPr>
                <w:rFonts w:ascii="Times New Roman" w:eastAsia="SimSun" w:hAnsi="Times New Roman" w:cs="Times New Roman"/>
                <w:bCs/>
                <w:sz w:val="24"/>
                <w:szCs w:val="24"/>
                <w:lang w:eastAsia="ar-SA"/>
              </w:rPr>
              <w:t xml:space="preserve">Статья 39. Общие положения организации и проведения публичных слушаний по вопросам землепользования и застройки </w:t>
            </w:r>
          </w:p>
        </w:tc>
      </w:tr>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hideMark/>
          </w:tcPr>
          <w:p w:rsidR="0008238E" w:rsidRPr="00635EAA" w:rsidRDefault="0008238E" w:rsidP="00072B17">
            <w:pPr>
              <w:widowControl w:val="0"/>
              <w:suppressAutoHyphens/>
              <w:autoSpaceDE w:val="0"/>
              <w:snapToGrid w:val="0"/>
              <w:spacing w:after="0" w:line="240" w:lineRule="auto"/>
              <w:jc w:val="both"/>
              <w:rPr>
                <w:rFonts w:ascii="Times New Roman" w:eastAsia="SimSun" w:hAnsi="Times New Roman" w:cs="Times New Roman"/>
                <w:bCs/>
                <w:sz w:val="24"/>
                <w:szCs w:val="24"/>
                <w:lang w:eastAsia="ar-SA"/>
              </w:rPr>
            </w:pPr>
            <w:r w:rsidRPr="00635EAA">
              <w:rPr>
                <w:rFonts w:ascii="Times New Roman" w:eastAsia="SimSun" w:hAnsi="Times New Roman" w:cs="Times New Roman"/>
                <w:bCs/>
                <w:sz w:val="24"/>
                <w:szCs w:val="24"/>
                <w:lang w:eastAsia="ar-SA"/>
              </w:rPr>
              <w:t>Статья 40. Принятие решения о проведении публичных слушаний</w:t>
            </w:r>
          </w:p>
        </w:tc>
      </w:tr>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hideMark/>
          </w:tcPr>
          <w:p w:rsidR="0008238E" w:rsidRPr="00635EAA" w:rsidRDefault="0008238E" w:rsidP="00072B17">
            <w:pPr>
              <w:widowControl w:val="0"/>
              <w:suppressAutoHyphens/>
              <w:autoSpaceDE w:val="0"/>
              <w:snapToGrid w:val="0"/>
              <w:spacing w:after="0" w:line="240" w:lineRule="auto"/>
              <w:jc w:val="both"/>
              <w:rPr>
                <w:rFonts w:ascii="Times New Roman" w:eastAsia="SimSun" w:hAnsi="Times New Roman" w:cs="Times New Roman"/>
                <w:bCs/>
                <w:sz w:val="24"/>
                <w:szCs w:val="24"/>
                <w:lang w:eastAsia="ar-SA"/>
              </w:rPr>
            </w:pPr>
            <w:r w:rsidRPr="00635EAA">
              <w:rPr>
                <w:rFonts w:ascii="Times New Roman" w:eastAsia="SimSun" w:hAnsi="Times New Roman" w:cs="Times New Roman"/>
                <w:bCs/>
                <w:sz w:val="24"/>
                <w:szCs w:val="24"/>
                <w:lang w:eastAsia="ar-SA"/>
              </w:rPr>
              <w:t>Статья 41. Сроки проведения публичных слушаний</w:t>
            </w:r>
          </w:p>
        </w:tc>
      </w:tr>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hideMark/>
          </w:tcPr>
          <w:p w:rsidR="0008238E" w:rsidRPr="00635EAA" w:rsidRDefault="0008238E" w:rsidP="00072B17">
            <w:pPr>
              <w:widowControl w:val="0"/>
              <w:suppressAutoHyphens/>
              <w:autoSpaceDE w:val="0"/>
              <w:snapToGrid w:val="0"/>
              <w:spacing w:after="0" w:line="240" w:lineRule="auto"/>
              <w:jc w:val="both"/>
              <w:rPr>
                <w:rFonts w:ascii="Times New Roman" w:eastAsia="SimSun" w:hAnsi="Times New Roman" w:cs="Times New Roman"/>
                <w:bCs/>
                <w:sz w:val="24"/>
                <w:szCs w:val="24"/>
                <w:lang w:eastAsia="ar-SA"/>
              </w:rPr>
            </w:pPr>
            <w:r w:rsidRPr="00635EAA">
              <w:rPr>
                <w:rFonts w:ascii="Times New Roman" w:eastAsia="SimSun" w:hAnsi="Times New Roman" w:cs="Times New Roman"/>
                <w:bCs/>
                <w:sz w:val="24"/>
                <w:szCs w:val="24"/>
                <w:lang w:eastAsia="ar-SA"/>
              </w:rPr>
              <w:t xml:space="preserve">Статья 42. Проведение публичных слушаний по вопросу внесения изменений в настоящие Правила </w:t>
            </w:r>
          </w:p>
        </w:tc>
      </w:tr>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hideMark/>
          </w:tcPr>
          <w:p w:rsidR="0008238E" w:rsidRPr="00635EAA" w:rsidRDefault="0008238E" w:rsidP="00072B17">
            <w:pPr>
              <w:widowControl w:val="0"/>
              <w:suppressAutoHyphens/>
              <w:autoSpaceDE w:val="0"/>
              <w:snapToGrid w:val="0"/>
              <w:spacing w:after="0" w:line="240" w:lineRule="auto"/>
              <w:jc w:val="both"/>
              <w:rPr>
                <w:rFonts w:ascii="Times New Roman" w:eastAsia="SimSun" w:hAnsi="Times New Roman" w:cs="Times New Roman"/>
                <w:bCs/>
                <w:sz w:val="24"/>
                <w:szCs w:val="24"/>
                <w:lang w:eastAsia="ar-SA"/>
              </w:rPr>
            </w:pPr>
            <w:r w:rsidRPr="00635EAA">
              <w:rPr>
                <w:rFonts w:ascii="Times New Roman" w:eastAsia="SimSun" w:hAnsi="Times New Roman" w:cs="Times New Roman"/>
                <w:bCs/>
                <w:sz w:val="24"/>
                <w:szCs w:val="24"/>
                <w:lang w:eastAsia="ar-SA"/>
              </w:rPr>
              <w:t>Статья 43. Организация и проведение публичных слушаний по проектам планировки территории и проектам межевания территории, подготовленным в составе документации по планировке территории</w:t>
            </w:r>
          </w:p>
        </w:tc>
      </w:tr>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hideMark/>
          </w:tcPr>
          <w:p w:rsidR="0008238E" w:rsidRPr="00635EAA" w:rsidRDefault="0008238E" w:rsidP="00072B17">
            <w:pPr>
              <w:widowControl w:val="0"/>
              <w:suppressAutoHyphens/>
              <w:autoSpaceDE w:val="0"/>
              <w:snapToGrid w:val="0"/>
              <w:spacing w:after="0" w:line="240" w:lineRule="auto"/>
              <w:jc w:val="both"/>
              <w:rPr>
                <w:rFonts w:ascii="Times New Roman" w:eastAsia="SimSun" w:hAnsi="Times New Roman" w:cs="Times New Roman"/>
                <w:bCs/>
                <w:sz w:val="24"/>
                <w:szCs w:val="24"/>
                <w:lang w:eastAsia="ar-SA"/>
              </w:rPr>
            </w:pPr>
            <w:r w:rsidRPr="00635EAA">
              <w:rPr>
                <w:rFonts w:ascii="Times New Roman" w:eastAsia="SimSun" w:hAnsi="Times New Roman" w:cs="Times New Roman"/>
                <w:bCs/>
                <w:sz w:val="24"/>
                <w:szCs w:val="24"/>
                <w:lang w:eastAsia="ar-SA"/>
              </w:rPr>
              <w:t>Статья 44.</w:t>
            </w:r>
            <w:r w:rsidRPr="00635EAA">
              <w:rPr>
                <w:rFonts w:ascii="Times New Roman" w:eastAsia="SimSun" w:hAnsi="Times New Roman" w:cs="Times New Roman"/>
                <w:b/>
                <w:bCs/>
                <w:sz w:val="24"/>
                <w:szCs w:val="24"/>
                <w:lang w:eastAsia="ar-SA"/>
              </w:rPr>
              <w:t xml:space="preserve"> </w:t>
            </w:r>
            <w:r w:rsidRPr="00635EAA">
              <w:rPr>
                <w:rFonts w:ascii="Times New Roman" w:eastAsia="SimSun" w:hAnsi="Times New Roman" w:cs="Times New Roman"/>
                <w:bCs/>
                <w:sz w:val="24"/>
                <w:szCs w:val="24"/>
                <w:lang w:eastAsia="ar-SA"/>
              </w:rPr>
              <w:t>Проведение публичных слушаний по вопросу предоставления разрешения на условно разрешенный вид использования земельного участка или объекта капитального строительства</w:t>
            </w:r>
          </w:p>
        </w:tc>
      </w:tr>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hideMark/>
          </w:tcPr>
          <w:p w:rsidR="0008238E" w:rsidRPr="00635EAA" w:rsidRDefault="0008238E" w:rsidP="00072B17">
            <w:pPr>
              <w:widowControl w:val="0"/>
              <w:suppressAutoHyphens/>
              <w:autoSpaceDE w:val="0"/>
              <w:snapToGrid w:val="0"/>
              <w:spacing w:after="0" w:line="240" w:lineRule="auto"/>
              <w:jc w:val="both"/>
              <w:rPr>
                <w:rFonts w:ascii="Times New Roman" w:eastAsia="SimSun" w:hAnsi="Times New Roman" w:cs="Times New Roman"/>
                <w:bCs/>
                <w:sz w:val="24"/>
                <w:szCs w:val="24"/>
                <w:lang w:eastAsia="ar-SA"/>
              </w:rPr>
            </w:pPr>
            <w:r w:rsidRPr="00635EAA">
              <w:rPr>
                <w:rFonts w:ascii="Times New Roman" w:eastAsia="SimSun" w:hAnsi="Times New Roman" w:cs="Times New Roman"/>
                <w:bCs/>
                <w:sz w:val="24"/>
                <w:szCs w:val="24"/>
                <w:lang w:eastAsia="ar-SA"/>
              </w:rPr>
              <w:t>Статья 45. Проведение публичных слушаний по вопросу отклонения от предельных параметров разрешенного строительства, реконструкции объектов капитального строительства</w:t>
            </w:r>
          </w:p>
        </w:tc>
      </w:tr>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tcPr>
          <w:p w:rsidR="0008238E" w:rsidRPr="00635EAA" w:rsidRDefault="0008238E" w:rsidP="00072B17">
            <w:pPr>
              <w:widowControl w:val="0"/>
              <w:suppressAutoHyphens/>
              <w:autoSpaceDE w:val="0"/>
              <w:snapToGrid w:val="0"/>
              <w:spacing w:after="0" w:line="240" w:lineRule="auto"/>
              <w:jc w:val="both"/>
              <w:rPr>
                <w:rFonts w:ascii="Times New Roman" w:eastAsia="SimSun" w:hAnsi="Times New Roman" w:cs="Times New Roman"/>
                <w:bCs/>
                <w:sz w:val="24"/>
                <w:szCs w:val="24"/>
                <w:lang w:eastAsia="ar-SA"/>
              </w:rPr>
            </w:pPr>
          </w:p>
        </w:tc>
      </w:tr>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hideMark/>
          </w:tcPr>
          <w:p w:rsidR="0008238E" w:rsidRPr="00635EAA" w:rsidRDefault="0008238E" w:rsidP="00072B17">
            <w:pPr>
              <w:widowControl w:val="0"/>
              <w:suppressAutoHyphens/>
              <w:autoSpaceDE w:val="0"/>
              <w:snapToGrid w:val="0"/>
              <w:spacing w:after="0" w:line="240" w:lineRule="auto"/>
              <w:jc w:val="both"/>
              <w:rPr>
                <w:rFonts w:ascii="Times New Roman" w:eastAsia="SimSun" w:hAnsi="Times New Roman" w:cs="Times New Roman"/>
                <w:b/>
                <w:bCs/>
                <w:sz w:val="24"/>
                <w:szCs w:val="24"/>
                <w:lang w:eastAsia="ar-SA"/>
              </w:rPr>
            </w:pPr>
            <w:r w:rsidRPr="00635EAA">
              <w:rPr>
                <w:rFonts w:ascii="Times New Roman" w:eastAsia="SimSun" w:hAnsi="Times New Roman" w:cs="Times New Roman"/>
                <w:b/>
                <w:bCs/>
                <w:sz w:val="24"/>
                <w:szCs w:val="24"/>
                <w:lang w:eastAsia="ar-SA"/>
              </w:rPr>
              <w:t>Глава 8. ЗАКЛЮЧИТЕЛЬНЫЕ ПОЛОЖЕНИЯ</w:t>
            </w:r>
          </w:p>
        </w:tc>
      </w:tr>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hideMark/>
          </w:tcPr>
          <w:p w:rsidR="0008238E" w:rsidRPr="00635EAA" w:rsidRDefault="0008238E" w:rsidP="00072B17">
            <w:pPr>
              <w:widowControl w:val="0"/>
              <w:suppressAutoHyphens/>
              <w:autoSpaceDE w:val="0"/>
              <w:snapToGrid w:val="0"/>
              <w:spacing w:after="0" w:line="240" w:lineRule="auto"/>
              <w:jc w:val="both"/>
              <w:rPr>
                <w:rFonts w:ascii="Times New Roman" w:eastAsia="SimSun" w:hAnsi="Times New Roman" w:cs="Times New Roman"/>
                <w:bCs/>
                <w:sz w:val="24"/>
                <w:szCs w:val="24"/>
                <w:lang w:eastAsia="ar-SA"/>
              </w:rPr>
            </w:pPr>
            <w:r w:rsidRPr="00635EAA">
              <w:rPr>
                <w:rFonts w:ascii="Times New Roman" w:eastAsia="SimSun" w:hAnsi="Times New Roman" w:cs="Times New Roman"/>
                <w:bCs/>
                <w:sz w:val="24"/>
                <w:szCs w:val="24"/>
                <w:lang w:eastAsia="ar-SA"/>
              </w:rPr>
              <w:t>Статья 46. Вступление в силу настоящих правил</w:t>
            </w:r>
          </w:p>
        </w:tc>
      </w:tr>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hideMark/>
          </w:tcPr>
          <w:p w:rsidR="0008238E" w:rsidRPr="00635EAA" w:rsidRDefault="0008238E" w:rsidP="00072B17">
            <w:pPr>
              <w:widowControl w:val="0"/>
              <w:suppressAutoHyphens/>
              <w:autoSpaceDE w:val="0"/>
              <w:snapToGrid w:val="0"/>
              <w:spacing w:after="0" w:line="240" w:lineRule="auto"/>
              <w:jc w:val="both"/>
              <w:rPr>
                <w:rFonts w:ascii="Times New Roman" w:eastAsia="SimSun" w:hAnsi="Times New Roman" w:cs="Times New Roman"/>
                <w:bCs/>
                <w:sz w:val="24"/>
                <w:szCs w:val="24"/>
                <w:lang w:eastAsia="ar-SA"/>
              </w:rPr>
            </w:pPr>
            <w:r w:rsidRPr="00635EAA">
              <w:rPr>
                <w:rFonts w:ascii="Times New Roman" w:eastAsia="SimSun" w:hAnsi="Times New Roman" w:cs="Times New Roman"/>
                <w:bCs/>
                <w:sz w:val="24"/>
                <w:szCs w:val="24"/>
                <w:lang w:eastAsia="ar-SA"/>
              </w:rPr>
              <w:t>Статья 47. Действие настоящих Правил по отношению к ранее возникшим правоотношениям</w:t>
            </w:r>
          </w:p>
        </w:tc>
      </w:tr>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hideMark/>
          </w:tcPr>
          <w:p w:rsidR="0008238E" w:rsidRPr="00635EAA" w:rsidRDefault="0008238E" w:rsidP="00072B17">
            <w:pPr>
              <w:widowControl w:val="0"/>
              <w:suppressAutoHyphens/>
              <w:autoSpaceDE w:val="0"/>
              <w:snapToGrid w:val="0"/>
              <w:spacing w:after="0" w:line="240" w:lineRule="auto"/>
              <w:jc w:val="both"/>
              <w:rPr>
                <w:rFonts w:ascii="Times New Roman" w:eastAsia="SimSun" w:hAnsi="Times New Roman" w:cs="Times New Roman"/>
                <w:bCs/>
                <w:sz w:val="24"/>
                <w:szCs w:val="24"/>
                <w:lang w:eastAsia="ar-SA"/>
              </w:rPr>
            </w:pPr>
            <w:r w:rsidRPr="00635EAA">
              <w:rPr>
                <w:rFonts w:ascii="Times New Roman" w:eastAsia="SimSun" w:hAnsi="Times New Roman" w:cs="Times New Roman"/>
                <w:bCs/>
                <w:sz w:val="24"/>
                <w:szCs w:val="24"/>
                <w:lang w:eastAsia="ar-SA"/>
              </w:rPr>
              <w:t>Статья 48. Действие настоящих Правил по отношению к градостроительной документации</w:t>
            </w:r>
          </w:p>
        </w:tc>
      </w:tr>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tcPr>
          <w:p w:rsidR="0008238E" w:rsidRPr="00635EAA" w:rsidRDefault="0008238E" w:rsidP="00072B17">
            <w:pPr>
              <w:widowControl w:val="0"/>
              <w:suppressAutoHyphens/>
              <w:autoSpaceDE w:val="0"/>
              <w:snapToGrid w:val="0"/>
              <w:spacing w:after="0" w:line="240" w:lineRule="auto"/>
              <w:jc w:val="both"/>
              <w:rPr>
                <w:rFonts w:ascii="Times New Roman" w:eastAsia="SimSun" w:hAnsi="Times New Roman" w:cs="Times New Roman"/>
                <w:bCs/>
                <w:sz w:val="24"/>
                <w:szCs w:val="24"/>
                <w:lang w:eastAsia="ar-SA"/>
              </w:rPr>
            </w:pPr>
          </w:p>
        </w:tc>
      </w:tr>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hideMark/>
          </w:tcPr>
          <w:p w:rsidR="0008238E" w:rsidRPr="00635EAA" w:rsidRDefault="0008238E" w:rsidP="00072B17">
            <w:pPr>
              <w:widowControl w:val="0"/>
              <w:suppressAutoHyphens/>
              <w:autoSpaceDE w:val="0"/>
              <w:snapToGrid w:val="0"/>
              <w:spacing w:after="0" w:line="240" w:lineRule="auto"/>
              <w:jc w:val="both"/>
              <w:rPr>
                <w:rFonts w:ascii="Times New Roman" w:eastAsia="SimSun" w:hAnsi="Times New Roman" w:cs="Times New Roman"/>
                <w:b/>
                <w:bCs/>
                <w:sz w:val="24"/>
                <w:szCs w:val="24"/>
                <w:lang w:eastAsia="ar-SA"/>
              </w:rPr>
            </w:pPr>
            <w:r w:rsidRPr="00635EAA">
              <w:rPr>
                <w:rFonts w:ascii="Times New Roman" w:eastAsia="SimSun" w:hAnsi="Times New Roman" w:cs="Times New Roman"/>
                <w:b/>
                <w:bCs/>
                <w:sz w:val="24"/>
                <w:szCs w:val="24"/>
                <w:lang w:eastAsia="ar-SA"/>
              </w:rPr>
              <w:t>ПРИЛОЖЕНИЕ:</w:t>
            </w:r>
          </w:p>
        </w:tc>
      </w:tr>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hideMark/>
          </w:tcPr>
          <w:p w:rsidR="0008238E" w:rsidRPr="00635EAA" w:rsidRDefault="0008238E" w:rsidP="00072B17">
            <w:pPr>
              <w:widowControl w:val="0"/>
              <w:suppressAutoHyphens/>
              <w:autoSpaceDE w:val="0"/>
              <w:snapToGrid w:val="0"/>
              <w:spacing w:after="0" w:line="240" w:lineRule="auto"/>
              <w:jc w:val="both"/>
              <w:rPr>
                <w:rFonts w:ascii="Times New Roman" w:eastAsia="SimSun" w:hAnsi="Times New Roman" w:cs="Times New Roman"/>
                <w:b/>
                <w:bCs/>
                <w:sz w:val="24"/>
                <w:szCs w:val="24"/>
                <w:lang w:eastAsia="ar-SA"/>
              </w:rPr>
            </w:pPr>
            <w:r w:rsidRPr="00635EAA">
              <w:rPr>
                <w:rFonts w:ascii="Times New Roman" w:eastAsia="SimSun" w:hAnsi="Times New Roman" w:cs="Times New Roman"/>
                <w:b/>
                <w:bCs/>
                <w:sz w:val="24"/>
                <w:szCs w:val="24"/>
                <w:lang w:eastAsia="ar-SA"/>
              </w:rPr>
              <w:t>Карта градостроительного зонирования;</w:t>
            </w:r>
          </w:p>
        </w:tc>
      </w:tr>
      <w:tr w:rsidR="0008238E" w:rsidRPr="00635EAA" w:rsidTr="0008238E">
        <w:tc>
          <w:tcPr>
            <w:tcW w:w="10280" w:type="dxa"/>
            <w:tcBorders>
              <w:top w:val="single" w:sz="4" w:space="0" w:color="000000"/>
              <w:left w:val="single" w:sz="4" w:space="0" w:color="000000"/>
              <w:bottom w:val="single" w:sz="4" w:space="0" w:color="000000"/>
              <w:right w:val="single" w:sz="4" w:space="0" w:color="000000"/>
            </w:tcBorders>
            <w:hideMark/>
          </w:tcPr>
          <w:p w:rsidR="0008238E" w:rsidRPr="00635EAA" w:rsidRDefault="0008238E" w:rsidP="00072B17">
            <w:pPr>
              <w:widowControl w:val="0"/>
              <w:suppressAutoHyphens/>
              <w:autoSpaceDE w:val="0"/>
              <w:snapToGrid w:val="0"/>
              <w:spacing w:after="0" w:line="240" w:lineRule="auto"/>
              <w:jc w:val="both"/>
              <w:rPr>
                <w:rFonts w:ascii="Times New Roman" w:eastAsia="SimSun" w:hAnsi="Times New Roman" w:cs="Times New Roman"/>
                <w:b/>
                <w:bCs/>
                <w:sz w:val="24"/>
                <w:szCs w:val="24"/>
                <w:lang w:eastAsia="ar-SA"/>
              </w:rPr>
            </w:pPr>
            <w:r w:rsidRPr="00635EAA">
              <w:rPr>
                <w:rFonts w:ascii="Times New Roman" w:eastAsia="SimSun" w:hAnsi="Times New Roman" w:cs="Times New Roman"/>
                <w:b/>
                <w:bCs/>
                <w:sz w:val="24"/>
                <w:szCs w:val="24"/>
                <w:lang w:eastAsia="ar-SA"/>
              </w:rPr>
              <w:t>Градостроительные регламенты</w:t>
            </w:r>
          </w:p>
        </w:tc>
      </w:tr>
    </w:tbl>
    <w:p w:rsidR="0008238E" w:rsidRPr="00635EAA" w:rsidRDefault="0008238E" w:rsidP="0008238E">
      <w:pPr>
        <w:tabs>
          <w:tab w:val="center" w:pos="4677"/>
          <w:tab w:val="right" w:pos="9355"/>
        </w:tabs>
        <w:suppressAutoHyphens/>
        <w:spacing w:after="0" w:line="240" w:lineRule="auto"/>
        <w:rPr>
          <w:rFonts w:ascii="Times New Roman" w:eastAsia="SimSun" w:hAnsi="Times New Roman" w:cs="Times New Roman"/>
          <w:sz w:val="24"/>
          <w:szCs w:val="24"/>
          <w:lang w:eastAsia="ar-SA"/>
        </w:rPr>
      </w:pPr>
    </w:p>
    <w:p w:rsidR="0008238E" w:rsidRPr="00635EAA" w:rsidRDefault="0008238E" w:rsidP="0008238E">
      <w:pPr>
        <w:tabs>
          <w:tab w:val="center" w:pos="4677"/>
          <w:tab w:val="right" w:pos="9355"/>
        </w:tabs>
        <w:suppressAutoHyphens/>
        <w:spacing w:after="0" w:line="240" w:lineRule="auto"/>
        <w:jc w:val="right"/>
        <w:rPr>
          <w:rFonts w:ascii="Times New Roman" w:eastAsia="Times New Roman" w:hAnsi="Times New Roman" w:cs="Times New Roman"/>
          <w:bCs/>
          <w:sz w:val="24"/>
          <w:szCs w:val="24"/>
          <w:lang w:eastAsia="ar-SA"/>
        </w:rPr>
      </w:pPr>
      <w:r w:rsidRPr="00635EAA">
        <w:rPr>
          <w:rFonts w:ascii="Times New Roman" w:eastAsia="SimSun" w:hAnsi="Times New Roman" w:cs="Times New Roman"/>
          <w:sz w:val="24"/>
          <w:szCs w:val="24"/>
          <w:lang w:eastAsia="ar-SA"/>
        </w:rPr>
        <w:br w:type="page"/>
      </w:r>
    </w:p>
    <w:p w:rsidR="0008238E" w:rsidRPr="00635EAA" w:rsidRDefault="0008238E" w:rsidP="0008238E">
      <w:pPr>
        <w:suppressAutoHyphens/>
        <w:spacing w:after="0" w:line="240" w:lineRule="auto"/>
        <w:jc w:val="center"/>
        <w:rPr>
          <w:rFonts w:ascii="Times New Roman" w:eastAsia="SimSun" w:hAnsi="Times New Roman" w:cs="Times New Roman"/>
          <w:b/>
          <w:sz w:val="24"/>
          <w:szCs w:val="24"/>
          <w:lang w:eastAsia="ar-SA"/>
        </w:rPr>
      </w:pPr>
      <w:r w:rsidRPr="00635EAA">
        <w:rPr>
          <w:rFonts w:ascii="Times New Roman" w:eastAsia="SimSun" w:hAnsi="Times New Roman" w:cs="Times New Roman"/>
          <w:b/>
          <w:sz w:val="24"/>
          <w:szCs w:val="24"/>
          <w:lang w:eastAsia="ar-SA"/>
        </w:rPr>
        <w:lastRenderedPageBreak/>
        <w:t xml:space="preserve">ПРАВИЛА ЗЕМЛЕПОЛЬЗОВАНИЯ И ЗАСТРОЙКИ </w:t>
      </w:r>
    </w:p>
    <w:p w:rsidR="0008238E" w:rsidRPr="00635EAA" w:rsidRDefault="0008238E" w:rsidP="0008238E">
      <w:pPr>
        <w:suppressAutoHyphens/>
        <w:spacing w:after="0" w:line="240" w:lineRule="auto"/>
        <w:jc w:val="center"/>
        <w:rPr>
          <w:rFonts w:ascii="Times New Roman" w:eastAsia="SimSun" w:hAnsi="Times New Roman" w:cs="Times New Roman"/>
          <w:b/>
          <w:sz w:val="24"/>
          <w:szCs w:val="24"/>
          <w:lang w:eastAsia="ar-SA"/>
        </w:rPr>
      </w:pPr>
      <w:r w:rsidRPr="00635EAA">
        <w:rPr>
          <w:rFonts w:ascii="Times New Roman" w:eastAsia="SimSun" w:hAnsi="Times New Roman" w:cs="Times New Roman"/>
          <w:b/>
          <w:sz w:val="24"/>
          <w:szCs w:val="24"/>
          <w:lang w:eastAsia="ar-SA"/>
        </w:rPr>
        <w:t>КАМИНСКОГО СЕЛЬСКОГО ПОСЕЛЕНИЯ</w:t>
      </w:r>
    </w:p>
    <w:p w:rsidR="0008238E" w:rsidRPr="00635EAA" w:rsidRDefault="0008238E" w:rsidP="0008238E">
      <w:pPr>
        <w:suppressAutoHyphens/>
        <w:spacing w:after="0" w:line="240" w:lineRule="auto"/>
        <w:jc w:val="center"/>
        <w:rPr>
          <w:rFonts w:ascii="Times New Roman" w:eastAsia="SimSun" w:hAnsi="Times New Roman" w:cs="Times New Roman"/>
          <w:b/>
          <w:sz w:val="24"/>
          <w:szCs w:val="24"/>
          <w:lang w:eastAsia="ar-SA"/>
        </w:rPr>
      </w:pPr>
    </w:p>
    <w:p w:rsidR="0008238E" w:rsidRPr="00635EAA" w:rsidRDefault="0008238E" w:rsidP="0008238E">
      <w:pPr>
        <w:suppressAutoHyphens/>
        <w:spacing w:after="0" w:line="240" w:lineRule="auto"/>
        <w:jc w:val="center"/>
        <w:rPr>
          <w:rFonts w:ascii="Times New Roman" w:eastAsia="SimSun" w:hAnsi="Times New Roman" w:cs="Times New Roman"/>
          <w:b/>
          <w:sz w:val="24"/>
          <w:szCs w:val="24"/>
          <w:lang w:eastAsia="ar-SA"/>
        </w:rPr>
      </w:pPr>
      <w:r w:rsidRPr="00635EAA">
        <w:rPr>
          <w:rFonts w:ascii="Times New Roman" w:eastAsia="SimSun" w:hAnsi="Times New Roman" w:cs="Times New Roman"/>
          <w:b/>
          <w:sz w:val="24"/>
          <w:szCs w:val="24"/>
          <w:lang w:eastAsia="ar-SA"/>
        </w:rPr>
        <w:t>ВВЕДЕНИЕ</w:t>
      </w:r>
    </w:p>
    <w:p w:rsidR="0008238E" w:rsidRPr="00635EAA" w:rsidRDefault="0008238E" w:rsidP="0008238E">
      <w:pPr>
        <w:suppressAutoHyphens/>
        <w:spacing w:after="0" w:line="240" w:lineRule="auto"/>
        <w:jc w:val="center"/>
        <w:rPr>
          <w:rFonts w:ascii="Times New Roman" w:eastAsia="SimSun" w:hAnsi="Times New Roman" w:cs="Times New Roman"/>
          <w:b/>
          <w:sz w:val="24"/>
          <w:szCs w:val="24"/>
          <w:lang w:eastAsia="ar-SA"/>
        </w:rPr>
      </w:pPr>
    </w:p>
    <w:p w:rsidR="0008238E" w:rsidRPr="00635EAA" w:rsidRDefault="0008238E" w:rsidP="0008238E">
      <w:pPr>
        <w:suppressAutoHyphens/>
        <w:autoSpaceDE w:val="0"/>
        <w:spacing w:after="0" w:line="240" w:lineRule="auto"/>
        <w:jc w:val="both"/>
        <w:rPr>
          <w:rFonts w:ascii="Times New Roman" w:eastAsia="Times New Roman" w:hAnsi="Times New Roman" w:cs="Times New Roman"/>
          <w:bCs/>
          <w:sz w:val="24"/>
          <w:szCs w:val="24"/>
          <w:lang w:eastAsia="ar-SA"/>
        </w:rPr>
      </w:pPr>
      <w:r w:rsidRPr="00635EAA">
        <w:rPr>
          <w:rFonts w:ascii="Times New Roman" w:eastAsia="SimSun" w:hAnsi="Times New Roman" w:cs="Times New Roman"/>
          <w:sz w:val="24"/>
          <w:szCs w:val="24"/>
          <w:lang w:eastAsia="ar-SA"/>
        </w:rPr>
        <w:t xml:space="preserve">Правила землепользования и застройки Парского сельского поселения (далее – Правила) устанавливают территориальные зоны, градостроительные регламенты, порядок применения настоящих Правил и внесения в них изменений и наряду с действующим законодательством, муниципальными правовыми актами органов местного самоуправления Каминского сельского поселения (далее также – поселение) создают условия для устойчивого развития территории поселения, планировки, застройки и благоустройства территории поселения, развития жилищного строительства, производственной, социальной, инженерной и транспортной инфраструктур, </w:t>
      </w:r>
      <w:r w:rsidRPr="00635EAA">
        <w:rPr>
          <w:rFonts w:ascii="Times New Roman" w:eastAsia="Times New Roman" w:hAnsi="Times New Roman" w:cs="Times New Roman"/>
          <w:bCs/>
          <w:sz w:val="24"/>
          <w:szCs w:val="24"/>
          <w:lang w:eastAsia="ar-SA"/>
        </w:rPr>
        <w:t>рационального использования природных ресурсов</w:t>
      </w:r>
      <w:r w:rsidRPr="00635EAA">
        <w:rPr>
          <w:rFonts w:ascii="Times New Roman" w:eastAsia="SimSun" w:hAnsi="Times New Roman" w:cs="Times New Roman"/>
          <w:sz w:val="24"/>
          <w:szCs w:val="24"/>
          <w:lang w:eastAsia="ar-SA"/>
        </w:rPr>
        <w:t>, а также сохранения и развития историко-культурного наследия,</w:t>
      </w:r>
      <w:r w:rsidRPr="00635EAA">
        <w:rPr>
          <w:rFonts w:ascii="Times New Roman" w:eastAsia="Times New Roman" w:hAnsi="Times New Roman" w:cs="Times New Roman"/>
          <w:b/>
          <w:bCs/>
          <w:sz w:val="24"/>
          <w:szCs w:val="24"/>
          <w:lang w:eastAsia="ar-SA"/>
        </w:rPr>
        <w:t xml:space="preserve"> </w:t>
      </w:r>
      <w:r w:rsidRPr="00635EAA">
        <w:rPr>
          <w:rFonts w:ascii="Times New Roman" w:eastAsia="Times New Roman" w:hAnsi="Times New Roman" w:cs="Times New Roman"/>
          <w:bCs/>
          <w:sz w:val="24"/>
          <w:szCs w:val="24"/>
          <w:lang w:eastAsia="ar-SA"/>
        </w:rPr>
        <w:t>обеспечивают права и законные интересы физических и юридических лиц, создают условия для привлечения инвестиций.</w:t>
      </w:r>
    </w:p>
    <w:p w:rsidR="0008238E" w:rsidRPr="00635EAA" w:rsidRDefault="0008238E" w:rsidP="0008238E">
      <w:pPr>
        <w:suppressAutoHyphens/>
        <w:spacing w:after="0" w:line="240" w:lineRule="auto"/>
        <w:rPr>
          <w:rFonts w:ascii="Times New Roman" w:eastAsia="SimSun" w:hAnsi="Times New Roman" w:cs="Times New Roman"/>
          <w:sz w:val="24"/>
          <w:szCs w:val="24"/>
          <w:lang w:eastAsia="ar-SA"/>
        </w:rPr>
      </w:pPr>
    </w:p>
    <w:p w:rsidR="0008238E" w:rsidRPr="00635EAA" w:rsidRDefault="0008238E" w:rsidP="0008238E">
      <w:pPr>
        <w:suppressAutoHyphens/>
        <w:spacing w:after="0" w:line="240" w:lineRule="auto"/>
        <w:jc w:val="center"/>
        <w:rPr>
          <w:rFonts w:ascii="Times New Roman" w:eastAsia="SimSun" w:hAnsi="Times New Roman" w:cs="Times New Roman"/>
          <w:b/>
          <w:sz w:val="24"/>
          <w:szCs w:val="24"/>
          <w:lang w:eastAsia="ar-SA"/>
        </w:rPr>
      </w:pPr>
      <w:r w:rsidRPr="00635EAA">
        <w:rPr>
          <w:rFonts w:ascii="Times New Roman" w:eastAsia="SimSun" w:hAnsi="Times New Roman" w:cs="Times New Roman"/>
          <w:b/>
          <w:sz w:val="24"/>
          <w:szCs w:val="24"/>
          <w:lang w:eastAsia="ar-SA"/>
        </w:rPr>
        <w:t>Глава 1. ОБЩИЕ ПОЛОЖЕНИЯ</w:t>
      </w:r>
    </w:p>
    <w:p w:rsidR="0008238E" w:rsidRPr="00635EAA" w:rsidRDefault="0008238E" w:rsidP="0008238E">
      <w:pPr>
        <w:suppressAutoHyphens/>
        <w:spacing w:after="0" w:line="240" w:lineRule="auto"/>
        <w:jc w:val="center"/>
        <w:rPr>
          <w:rFonts w:ascii="Times New Roman" w:eastAsia="SimSun" w:hAnsi="Times New Roman" w:cs="Times New Roman"/>
          <w:sz w:val="24"/>
          <w:szCs w:val="24"/>
          <w:lang w:eastAsia="ar-SA"/>
        </w:rPr>
      </w:pPr>
    </w:p>
    <w:p w:rsidR="0008238E" w:rsidRPr="00635EAA" w:rsidRDefault="0008238E" w:rsidP="0008238E">
      <w:pPr>
        <w:suppressAutoHyphens/>
        <w:spacing w:after="0" w:line="240" w:lineRule="auto"/>
        <w:jc w:val="both"/>
        <w:rPr>
          <w:rFonts w:ascii="Times New Roman" w:eastAsia="SimSun" w:hAnsi="Times New Roman" w:cs="Times New Roman"/>
          <w:b/>
          <w:bCs/>
          <w:sz w:val="24"/>
          <w:szCs w:val="24"/>
          <w:lang w:eastAsia="ar-SA"/>
        </w:rPr>
      </w:pPr>
      <w:r w:rsidRPr="00635EAA">
        <w:rPr>
          <w:rFonts w:ascii="Times New Roman" w:eastAsia="SimSun" w:hAnsi="Times New Roman" w:cs="Times New Roman"/>
          <w:b/>
          <w:bCs/>
          <w:sz w:val="24"/>
          <w:szCs w:val="24"/>
          <w:lang w:eastAsia="ar-SA"/>
        </w:rPr>
        <w:t xml:space="preserve">Статья 1. </w:t>
      </w:r>
      <w:r w:rsidRPr="00635EAA">
        <w:rPr>
          <w:rFonts w:ascii="Times New Roman" w:eastAsia="SimSun" w:hAnsi="Times New Roman" w:cs="Times New Roman"/>
          <w:b/>
          <w:sz w:val="24"/>
          <w:szCs w:val="24"/>
          <w:lang w:eastAsia="ar-SA"/>
        </w:rPr>
        <w:t>Основные определения и термины, используемые в настоящих Правилах</w:t>
      </w:r>
      <w:r w:rsidRPr="00635EAA">
        <w:rPr>
          <w:rFonts w:ascii="Times New Roman" w:eastAsia="SimSun" w:hAnsi="Times New Roman" w:cs="Times New Roman"/>
          <w:b/>
          <w:bCs/>
          <w:sz w:val="24"/>
          <w:szCs w:val="24"/>
          <w:lang w:eastAsia="ar-SA"/>
        </w:rPr>
        <w:t xml:space="preserve"> </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p>
    <w:p w:rsidR="0008238E" w:rsidRPr="00635EAA" w:rsidRDefault="0008238E" w:rsidP="0008238E">
      <w:pPr>
        <w:suppressAutoHyphens/>
        <w:autoSpaceDE w:val="0"/>
        <w:spacing w:after="0" w:line="240" w:lineRule="auto"/>
        <w:jc w:val="both"/>
        <w:rPr>
          <w:rFonts w:ascii="Times New Roman" w:eastAsia="Times New Roman" w:hAnsi="Times New Roman" w:cs="Times New Roman"/>
          <w:sz w:val="24"/>
          <w:szCs w:val="24"/>
          <w:lang w:eastAsia="ar-SA"/>
        </w:rPr>
      </w:pPr>
      <w:r w:rsidRPr="00635EAA">
        <w:rPr>
          <w:rFonts w:ascii="Times New Roman" w:eastAsia="Times New Roman" w:hAnsi="Times New Roman" w:cs="Times New Roman"/>
          <w:sz w:val="24"/>
          <w:szCs w:val="24"/>
          <w:lang w:eastAsia="ar-SA"/>
        </w:rPr>
        <w:t>Основные определения и термины, используемые в настоящих Правилах:</w:t>
      </w:r>
    </w:p>
    <w:p w:rsidR="0008238E" w:rsidRPr="00635EAA" w:rsidRDefault="0008238E" w:rsidP="0008238E">
      <w:pPr>
        <w:autoSpaceDE w:val="0"/>
        <w:autoSpaceDN w:val="0"/>
        <w:adjustRightInd w:val="0"/>
        <w:spacing w:after="0" w:line="240" w:lineRule="auto"/>
        <w:jc w:val="both"/>
        <w:rPr>
          <w:rFonts w:ascii="Times New Roman" w:eastAsia="SimSun" w:hAnsi="Times New Roman" w:cs="Times New Roman"/>
          <w:iCs/>
          <w:sz w:val="24"/>
          <w:szCs w:val="24"/>
          <w:lang w:eastAsia="ar-SA"/>
        </w:rPr>
      </w:pPr>
      <w:r w:rsidRPr="00635EAA">
        <w:rPr>
          <w:rFonts w:ascii="Times New Roman" w:eastAsia="Times New Roman" w:hAnsi="Times New Roman" w:cs="Times New Roman"/>
          <w:sz w:val="24"/>
          <w:szCs w:val="24"/>
          <w:lang w:eastAsia="ru-RU"/>
        </w:rPr>
        <w:t>1) арендаторы земельных участков – лица, владеющие и пользующиеся земельными участками по договору аренды, договору субаренды;</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iCs/>
          <w:sz w:val="24"/>
          <w:szCs w:val="24"/>
          <w:lang w:eastAsia="ar-SA"/>
        </w:rPr>
        <w:t>2) владелец земельного участка, объекта капитального строительства</w:t>
      </w:r>
      <w:r w:rsidRPr="00635EAA">
        <w:rPr>
          <w:rFonts w:ascii="Times New Roman" w:eastAsia="SimSun" w:hAnsi="Times New Roman" w:cs="Times New Roman"/>
          <w:sz w:val="24"/>
          <w:szCs w:val="24"/>
          <w:lang w:eastAsia="ar-SA"/>
        </w:rPr>
        <w:t xml:space="preserve"> – российское физическое либо юридическое лицо, Российская Федерация, субъект Российской Федерации, муниципальный район и поселение, обладающее зарегистрированными в установленном порядке вещными правами на земельные участки и объекты капитального строительства;</w:t>
      </w:r>
    </w:p>
    <w:p w:rsidR="0008238E" w:rsidRPr="00635EAA" w:rsidRDefault="0008238E" w:rsidP="0008238E">
      <w:pPr>
        <w:suppressAutoHyphens/>
        <w:spacing w:after="0" w:line="240" w:lineRule="auto"/>
        <w:jc w:val="both"/>
        <w:rPr>
          <w:rFonts w:ascii="Times New Roman" w:eastAsia="Times New Roman" w:hAnsi="Times New Roman" w:cs="Times New Roman"/>
          <w:bCs/>
          <w:sz w:val="24"/>
          <w:szCs w:val="24"/>
          <w:lang w:eastAsia="ru-RU"/>
        </w:rPr>
      </w:pPr>
      <w:r w:rsidRPr="00635EAA">
        <w:rPr>
          <w:rFonts w:ascii="Times New Roman" w:eastAsia="SimSun" w:hAnsi="Times New Roman" w:cs="Times New Roman"/>
          <w:sz w:val="24"/>
          <w:szCs w:val="24"/>
          <w:lang w:eastAsia="ar-SA"/>
        </w:rPr>
        <w:t>3) в</w:t>
      </w:r>
      <w:r w:rsidRPr="00635EAA">
        <w:rPr>
          <w:rFonts w:ascii="Times New Roman" w:eastAsia="Times New Roman" w:hAnsi="Times New Roman" w:cs="Times New Roman"/>
          <w:bCs/>
          <w:sz w:val="24"/>
          <w:szCs w:val="24"/>
          <w:lang w:eastAsia="ru-RU"/>
        </w:rPr>
        <w:t>одоохранная зона – территория, которая примыкает к береговой линии морей, рек, ручьев, каналов, озер, водохранилищ и на которой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Times New Roman" w:hAnsi="Times New Roman" w:cs="Times New Roman"/>
          <w:bCs/>
          <w:sz w:val="24"/>
          <w:szCs w:val="24"/>
          <w:lang w:eastAsia="ru-RU"/>
        </w:rPr>
        <w:t>4) высота здания, строения, сооружения – расстояние по вертикали измеренное от проектной отметки земли до наивысшей точки строения, сооружения. Может устанавливаться в составе градостроительного регламента применительно к соответствующей территориальной зоне, обозначенной на карте градостроительного зонирования;</w:t>
      </w:r>
    </w:p>
    <w:p w:rsidR="0008238E" w:rsidRPr="00635EAA" w:rsidRDefault="0008238E" w:rsidP="0008238E">
      <w:pPr>
        <w:suppressAutoHyphens/>
        <w:spacing w:after="0" w:line="240" w:lineRule="auto"/>
        <w:jc w:val="both"/>
        <w:rPr>
          <w:rFonts w:ascii="Times New Roman" w:eastAsia="SimSun" w:hAnsi="Times New Roman" w:cs="Times New Roman"/>
          <w:iCs/>
          <w:sz w:val="24"/>
          <w:szCs w:val="24"/>
          <w:lang w:eastAsia="ar-SA"/>
        </w:rPr>
      </w:pPr>
      <w:r w:rsidRPr="00635EAA">
        <w:rPr>
          <w:rFonts w:ascii="Times New Roman" w:eastAsia="SimSun" w:hAnsi="Times New Roman" w:cs="Times New Roman"/>
          <w:iCs/>
          <w:sz w:val="24"/>
          <w:szCs w:val="24"/>
          <w:lang w:eastAsia="ar-SA"/>
        </w:rPr>
        <w:t>5) государственный кадастровый учет недвижимого имущества – действия уполномоченного органа по внесению в государственный кадастр недвижимости сведений о недвижимом имуществе, которые подтверждают существование такого недвижимого имущества с характеристиками, позволяющими определить такое недвижимое имущество в качестве индивидуально-определенной вещи, или подтверждают прекращение существования такого недвижимого имущества, а также иных предусмотренных Федеральным законом от 24.07.2007 № 221-ФЗ «О государственном кадастре недвижимости» сведений о недвижимом имуществе;</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iCs/>
          <w:sz w:val="24"/>
          <w:szCs w:val="24"/>
          <w:lang w:eastAsia="ar-SA"/>
        </w:rPr>
        <w:t xml:space="preserve">6) градостроительная документация поселения </w:t>
      </w:r>
      <w:r w:rsidRPr="00635EAA">
        <w:rPr>
          <w:rFonts w:ascii="Times New Roman" w:eastAsia="SimSun" w:hAnsi="Times New Roman" w:cs="Times New Roman"/>
          <w:sz w:val="24"/>
          <w:szCs w:val="24"/>
          <w:lang w:eastAsia="ar-SA"/>
        </w:rPr>
        <w:t xml:space="preserve">– генеральный план, настоящие Правила и документация по планировке территории; </w:t>
      </w:r>
    </w:p>
    <w:p w:rsidR="0008238E" w:rsidRPr="00635EAA" w:rsidRDefault="0008238E" w:rsidP="0008238E">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7) градостроительное зонирование – зонирование территории поселения в целях определения территориальных зон и установления градостроительных регламентов;</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iCs/>
          <w:sz w:val="24"/>
          <w:szCs w:val="24"/>
          <w:lang w:eastAsia="ar-SA"/>
        </w:rPr>
        <w:t>8) градостроительный регламент</w:t>
      </w:r>
      <w:r w:rsidRPr="00635EAA">
        <w:rPr>
          <w:rFonts w:ascii="Times New Roman" w:eastAsia="SimSun" w:hAnsi="Times New Roman" w:cs="Times New Roman"/>
          <w:sz w:val="24"/>
          <w:szCs w:val="24"/>
          <w:lang w:eastAsia="ar-SA"/>
        </w:rPr>
        <w:t xml:space="preserve"> – устанавливаемые настоящими Правилами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а также ограничения использования земельных участков и объектов капитального строительства;</w:t>
      </w:r>
    </w:p>
    <w:p w:rsidR="0008238E" w:rsidRPr="00635EAA" w:rsidRDefault="0008238E" w:rsidP="0008238E">
      <w:pPr>
        <w:shd w:val="clear" w:color="auto" w:fill="FFFFFF"/>
        <w:tabs>
          <w:tab w:val="left" w:pos="770"/>
        </w:tabs>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iCs/>
          <w:sz w:val="24"/>
          <w:szCs w:val="24"/>
          <w:lang w:eastAsia="ar-SA"/>
        </w:rPr>
        <w:lastRenderedPageBreak/>
        <w:t xml:space="preserve">9) </w:t>
      </w:r>
      <w:r w:rsidRPr="00635EAA">
        <w:rPr>
          <w:rFonts w:ascii="Times New Roman" w:eastAsia="SimSun" w:hAnsi="Times New Roman" w:cs="Times New Roman"/>
          <w:sz w:val="24"/>
          <w:szCs w:val="24"/>
          <w:lang w:eastAsia="ar-SA"/>
        </w:rPr>
        <w:t>градостроительная подготовка земельных участков – действия, осуществляемые в соответствии с законодательством о градостроительной деятельности, посредством подготовки документации по планировке территории (проектов планировки территории, проектов межевания территории), результатом которых являются градостроительные планы земельных участков, используемые для проведения землеустроительных работ, принятия решений о предоставлении сформированных земельных участков физическим и юридическим лицам, подготовки проектной документации;</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 xml:space="preserve">10) </w:t>
      </w:r>
      <w:r w:rsidRPr="00635EAA">
        <w:rPr>
          <w:rFonts w:ascii="Times New Roman" w:eastAsia="SimSun" w:hAnsi="Times New Roman" w:cs="Times New Roman"/>
          <w:iCs/>
          <w:sz w:val="24"/>
          <w:szCs w:val="24"/>
          <w:lang w:eastAsia="ar-SA"/>
        </w:rPr>
        <w:t>градостроительный план земельного участка</w:t>
      </w:r>
      <w:r w:rsidRPr="00635EAA">
        <w:rPr>
          <w:rFonts w:ascii="Times New Roman" w:eastAsia="SimSun" w:hAnsi="Times New Roman" w:cs="Times New Roman"/>
          <w:i/>
          <w:iCs/>
          <w:sz w:val="24"/>
          <w:szCs w:val="24"/>
          <w:lang w:eastAsia="ar-SA"/>
        </w:rPr>
        <w:t xml:space="preserve"> – </w:t>
      </w:r>
      <w:r w:rsidRPr="00635EAA">
        <w:rPr>
          <w:rFonts w:ascii="Times New Roman" w:eastAsia="SimSun" w:hAnsi="Times New Roman" w:cs="Times New Roman"/>
          <w:iCs/>
          <w:sz w:val="24"/>
          <w:szCs w:val="24"/>
          <w:lang w:eastAsia="ar-SA"/>
        </w:rPr>
        <w:t xml:space="preserve">вид документации по планировке территории, подготавливаемый в составе проекта межевания территории или в виде отдельного документа </w:t>
      </w:r>
      <w:r w:rsidRPr="00635EAA">
        <w:rPr>
          <w:rFonts w:ascii="Times New Roman" w:eastAsia="SimSun" w:hAnsi="Times New Roman" w:cs="Times New Roman"/>
          <w:sz w:val="24"/>
          <w:szCs w:val="24"/>
          <w:lang w:eastAsia="ar-SA"/>
        </w:rPr>
        <w:t>и являющийся основанием для подготовки проектной документации на строительство, реконструкцию и капитальный ремонт  объекта капитального строительства, выдачи разрешения на строительство и разрешения на ввод объекта в эксплуатацию;</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iCs/>
          <w:sz w:val="24"/>
          <w:szCs w:val="24"/>
          <w:lang w:eastAsia="ar-SA"/>
        </w:rPr>
        <w:t>11) заказчик</w:t>
      </w:r>
      <w:r w:rsidRPr="00635EAA">
        <w:rPr>
          <w:rFonts w:ascii="Times New Roman" w:eastAsia="SimSun" w:hAnsi="Times New Roman" w:cs="Times New Roman"/>
          <w:sz w:val="24"/>
          <w:szCs w:val="24"/>
          <w:lang w:eastAsia="ar-SA"/>
        </w:rPr>
        <w:t xml:space="preserve"> – </w:t>
      </w:r>
      <w:r w:rsidRPr="00635EAA">
        <w:rPr>
          <w:rFonts w:ascii="Times New Roman" w:eastAsia="Times New Roman" w:hAnsi="Times New Roman" w:cs="Times New Roman"/>
          <w:sz w:val="24"/>
          <w:szCs w:val="24"/>
          <w:lang w:eastAsia="ar-SA"/>
        </w:rPr>
        <w:t>физическое или юридическое лицо, обратившееся с заказом к другому лицу – изготовителю, продавцу, поставщику товаров и услуг (подрядчику)</w:t>
      </w:r>
      <w:r w:rsidRPr="00635EAA">
        <w:rPr>
          <w:rFonts w:ascii="Times New Roman" w:eastAsia="SimSun" w:hAnsi="Times New Roman" w:cs="Times New Roman"/>
          <w:sz w:val="24"/>
          <w:szCs w:val="24"/>
          <w:lang w:eastAsia="ar-SA"/>
        </w:rPr>
        <w:t>;</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12) застройщик – физическое или юридическое лицо, соответствующее требованиям действующего законодательства и обеспечивающее на принадлежащем ему земельном участке строительство, реконструкцию, капитальный ремонт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iCs/>
          <w:sz w:val="24"/>
          <w:szCs w:val="24"/>
          <w:lang w:eastAsia="ar-SA"/>
        </w:rPr>
        <w:t>13) земельный участок</w:t>
      </w:r>
      <w:r w:rsidRPr="00635EAA">
        <w:rPr>
          <w:rFonts w:ascii="Times New Roman" w:eastAsia="SimSun" w:hAnsi="Times New Roman" w:cs="Times New Roman"/>
          <w:sz w:val="24"/>
          <w:szCs w:val="24"/>
          <w:lang w:eastAsia="ar-SA"/>
        </w:rPr>
        <w:t xml:space="preserve"> – часть поверхности земли (в т.ч. почвенный слой), границы которой описаны и удостоверены в установленном порядке;</w:t>
      </w:r>
    </w:p>
    <w:p w:rsidR="0008238E" w:rsidRPr="00635EAA" w:rsidRDefault="0008238E" w:rsidP="0008238E">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14) землепользователи – лица, владеющие и пользующиеся земельными участками на праве постоянного (бессрочного) пользования или на праве безвозмездного срочного пользования;</w:t>
      </w:r>
    </w:p>
    <w:p w:rsidR="0008238E" w:rsidRPr="00635EAA" w:rsidRDefault="0008238E" w:rsidP="0008238E">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15) землевладельцы – лица, владеющие и пользующиеся земельными участками на праве пожизненного наследуемого владения;</w:t>
      </w:r>
    </w:p>
    <w:p w:rsidR="0008238E" w:rsidRPr="00635EAA" w:rsidRDefault="0008238E" w:rsidP="0008238E">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16) изменение недвижимости – изменение вида (видов) использования земельного участка, или зданий, строений, сооружений на нем, а также изменение их параметров, включая изменение размеров земельного участка, при подготовке и осуществлении строительства, реконструкции, перемещения или сноса существующих зданий, строений, сооружений;</w:t>
      </w:r>
    </w:p>
    <w:p w:rsidR="0008238E" w:rsidRPr="00635EAA" w:rsidRDefault="0008238E" w:rsidP="0008238E">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17) имущественный комплекс – совокупность объектов движимого и недвижимого имущества, образующих единое целое и предполагающих использование их по общему технологическому и (или) производственному назначению;</w:t>
      </w:r>
    </w:p>
    <w:p w:rsidR="0008238E" w:rsidRPr="00635EAA" w:rsidRDefault="0008238E" w:rsidP="0008238E">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18) инвесторы – субъекты инвестиционной деятельности, осуществляющие вложение собственных, заемных или привлеченных средств в форме инвестиций и обеспечивающие их целевое использование;</w:t>
      </w:r>
    </w:p>
    <w:p w:rsidR="0008238E" w:rsidRPr="00635EAA" w:rsidRDefault="0008238E" w:rsidP="0008238E">
      <w:pPr>
        <w:suppressAutoHyphens/>
        <w:autoSpaceDE w:val="0"/>
        <w:spacing w:after="0" w:line="240" w:lineRule="auto"/>
        <w:jc w:val="both"/>
        <w:rPr>
          <w:rFonts w:ascii="Times New Roman" w:eastAsia="Times New Roman" w:hAnsi="Times New Roman" w:cs="Times New Roman"/>
          <w:sz w:val="24"/>
          <w:szCs w:val="24"/>
          <w:lang w:eastAsia="ar-SA"/>
        </w:rPr>
      </w:pPr>
      <w:r w:rsidRPr="00635EAA">
        <w:rPr>
          <w:rFonts w:ascii="Times New Roman" w:eastAsia="Times New Roman" w:hAnsi="Times New Roman" w:cs="Times New Roman"/>
          <w:sz w:val="24"/>
          <w:szCs w:val="24"/>
          <w:lang w:eastAsia="ar-SA"/>
        </w:rPr>
        <w:t>19) инженерное (инженерно-техническое) обеспечение территории – комплекс мероприятий по строительству новых (реконструкции существующих) сетей и сооружений объектов инженерной инфраструктуры с целью обеспечения устойчивого развития территории;</w:t>
      </w:r>
    </w:p>
    <w:p w:rsidR="0008238E" w:rsidRPr="00635EAA" w:rsidRDefault="0008238E" w:rsidP="0008238E">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20) инженерная инфраструктура – система коммуникаций и объектов водоснабжения, канализации, тепло-, электро- и газоснабжения, связи;</w:t>
      </w:r>
    </w:p>
    <w:p w:rsidR="0008238E" w:rsidRPr="00635EAA" w:rsidRDefault="0008238E" w:rsidP="0008238E">
      <w:pPr>
        <w:suppressAutoHyphens/>
        <w:autoSpaceDE w:val="0"/>
        <w:spacing w:after="0" w:line="240" w:lineRule="auto"/>
        <w:jc w:val="both"/>
        <w:rPr>
          <w:rFonts w:ascii="Times New Roman" w:eastAsia="Times New Roman" w:hAnsi="Times New Roman" w:cs="Times New Roman"/>
          <w:sz w:val="24"/>
          <w:szCs w:val="24"/>
          <w:lang w:eastAsia="ar-SA"/>
        </w:rPr>
      </w:pPr>
      <w:r w:rsidRPr="00635EAA">
        <w:rPr>
          <w:rFonts w:ascii="Times New Roman" w:eastAsia="Times New Roman" w:hAnsi="Times New Roman" w:cs="Times New Roman"/>
          <w:sz w:val="24"/>
          <w:szCs w:val="24"/>
          <w:lang w:eastAsia="ar-SA"/>
        </w:rPr>
        <w:t>21) инженерная подготовка территории – комплекс инженерных мероприятий по освоению территории, обеспечивающих размещение объектов капитального строительства (вертикальная планировка, организация поверхностного стока, удаление застойных вод, регулирование водотоков, устройство и реконструкция водоемов, берегоукрепительных сооружений, благоустройство береговой полосы, понижение уровня грунтовых вод, защита территории от затопления и подтопления, освоение оврагов, дренаж, выторфовка, подсыпка и т.д.);</w:t>
      </w:r>
    </w:p>
    <w:p w:rsidR="0008238E" w:rsidRPr="00635EAA" w:rsidRDefault="0008238E" w:rsidP="0008238E">
      <w:pPr>
        <w:suppressAutoHyphens/>
        <w:autoSpaceDE w:val="0"/>
        <w:spacing w:after="0" w:line="240" w:lineRule="auto"/>
        <w:jc w:val="both"/>
        <w:rPr>
          <w:rFonts w:ascii="Times New Roman" w:eastAsia="Times New Roman" w:hAnsi="Times New Roman" w:cs="Times New Roman"/>
          <w:sz w:val="24"/>
          <w:szCs w:val="24"/>
          <w:lang w:eastAsia="ar-SA"/>
        </w:rPr>
      </w:pPr>
      <w:r w:rsidRPr="00635EAA">
        <w:rPr>
          <w:rFonts w:ascii="Times New Roman" w:eastAsia="Times New Roman" w:hAnsi="Times New Roman" w:cs="Times New Roman"/>
          <w:sz w:val="24"/>
          <w:szCs w:val="24"/>
          <w:lang w:eastAsia="ar-SA"/>
        </w:rPr>
        <w:t>22) использование земельных участков в целях, не связанных со строительством – использование гражданами или юридическими лицами предоставленных земельных участков без возведения на них объектов капитального строительства;</w:t>
      </w:r>
    </w:p>
    <w:p w:rsidR="0008238E" w:rsidRPr="00635EAA" w:rsidRDefault="0008238E" w:rsidP="0008238E">
      <w:pPr>
        <w:suppressAutoHyphens/>
        <w:autoSpaceDE w:val="0"/>
        <w:spacing w:after="0" w:line="240" w:lineRule="auto"/>
        <w:jc w:val="both"/>
        <w:rPr>
          <w:rFonts w:ascii="Times New Roman" w:eastAsia="Times New Roman" w:hAnsi="Times New Roman" w:cs="Times New Roman"/>
          <w:sz w:val="24"/>
          <w:szCs w:val="24"/>
          <w:lang w:eastAsia="ar-SA"/>
        </w:rPr>
      </w:pPr>
      <w:r w:rsidRPr="00635EAA">
        <w:rPr>
          <w:rFonts w:ascii="Times New Roman" w:eastAsia="Times New Roman" w:hAnsi="Times New Roman" w:cs="Times New Roman"/>
          <w:sz w:val="24"/>
          <w:szCs w:val="24"/>
          <w:lang w:eastAsia="ar-SA"/>
        </w:rPr>
        <w:t>23) капитальный ремонт объектов капитального строительства – комплекс ремонтно-строительных работ, осуществляемых в отношении объектов капитального строительства и направленных на ликвидацию последствий физического износа конструктивных элементов, инженерного оборудования, элементов благоустройства этих объектов и приведение их технического состояния в соответствие с нормативными требованиями;</w:t>
      </w:r>
    </w:p>
    <w:p w:rsidR="0008238E" w:rsidRPr="00635EAA" w:rsidRDefault="0008238E" w:rsidP="0008238E">
      <w:pPr>
        <w:suppressAutoHyphens/>
        <w:autoSpaceDE w:val="0"/>
        <w:spacing w:after="0" w:line="240" w:lineRule="auto"/>
        <w:jc w:val="both"/>
        <w:rPr>
          <w:rFonts w:ascii="Times New Roman" w:eastAsia="Times New Roman" w:hAnsi="Times New Roman" w:cs="Times New Roman"/>
          <w:sz w:val="24"/>
          <w:szCs w:val="24"/>
          <w:lang w:eastAsia="ar-SA"/>
        </w:rPr>
      </w:pPr>
      <w:r w:rsidRPr="00635EAA">
        <w:rPr>
          <w:rFonts w:ascii="Times New Roman" w:eastAsia="Times New Roman" w:hAnsi="Times New Roman" w:cs="Times New Roman"/>
          <w:sz w:val="24"/>
          <w:szCs w:val="24"/>
          <w:lang w:eastAsia="ar-SA"/>
        </w:rPr>
        <w:lastRenderedPageBreak/>
        <w:t>24) квартал (микрорайон) – основной элемент планировочной структуры, ограниченный красными линиями, а также иными линиями градостроительного регулирования от иных элементов планировочной структуры поселения;</w:t>
      </w:r>
    </w:p>
    <w:p w:rsidR="0008238E" w:rsidRPr="00635EAA" w:rsidRDefault="0008238E" w:rsidP="0008238E">
      <w:pPr>
        <w:suppressAutoHyphens/>
        <w:autoSpaceDE w:val="0"/>
        <w:spacing w:after="0" w:line="240" w:lineRule="auto"/>
        <w:jc w:val="both"/>
        <w:rPr>
          <w:rFonts w:ascii="Times New Roman" w:eastAsia="Times New Roman" w:hAnsi="Times New Roman" w:cs="Times New Roman"/>
          <w:sz w:val="24"/>
          <w:szCs w:val="24"/>
          <w:lang w:eastAsia="ar-SA"/>
        </w:rPr>
      </w:pPr>
      <w:r w:rsidRPr="00635EAA">
        <w:rPr>
          <w:rFonts w:ascii="Times New Roman" w:eastAsia="SimSun" w:hAnsi="Times New Roman" w:cs="Times New Roman"/>
          <w:iCs/>
          <w:sz w:val="24"/>
          <w:szCs w:val="24"/>
          <w:lang w:eastAsia="ar-SA"/>
        </w:rPr>
        <w:t xml:space="preserve">25) </w:t>
      </w:r>
      <w:r w:rsidRPr="00635EAA">
        <w:rPr>
          <w:rFonts w:ascii="Times New Roman" w:eastAsia="Times New Roman" w:hAnsi="Times New Roman" w:cs="Times New Roman"/>
          <w:sz w:val="24"/>
          <w:szCs w:val="24"/>
          <w:lang w:eastAsia="ar-SA"/>
        </w:rPr>
        <w:t>красные линии – линии, которые обозначают существующие, планируемые (изменяемые, вновь образуемые) границы территорий общего пользования, границы земельных участков, на которых расположены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 (далее - линейные объекты);</w:t>
      </w:r>
    </w:p>
    <w:p w:rsidR="0008238E" w:rsidRPr="00635EAA" w:rsidRDefault="0008238E" w:rsidP="0008238E">
      <w:pPr>
        <w:suppressAutoHyphens/>
        <w:autoSpaceDE w:val="0"/>
        <w:spacing w:after="0" w:line="240" w:lineRule="auto"/>
        <w:jc w:val="both"/>
        <w:rPr>
          <w:rFonts w:ascii="Times New Roman" w:eastAsia="Times New Roman" w:hAnsi="Times New Roman" w:cs="Times New Roman"/>
          <w:sz w:val="24"/>
          <w:szCs w:val="24"/>
          <w:lang w:eastAsia="ar-SA"/>
        </w:rPr>
      </w:pPr>
      <w:r w:rsidRPr="00635EAA">
        <w:rPr>
          <w:rFonts w:ascii="Times New Roman" w:eastAsia="Times New Roman" w:hAnsi="Times New Roman" w:cs="Times New Roman"/>
          <w:sz w:val="24"/>
          <w:szCs w:val="24"/>
          <w:lang w:eastAsia="ar-SA"/>
        </w:rPr>
        <w:t>26) линии отступа от красных линий – линии, которые обозначают границы места, допустимого для размещения объекта капитального строительства (далее – линии регулирования застройки);</w:t>
      </w:r>
    </w:p>
    <w:p w:rsidR="0008238E" w:rsidRPr="00635EAA" w:rsidRDefault="0008238E" w:rsidP="0008238E">
      <w:pPr>
        <w:suppressAutoHyphens/>
        <w:autoSpaceDE w:val="0"/>
        <w:spacing w:after="0" w:line="240" w:lineRule="auto"/>
        <w:jc w:val="both"/>
        <w:rPr>
          <w:rFonts w:ascii="Times New Roman" w:eastAsia="Times New Roman" w:hAnsi="Times New Roman" w:cs="Times New Roman"/>
          <w:sz w:val="24"/>
          <w:szCs w:val="24"/>
          <w:lang w:eastAsia="ar-SA"/>
        </w:rPr>
      </w:pPr>
      <w:r w:rsidRPr="00635EAA">
        <w:rPr>
          <w:rFonts w:ascii="Times New Roman" w:eastAsia="Times New Roman" w:hAnsi="Times New Roman" w:cs="Times New Roman"/>
          <w:sz w:val="24"/>
          <w:szCs w:val="24"/>
          <w:lang w:eastAsia="ar-SA"/>
        </w:rPr>
        <w:t>27) лицо, осуществляющее строительство – застройщик либо привлекаемое застройщиком или заказчиком на основании договора физическое или юридическое лицо, осуществляющее строительство, реконструкцию, капитальный ремонт объекта капитального строительства и соответствующее требованиям законодательства Российской Федерации, предъявляемым к лицам, осуществляющим строительство;</w:t>
      </w:r>
    </w:p>
    <w:p w:rsidR="0008238E" w:rsidRPr="00635EAA" w:rsidRDefault="0008238E" w:rsidP="0008238E">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28) личное подсобное хозяйство – форма непредпринимательской деятельности по производству и переработке сельскохозяйственной продукции, осуществляемая гражданином или гражданином и совместно проживающими с ним и (или) совместно осуществляющими с ним ведение личного подсобного хозяйства членами его семьи в целях удовлетворения личных потребностей на земельном участке, предоставленном и (или) приобретенном для ведения личного подсобного хозяйства;</w:t>
      </w:r>
    </w:p>
    <w:p w:rsidR="0008238E" w:rsidRPr="00635EAA" w:rsidRDefault="0008238E" w:rsidP="0008238E">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29) многоквартирный дом – совокупность двух и более квартир, имеющих самостоятельные выходы либо на земельный участок, прилегающий к жилому дому, либо в помещения общего пользования в таком доме;</w:t>
      </w:r>
    </w:p>
    <w:p w:rsidR="0008238E" w:rsidRPr="00635EAA" w:rsidRDefault="0008238E" w:rsidP="0008238E">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30) мобильная жилая застройка – это совокупность зданий или сооружений жилого назначения, состоящих из одного блок-контейнера полной заводской готовности, передислоцируемые на любых пригодных транспортных средствах, в том числе на собственных ходовых частях;</w:t>
      </w:r>
    </w:p>
    <w:p w:rsidR="0008238E" w:rsidRPr="00635EAA" w:rsidRDefault="0008238E" w:rsidP="0008238E">
      <w:pPr>
        <w:suppressAutoHyphens/>
        <w:spacing w:after="0" w:line="240" w:lineRule="auto"/>
        <w:jc w:val="both"/>
        <w:rPr>
          <w:rFonts w:ascii="Times New Roman" w:eastAsia="Times New Roman" w:hAnsi="Times New Roman" w:cs="Times New Roman"/>
          <w:sz w:val="24"/>
          <w:szCs w:val="24"/>
          <w:lang w:eastAsia="ar-SA"/>
        </w:rPr>
      </w:pPr>
      <w:r w:rsidRPr="00635EAA">
        <w:rPr>
          <w:rFonts w:ascii="Times New Roman" w:eastAsia="Times New Roman" w:hAnsi="Times New Roman" w:cs="Times New Roman"/>
          <w:sz w:val="24"/>
          <w:szCs w:val="24"/>
          <w:lang w:eastAsia="ar-SA"/>
        </w:rPr>
        <w:t>31) объект капитального строительства – здание, строение, сооружение, объекты, строительство которых не завершено, за исключением временных построек, киосков, навесов и других подобных построек;</w:t>
      </w:r>
    </w:p>
    <w:p w:rsidR="0008238E" w:rsidRPr="00635EAA" w:rsidRDefault="0008238E" w:rsidP="0008238E">
      <w:pPr>
        <w:suppressAutoHyphens/>
        <w:autoSpaceDE w:val="0"/>
        <w:spacing w:after="0" w:line="240" w:lineRule="auto"/>
        <w:jc w:val="both"/>
        <w:rPr>
          <w:rFonts w:ascii="Times New Roman" w:eastAsia="Arial" w:hAnsi="Times New Roman" w:cs="Arial"/>
          <w:sz w:val="24"/>
          <w:szCs w:val="24"/>
          <w:lang w:eastAsia="ar-SA"/>
        </w:rPr>
      </w:pPr>
      <w:r w:rsidRPr="00635EAA">
        <w:rPr>
          <w:rFonts w:ascii="Times New Roman" w:eastAsia="Times New Roman" w:hAnsi="Times New Roman" w:cs="Times New Roman"/>
          <w:sz w:val="24"/>
          <w:szCs w:val="24"/>
          <w:lang w:eastAsia="ar-SA"/>
        </w:rPr>
        <w:t xml:space="preserve">32) объекты недвижимости – земельные участки, здания, сооружения, помещения, объекты незавершенного строительства </w:t>
      </w:r>
      <w:r w:rsidRPr="00635EAA">
        <w:rPr>
          <w:rFonts w:ascii="Times New Roman" w:eastAsia="Arial" w:hAnsi="Times New Roman" w:cs="Arial"/>
          <w:sz w:val="24"/>
          <w:szCs w:val="24"/>
          <w:lang w:eastAsia="ar-SA"/>
        </w:rPr>
        <w:t>и все, что прочно связано с землей, то есть объекты, перемещение которых без несоразмерного ущерба их назначению невозможно;</w:t>
      </w:r>
    </w:p>
    <w:p w:rsidR="0008238E" w:rsidRPr="00635EAA" w:rsidRDefault="0008238E" w:rsidP="0008238E">
      <w:pPr>
        <w:suppressAutoHyphens/>
        <w:autoSpaceDE w:val="0"/>
        <w:spacing w:after="0" w:line="240" w:lineRule="auto"/>
        <w:jc w:val="both"/>
        <w:rPr>
          <w:rFonts w:ascii="Times New Roman" w:eastAsia="Times New Roman" w:hAnsi="Times New Roman" w:cs="Times New Roman"/>
          <w:bCs/>
          <w:sz w:val="24"/>
          <w:szCs w:val="24"/>
          <w:lang w:eastAsia="ar-SA"/>
        </w:rPr>
      </w:pPr>
      <w:r w:rsidRPr="00635EAA">
        <w:rPr>
          <w:rFonts w:ascii="Times New Roman" w:eastAsia="Times New Roman" w:hAnsi="Times New Roman" w:cs="Times New Roman"/>
          <w:bCs/>
          <w:sz w:val="24"/>
          <w:szCs w:val="24"/>
          <w:lang w:eastAsia="ar-SA"/>
        </w:rPr>
        <w:t xml:space="preserve">33) </w:t>
      </w:r>
      <w:r w:rsidRPr="00635EAA">
        <w:rPr>
          <w:rFonts w:ascii="Times New Roman" w:eastAsia="SimSun" w:hAnsi="Times New Roman" w:cs="Times New Roman"/>
          <w:sz w:val="24"/>
          <w:szCs w:val="24"/>
          <w:lang w:eastAsia="ar-SA"/>
        </w:rPr>
        <w:t>объект, не являющийся объектом капитального строительства</w:t>
      </w:r>
      <w:r w:rsidRPr="00635EAA">
        <w:rPr>
          <w:rFonts w:ascii="Times New Roman" w:eastAsia="Times New Roman" w:hAnsi="Times New Roman" w:cs="Times New Roman"/>
          <w:bCs/>
          <w:sz w:val="24"/>
          <w:szCs w:val="24"/>
          <w:lang w:eastAsia="ar-SA"/>
        </w:rPr>
        <w:t xml:space="preserve"> – сооружение из быстровозводимых сборно-разборных конструкций, не связанное прочно с землей и перемещение которого возможно без причинения несоразмерного ущерба его назначению;</w:t>
      </w:r>
    </w:p>
    <w:p w:rsidR="0008238E" w:rsidRPr="00635EAA" w:rsidRDefault="0008238E" w:rsidP="0008238E">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34) объекты транспортной инфраструктуры – технологический комплекс, включающий в себя железнодорожные, трамвайные и внутренние водные пути, контактные линии, автомобильные дороги, тоннели, эстакады, мосты, вокзалы, железнодорожные и автобусные станции, метрополитены, морские торговые, рыбные, специализированные и речные порты, портовые средства, судоходные гидротехнические сооружения, аэродромы, аэропорты, объекты систем связи, навигации и управления движением транспортных средств, а также иные обеспечивающие функционирование транспортного комплекса здания, сооружения, устройства и оборудование;</w:t>
      </w:r>
    </w:p>
    <w:p w:rsidR="0008238E" w:rsidRPr="00635EAA" w:rsidRDefault="0008238E" w:rsidP="0008238E">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35) подрядчик – физическое и (или) юридическое лицо, которое выполняет работы по договору подряда и (или) государственному или муниципальному контракту, заключаемому с заказчиками в соответствии с Гражданским кодексом Российской Федерации;</w:t>
      </w:r>
    </w:p>
    <w:p w:rsidR="0008238E" w:rsidRPr="00635EAA" w:rsidRDefault="0008238E" w:rsidP="0008238E">
      <w:pPr>
        <w:suppressAutoHyphens/>
        <w:spacing w:after="0" w:line="240" w:lineRule="auto"/>
        <w:jc w:val="both"/>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36) полевой земельный участок – земельный участок, используемый исключительно для производства сельскохозяйственной продукции без права возведения на нем зданий;</w:t>
      </w:r>
    </w:p>
    <w:p w:rsidR="0008238E" w:rsidRPr="00635EAA" w:rsidRDefault="0008238E" w:rsidP="0008238E">
      <w:pPr>
        <w:suppressAutoHyphens/>
        <w:spacing w:after="0" w:line="240" w:lineRule="auto"/>
        <w:jc w:val="both"/>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37) помещения общественного назначения – помещения, предназначенные для осуществления в них деятельности по обслуживанию жильцов дома, жителей прилегающего района, и другие помещения, разрешенные к размещению в жилых домах;</w:t>
      </w:r>
    </w:p>
    <w:p w:rsidR="0008238E" w:rsidRPr="00635EAA" w:rsidRDefault="0008238E" w:rsidP="0008238E">
      <w:pPr>
        <w:suppressAutoHyphens/>
        <w:spacing w:after="0" w:line="240" w:lineRule="auto"/>
        <w:jc w:val="both"/>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38) прибрежная защитная полоса – часть территории водоохранной зоны водного объекта, на территории которой вводятся дополнительные ограничения хозяйственной и иной деятельности;</w:t>
      </w:r>
    </w:p>
    <w:p w:rsidR="0008238E" w:rsidRPr="00635EAA" w:rsidRDefault="0008238E" w:rsidP="0008238E">
      <w:pPr>
        <w:suppressAutoHyphens/>
        <w:spacing w:after="0" w:line="240" w:lineRule="auto"/>
        <w:jc w:val="both"/>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 xml:space="preserve">39) приусадебный земельный участок – земельный участок, используемый для производства сельскохозяйственной продукции, а также для возведения жилого дома, производственных, </w:t>
      </w:r>
      <w:r w:rsidRPr="00635EAA">
        <w:rPr>
          <w:rFonts w:ascii="Times New Roman" w:eastAsia="Times New Roman" w:hAnsi="Times New Roman" w:cs="Times New Roman"/>
          <w:sz w:val="24"/>
          <w:szCs w:val="24"/>
          <w:lang w:eastAsia="ru-RU"/>
        </w:rPr>
        <w:lastRenderedPageBreak/>
        <w:t>бытовых и иных зданий, строений, сооружений с соблюдением градостроительных регламентов, строительных, экологических, санитарно-гигиенических, противопожарных и иных правил и нормативов;</w:t>
      </w:r>
    </w:p>
    <w:p w:rsidR="0008238E" w:rsidRPr="00635EAA" w:rsidRDefault="0008238E" w:rsidP="0008238E">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40) проектная документация – документация, содержащая материалы в текстовой форме и в виде карт (схем) и определяющая архитектурные, функционально-технологические, конструктивные и инженерно-технические решения для обеспечения строительства, реконструкции объектов капитального строительства, их частей, капитального ремонта, если при его проведении затрагиваются конструктивные и другие характеристики надежности и безопасности объектов капитального строительства;</w:t>
      </w:r>
    </w:p>
    <w:p w:rsidR="0008238E" w:rsidRPr="00635EAA" w:rsidRDefault="0008238E" w:rsidP="0008238E">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41) процент застройки участка – выраженный в процентах показатель градостроительного регламента, показывающий, какая максимальная часть площади каждого земельного участка, расположенного в соответствующей территориальной зоне, может быть занята зданиями, строениями и сооружениями;</w:t>
      </w:r>
    </w:p>
    <w:p w:rsidR="0008238E" w:rsidRPr="00635EAA" w:rsidRDefault="0008238E" w:rsidP="0008238E">
      <w:pPr>
        <w:suppressAutoHyphen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42) разрешение на ввод объекта в эксплуатацию – документ, удостоверяющий выполнение строительства, реконструкции, капитального ремонта объекта капитального строительства в полном объеме в соответствии с разрешением на строительство, соответствие построенного, реконструированного, отремонтированного объекта капитального строительства градостроительному плану земельного участка и проектной документации;</w:t>
      </w:r>
    </w:p>
    <w:p w:rsidR="0008238E" w:rsidRPr="00635EAA" w:rsidRDefault="0008238E" w:rsidP="0008238E">
      <w:pPr>
        <w:suppressAutoHyphen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43) разрешенное использование земельных участков и объектов капитального строительства – устанавливаемое градостроительными регламентами допустимое использование земельных участков и объектов капитального строительства;</w:t>
      </w:r>
    </w:p>
    <w:p w:rsidR="0008238E" w:rsidRPr="00635EAA" w:rsidRDefault="0008238E" w:rsidP="0008238E">
      <w:pPr>
        <w:suppressAutoHyphens/>
        <w:autoSpaceDE w:val="0"/>
        <w:autoSpaceDN w:val="0"/>
        <w:adjustRightInd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44) реконструкция объектов капитального строительства</w:t>
      </w:r>
      <w:r w:rsidRPr="00635EAA">
        <w:rPr>
          <w:rFonts w:ascii="Times New Roman" w:eastAsia="SimSun" w:hAnsi="Times New Roman" w:cs="Times New Roman"/>
          <w:b/>
          <w:i/>
          <w:sz w:val="24"/>
          <w:szCs w:val="24"/>
          <w:lang w:eastAsia="ar-SA"/>
        </w:rPr>
        <w:t xml:space="preserve"> </w:t>
      </w:r>
      <w:r w:rsidRPr="00635EAA">
        <w:rPr>
          <w:rFonts w:ascii="Times New Roman" w:eastAsia="SimSun" w:hAnsi="Times New Roman" w:cs="Times New Roman"/>
          <w:sz w:val="24"/>
          <w:szCs w:val="24"/>
          <w:lang w:eastAsia="ar-SA"/>
        </w:rPr>
        <w:t>– изменение параметров объектов капитального строительства, их частей (высоты, количества этажей (далее - этажность), площади, показателей производственной мощности, объема) и качества инженерно-технического обеспечения;</w:t>
      </w:r>
    </w:p>
    <w:p w:rsidR="0008238E" w:rsidRPr="00635EAA" w:rsidRDefault="0008238E" w:rsidP="0008238E">
      <w:pPr>
        <w:suppressAutoHyphens/>
        <w:autoSpaceDE w:val="0"/>
        <w:spacing w:after="0" w:line="240" w:lineRule="auto"/>
        <w:jc w:val="both"/>
        <w:rPr>
          <w:rFonts w:ascii="Times New Roman" w:eastAsia="Times New Roman" w:hAnsi="Times New Roman" w:cs="Times New Roman"/>
          <w:sz w:val="24"/>
          <w:szCs w:val="24"/>
          <w:lang w:eastAsia="ar-SA"/>
        </w:rPr>
      </w:pPr>
      <w:r w:rsidRPr="00635EAA">
        <w:rPr>
          <w:rFonts w:ascii="Times New Roman" w:eastAsia="SimSun" w:hAnsi="Times New Roman" w:cs="Times New Roman"/>
          <w:iCs/>
          <w:sz w:val="24"/>
          <w:szCs w:val="24"/>
          <w:lang w:eastAsia="ar-SA"/>
        </w:rPr>
        <w:t>45) сервитут</w:t>
      </w:r>
      <w:r w:rsidRPr="00635EAA">
        <w:rPr>
          <w:rFonts w:ascii="Times New Roman" w:eastAsia="SimSun" w:hAnsi="Times New Roman" w:cs="Times New Roman"/>
          <w:sz w:val="24"/>
          <w:szCs w:val="24"/>
          <w:lang w:eastAsia="ar-SA"/>
        </w:rPr>
        <w:t xml:space="preserve"> – право ограниченного пользования чужим земельным участком, устанавливаемое на основании соглашения между собственником и лицом, в интересах которого устанавливается сервитут, решения суда либо решения государственных органов или органов местного самоуправления для </w:t>
      </w:r>
      <w:r w:rsidRPr="00635EAA">
        <w:rPr>
          <w:rFonts w:ascii="Times New Roman" w:eastAsia="Times New Roman" w:hAnsi="Times New Roman" w:cs="Times New Roman"/>
          <w:sz w:val="24"/>
          <w:szCs w:val="24"/>
          <w:lang w:eastAsia="ar-SA"/>
        </w:rPr>
        <w:t>обеспечения прохода и проезда через соседний земельный участок, прокладки и эксплуатации линий электропередачи, связи и трубопроводов, обеспечения водоснабжения и мелиорации, а также других нужд;</w:t>
      </w:r>
    </w:p>
    <w:p w:rsidR="0008238E" w:rsidRPr="00635EAA" w:rsidRDefault="0008238E" w:rsidP="0008238E">
      <w:pPr>
        <w:autoSpaceDE w:val="0"/>
        <w:autoSpaceDN w:val="0"/>
        <w:adjustRightInd w:val="0"/>
        <w:spacing w:after="0" w:line="240" w:lineRule="auto"/>
        <w:jc w:val="both"/>
        <w:rPr>
          <w:rFonts w:ascii="Times New Roman" w:eastAsia="Times New Roman" w:hAnsi="Times New Roman" w:cs="Times New Roman"/>
          <w:sz w:val="24"/>
          <w:szCs w:val="24"/>
          <w:lang w:eastAsia="ar-SA"/>
        </w:rPr>
      </w:pPr>
      <w:r w:rsidRPr="00635EAA">
        <w:rPr>
          <w:rFonts w:ascii="Times New Roman" w:eastAsia="Times New Roman" w:hAnsi="Times New Roman" w:cs="Times New Roman"/>
          <w:sz w:val="24"/>
          <w:szCs w:val="24"/>
          <w:lang w:eastAsia="ru-RU"/>
        </w:rPr>
        <w:t>46) строительство – создание зданий, строений, сооружений (в том числе на месте сносимых объектов капитального строительства);</w:t>
      </w:r>
    </w:p>
    <w:p w:rsidR="0008238E" w:rsidRPr="00635EAA" w:rsidRDefault="0008238E" w:rsidP="0008238E">
      <w:pPr>
        <w:suppressAutoHyphens/>
        <w:autoSpaceDE w:val="0"/>
        <w:spacing w:after="0" w:line="240" w:lineRule="auto"/>
        <w:jc w:val="both"/>
        <w:rPr>
          <w:rFonts w:ascii="Times New Roman" w:eastAsia="Times New Roman" w:hAnsi="Times New Roman" w:cs="Times New Roman"/>
          <w:sz w:val="24"/>
          <w:szCs w:val="24"/>
          <w:lang w:eastAsia="ar-SA"/>
        </w:rPr>
      </w:pPr>
      <w:r w:rsidRPr="00635EAA">
        <w:rPr>
          <w:rFonts w:ascii="Times New Roman" w:eastAsia="Times New Roman" w:hAnsi="Times New Roman" w:cs="Times New Roman"/>
          <w:sz w:val="24"/>
          <w:szCs w:val="24"/>
          <w:lang w:eastAsia="ar-SA"/>
        </w:rPr>
        <w:t>47) собственник земельного участка – физическое или юридическое лицо, обладающее правом собственности (правом владения, пользования, распоряжения) на земельный участок;</w:t>
      </w:r>
    </w:p>
    <w:p w:rsidR="0008238E" w:rsidRPr="00635EAA" w:rsidRDefault="0008238E" w:rsidP="0008238E">
      <w:pPr>
        <w:suppressAutoHyphens/>
        <w:autoSpaceDE w:val="0"/>
        <w:spacing w:after="0" w:line="240" w:lineRule="auto"/>
        <w:jc w:val="both"/>
        <w:rPr>
          <w:rFonts w:ascii="Times New Roman" w:eastAsia="Times New Roman" w:hAnsi="Times New Roman" w:cs="Times New Roman"/>
          <w:sz w:val="24"/>
          <w:szCs w:val="24"/>
          <w:lang w:eastAsia="ar-SA"/>
        </w:rPr>
      </w:pPr>
      <w:r w:rsidRPr="00635EAA">
        <w:rPr>
          <w:rFonts w:ascii="Times New Roman" w:eastAsia="Times New Roman" w:hAnsi="Times New Roman" w:cs="Times New Roman"/>
          <w:sz w:val="24"/>
          <w:szCs w:val="24"/>
          <w:lang w:eastAsia="ru-RU"/>
        </w:rPr>
        <w:t>48) социальная инфраструктура – система объектов образования, дошкольного воспитания, здравоохранения, социального обеспечения, бытового обслуживания, торговли, культуры, спорта, досуга, иных социально значимых объектов обслуживания населения;</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iCs/>
          <w:sz w:val="24"/>
          <w:szCs w:val="24"/>
          <w:lang w:eastAsia="ar-SA"/>
        </w:rPr>
        <w:t>49) территориальная зона</w:t>
      </w:r>
      <w:r w:rsidRPr="00635EAA">
        <w:rPr>
          <w:rFonts w:ascii="Times New Roman" w:eastAsia="SimSun" w:hAnsi="Times New Roman" w:cs="Times New Roman"/>
          <w:sz w:val="24"/>
          <w:szCs w:val="24"/>
          <w:lang w:eastAsia="ar-SA"/>
        </w:rPr>
        <w:t xml:space="preserve"> – зона, для которой в настоящих Правилах определены границы и установлены градостроительные регламенты;</w:t>
      </w:r>
    </w:p>
    <w:p w:rsidR="0008238E" w:rsidRPr="00635EAA" w:rsidRDefault="0008238E" w:rsidP="0008238E">
      <w:pPr>
        <w:suppressAutoHyphens/>
        <w:autoSpaceDE w:val="0"/>
        <w:spacing w:after="0" w:line="240" w:lineRule="auto"/>
        <w:jc w:val="both"/>
        <w:rPr>
          <w:rFonts w:ascii="Times New Roman" w:eastAsia="Times New Roman" w:hAnsi="Times New Roman" w:cs="Times New Roman"/>
          <w:sz w:val="24"/>
          <w:szCs w:val="24"/>
          <w:lang w:eastAsia="ar-SA"/>
        </w:rPr>
      </w:pPr>
      <w:r w:rsidRPr="00635EAA">
        <w:rPr>
          <w:rFonts w:ascii="Times New Roman" w:eastAsia="SimSun" w:hAnsi="Times New Roman" w:cs="Times New Roman"/>
          <w:iCs/>
          <w:sz w:val="24"/>
          <w:szCs w:val="24"/>
          <w:lang w:eastAsia="ar-SA"/>
        </w:rPr>
        <w:t xml:space="preserve">50) </w:t>
      </w:r>
      <w:r w:rsidRPr="00635EAA">
        <w:rPr>
          <w:rFonts w:ascii="Times New Roman" w:eastAsia="Times New Roman" w:hAnsi="Times New Roman" w:cs="Times New Roman"/>
          <w:sz w:val="24"/>
          <w:szCs w:val="24"/>
          <w:lang w:eastAsia="ar-SA"/>
        </w:rPr>
        <w:t>территории общего пользования – территории, которыми беспрепятственно пользуется неограниченный круг лиц (в том числе площади, улицы, проезды, набережные, скверы, бульвары, водоемы и другие объекты);</w:t>
      </w:r>
    </w:p>
    <w:p w:rsidR="0008238E" w:rsidRPr="00635EAA" w:rsidRDefault="0008238E" w:rsidP="0008238E">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51) технический регламент - документ, который принят международным договором Российской Федерации, ратифицированным в порядке, установленном законодательством Российской Федерации, или межправительственным соглашением, заключенным в порядке, установленном законодательством Российской Федерации, или федеральным законом, или указом Президента Российской Федерации, или постановлением Правительства Российской Федерации и устанавливает обязательные для применения и исполнения требования к объектам технического регулирования (продукции, в том числе зданиям, строениям и сооружениям или к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iCs/>
          <w:sz w:val="24"/>
          <w:szCs w:val="24"/>
          <w:lang w:eastAsia="ar-SA"/>
        </w:rPr>
        <w:t>52) торги</w:t>
      </w:r>
      <w:r w:rsidRPr="00635EAA">
        <w:rPr>
          <w:rFonts w:ascii="Times New Roman" w:eastAsia="SimSun" w:hAnsi="Times New Roman" w:cs="Times New Roman"/>
          <w:i/>
          <w:iCs/>
          <w:sz w:val="24"/>
          <w:szCs w:val="24"/>
          <w:lang w:eastAsia="ar-SA"/>
        </w:rPr>
        <w:t xml:space="preserve"> </w:t>
      </w:r>
      <w:r w:rsidRPr="00635EAA">
        <w:rPr>
          <w:rFonts w:ascii="Times New Roman" w:eastAsia="SimSun" w:hAnsi="Times New Roman" w:cs="Times New Roman"/>
          <w:sz w:val="24"/>
          <w:szCs w:val="24"/>
          <w:lang w:eastAsia="ar-SA"/>
        </w:rPr>
        <w:t xml:space="preserve">– способ заключения договора на приобретение права владения, пользования, распоряжения земельными участками и объектами капитального строительства, права </w:t>
      </w:r>
      <w:r w:rsidRPr="00635EAA">
        <w:rPr>
          <w:rFonts w:ascii="Times New Roman" w:eastAsia="SimSun" w:hAnsi="Times New Roman" w:cs="Times New Roman"/>
          <w:sz w:val="24"/>
          <w:szCs w:val="24"/>
          <w:lang w:eastAsia="ar-SA"/>
        </w:rPr>
        <w:lastRenderedPageBreak/>
        <w:t>строительства объектов капитального строительства различного назначения, в форме аукциона или конкурса;</w:t>
      </w:r>
    </w:p>
    <w:p w:rsidR="0008238E" w:rsidRPr="00635EAA" w:rsidRDefault="0008238E" w:rsidP="0008238E">
      <w:pPr>
        <w:suppressAutoHyphens/>
        <w:spacing w:after="0" w:line="240" w:lineRule="auto"/>
        <w:jc w:val="both"/>
        <w:rPr>
          <w:rFonts w:ascii="Times New Roman" w:eastAsia="SimSun" w:hAnsi="Times New Roman" w:cs="Times New Roman"/>
          <w:iCs/>
          <w:sz w:val="24"/>
          <w:szCs w:val="24"/>
          <w:lang w:eastAsia="ar-SA"/>
        </w:rPr>
      </w:pPr>
      <w:r w:rsidRPr="00635EAA">
        <w:rPr>
          <w:rFonts w:ascii="Times New Roman" w:eastAsia="SimSun" w:hAnsi="Times New Roman" w:cs="Times New Roman"/>
          <w:iCs/>
          <w:sz w:val="24"/>
          <w:szCs w:val="24"/>
          <w:lang w:eastAsia="ar-SA"/>
        </w:rPr>
        <w:t>53) улично-дорожная сеть – комплекс объектов, включающий в себя магистральные улицы различных категорий общегородского и районного значения, улицы, дороги и проезды в жилых и производственных зонах населенных пунктов, площади, мосты, эстакады, подземные переходы, разворотные площадки и иное;</w:t>
      </w:r>
    </w:p>
    <w:p w:rsidR="0008238E" w:rsidRPr="00635EAA" w:rsidRDefault="0008238E" w:rsidP="0008238E">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ar-SA"/>
        </w:rPr>
        <w:t xml:space="preserve">54) этажность – число наземных этажей здания, </w:t>
      </w:r>
      <w:r w:rsidRPr="00635EAA">
        <w:rPr>
          <w:rFonts w:ascii="Times New Roman" w:eastAsia="Times New Roman" w:hAnsi="Times New Roman" w:cs="Times New Roman"/>
          <w:sz w:val="24"/>
          <w:szCs w:val="24"/>
          <w:lang w:eastAsia="ru-RU"/>
        </w:rPr>
        <w:t>в том числе технический этаж, мансардный этаж, а также цокольный этаж, если верх его перекрытия находится выше средней планировочной отметки земли не менее чем на 2 м;</w:t>
      </w:r>
    </w:p>
    <w:p w:rsidR="0008238E" w:rsidRPr="00635EAA" w:rsidRDefault="0008238E" w:rsidP="0008238E">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ar-SA"/>
        </w:rPr>
        <w:t xml:space="preserve">55) </w:t>
      </w:r>
      <w:r w:rsidRPr="00635EAA">
        <w:rPr>
          <w:rFonts w:ascii="Times New Roman" w:eastAsia="Times New Roman" w:hAnsi="Times New Roman" w:cs="Times New Roman"/>
          <w:sz w:val="24"/>
          <w:szCs w:val="24"/>
          <w:lang w:eastAsia="ru-RU"/>
        </w:rPr>
        <w:t>этаж мансардный (мансарда) - этаж в чердачном пространстве, фасад которого полностью или частично образован поверхностью (поверхностями) наклонной или ломаной крыши, при этом линия пересечения плоскости крыши и фасада должна быть на высоте не более 1,5 м от уровня пола мансардного этажа;</w:t>
      </w:r>
    </w:p>
    <w:p w:rsidR="0008238E" w:rsidRPr="00635EAA" w:rsidRDefault="0008238E" w:rsidP="0008238E">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56) этаж надземный - этаж при отметке пола помещений не ниже планировочной отметки земли;</w:t>
      </w:r>
    </w:p>
    <w:p w:rsidR="0008238E" w:rsidRPr="00635EAA" w:rsidRDefault="0008238E" w:rsidP="0008238E">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57) этаж подвальный - этаж при отметке пола помещений ниже планировочной отметки земли более чем на половину высоты помещения;</w:t>
      </w:r>
    </w:p>
    <w:p w:rsidR="0008238E" w:rsidRPr="00635EAA" w:rsidRDefault="0008238E" w:rsidP="0008238E">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58) этаж технический - этаж для размещения инженерного оборудования и прокладки коммуникаций; может быть расположен в нижней (техническое подполье), верхней (технический чердак) или в средней частях здания;</w:t>
      </w:r>
    </w:p>
    <w:p w:rsidR="0008238E" w:rsidRPr="00635EAA" w:rsidRDefault="0008238E" w:rsidP="0008238E">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59) этаж цокольный - этаж при отметке пола помещений ниже планировочной отметки земли на высоту не более половины высоты помещений;</w:t>
      </w:r>
    </w:p>
    <w:p w:rsidR="0008238E" w:rsidRPr="00635EAA" w:rsidRDefault="0008238E" w:rsidP="0008238E">
      <w:pPr>
        <w:suppressAutoHyphens/>
        <w:autoSpaceDE w:val="0"/>
        <w:spacing w:after="0" w:line="240" w:lineRule="auto"/>
        <w:jc w:val="both"/>
        <w:rPr>
          <w:rFonts w:ascii="Times New Roman" w:eastAsia="Arial" w:hAnsi="Times New Roman" w:cs="Times New Roman"/>
          <w:sz w:val="24"/>
          <w:szCs w:val="24"/>
          <w:lang w:eastAsia="ar-SA"/>
        </w:rPr>
      </w:pPr>
      <w:r w:rsidRPr="00635EAA">
        <w:rPr>
          <w:rFonts w:ascii="Times New Roman" w:eastAsia="Arial" w:hAnsi="Times New Roman" w:cs="Times New Roman"/>
          <w:sz w:val="24"/>
          <w:szCs w:val="24"/>
          <w:lang w:eastAsia="ar-SA"/>
        </w:rPr>
        <w:t>60) иные понятия, употребляемые в настоящих Правилах, применяются в значениях, используемых в федеральном законодательстве.</w:t>
      </w:r>
    </w:p>
    <w:p w:rsidR="0008238E" w:rsidRPr="00635EAA" w:rsidRDefault="0008238E" w:rsidP="0008238E">
      <w:pPr>
        <w:suppressAutoHyphens/>
        <w:autoSpaceDE w:val="0"/>
        <w:spacing w:after="0" w:line="240" w:lineRule="auto"/>
        <w:jc w:val="both"/>
        <w:rPr>
          <w:rFonts w:ascii="Times New Roman" w:eastAsia="Arial" w:hAnsi="Times New Roman" w:cs="Times New Roman"/>
          <w:sz w:val="24"/>
          <w:szCs w:val="24"/>
          <w:lang w:eastAsia="ar-SA"/>
        </w:rPr>
      </w:pPr>
    </w:p>
    <w:p w:rsidR="0008238E" w:rsidRPr="00635EAA" w:rsidRDefault="0008238E" w:rsidP="0008238E">
      <w:pPr>
        <w:suppressAutoHyphens/>
        <w:spacing w:after="0" w:line="240" w:lineRule="auto"/>
        <w:jc w:val="both"/>
        <w:rPr>
          <w:rFonts w:ascii="Times New Roman" w:eastAsia="SimSun" w:hAnsi="Times New Roman" w:cs="Times New Roman"/>
          <w:b/>
          <w:bCs/>
          <w:sz w:val="24"/>
          <w:szCs w:val="24"/>
          <w:lang w:eastAsia="ar-SA"/>
        </w:rPr>
      </w:pPr>
      <w:r w:rsidRPr="00635EAA">
        <w:rPr>
          <w:rFonts w:ascii="Times New Roman" w:eastAsia="SimSun" w:hAnsi="Times New Roman" w:cs="Times New Roman"/>
          <w:b/>
          <w:bCs/>
          <w:sz w:val="24"/>
          <w:szCs w:val="24"/>
          <w:lang w:eastAsia="ar-SA"/>
        </w:rPr>
        <w:t>Статья 2. Сфера применения настоящих Правил</w:t>
      </w:r>
    </w:p>
    <w:p w:rsidR="0008238E" w:rsidRPr="00635EAA" w:rsidRDefault="0008238E" w:rsidP="0008238E">
      <w:pPr>
        <w:suppressAutoHyphens/>
        <w:spacing w:after="0" w:line="240" w:lineRule="auto"/>
        <w:jc w:val="both"/>
        <w:rPr>
          <w:rFonts w:ascii="Times New Roman" w:eastAsia="SimSun" w:hAnsi="Times New Roman" w:cs="Times New Roman"/>
          <w:b/>
          <w:bCs/>
          <w:sz w:val="24"/>
          <w:szCs w:val="24"/>
          <w:lang w:eastAsia="ar-SA"/>
        </w:rPr>
      </w:pP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1. Настоящие Правила подлежат применению на всей территории поселения, включая входящие в его состав населенные пункты в</w:t>
      </w:r>
      <w:r w:rsidRPr="00635EAA">
        <w:rPr>
          <w:rFonts w:ascii="Times New Roman" w:eastAsia="Times New Roman" w:hAnsi="Times New Roman" w:cs="Times New Roman"/>
          <w:sz w:val="24"/>
          <w:szCs w:val="24"/>
          <w:lang w:eastAsia="ar-SA"/>
        </w:rPr>
        <w:t xml:space="preserve"> границах, установленных согласно </w:t>
      </w:r>
      <w:r w:rsidRPr="00635EAA">
        <w:rPr>
          <w:rFonts w:ascii="Times New Roman" w:eastAsia="SimSun" w:hAnsi="Times New Roman" w:cs="Times New Roman"/>
          <w:sz w:val="24"/>
          <w:szCs w:val="24"/>
          <w:lang w:eastAsia="ar-SA"/>
        </w:rPr>
        <w:t xml:space="preserve">Закону Ивановской области. </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2. Настоящие Правила обязательны для исполнения всеми субъектами градостроительных отношений.</w:t>
      </w:r>
    </w:p>
    <w:p w:rsidR="0008238E" w:rsidRPr="00635EAA" w:rsidRDefault="0008238E" w:rsidP="0008238E">
      <w:pPr>
        <w:suppressAutoHyphens/>
        <w:spacing w:after="0" w:line="240" w:lineRule="auto"/>
        <w:jc w:val="both"/>
        <w:rPr>
          <w:rFonts w:ascii="Times New Roman" w:eastAsia="SimSun" w:hAnsi="Times New Roman" w:cs="Times New Roman"/>
          <w:b/>
          <w:bCs/>
          <w:sz w:val="24"/>
          <w:szCs w:val="24"/>
          <w:lang w:eastAsia="ar-SA"/>
        </w:rPr>
      </w:pP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b/>
          <w:bCs/>
          <w:sz w:val="24"/>
          <w:szCs w:val="24"/>
          <w:lang w:eastAsia="ar-SA"/>
        </w:rPr>
        <w:t>Статья 3. Назначение и содержание настоящих Правил</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p>
    <w:p w:rsidR="0008238E" w:rsidRPr="00635EAA" w:rsidRDefault="0008238E" w:rsidP="0008238E">
      <w:pPr>
        <w:suppressAutoHyphens/>
        <w:autoSpaceDE w:val="0"/>
        <w:spacing w:after="0" w:line="240" w:lineRule="auto"/>
        <w:jc w:val="both"/>
        <w:rPr>
          <w:rFonts w:ascii="Times New Roman" w:eastAsia="Times New Roman" w:hAnsi="Times New Roman" w:cs="Times New Roman"/>
          <w:sz w:val="24"/>
          <w:szCs w:val="24"/>
          <w:lang w:eastAsia="ar-SA"/>
        </w:rPr>
      </w:pPr>
      <w:r w:rsidRPr="00635EAA">
        <w:rPr>
          <w:rFonts w:ascii="Times New Roman" w:eastAsia="Times New Roman" w:hAnsi="Times New Roman" w:cs="Times New Roman"/>
          <w:sz w:val="24"/>
          <w:szCs w:val="24"/>
          <w:lang w:eastAsia="ar-SA"/>
        </w:rPr>
        <w:t>1. Настоящие Правила разрабатываются в целях:</w:t>
      </w:r>
    </w:p>
    <w:p w:rsidR="0008238E" w:rsidRPr="00635EAA" w:rsidRDefault="0008238E" w:rsidP="0008238E">
      <w:pPr>
        <w:suppressAutoHyphens/>
        <w:autoSpaceDE w:val="0"/>
        <w:spacing w:after="0" w:line="240" w:lineRule="auto"/>
        <w:jc w:val="both"/>
        <w:rPr>
          <w:rFonts w:ascii="Times New Roman" w:eastAsia="Times New Roman" w:hAnsi="Times New Roman" w:cs="Times New Roman"/>
          <w:sz w:val="24"/>
          <w:szCs w:val="24"/>
          <w:lang w:eastAsia="ar-SA"/>
        </w:rPr>
      </w:pPr>
      <w:r w:rsidRPr="00635EAA">
        <w:rPr>
          <w:rFonts w:ascii="Times New Roman" w:eastAsia="Times New Roman" w:hAnsi="Times New Roman" w:cs="Times New Roman"/>
          <w:sz w:val="24"/>
          <w:szCs w:val="24"/>
          <w:lang w:eastAsia="ar-SA"/>
        </w:rPr>
        <w:t>1) создания условий для устойчивого развития территории поселения, сохранения окружающей среды и объектов культурного наследия;</w:t>
      </w:r>
    </w:p>
    <w:p w:rsidR="0008238E" w:rsidRPr="00635EAA" w:rsidRDefault="0008238E" w:rsidP="0008238E">
      <w:pPr>
        <w:suppressAutoHyphens/>
        <w:autoSpaceDE w:val="0"/>
        <w:spacing w:after="0" w:line="240" w:lineRule="auto"/>
        <w:jc w:val="both"/>
        <w:rPr>
          <w:rFonts w:ascii="Times New Roman" w:eastAsia="Times New Roman" w:hAnsi="Times New Roman" w:cs="Times New Roman"/>
          <w:sz w:val="24"/>
          <w:szCs w:val="24"/>
          <w:lang w:eastAsia="ar-SA"/>
        </w:rPr>
      </w:pPr>
      <w:r w:rsidRPr="00635EAA">
        <w:rPr>
          <w:rFonts w:ascii="Times New Roman" w:eastAsia="Times New Roman" w:hAnsi="Times New Roman" w:cs="Times New Roman"/>
          <w:sz w:val="24"/>
          <w:szCs w:val="24"/>
          <w:lang w:eastAsia="ar-SA"/>
        </w:rPr>
        <w:t>2) создания условий для планировки территории поселения;</w:t>
      </w:r>
    </w:p>
    <w:p w:rsidR="0008238E" w:rsidRPr="00635EAA" w:rsidRDefault="0008238E" w:rsidP="0008238E">
      <w:pPr>
        <w:suppressAutoHyphens/>
        <w:autoSpaceDE w:val="0"/>
        <w:spacing w:after="0" w:line="240" w:lineRule="auto"/>
        <w:jc w:val="both"/>
        <w:rPr>
          <w:rFonts w:ascii="Times New Roman" w:eastAsia="Times New Roman" w:hAnsi="Times New Roman" w:cs="Times New Roman"/>
          <w:sz w:val="24"/>
          <w:szCs w:val="24"/>
          <w:lang w:eastAsia="ar-SA"/>
        </w:rPr>
      </w:pPr>
      <w:r w:rsidRPr="00635EAA">
        <w:rPr>
          <w:rFonts w:ascii="Times New Roman" w:eastAsia="Times New Roman" w:hAnsi="Times New Roman" w:cs="Times New Roman"/>
          <w:sz w:val="24"/>
          <w:szCs w:val="24"/>
          <w:lang w:eastAsia="ar-SA"/>
        </w:rPr>
        <w:t>3)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08238E" w:rsidRPr="00635EAA" w:rsidRDefault="0008238E" w:rsidP="0008238E">
      <w:pPr>
        <w:suppressAutoHyphens/>
        <w:autoSpaceDE w:val="0"/>
        <w:spacing w:after="0" w:line="240" w:lineRule="auto"/>
        <w:jc w:val="both"/>
        <w:rPr>
          <w:rFonts w:ascii="Times New Roman" w:eastAsia="Times New Roman" w:hAnsi="Times New Roman" w:cs="Times New Roman"/>
          <w:sz w:val="24"/>
          <w:szCs w:val="24"/>
          <w:lang w:eastAsia="ar-SA"/>
        </w:rPr>
      </w:pPr>
      <w:r w:rsidRPr="00635EAA">
        <w:rPr>
          <w:rFonts w:ascii="Times New Roman" w:eastAsia="Times New Roman" w:hAnsi="Times New Roman" w:cs="Times New Roman"/>
          <w:sz w:val="24"/>
          <w:szCs w:val="24"/>
          <w:lang w:eastAsia="ar-SA"/>
        </w:rPr>
        <w:t>4) 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2. Настоящие Правила включают в себя:</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1) порядок применения настоящих Правил и внесения в них изменений (общая часть);</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2) карту градостроительного зонирования;</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3) градостроительные регламенты.</w:t>
      </w:r>
    </w:p>
    <w:p w:rsidR="0008238E" w:rsidRPr="00635EAA" w:rsidRDefault="0008238E" w:rsidP="0008238E">
      <w:pPr>
        <w:suppressAutoHyphens/>
        <w:spacing w:after="0" w:line="240" w:lineRule="auto"/>
        <w:jc w:val="both"/>
        <w:rPr>
          <w:rFonts w:ascii="Times New Roman" w:eastAsia="SimSun" w:hAnsi="Times New Roman" w:cs="Times New Roman"/>
          <w:b/>
          <w:bCs/>
          <w:sz w:val="24"/>
          <w:szCs w:val="24"/>
          <w:lang w:eastAsia="ar-SA"/>
        </w:rPr>
      </w:pPr>
    </w:p>
    <w:p w:rsidR="0008238E" w:rsidRPr="00635EAA" w:rsidRDefault="0008238E" w:rsidP="0008238E">
      <w:pPr>
        <w:suppressAutoHyphens/>
        <w:spacing w:after="0" w:line="240" w:lineRule="auto"/>
        <w:jc w:val="both"/>
        <w:rPr>
          <w:rFonts w:ascii="Times New Roman" w:eastAsia="SimSun" w:hAnsi="Times New Roman" w:cs="Times New Roman"/>
          <w:b/>
          <w:bCs/>
          <w:sz w:val="24"/>
          <w:szCs w:val="24"/>
          <w:lang w:eastAsia="ar-SA"/>
        </w:rPr>
      </w:pPr>
      <w:r w:rsidRPr="00635EAA">
        <w:rPr>
          <w:rFonts w:ascii="Times New Roman" w:eastAsia="SimSun" w:hAnsi="Times New Roman" w:cs="Times New Roman"/>
          <w:b/>
          <w:bCs/>
          <w:sz w:val="24"/>
          <w:szCs w:val="24"/>
          <w:lang w:eastAsia="ar-SA"/>
        </w:rPr>
        <w:t xml:space="preserve">Статья 4. Порядок внесения изменений в настоящие Правила </w:t>
      </w:r>
    </w:p>
    <w:p w:rsidR="0008238E" w:rsidRPr="00635EAA" w:rsidRDefault="0008238E" w:rsidP="0008238E">
      <w:pPr>
        <w:tabs>
          <w:tab w:val="left" w:pos="2054"/>
        </w:tabs>
        <w:suppressAutoHyphens/>
        <w:spacing w:after="0" w:line="240" w:lineRule="auto"/>
        <w:jc w:val="both"/>
        <w:rPr>
          <w:rFonts w:ascii="Times New Roman" w:eastAsia="SimSun" w:hAnsi="Times New Roman" w:cs="Times New Roman"/>
          <w:sz w:val="24"/>
          <w:szCs w:val="24"/>
          <w:lang w:eastAsia="ar-SA"/>
        </w:rPr>
      </w:pP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1. Изменениями настоящих Правил считаются любые изменения текста Правил, карты градостроительного зонирования либо градостроительных регламентов.</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2. Основаниями для рассмотрения вопроса о внесении изменений в настоящие Правила являются:</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1) несоответствие настоящих Правил генеральному плану поселения, возникшее в результате внесения в генеральный план изменений;</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lastRenderedPageBreak/>
        <w:t>2) поступление предложений об изменении границ территориальных зон, изменении градостроительных регламентов.</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3. С предложениями о внесении изменений в настоящие Правила могут выступать:</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1) федеральные органы исполнительной власти в случаях, если настоящие Правила могут воспрепятствовать функционированию, размещению объектов капитального строительства федерального значения;</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2) органы исполнительной власти субъектов Российской Федерации в случаях, если настоящие Правила могут воспрепятствовать функционированию, размещению объектов капитального строительства областного значения;</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3) органы местного самоуправления Родниковского муниципального района в случаях, если настоящие Правила могут воспрепятствовать функционированию, размещению объектов капитального строительства местного значения;</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4) органы местного самоуправления поселения в случаях, если необходимо совершенствовать порядок регулирования землепользования и застройки на соответствующей территории поселения;</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5) физические или юридические лица в инициативном порядке либо в случаях, если в результате применения настоящих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 xml:space="preserve">4. Предложение о внесении изменений в настоящие Правила направляется в письменной форме в комиссию по внесению изменений в правила землепользования и застройки (далее – комиссия). </w:t>
      </w:r>
    </w:p>
    <w:p w:rsidR="0008238E" w:rsidRPr="00635EAA" w:rsidRDefault="0008238E" w:rsidP="0008238E">
      <w:pPr>
        <w:suppressAutoHyphens/>
        <w:autoSpaceDE w:val="0"/>
        <w:spacing w:after="0" w:line="240" w:lineRule="auto"/>
        <w:jc w:val="both"/>
        <w:rPr>
          <w:rFonts w:ascii="Times New Roman" w:eastAsia="Arial" w:hAnsi="Times New Roman" w:cs="Times New Roman"/>
          <w:sz w:val="24"/>
          <w:szCs w:val="24"/>
          <w:lang w:eastAsia="ar-SA"/>
        </w:rPr>
      </w:pPr>
      <w:r w:rsidRPr="00635EAA">
        <w:rPr>
          <w:rFonts w:ascii="Times New Roman" w:eastAsia="Arial" w:hAnsi="Times New Roman" w:cs="Times New Roman"/>
          <w:sz w:val="24"/>
          <w:szCs w:val="24"/>
          <w:lang w:eastAsia="ar-SA"/>
        </w:rPr>
        <w:t>5. Комиссия в течение тридцати дней со дня поступления предложения о внесении изменений в настоящие Правила рассматривает его и подготавливает заключение, в котором содержатся рекомендации о внесении в соответствии с поступившими предложениями изменений в настоящие Правила или об отклонении таких предложений с указанием причин отклонения, и направляет это заключение главе поселения.</w:t>
      </w:r>
    </w:p>
    <w:p w:rsidR="0008238E" w:rsidRPr="00635EAA" w:rsidRDefault="0008238E" w:rsidP="0008238E">
      <w:pPr>
        <w:suppressAutoHyphens/>
        <w:autoSpaceDE w:val="0"/>
        <w:spacing w:after="0" w:line="240" w:lineRule="auto"/>
        <w:jc w:val="both"/>
        <w:rPr>
          <w:rFonts w:ascii="Times New Roman" w:eastAsia="Arial" w:hAnsi="Times New Roman" w:cs="Times New Roman"/>
          <w:sz w:val="24"/>
          <w:szCs w:val="24"/>
          <w:lang w:eastAsia="ar-SA"/>
        </w:rPr>
      </w:pPr>
      <w:r w:rsidRPr="00635EAA">
        <w:rPr>
          <w:rFonts w:ascii="Times New Roman" w:eastAsia="Arial" w:hAnsi="Times New Roman" w:cs="Times New Roman"/>
          <w:sz w:val="24"/>
          <w:szCs w:val="24"/>
          <w:lang w:eastAsia="ar-SA"/>
        </w:rPr>
        <w:t>6. Глава поселения с учетом рекомендаций, содержащихся в заключении комиссии, в течение тридцати дней принимает решение о подготовке проекта о внесении изменений в настоящие Правила или об отклонении предложения о внесении изменений в настоящие Правила с указанием причин отклонения и направляет копию такого решения заявителям. Указанное решение принимается в форме постановления.</w:t>
      </w:r>
    </w:p>
    <w:p w:rsidR="0008238E" w:rsidRPr="00635EAA" w:rsidRDefault="0008238E" w:rsidP="0008238E">
      <w:pPr>
        <w:suppressAutoHyphens/>
        <w:autoSpaceDE w:val="0"/>
        <w:spacing w:after="0" w:line="240" w:lineRule="auto"/>
        <w:jc w:val="both"/>
        <w:rPr>
          <w:rFonts w:ascii="Times New Roman" w:eastAsia="Arial" w:hAnsi="Times New Roman" w:cs="Times New Roman"/>
          <w:sz w:val="24"/>
          <w:szCs w:val="24"/>
          <w:lang w:eastAsia="ar-SA"/>
        </w:rPr>
      </w:pPr>
      <w:r w:rsidRPr="00635EAA">
        <w:rPr>
          <w:rFonts w:ascii="Times New Roman" w:eastAsia="Arial" w:hAnsi="Times New Roman" w:cs="Times New Roman"/>
          <w:sz w:val="24"/>
          <w:szCs w:val="24"/>
          <w:lang w:eastAsia="ar-SA"/>
        </w:rPr>
        <w:t>7. По поручению главы поселения комиссия не позднее чем по истечении десяти дней с даты принятия решения о подготовке проекта решения о внесении изменений в настоящие Правила, обеспечивает опубликование сообщения о принятии такого решения в порядке, установленном для официального опубликования муниципальных правовых актов, иной официальной информации, и размещение указанного сообщения на официальном сайте администрации поселения в сети «Интернет» (при наличии такового), на информационных стендах, установленных в общедоступных местах. Сообщение о принятии такого решения также может быть распространено по местному радио и телевидению.</w:t>
      </w:r>
    </w:p>
    <w:p w:rsidR="0008238E" w:rsidRPr="00635EAA" w:rsidRDefault="0008238E" w:rsidP="0008238E">
      <w:pPr>
        <w:suppressAutoHyphens/>
        <w:autoSpaceDE w:val="0"/>
        <w:spacing w:after="0" w:line="240" w:lineRule="auto"/>
        <w:jc w:val="both"/>
        <w:rPr>
          <w:rFonts w:ascii="Times New Roman" w:eastAsia="Times New Roman" w:hAnsi="Times New Roman" w:cs="Times New Roman"/>
          <w:sz w:val="24"/>
          <w:szCs w:val="24"/>
          <w:lang w:eastAsia="ar-SA"/>
        </w:rPr>
      </w:pPr>
      <w:r w:rsidRPr="00635EAA">
        <w:rPr>
          <w:rFonts w:ascii="Times New Roman" w:eastAsia="SimSun" w:hAnsi="Times New Roman" w:cs="Times New Roman"/>
          <w:sz w:val="24"/>
          <w:szCs w:val="24"/>
          <w:lang w:eastAsia="ar-SA"/>
        </w:rPr>
        <w:t>8. Проект решения о внесении изменений в настоящие Правила рассматривается на публичных слушаниях, проводимых по решению главы поселения и в порядке, устанавливаемом</w:t>
      </w:r>
      <w:r w:rsidRPr="00635EAA">
        <w:rPr>
          <w:rFonts w:ascii="Times New Roman" w:eastAsia="Times New Roman" w:hAnsi="Times New Roman" w:cs="Times New Roman"/>
          <w:sz w:val="24"/>
          <w:szCs w:val="24"/>
          <w:lang w:eastAsia="ar-SA"/>
        </w:rPr>
        <w:t xml:space="preserve"> Советом поселения.</w:t>
      </w:r>
    </w:p>
    <w:p w:rsidR="0008238E" w:rsidRPr="00635EAA" w:rsidRDefault="0008238E" w:rsidP="0008238E">
      <w:pPr>
        <w:suppressAutoHyphens/>
        <w:autoSpaceDE w:val="0"/>
        <w:spacing w:after="0" w:line="240" w:lineRule="auto"/>
        <w:jc w:val="both"/>
        <w:rPr>
          <w:rFonts w:ascii="Times New Roman" w:eastAsia="Arial" w:hAnsi="Times New Roman" w:cs="Times New Roman"/>
          <w:sz w:val="24"/>
          <w:szCs w:val="24"/>
          <w:lang w:eastAsia="ar-SA"/>
        </w:rPr>
      </w:pPr>
      <w:r w:rsidRPr="00635EAA">
        <w:rPr>
          <w:rFonts w:ascii="Times New Roman" w:eastAsia="Arial" w:hAnsi="Times New Roman" w:cs="Times New Roman"/>
          <w:sz w:val="24"/>
          <w:szCs w:val="24"/>
          <w:lang w:eastAsia="ar-SA"/>
        </w:rPr>
        <w:t xml:space="preserve">9. В случае если внесение изменений в настоящие Правила связано с размещением или реконструкцией отдельного объекта капитального строительства, публичные слушания по внесению изменений в Правила проводятся в границах территории, планируемой для размещения или реконструкции такого объекта, и в границах устанавливаемой для такого объекта зоны с особыми условиями использования территорий. При этом комиссия направляет извещения о проведении публичных слушаний по проекту решения о внесении изменений в настоящие Правила правообладателям земельных участков, имеющих общую границу с земельным участком, на котором планируется осуществить размещение или реконструкцию отдельного объекта капитального строительства, правообладателям зданий, строений, сооружений, расположенных на земельных участках, имеющих общую границу с указанным земельным участком, и правообладателям помещений в таком объекте, а также правообладателям объектов капитального строительства, расположенных в границах зон с особыми условиями использования территорий. Указанные извещения направляются в срок не позднее чем через пятнадцать дней со дня принятия </w:t>
      </w:r>
      <w:r w:rsidRPr="00635EAA">
        <w:rPr>
          <w:rFonts w:ascii="Times New Roman" w:eastAsia="Arial" w:hAnsi="Times New Roman" w:cs="Times New Roman"/>
          <w:sz w:val="24"/>
          <w:szCs w:val="24"/>
          <w:lang w:eastAsia="ar-SA"/>
        </w:rPr>
        <w:lastRenderedPageBreak/>
        <w:t>главой поселения решения о проведении публичных слушаний по предложениям о внесении изменений в настоящие Правила.</w:t>
      </w:r>
    </w:p>
    <w:p w:rsidR="0008238E" w:rsidRPr="00635EAA" w:rsidRDefault="0008238E" w:rsidP="0008238E">
      <w:pPr>
        <w:suppressAutoHyphens/>
        <w:autoSpaceDE w:val="0"/>
        <w:spacing w:after="0" w:line="240" w:lineRule="auto"/>
        <w:jc w:val="both"/>
        <w:rPr>
          <w:rFonts w:ascii="Times New Roman" w:eastAsia="Arial" w:hAnsi="Times New Roman" w:cs="Times New Roman"/>
          <w:sz w:val="24"/>
          <w:szCs w:val="24"/>
          <w:lang w:eastAsia="ar-SA"/>
        </w:rPr>
      </w:pPr>
      <w:r w:rsidRPr="00635EAA">
        <w:rPr>
          <w:rFonts w:ascii="Times New Roman" w:eastAsia="Arial" w:hAnsi="Times New Roman" w:cs="Times New Roman"/>
          <w:sz w:val="24"/>
          <w:szCs w:val="24"/>
          <w:lang w:eastAsia="ar-SA"/>
        </w:rPr>
        <w:t>10. После завершения публичных слушаний по проекту решения о внесении изменений в настоящие Правила комиссия с учетом результатов таких публичных слушаний обеспечивает внесение изменений в проект решения о внесении изменений в Правила и представляет указанный проект главе поселения. Обязательными приложениями к проекту решения о внесении изменений в Правила являются протоколы публичных слушаний и заключение о результатах публичных слушаний.</w:t>
      </w:r>
    </w:p>
    <w:p w:rsidR="0008238E" w:rsidRPr="00635EAA" w:rsidRDefault="0008238E" w:rsidP="0008238E">
      <w:pPr>
        <w:suppressAutoHyphens/>
        <w:autoSpaceDE w:val="0"/>
        <w:spacing w:after="0" w:line="240" w:lineRule="auto"/>
        <w:jc w:val="both"/>
        <w:rPr>
          <w:rFonts w:ascii="Times New Roman" w:eastAsia="Arial" w:hAnsi="Times New Roman" w:cs="Times New Roman"/>
          <w:sz w:val="24"/>
          <w:szCs w:val="24"/>
          <w:lang w:eastAsia="ar-SA"/>
        </w:rPr>
      </w:pPr>
      <w:r w:rsidRPr="00635EAA">
        <w:rPr>
          <w:rFonts w:ascii="Times New Roman" w:eastAsia="Arial" w:hAnsi="Times New Roman" w:cs="Times New Roman"/>
          <w:sz w:val="24"/>
          <w:szCs w:val="24"/>
          <w:lang w:eastAsia="ar-SA"/>
        </w:rPr>
        <w:t>11. Глава поселения в течение десяти дней после представления ему проекта решения о внесении изменений в настоящие Правила с обязательными приложениями принимает решение о направлении указанного проекта в установленном порядке в Совет поселения или об отклонении проекта и направлении его на доработку с указанием даты его повторного представления.</w:t>
      </w:r>
    </w:p>
    <w:p w:rsidR="0008238E" w:rsidRPr="00635EAA" w:rsidRDefault="0008238E" w:rsidP="0008238E">
      <w:pPr>
        <w:suppressAutoHyphens/>
        <w:autoSpaceDE w:val="0"/>
        <w:spacing w:after="0" w:line="240" w:lineRule="auto"/>
        <w:jc w:val="both"/>
        <w:rPr>
          <w:rFonts w:ascii="Times New Roman" w:eastAsia="Arial" w:hAnsi="Times New Roman" w:cs="Times New Roman"/>
          <w:sz w:val="24"/>
          <w:szCs w:val="24"/>
          <w:lang w:eastAsia="ar-SA"/>
        </w:rPr>
      </w:pPr>
      <w:r w:rsidRPr="00635EAA">
        <w:rPr>
          <w:rFonts w:ascii="Times New Roman" w:eastAsia="Arial" w:hAnsi="Times New Roman" w:cs="Times New Roman"/>
          <w:sz w:val="24"/>
          <w:szCs w:val="24"/>
          <w:lang w:eastAsia="ar-SA"/>
        </w:rPr>
        <w:t>12. При внесении изменений в настоящие Правила на рассмотрение Совета поселения представляются:</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1) проект решения главы поселения</w:t>
      </w:r>
      <w:r w:rsidRPr="00635EAA">
        <w:rPr>
          <w:rFonts w:ascii="Times New Roman" w:eastAsia="Times New Roman" w:hAnsi="Times New Roman" w:cs="Times New Roman"/>
          <w:sz w:val="24"/>
          <w:szCs w:val="24"/>
          <w:lang w:eastAsia="ar-SA"/>
        </w:rPr>
        <w:t xml:space="preserve"> </w:t>
      </w:r>
      <w:r w:rsidRPr="00635EAA">
        <w:rPr>
          <w:rFonts w:ascii="Times New Roman" w:eastAsia="SimSun" w:hAnsi="Times New Roman" w:cs="Times New Roman"/>
          <w:sz w:val="24"/>
          <w:szCs w:val="24"/>
          <w:lang w:eastAsia="ar-SA"/>
        </w:rPr>
        <w:t>о внесении изменений с обосновывающими материалами;</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2) заключение комиссии;</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3) протоколы публичных слушаний и заключение о результатах публичных слушаний.</w:t>
      </w:r>
    </w:p>
    <w:p w:rsidR="0008238E" w:rsidRPr="00635EAA" w:rsidRDefault="0008238E" w:rsidP="0008238E">
      <w:pPr>
        <w:suppressAutoHyphens/>
        <w:autoSpaceDE w:val="0"/>
        <w:spacing w:after="0" w:line="240" w:lineRule="auto"/>
        <w:jc w:val="both"/>
        <w:rPr>
          <w:rFonts w:ascii="Times New Roman" w:eastAsia="Arial" w:hAnsi="Times New Roman" w:cs="Times New Roman"/>
          <w:sz w:val="24"/>
          <w:szCs w:val="24"/>
          <w:lang w:eastAsia="ar-SA"/>
        </w:rPr>
      </w:pPr>
      <w:r w:rsidRPr="00635EAA">
        <w:rPr>
          <w:rFonts w:ascii="Times New Roman" w:eastAsia="Arial" w:hAnsi="Times New Roman" w:cs="Times New Roman"/>
          <w:sz w:val="24"/>
          <w:szCs w:val="24"/>
          <w:lang w:eastAsia="ar-SA"/>
        </w:rPr>
        <w:t>13. После утверждения Советом поселения изменения в настоящие Правила подлежат опубликованию в порядке, установленном для официального опубликования муниципальных правовых актов, иной официальной информации, и размещаются на официальном сайте администрации поселения в сети «Интернет» (при наличии такового), на информационных стендах, установленных в общедоступных местах.</w:t>
      </w:r>
    </w:p>
    <w:p w:rsidR="0008238E" w:rsidRPr="00635EAA" w:rsidRDefault="0008238E" w:rsidP="0008238E">
      <w:pPr>
        <w:suppressAutoHyphens/>
        <w:autoSpaceDE w:val="0"/>
        <w:spacing w:after="0" w:line="240" w:lineRule="auto"/>
        <w:jc w:val="both"/>
        <w:rPr>
          <w:rFonts w:ascii="Times New Roman" w:eastAsia="Arial" w:hAnsi="Times New Roman" w:cs="Times New Roman"/>
          <w:sz w:val="24"/>
          <w:szCs w:val="24"/>
          <w:lang w:eastAsia="ar-SA"/>
        </w:rPr>
      </w:pPr>
      <w:r w:rsidRPr="00635EAA">
        <w:rPr>
          <w:rFonts w:ascii="Times New Roman" w:eastAsia="Arial" w:hAnsi="Times New Roman" w:cs="Times New Roman"/>
          <w:sz w:val="24"/>
          <w:szCs w:val="24"/>
          <w:lang w:eastAsia="ar-SA"/>
        </w:rPr>
        <w:t>14. Физические и юридические лица вправе оспорить решение о внесении изменений в настоящие Правила в судебном порядке.</w:t>
      </w:r>
    </w:p>
    <w:p w:rsidR="0008238E" w:rsidRPr="00635EAA" w:rsidRDefault="0008238E" w:rsidP="0008238E">
      <w:pPr>
        <w:suppressAutoHyphens/>
        <w:autoSpaceDE w:val="0"/>
        <w:spacing w:after="0" w:line="240" w:lineRule="auto"/>
        <w:jc w:val="both"/>
        <w:rPr>
          <w:rFonts w:ascii="Times New Roman" w:eastAsia="Arial" w:hAnsi="Times New Roman" w:cs="Times New Roman"/>
          <w:sz w:val="24"/>
          <w:szCs w:val="24"/>
          <w:lang w:eastAsia="ar-SA"/>
        </w:rPr>
      </w:pPr>
      <w:r w:rsidRPr="00635EAA">
        <w:rPr>
          <w:rFonts w:ascii="Times New Roman" w:eastAsia="Arial" w:hAnsi="Times New Roman" w:cs="Times New Roman"/>
          <w:sz w:val="24"/>
          <w:szCs w:val="24"/>
          <w:lang w:eastAsia="ar-SA"/>
        </w:rPr>
        <w:t>15. Органы государственной власти Российской Федерации, органы государственной власти субъектов Российской Федерации вправе оспорить решение о внесении изменений в настоящие Правила в судебном порядке в случае несоответствия данных изменений законодательству Российской Федерации, а также схемам территориального планирования Российской Федерации, схемам территориального планирования субъектов Российской Федерации, утвержденным до внесения изменений в настоящие Правила.</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p>
    <w:p w:rsidR="0008238E" w:rsidRPr="00635EAA" w:rsidRDefault="0008238E" w:rsidP="0008238E">
      <w:pPr>
        <w:suppressAutoHyphens/>
        <w:spacing w:after="0" w:line="240" w:lineRule="auto"/>
        <w:jc w:val="both"/>
        <w:rPr>
          <w:rFonts w:ascii="Times New Roman" w:eastAsia="SimSun" w:hAnsi="Times New Roman" w:cs="Times New Roman"/>
          <w:b/>
          <w:bCs/>
          <w:sz w:val="24"/>
          <w:szCs w:val="24"/>
          <w:lang w:eastAsia="ar-SA"/>
        </w:rPr>
      </w:pPr>
      <w:r w:rsidRPr="00635EAA">
        <w:rPr>
          <w:rFonts w:ascii="Times New Roman" w:eastAsia="SimSun" w:hAnsi="Times New Roman" w:cs="Times New Roman"/>
          <w:b/>
          <w:bCs/>
          <w:sz w:val="24"/>
          <w:szCs w:val="24"/>
          <w:lang w:eastAsia="ar-SA"/>
        </w:rPr>
        <w:t>Статья 5. Цели градостроительного зонирования</w:t>
      </w:r>
    </w:p>
    <w:p w:rsidR="0008238E" w:rsidRPr="00635EAA" w:rsidRDefault="0008238E" w:rsidP="0008238E">
      <w:pPr>
        <w:suppressAutoHyphens/>
        <w:spacing w:after="0" w:line="240" w:lineRule="auto"/>
        <w:jc w:val="both"/>
        <w:rPr>
          <w:rFonts w:ascii="Times New Roman" w:eastAsia="SimSun" w:hAnsi="Times New Roman" w:cs="Times New Roman"/>
          <w:b/>
          <w:bCs/>
          <w:sz w:val="24"/>
          <w:szCs w:val="24"/>
          <w:lang w:eastAsia="ar-SA"/>
        </w:rPr>
      </w:pPr>
    </w:p>
    <w:p w:rsidR="0008238E" w:rsidRPr="00635EAA" w:rsidRDefault="0008238E" w:rsidP="0008238E">
      <w:pPr>
        <w:suppressAutoHyphens/>
        <w:autoSpaceDE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Целями введения системы регулирования землепользования и застройки, основанной на градостроительном зонировании, является:</w:t>
      </w:r>
    </w:p>
    <w:p w:rsidR="0008238E" w:rsidRPr="00635EAA" w:rsidRDefault="0008238E" w:rsidP="0008238E">
      <w:pPr>
        <w:suppressAutoHyphens/>
        <w:autoSpaceDE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1) обеспечение условий для реализации планов и программ развития поселения, систем инженерного обеспечения и социального обслуживания, сохранения культурно-исторической и природной среды;</w:t>
      </w:r>
    </w:p>
    <w:p w:rsidR="0008238E" w:rsidRPr="00635EAA" w:rsidRDefault="0008238E" w:rsidP="0008238E">
      <w:pPr>
        <w:suppressAutoHyphens/>
        <w:autoSpaceDE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2) установление правовых гарантий по использованию и строительному изменению недвижимости для владельцев и лиц, желающих приобрести права владения, пользования и распоряжения земельными участками, иными объектами капитального строительства;</w:t>
      </w:r>
    </w:p>
    <w:p w:rsidR="0008238E" w:rsidRPr="00635EAA" w:rsidRDefault="0008238E" w:rsidP="0008238E">
      <w:pPr>
        <w:suppressAutoHyphens/>
        <w:autoSpaceDE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3) создание благоприятных условий для привлечения инвестиций в строительство и обустройство земельных участков и объектов капитального строительства посредством предоставления инвесторам возможности выбора наиболее эффективного вида их использования в соответствии с градостроительным регламентом.</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p>
    <w:p w:rsidR="0008238E" w:rsidRPr="00635EAA" w:rsidRDefault="0008238E" w:rsidP="0008238E">
      <w:pPr>
        <w:suppressAutoHyphens/>
        <w:spacing w:after="0" w:line="240" w:lineRule="auto"/>
        <w:jc w:val="both"/>
        <w:rPr>
          <w:rFonts w:ascii="Times New Roman" w:eastAsia="SimSun" w:hAnsi="Times New Roman" w:cs="Times New Roman"/>
          <w:b/>
          <w:bCs/>
          <w:sz w:val="24"/>
          <w:szCs w:val="24"/>
          <w:lang w:eastAsia="ar-SA"/>
        </w:rPr>
      </w:pPr>
      <w:r w:rsidRPr="00635EAA">
        <w:rPr>
          <w:rFonts w:ascii="Times New Roman" w:eastAsia="SimSun" w:hAnsi="Times New Roman" w:cs="Times New Roman"/>
          <w:b/>
          <w:bCs/>
          <w:sz w:val="24"/>
          <w:szCs w:val="24"/>
          <w:lang w:eastAsia="ar-SA"/>
        </w:rPr>
        <w:t>Статья 6. Объекты и субъекты градостроительных отношений</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1. Объектами градостроительных отношений в поселении является его территория, а также земельные участки и объекты капитального строительства, объекты, не являющиеся объектами капитального строительства, расположенные в границе поселения.</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2. Субъектами градостроительных отношений на территории поселения являются:</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1) органы государственной власти и органы местного самоуправления;</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lastRenderedPageBreak/>
        <w:t>2) физические и юридические лица.</w:t>
      </w:r>
    </w:p>
    <w:p w:rsidR="0008238E" w:rsidRDefault="0008238E" w:rsidP="0008238E">
      <w:pPr>
        <w:suppressAutoHyphens/>
        <w:spacing w:after="0" w:line="240" w:lineRule="auto"/>
        <w:jc w:val="center"/>
        <w:rPr>
          <w:rFonts w:ascii="Times New Roman" w:eastAsia="SimSun" w:hAnsi="Times New Roman" w:cs="Times New Roman"/>
          <w:b/>
          <w:sz w:val="24"/>
          <w:szCs w:val="24"/>
          <w:lang w:eastAsia="ar-SA"/>
        </w:rPr>
      </w:pPr>
    </w:p>
    <w:p w:rsidR="0008238E" w:rsidRPr="00635EAA" w:rsidRDefault="0008238E" w:rsidP="0008238E">
      <w:pPr>
        <w:suppressAutoHyphens/>
        <w:spacing w:after="0" w:line="240" w:lineRule="auto"/>
        <w:jc w:val="center"/>
        <w:rPr>
          <w:rFonts w:ascii="Times New Roman" w:eastAsia="SimSun" w:hAnsi="Times New Roman" w:cs="Times New Roman"/>
          <w:b/>
          <w:sz w:val="24"/>
          <w:szCs w:val="24"/>
          <w:lang w:eastAsia="ar-SA"/>
        </w:rPr>
      </w:pPr>
    </w:p>
    <w:p w:rsidR="0008238E" w:rsidRPr="00635EAA" w:rsidRDefault="0008238E" w:rsidP="0008238E">
      <w:pPr>
        <w:suppressAutoHyphens/>
        <w:spacing w:after="0" w:line="240" w:lineRule="auto"/>
        <w:jc w:val="center"/>
        <w:rPr>
          <w:rFonts w:ascii="Times New Roman" w:eastAsia="SimSun" w:hAnsi="Times New Roman" w:cs="Times New Roman"/>
          <w:b/>
          <w:bCs/>
          <w:sz w:val="24"/>
          <w:szCs w:val="24"/>
          <w:lang w:eastAsia="ar-SA"/>
        </w:rPr>
      </w:pPr>
      <w:r w:rsidRPr="00635EAA">
        <w:rPr>
          <w:rFonts w:ascii="Times New Roman" w:eastAsia="SimSun" w:hAnsi="Times New Roman" w:cs="Times New Roman"/>
          <w:b/>
          <w:bCs/>
          <w:sz w:val="24"/>
          <w:szCs w:val="24"/>
          <w:lang w:eastAsia="ar-SA"/>
        </w:rPr>
        <w:t>Глава 2.</w:t>
      </w:r>
      <w:r w:rsidRPr="00635EAA">
        <w:rPr>
          <w:rFonts w:ascii="Times New Roman" w:eastAsia="SimSun" w:hAnsi="Times New Roman" w:cs="Times New Roman"/>
          <w:sz w:val="24"/>
          <w:szCs w:val="24"/>
          <w:lang w:eastAsia="ar-SA"/>
        </w:rPr>
        <w:t xml:space="preserve"> </w:t>
      </w:r>
      <w:r w:rsidRPr="00635EAA">
        <w:rPr>
          <w:rFonts w:ascii="Times New Roman" w:eastAsia="SimSun" w:hAnsi="Times New Roman" w:cs="Times New Roman"/>
          <w:b/>
          <w:bCs/>
          <w:sz w:val="24"/>
          <w:szCs w:val="24"/>
          <w:lang w:eastAsia="ar-SA"/>
        </w:rPr>
        <w:t xml:space="preserve">ПОЛНОМОЧИЯ ОРГАНОВ МЕСТНОГО САМОУПРАВЛЕНИЯ </w:t>
      </w:r>
    </w:p>
    <w:p w:rsidR="0008238E" w:rsidRPr="00635EAA" w:rsidRDefault="0008238E" w:rsidP="0008238E">
      <w:pPr>
        <w:suppressAutoHyphens/>
        <w:spacing w:after="0" w:line="240" w:lineRule="auto"/>
        <w:jc w:val="center"/>
        <w:rPr>
          <w:rFonts w:ascii="Times New Roman" w:eastAsia="SimSun" w:hAnsi="Times New Roman" w:cs="Times New Roman"/>
          <w:b/>
          <w:bCs/>
          <w:sz w:val="24"/>
          <w:szCs w:val="24"/>
          <w:lang w:eastAsia="ar-SA"/>
        </w:rPr>
      </w:pPr>
      <w:r w:rsidRPr="00635EAA">
        <w:rPr>
          <w:rFonts w:ascii="Times New Roman" w:eastAsia="SimSun" w:hAnsi="Times New Roman" w:cs="Times New Roman"/>
          <w:b/>
          <w:bCs/>
          <w:sz w:val="24"/>
          <w:szCs w:val="24"/>
          <w:lang w:eastAsia="ar-SA"/>
        </w:rPr>
        <w:t>И КОМИССИИ ПО РЕШЕНИЮ ВОПРОСОВ ЗЕМЛЕПОЛЬЗОВАНИЯ И ЗАСТРОЙКИ</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p>
    <w:p w:rsidR="0008238E" w:rsidRPr="00635EAA" w:rsidRDefault="0008238E" w:rsidP="0008238E">
      <w:pPr>
        <w:suppressAutoHyphens/>
        <w:spacing w:after="0" w:line="240" w:lineRule="auto"/>
        <w:jc w:val="both"/>
        <w:rPr>
          <w:rFonts w:ascii="Times New Roman" w:eastAsia="SimSun" w:hAnsi="Times New Roman" w:cs="Times New Roman"/>
          <w:b/>
          <w:bCs/>
          <w:sz w:val="24"/>
          <w:szCs w:val="24"/>
          <w:lang w:eastAsia="ar-SA"/>
        </w:rPr>
      </w:pPr>
      <w:r w:rsidRPr="00635EAA">
        <w:rPr>
          <w:rFonts w:ascii="Times New Roman" w:eastAsia="SimSun" w:hAnsi="Times New Roman" w:cs="Times New Roman"/>
          <w:b/>
          <w:bCs/>
          <w:sz w:val="24"/>
          <w:szCs w:val="24"/>
          <w:lang w:eastAsia="ar-SA"/>
        </w:rPr>
        <w:t>Статья 7. Полномочия Совета поселения в области землепользования и застройки</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К полномочиям Совета в области землепользования и застройки относятся:</w:t>
      </w:r>
    </w:p>
    <w:p w:rsidR="0008238E" w:rsidRPr="00635EAA" w:rsidRDefault="0008238E" w:rsidP="0008238E">
      <w:pPr>
        <w:widowControl w:val="0"/>
        <w:suppressAutoHyphens/>
        <w:spacing w:after="0" w:line="240" w:lineRule="auto"/>
        <w:jc w:val="both"/>
        <w:rPr>
          <w:rFonts w:ascii="Times New Roman" w:eastAsia="Times New Roman" w:hAnsi="Times New Roman" w:cs="Times New Roman"/>
          <w:sz w:val="24"/>
          <w:szCs w:val="24"/>
          <w:lang w:eastAsia="ar-SA"/>
        </w:rPr>
      </w:pPr>
      <w:r w:rsidRPr="00635EAA">
        <w:rPr>
          <w:rFonts w:ascii="Times New Roman" w:eastAsia="Times New Roman" w:hAnsi="Times New Roman" w:cs="Times New Roman"/>
          <w:sz w:val="24"/>
          <w:szCs w:val="24"/>
          <w:lang w:eastAsia="ar-SA"/>
        </w:rPr>
        <w:t>1) установление в интересах населения и в соответствии с законодательством условий для использования земель, находящихся в границах поселения;</w:t>
      </w:r>
    </w:p>
    <w:p w:rsidR="0008238E" w:rsidRPr="00635EAA" w:rsidRDefault="0008238E" w:rsidP="0008238E">
      <w:pPr>
        <w:widowControl w:val="0"/>
        <w:suppressAutoHyphens/>
        <w:spacing w:after="0" w:line="240" w:lineRule="auto"/>
        <w:jc w:val="both"/>
        <w:rPr>
          <w:rFonts w:ascii="Times New Roman" w:eastAsia="Times New Roman" w:hAnsi="Times New Roman" w:cs="Times New Roman"/>
          <w:sz w:val="24"/>
          <w:szCs w:val="24"/>
          <w:lang w:eastAsia="ar-SA"/>
        </w:rPr>
      </w:pPr>
      <w:r w:rsidRPr="00635EAA">
        <w:rPr>
          <w:rFonts w:ascii="Times New Roman" w:eastAsia="Times New Roman" w:hAnsi="Times New Roman" w:cs="Times New Roman"/>
          <w:sz w:val="24"/>
          <w:szCs w:val="24"/>
          <w:lang w:eastAsia="ar-SA"/>
        </w:rPr>
        <w:t xml:space="preserve">2) рассмотрение, утверждение генеральных планов, правил землепользования и застройки поселения; </w:t>
      </w:r>
    </w:p>
    <w:p w:rsidR="0008238E" w:rsidRPr="00635EAA" w:rsidRDefault="0008238E" w:rsidP="0008238E">
      <w:pPr>
        <w:widowControl w:val="0"/>
        <w:suppressAutoHyphens/>
        <w:spacing w:after="0" w:line="240" w:lineRule="auto"/>
        <w:jc w:val="both"/>
        <w:rPr>
          <w:rFonts w:ascii="Times New Roman" w:eastAsia="Times New Roman" w:hAnsi="Times New Roman" w:cs="Times New Roman"/>
          <w:sz w:val="24"/>
          <w:szCs w:val="24"/>
          <w:lang w:eastAsia="ar-SA"/>
        </w:rPr>
      </w:pPr>
      <w:r w:rsidRPr="00635EAA">
        <w:rPr>
          <w:rFonts w:ascii="Times New Roman" w:eastAsia="Times New Roman" w:hAnsi="Times New Roman" w:cs="Times New Roman"/>
          <w:sz w:val="24"/>
          <w:szCs w:val="24"/>
          <w:lang w:eastAsia="ar-SA"/>
        </w:rPr>
        <w:t>3)утверждение нормативов градостроительного проектирования поселения;</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4) принятие в пределах своей компетенции муниципальных правовых актов в области регулирования землепользования и застройки, муниципальных целевых программ в области градостроительной деятельности и рационального использования земель, находящихся в границах поселения, внесение в них изменений;</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5) установление порядка управления и распоряжения земельными участками и объектами капитального строительства, находящимися в муниципальной собственности;</w:t>
      </w:r>
    </w:p>
    <w:p w:rsidR="0008238E" w:rsidRPr="00635EAA" w:rsidRDefault="0008238E" w:rsidP="0008238E">
      <w:pPr>
        <w:suppressAutoHyphens/>
        <w:spacing w:after="0" w:line="240" w:lineRule="auto"/>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6) установление ставок земельного налога и арендной платы за землю;</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 xml:space="preserve">7) осуществление контроля за исполнением настоящих Правил, деятельностью органов местного самоуправления, уполномоченных в области землепользования и застройки, в пределах своей компетенции; </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8) иные полномочия, отнесенные к компетенции Совета поселения Уставом поселения, решениями Совета поселения в соответствии с действующим законодательством Российской Федерации.</w:t>
      </w:r>
    </w:p>
    <w:p w:rsidR="0008238E" w:rsidRPr="00635EAA" w:rsidRDefault="0008238E" w:rsidP="0008238E">
      <w:pPr>
        <w:suppressAutoHyphens/>
        <w:spacing w:after="0" w:line="240" w:lineRule="auto"/>
        <w:jc w:val="both"/>
        <w:rPr>
          <w:rFonts w:ascii="Times New Roman" w:eastAsia="SimSun" w:hAnsi="Times New Roman" w:cs="Times New Roman"/>
          <w:b/>
          <w:bCs/>
          <w:sz w:val="24"/>
          <w:szCs w:val="24"/>
          <w:shd w:val="clear" w:color="auto" w:fill="FFFF00"/>
          <w:lang w:eastAsia="ar-SA"/>
        </w:rPr>
      </w:pPr>
    </w:p>
    <w:p w:rsidR="0008238E" w:rsidRPr="00635EAA" w:rsidRDefault="0008238E" w:rsidP="0008238E">
      <w:pPr>
        <w:suppressAutoHyphens/>
        <w:spacing w:after="0" w:line="240" w:lineRule="auto"/>
        <w:jc w:val="both"/>
        <w:rPr>
          <w:rFonts w:ascii="Times New Roman" w:eastAsia="SimSun" w:hAnsi="Times New Roman" w:cs="Times New Roman"/>
          <w:b/>
          <w:bCs/>
          <w:sz w:val="24"/>
          <w:szCs w:val="24"/>
          <w:lang w:eastAsia="ar-SA"/>
        </w:rPr>
      </w:pPr>
      <w:r w:rsidRPr="00635EAA">
        <w:rPr>
          <w:rFonts w:ascii="Times New Roman" w:eastAsia="SimSun" w:hAnsi="Times New Roman" w:cs="Times New Roman"/>
          <w:b/>
          <w:bCs/>
          <w:sz w:val="24"/>
          <w:szCs w:val="24"/>
          <w:lang w:eastAsia="ar-SA"/>
        </w:rPr>
        <w:t>Статья 8. Полномочия администрации поселения в области землепользования и застройки</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1. К полномочиям администрации поселения в области землепользования и застройки относятся:</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1) разработка и реализация муниципальных целевых программ в области рационального использования и охраны земель, находящихся в границах поселения, и градостроительной деятельности;</w:t>
      </w:r>
    </w:p>
    <w:p w:rsidR="0008238E" w:rsidRPr="00635EAA" w:rsidRDefault="0008238E" w:rsidP="0008238E">
      <w:pPr>
        <w:widowControl w:val="0"/>
        <w:suppressAutoHyphens/>
        <w:autoSpaceDE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 xml:space="preserve">2) обеспечение разработки проекта генерального плана поселения, направление проекта генерального плана поселения, в том числе внесения в него изменений, на утверждение в Совет поселения; </w:t>
      </w:r>
    </w:p>
    <w:p w:rsidR="0008238E" w:rsidRPr="00635EAA" w:rsidRDefault="0008238E" w:rsidP="0008238E">
      <w:pPr>
        <w:widowControl w:val="0"/>
        <w:suppressAutoHyphens/>
        <w:autoSpaceDE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3) принятие решения о подготовке проекта правил землепользования и застройки с установлением этапов градостроительного зонирования применительно ко всей территории поселения либо к различным частям территории поселения, порядка и сроков проведения работ по подготовке правил землепользования и застройки, иных положений, касающихся организации указанных работ; направление правил землепользования и застройки, в том числе внесения в них изменений, на утверждение в Совет поселения;</w:t>
      </w:r>
    </w:p>
    <w:p w:rsidR="0008238E" w:rsidRPr="00635EAA" w:rsidRDefault="0008238E" w:rsidP="0008238E">
      <w:pPr>
        <w:widowControl w:val="0"/>
        <w:suppressAutoHyphens/>
        <w:autoSpaceDE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 xml:space="preserve">4) утверждение подготовленной на основе генерального плана поселения документации по планировке территории; </w:t>
      </w:r>
    </w:p>
    <w:p w:rsidR="0008238E" w:rsidRPr="00635EAA" w:rsidRDefault="0008238E" w:rsidP="0008238E">
      <w:pPr>
        <w:widowControl w:val="0"/>
        <w:suppressAutoHyphens/>
        <w:autoSpaceDE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5) резервирование и изъятие, в том числе путем выкупа, земельных участков в границах поселения для муниципальных нужд;</w:t>
      </w:r>
    </w:p>
    <w:p w:rsidR="0008238E" w:rsidRPr="00635EAA" w:rsidRDefault="0008238E" w:rsidP="0008238E">
      <w:pPr>
        <w:widowControl w:val="0"/>
        <w:suppressAutoHyphens/>
        <w:autoSpaceDE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6) осуществление земельного контроля за использованием земель поселения;</w:t>
      </w:r>
    </w:p>
    <w:p w:rsidR="0008238E" w:rsidRPr="00635EAA" w:rsidRDefault="0008238E" w:rsidP="0008238E">
      <w:pPr>
        <w:widowControl w:val="0"/>
        <w:suppressAutoHyphens/>
        <w:spacing w:after="0" w:line="240" w:lineRule="auto"/>
        <w:jc w:val="both"/>
        <w:rPr>
          <w:rFonts w:ascii="Times New Roman" w:eastAsia="Times New Roman" w:hAnsi="Times New Roman" w:cs="Times New Roman"/>
          <w:sz w:val="24"/>
          <w:szCs w:val="24"/>
          <w:lang w:eastAsia="ar-SA"/>
        </w:rPr>
      </w:pPr>
      <w:r w:rsidRPr="00635EAA">
        <w:rPr>
          <w:rFonts w:ascii="Times New Roman" w:eastAsia="Times New Roman" w:hAnsi="Times New Roman" w:cs="Times New Roman"/>
          <w:sz w:val="24"/>
          <w:szCs w:val="24"/>
          <w:lang w:eastAsia="ar-SA"/>
        </w:rPr>
        <w:t xml:space="preserve">7) вынесение на публичные слушания проектов генерального плана, правил землепользования и застройки, проектов планировки территорий и проектов межевания территорий, а также вопросов предоставления разрешений на условно разрешенный вид использования земельных участков и объектов капитального строительства, вопросов отклонения от предельных параметров разрешенного строительства, реконструкции объектов капитального строительства, вопросов изменения одного вида разрешенного использования земельных участков и объектов капитального строительства на другой вид такого использования при отсутствии утвержденных правил землепользования и застройки; </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lastRenderedPageBreak/>
        <w:t>8) взимание арендной платы за земельные участки;</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9) защита прав и законных интересов правообладателей земельных участков и объектов капитального строительства в пределах полномочий, установленных действующим законодательством Российской Федерации;</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10) разрешение в пределах своей компетенции земельных споров;</w:t>
      </w:r>
    </w:p>
    <w:p w:rsidR="0008238E" w:rsidRPr="00635EAA" w:rsidRDefault="0008238E" w:rsidP="0008238E">
      <w:pPr>
        <w:widowControl w:val="0"/>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11) участие в решении вопросов, связанных с соблюдением социально-экономических и экологических интересов населения, при предоставлении недр в пользование и отводе земельных участков;</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12) иные полномочия, отнесенные к компетенции администрации поселения Уставом поселения, решениями Совета поселения в соответствии с действующим законодательством Российской Федерации.</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2. В целях реализации полномочий администрации поселения в области землепользования и застройки главой поселения издаются муниципальные правовые акты в соответствии с предоставленными Уставом поселения полномочиями.</w:t>
      </w:r>
    </w:p>
    <w:p w:rsidR="0008238E" w:rsidRPr="00635EAA" w:rsidRDefault="0008238E" w:rsidP="0008238E">
      <w:pPr>
        <w:suppressAutoHyphens/>
        <w:spacing w:after="0" w:line="240" w:lineRule="auto"/>
        <w:jc w:val="both"/>
        <w:rPr>
          <w:rFonts w:ascii="Times New Roman" w:eastAsia="SimSun" w:hAnsi="Times New Roman" w:cs="Times New Roman"/>
          <w:b/>
          <w:bCs/>
          <w:sz w:val="24"/>
          <w:szCs w:val="24"/>
          <w:lang w:eastAsia="ar-SA"/>
        </w:rPr>
      </w:pPr>
    </w:p>
    <w:p w:rsidR="0008238E" w:rsidRPr="00635EAA" w:rsidRDefault="0008238E" w:rsidP="0008238E">
      <w:pPr>
        <w:suppressAutoHyphens/>
        <w:spacing w:after="0" w:line="240" w:lineRule="auto"/>
        <w:jc w:val="both"/>
        <w:rPr>
          <w:rFonts w:ascii="Times New Roman" w:eastAsia="SimSun" w:hAnsi="Times New Roman" w:cs="Times New Roman"/>
          <w:b/>
          <w:sz w:val="24"/>
          <w:szCs w:val="24"/>
          <w:lang w:eastAsia="ar-SA"/>
        </w:rPr>
      </w:pPr>
      <w:r w:rsidRPr="00635EAA">
        <w:rPr>
          <w:rFonts w:ascii="Times New Roman" w:eastAsia="SimSun" w:hAnsi="Times New Roman" w:cs="Times New Roman"/>
          <w:b/>
          <w:bCs/>
          <w:sz w:val="24"/>
          <w:szCs w:val="24"/>
          <w:lang w:eastAsia="ar-SA"/>
        </w:rPr>
        <w:t>Статья 9. Полномочия комиссии по внесению изменений в</w:t>
      </w:r>
      <w:r w:rsidRPr="00635EAA">
        <w:rPr>
          <w:rFonts w:ascii="Times New Roman" w:eastAsia="SimSun" w:hAnsi="Times New Roman" w:cs="Times New Roman"/>
          <w:b/>
          <w:sz w:val="24"/>
          <w:szCs w:val="24"/>
          <w:lang w:eastAsia="ar-SA"/>
        </w:rPr>
        <w:t xml:space="preserve"> правила землепользования и застройки</w:t>
      </w:r>
    </w:p>
    <w:p w:rsidR="0008238E" w:rsidRPr="00635EAA" w:rsidRDefault="0008238E" w:rsidP="0008238E">
      <w:pPr>
        <w:suppressAutoHyphens/>
        <w:spacing w:after="0" w:line="240" w:lineRule="auto"/>
        <w:jc w:val="both"/>
        <w:rPr>
          <w:rFonts w:ascii="Times New Roman" w:eastAsia="SimSun" w:hAnsi="Times New Roman" w:cs="Times New Roman"/>
          <w:b/>
          <w:sz w:val="24"/>
          <w:szCs w:val="24"/>
          <w:lang w:eastAsia="ar-SA"/>
        </w:rPr>
      </w:pP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bCs/>
          <w:sz w:val="24"/>
          <w:szCs w:val="24"/>
          <w:lang w:eastAsia="ar-SA"/>
        </w:rPr>
        <w:t xml:space="preserve">1. К полномочиям </w:t>
      </w:r>
      <w:r w:rsidRPr="00635EAA">
        <w:rPr>
          <w:rFonts w:ascii="Times New Roman" w:eastAsia="SimSun" w:hAnsi="Times New Roman" w:cs="Times New Roman"/>
          <w:sz w:val="24"/>
          <w:szCs w:val="24"/>
          <w:lang w:eastAsia="ar-SA"/>
        </w:rPr>
        <w:t>комиссии – постоянно действующего коллегиального органа в области землепользования и застройки, относятся:</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1) рассмотрение предложений о внесении изменений в настоящие Правила;</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2) подготовка проекта решения главы поселения о внесении изменений в настоящие Правила;</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3) организация и проведение публичных слушаний по вопросу внесения изменений в настоящие Правила, иным вопросам землепользования и застройки;</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4) иные полномочия, отнесенные к компетенции</w:t>
      </w:r>
      <w:r w:rsidRPr="00635EAA">
        <w:rPr>
          <w:rFonts w:ascii="Times New Roman" w:eastAsia="SimSun" w:hAnsi="Times New Roman" w:cs="Times New Roman"/>
          <w:bCs/>
          <w:sz w:val="24"/>
          <w:szCs w:val="24"/>
          <w:lang w:eastAsia="ar-SA"/>
        </w:rPr>
        <w:t xml:space="preserve"> комиссии </w:t>
      </w:r>
      <w:r w:rsidRPr="00635EAA">
        <w:rPr>
          <w:rFonts w:ascii="Times New Roman" w:eastAsia="SimSun" w:hAnsi="Times New Roman" w:cs="Times New Roman"/>
          <w:sz w:val="24"/>
          <w:szCs w:val="24"/>
          <w:lang w:eastAsia="ar-SA"/>
        </w:rPr>
        <w:t>муниципальными правовыми актами главы поселения.</w:t>
      </w:r>
    </w:p>
    <w:p w:rsidR="0008238E" w:rsidRPr="00635EAA" w:rsidRDefault="0008238E" w:rsidP="0008238E">
      <w:pPr>
        <w:suppressAutoHyphens/>
        <w:spacing w:after="0" w:line="240" w:lineRule="auto"/>
        <w:jc w:val="both"/>
        <w:rPr>
          <w:rFonts w:ascii="Times New Roman" w:eastAsia="SimSun" w:hAnsi="Times New Roman" w:cs="Times New Roman"/>
          <w:bCs/>
          <w:sz w:val="24"/>
          <w:szCs w:val="24"/>
          <w:lang w:eastAsia="ar-SA"/>
        </w:rPr>
      </w:pPr>
      <w:r w:rsidRPr="00635EAA">
        <w:rPr>
          <w:rFonts w:ascii="Times New Roman" w:eastAsia="SimSun" w:hAnsi="Times New Roman" w:cs="Times New Roman"/>
          <w:sz w:val="24"/>
          <w:szCs w:val="24"/>
          <w:lang w:eastAsia="ar-SA"/>
        </w:rPr>
        <w:t>2. Состав комиссии и положение о ней</w:t>
      </w:r>
      <w:r w:rsidRPr="00635EAA">
        <w:rPr>
          <w:rFonts w:ascii="Times New Roman" w:eastAsia="SimSun" w:hAnsi="Times New Roman" w:cs="Times New Roman"/>
          <w:bCs/>
          <w:sz w:val="24"/>
          <w:szCs w:val="24"/>
          <w:lang w:eastAsia="ar-SA"/>
        </w:rPr>
        <w:t xml:space="preserve"> утверждаются постановлением главы поселения.</w:t>
      </w:r>
    </w:p>
    <w:p w:rsidR="0008238E" w:rsidRPr="00635EAA" w:rsidRDefault="0008238E" w:rsidP="0008238E">
      <w:pPr>
        <w:suppressAutoHyphens/>
        <w:spacing w:after="0" w:line="240" w:lineRule="auto"/>
        <w:rPr>
          <w:rFonts w:ascii="Times New Roman" w:eastAsia="SimSun" w:hAnsi="Times New Roman" w:cs="Times New Roman"/>
          <w:b/>
          <w:sz w:val="24"/>
          <w:szCs w:val="24"/>
          <w:lang w:eastAsia="ar-SA"/>
        </w:rPr>
      </w:pPr>
    </w:p>
    <w:p w:rsidR="0008238E" w:rsidRPr="00635EAA" w:rsidRDefault="0008238E" w:rsidP="0008238E">
      <w:pPr>
        <w:suppressAutoHyphens/>
        <w:spacing w:after="0" w:line="240" w:lineRule="auto"/>
        <w:jc w:val="center"/>
        <w:rPr>
          <w:rFonts w:ascii="Times New Roman" w:eastAsia="SimSun" w:hAnsi="Times New Roman" w:cs="Times New Roman"/>
          <w:b/>
          <w:sz w:val="24"/>
          <w:szCs w:val="24"/>
          <w:lang w:eastAsia="ar-SA"/>
        </w:rPr>
      </w:pPr>
      <w:r w:rsidRPr="00635EAA">
        <w:rPr>
          <w:rFonts w:ascii="Times New Roman" w:eastAsia="SimSun" w:hAnsi="Times New Roman" w:cs="Times New Roman"/>
          <w:b/>
          <w:sz w:val="24"/>
          <w:szCs w:val="24"/>
          <w:lang w:eastAsia="ar-SA"/>
        </w:rPr>
        <w:t>Глава 3. ПОДГОТОВКА ДОКУМЕНТАЦИИ ПО ПЛАНИРОВКЕ ТЕРРИТОРИИ ОРГАНАМИ МЕСТНОГО САМОУПРАВЛЕНИЯ</w:t>
      </w:r>
    </w:p>
    <w:p w:rsidR="0008238E" w:rsidRPr="00635EAA" w:rsidRDefault="0008238E" w:rsidP="0008238E">
      <w:pPr>
        <w:suppressAutoHyphens/>
        <w:spacing w:after="0" w:line="240" w:lineRule="auto"/>
        <w:jc w:val="center"/>
        <w:rPr>
          <w:rFonts w:ascii="Times New Roman" w:eastAsia="SimSun" w:hAnsi="Times New Roman" w:cs="Times New Roman"/>
          <w:b/>
          <w:sz w:val="24"/>
          <w:szCs w:val="24"/>
          <w:lang w:eastAsia="ar-SA"/>
        </w:rPr>
      </w:pPr>
    </w:p>
    <w:p w:rsidR="0008238E" w:rsidRPr="00635EAA" w:rsidRDefault="0008238E" w:rsidP="0008238E">
      <w:pPr>
        <w:suppressAutoHyphens/>
        <w:spacing w:after="0" w:line="240" w:lineRule="auto"/>
        <w:ind w:right="-1"/>
        <w:jc w:val="both"/>
        <w:rPr>
          <w:rFonts w:ascii="Times New Roman" w:eastAsia="SimSun" w:hAnsi="Times New Roman" w:cs="Times New Roman"/>
          <w:b/>
          <w:bCs/>
          <w:sz w:val="24"/>
          <w:szCs w:val="24"/>
          <w:lang w:eastAsia="ar-SA"/>
        </w:rPr>
      </w:pPr>
      <w:r w:rsidRPr="00635EAA">
        <w:rPr>
          <w:rFonts w:ascii="Times New Roman" w:eastAsia="SimSun" w:hAnsi="Times New Roman" w:cs="Times New Roman"/>
          <w:b/>
          <w:bCs/>
          <w:sz w:val="24"/>
          <w:szCs w:val="24"/>
          <w:lang w:eastAsia="ar-SA"/>
        </w:rPr>
        <w:t>Статья 10. Документация по планировке территории</w:t>
      </w:r>
    </w:p>
    <w:p w:rsidR="0008238E" w:rsidRPr="00635EAA" w:rsidRDefault="0008238E" w:rsidP="0008238E">
      <w:pPr>
        <w:suppressAutoHyphens/>
        <w:spacing w:after="0" w:line="240" w:lineRule="auto"/>
        <w:ind w:right="-1"/>
        <w:jc w:val="both"/>
        <w:rPr>
          <w:rFonts w:ascii="Times New Roman" w:eastAsia="SimSun" w:hAnsi="Times New Roman" w:cs="Times New Roman"/>
          <w:b/>
          <w:bCs/>
          <w:sz w:val="24"/>
          <w:szCs w:val="24"/>
          <w:lang w:eastAsia="ar-SA"/>
        </w:rPr>
      </w:pPr>
    </w:p>
    <w:p w:rsidR="0008238E" w:rsidRPr="00635EAA" w:rsidRDefault="0008238E" w:rsidP="0008238E">
      <w:pPr>
        <w:suppressAutoHyphens/>
        <w:autoSpaceDE w:val="0"/>
        <w:spacing w:after="0" w:line="240" w:lineRule="auto"/>
        <w:jc w:val="both"/>
        <w:rPr>
          <w:rFonts w:ascii="Times New Roman" w:eastAsia="Times New Roman" w:hAnsi="Times New Roman" w:cs="Times New Roman"/>
          <w:bCs/>
          <w:sz w:val="24"/>
          <w:szCs w:val="24"/>
          <w:lang w:eastAsia="ar-SA"/>
        </w:rPr>
      </w:pPr>
      <w:r w:rsidRPr="00635EAA">
        <w:rPr>
          <w:rFonts w:ascii="Times New Roman" w:eastAsia="Times New Roman" w:hAnsi="Times New Roman" w:cs="Times New Roman"/>
          <w:bCs/>
          <w:sz w:val="24"/>
          <w:szCs w:val="24"/>
          <w:lang w:eastAsia="ar-SA"/>
        </w:rPr>
        <w:t>1. Подготовка документации по планировке территории осуществляется в целях обеспечения устойчивого развития территорий, выделения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p>
    <w:p w:rsidR="0008238E" w:rsidRPr="00635EAA" w:rsidRDefault="0008238E" w:rsidP="0008238E">
      <w:pPr>
        <w:suppressAutoHyphens/>
        <w:autoSpaceDE w:val="0"/>
        <w:spacing w:after="0" w:line="240" w:lineRule="auto"/>
        <w:jc w:val="both"/>
        <w:rPr>
          <w:rFonts w:ascii="Times New Roman" w:eastAsia="Times New Roman" w:hAnsi="Times New Roman" w:cs="Times New Roman"/>
          <w:bCs/>
          <w:sz w:val="24"/>
          <w:szCs w:val="24"/>
          <w:lang w:eastAsia="ar-SA"/>
        </w:rPr>
      </w:pPr>
      <w:r w:rsidRPr="00635EAA">
        <w:rPr>
          <w:rFonts w:ascii="Times New Roman" w:eastAsia="Times New Roman" w:hAnsi="Times New Roman" w:cs="Times New Roman"/>
          <w:bCs/>
          <w:sz w:val="24"/>
          <w:szCs w:val="24"/>
          <w:lang w:eastAsia="ar-SA"/>
        </w:rPr>
        <w:t>2. Подготовка документации по планировке территории осуществляется в отношении застроенных или подлежащих застройке территорий.</w:t>
      </w:r>
    </w:p>
    <w:p w:rsidR="0008238E" w:rsidRPr="00635EAA" w:rsidRDefault="0008238E" w:rsidP="0008238E">
      <w:pPr>
        <w:suppressAutoHyphens/>
        <w:autoSpaceDE w:val="0"/>
        <w:spacing w:after="0" w:line="240" w:lineRule="auto"/>
        <w:jc w:val="both"/>
        <w:rPr>
          <w:rFonts w:ascii="Times New Roman" w:eastAsia="Times New Roman" w:hAnsi="Times New Roman" w:cs="Times New Roman"/>
          <w:bCs/>
          <w:sz w:val="24"/>
          <w:szCs w:val="24"/>
          <w:lang w:eastAsia="ar-SA"/>
        </w:rPr>
      </w:pPr>
      <w:r w:rsidRPr="00635EAA">
        <w:rPr>
          <w:rFonts w:ascii="Times New Roman" w:eastAsia="Times New Roman" w:hAnsi="Times New Roman" w:cs="Times New Roman"/>
          <w:bCs/>
          <w:sz w:val="24"/>
          <w:szCs w:val="24"/>
          <w:lang w:eastAsia="ar-SA"/>
        </w:rPr>
        <w:t>3. При подготовке документации по планировке территории может осуществляться разработка проектов планировки территории, проектов межевания территории и градостроительных планов земельных участков.</w:t>
      </w:r>
    </w:p>
    <w:p w:rsidR="0008238E" w:rsidRPr="00635EAA" w:rsidRDefault="0008238E" w:rsidP="0008238E">
      <w:pPr>
        <w:suppressAutoHyphens/>
        <w:autoSpaceDE w:val="0"/>
        <w:spacing w:after="0" w:line="240" w:lineRule="auto"/>
        <w:jc w:val="both"/>
        <w:rPr>
          <w:rFonts w:ascii="Times New Roman" w:eastAsia="Times New Roman" w:hAnsi="Times New Roman" w:cs="Times New Roman"/>
          <w:bCs/>
          <w:sz w:val="24"/>
          <w:szCs w:val="24"/>
          <w:lang w:eastAsia="ar-SA"/>
        </w:rPr>
      </w:pPr>
      <w:r w:rsidRPr="00635EAA">
        <w:rPr>
          <w:rFonts w:ascii="Times New Roman" w:eastAsia="Times New Roman" w:hAnsi="Times New Roman" w:cs="Times New Roman"/>
          <w:bCs/>
          <w:sz w:val="24"/>
          <w:szCs w:val="24"/>
          <w:lang w:eastAsia="ar-SA"/>
        </w:rPr>
        <w:t xml:space="preserve">4. </w:t>
      </w:r>
      <w:r w:rsidRPr="00635EAA">
        <w:rPr>
          <w:rFonts w:ascii="Times New Roman" w:eastAsia="Times New Roman" w:hAnsi="Times New Roman" w:cs="Times New Roman"/>
          <w:sz w:val="24"/>
          <w:szCs w:val="24"/>
          <w:lang w:eastAsia="ru-RU"/>
        </w:rPr>
        <w:t>Проект планировки территории состоит из основной части, которая подлежит утверждению, и материалов по ее обоснованию.</w:t>
      </w:r>
    </w:p>
    <w:p w:rsidR="0008238E" w:rsidRPr="00635EAA" w:rsidRDefault="0008238E" w:rsidP="0008238E">
      <w:pPr>
        <w:autoSpaceDE w:val="0"/>
        <w:autoSpaceDN w:val="0"/>
        <w:adjustRightInd w:val="0"/>
        <w:spacing w:after="0" w:line="240" w:lineRule="auto"/>
        <w:jc w:val="both"/>
        <w:outlineLvl w:val="1"/>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5. Основная часть проекта планировки территории включает в себя:</w:t>
      </w:r>
    </w:p>
    <w:p w:rsidR="0008238E" w:rsidRPr="00635EAA" w:rsidRDefault="0008238E" w:rsidP="0008238E">
      <w:pPr>
        <w:autoSpaceDE w:val="0"/>
        <w:autoSpaceDN w:val="0"/>
        <w:adjustRightInd w:val="0"/>
        <w:spacing w:after="0" w:line="240" w:lineRule="auto"/>
        <w:jc w:val="both"/>
        <w:outlineLvl w:val="1"/>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1) чертеж или чертежи планировки территории, на которых отображаются:</w:t>
      </w:r>
    </w:p>
    <w:p w:rsidR="0008238E" w:rsidRPr="00635EAA" w:rsidRDefault="0008238E" w:rsidP="0008238E">
      <w:pPr>
        <w:autoSpaceDE w:val="0"/>
        <w:autoSpaceDN w:val="0"/>
        <w:adjustRightInd w:val="0"/>
        <w:spacing w:after="0" w:line="240" w:lineRule="auto"/>
        <w:jc w:val="both"/>
        <w:outlineLvl w:val="1"/>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а)  красные линии;</w:t>
      </w:r>
    </w:p>
    <w:p w:rsidR="0008238E" w:rsidRPr="00635EAA" w:rsidRDefault="0008238E" w:rsidP="0008238E">
      <w:pPr>
        <w:autoSpaceDE w:val="0"/>
        <w:autoSpaceDN w:val="0"/>
        <w:adjustRightInd w:val="0"/>
        <w:spacing w:after="0" w:line="240" w:lineRule="auto"/>
        <w:jc w:val="both"/>
        <w:outlineLvl w:val="1"/>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б) линии, обозначающие дороги, улицы, проезды, линии связи, объекты инженерной и транспортной инфраструктур;</w:t>
      </w:r>
    </w:p>
    <w:p w:rsidR="0008238E" w:rsidRPr="00635EAA" w:rsidRDefault="0008238E" w:rsidP="0008238E">
      <w:pPr>
        <w:autoSpaceDE w:val="0"/>
        <w:autoSpaceDN w:val="0"/>
        <w:adjustRightInd w:val="0"/>
        <w:spacing w:after="0" w:line="240" w:lineRule="auto"/>
        <w:jc w:val="both"/>
        <w:outlineLvl w:val="1"/>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в) границы зон планируемого размещения объектов социально-культурного и коммунально-бытового назначения, иных объектов капитального строительства;</w:t>
      </w:r>
    </w:p>
    <w:p w:rsidR="0008238E" w:rsidRPr="00635EAA" w:rsidRDefault="0008238E" w:rsidP="0008238E">
      <w:pPr>
        <w:autoSpaceDE w:val="0"/>
        <w:autoSpaceDN w:val="0"/>
        <w:adjustRightInd w:val="0"/>
        <w:spacing w:after="0" w:line="240" w:lineRule="auto"/>
        <w:jc w:val="both"/>
        <w:outlineLvl w:val="1"/>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г) границы зон планируемого размещения объектов федерального значения, объектов регионального значения, объектов местного значения;</w:t>
      </w:r>
    </w:p>
    <w:p w:rsidR="0008238E" w:rsidRPr="00635EAA" w:rsidRDefault="0008238E" w:rsidP="0008238E">
      <w:pPr>
        <w:autoSpaceDE w:val="0"/>
        <w:autoSpaceDN w:val="0"/>
        <w:adjustRightInd w:val="0"/>
        <w:spacing w:after="0" w:line="240" w:lineRule="auto"/>
        <w:jc w:val="both"/>
        <w:outlineLvl w:val="1"/>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lastRenderedPageBreak/>
        <w:t>2) положения о размещении объектов капитального строительства федерального, регионального или местного значения, а также о характеристиках планируемого развития территории, в том числе плотности и параметрах застройки территории и характеристиках развития систем социального, транспортного обслуживания и инженерно-технического обеспечения, необходимых для развития территории.</w:t>
      </w:r>
    </w:p>
    <w:p w:rsidR="0008238E" w:rsidRPr="00635EAA" w:rsidRDefault="0008238E" w:rsidP="0008238E">
      <w:pPr>
        <w:autoSpaceDE w:val="0"/>
        <w:autoSpaceDN w:val="0"/>
        <w:adjustRightInd w:val="0"/>
        <w:spacing w:after="0" w:line="240" w:lineRule="auto"/>
        <w:jc w:val="both"/>
        <w:outlineLvl w:val="1"/>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6. Материалы по обоснованию проекта планировки территории включают в себя материалы в графической форме и пояснительную записку.</w:t>
      </w:r>
    </w:p>
    <w:p w:rsidR="0008238E" w:rsidRPr="00635EAA" w:rsidRDefault="0008238E" w:rsidP="0008238E">
      <w:pPr>
        <w:autoSpaceDE w:val="0"/>
        <w:autoSpaceDN w:val="0"/>
        <w:adjustRightInd w:val="0"/>
        <w:spacing w:after="0" w:line="240" w:lineRule="auto"/>
        <w:jc w:val="both"/>
        <w:outlineLvl w:val="1"/>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7. Материалы по обоснованию проекта планировки территории в графической форме содержат:</w:t>
      </w:r>
    </w:p>
    <w:p w:rsidR="0008238E" w:rsidRPr="00635EAA" w:rsidRDefault="0008238E" w:rsidP="0008238E">
      <w:pPr>
        <w:autoSpaceDE w:val="0"/>
        <w:autoSpaceDN w:val="0"/>
        <w:adjustRightInd w:val="0"/>
        <w:spacing w:after="0" w:line="240" w:lineRule="auto"/>
        <w:jc w:val="both"/>
        <w:outlineLvl w:val="1"/>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1) схему расположения элемента планировочной структуры;</w:t>
      </w:r>
    </w:p>
    <w:p w:rsidR="0008238E" w:rsidRPr="00635EAA" w:rsidRDefault="0008238E" w:rsidP="0008238E">
      <w:pPr>
        <w:autoSpaceDE w:val="0"/>
        <w:autoSpaceDN w:val="0"/>
        <w:adjustRightInd w:val="0"/>
        <w:spacing w:after="0" w:line="240" w:lineRule="auto"/>
        <w:jc w:val="both"/>
        <w:outlineLvl w:val="1"/>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2) схему использования территории в период подготовки проекта планировки территории;</w:t>
      </w:r>
    </w:p>
    <w:p w:rsidR="0008238E" w:rsidRPr="00635EAA" w:rsidRDefault="0008238E" w:rsidP="0008238E">
      <w:pPr>
        <w:autoSpaceDE w:val="0"/>
        <w:autoSpaceDN w:val="0"/>
        <w:adjustRightInd w:val="0"/>
        <w:spacing w:after="0" w:line="240" w:lineRule="auto"/>
        <w:jc w:val="both"/>
        <w:outlineLvl w:val="1"/>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3)схему организации улично-дорожной сети и схему движения транспорта на соответствующей территории;</w:t>
      </w:r>
    </w:p>
    <w:p w:rsidR="0008238E" w:rsidRPr="00635EAA" w:rsidRDefault="0008238E" w:rsidP="0008238E">
      <w:pPr>
        <w:autoSpaceDE w:val="0"/>
        <w:autoSpaceDN w:val="0"/>
        <w:adjustRightInd w:val="0"/>
        <w:spacing w:after="0" w:line="240" w:lineRule="auto"/>
        <w:jc w:val="both"/>
        <w:outlineLvl w:val="1"/>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4) схему границ территорий объектов культурного наследия;</w:t>
      </w:r>
    </w:p>
    <w:p w:rsidR="0008238E" w:rsidRPr="00635EAA" w:rsidRDefault="0008238E" w:rsidP="0008238E">
      <w:pPr>
        <w:autoSpaceDE w:val="0"/>
        <w:autoSpaceDN w:val="0"/>
        <w:adjustRightInd w:val="0"/>
        <w:spacing w:after="0" w:line="240" w:lineRule="auto"/>
        <w:jc w:val="both"/>
        <w:outlineLvl w:val="1"/>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5) схему границ зон с особыми условиями использования территорий;</w:t>
      </w:r>
    </w:p>
    <w:p w:rsidR="0008238E" w:rsidRPr="00635EAA" w:rsidRDefault="0008238E" w:rsidP="0008238E">
      <w:pPr>
        <w:autoSpaceDE w:val="0"/>
        <w:autoSpaceDN w:val="0"/>
        <w:adjustRightInd w:val="0"/>
        <w:spacing w:after="0" w:line="240" w:lineRule="auto"/>
        <w:jc w:val="both"/>
        <w:outlineLvl w:val="1"/>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6) схему вертикальной планировки и инженерной подготовки территории;</w:t>
      </w:r>
    </w:p>
    <w:p w:rsidR="0008238E" w:rsidRPr="00635EAA" w:rsidRDefault="0008238E" w:rsidP="0008238E">
      <w:pPr>
        <w:autoSpaceDE w:val="0"/>
        <w:autoSpaceDN w:val="0"/>
        <w:adjustRightInd w:val="0"/>
        <w:spacing w:after="0" w:line="240" w:lineRule="auto"/>
        <w:jc w:val="both"/>
        <w:outlineLvl w:val="1"/>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7) иные материалы в графической форме для обоснования положений о планировке территории.</w:t>
      </w:r>
    </w:p>
    <w:p w:rsidR="0008238E" w:rsidRPr="00635EAA" w:rsidRDefault="0008238E" w:rsidP="0008238E">
      <w:pPr>
        <w:autoSpaceDE w:val="0"/>
        <w:autoSpaceDN w:val="0"/>
        <w:adjustRightInd w:val="0"/>
        <w:spacing w:after="0" w:line="240" w:lineRule="auto"/>
        <w:jc w:val="both"/>
        <w:outlineLvl w:val="1"/>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 xml:space="preserve">8. Пояснительная записка, указанная в </w:t>
      </w:r>
      <w:hyperlink r:id="rId66" w:history="1">
        <w:r w:rsidRPr="00635EAA">
          <w:rPr>
            <w:rFonts w:ascii="Times New Roman" w:eastAsia="Times New Roman" w:hAnsi="Times New Roman" w:cs="Times New Roman"/>
            <w:sz w:val="24"/>
            <w:szCs w:val="24"/>
            <w:lang w:eastAsia="ru-RU"/>
          </w:rPr>
          <w:t>части</w:t>
        </w:r>
      </w:hyperlink>
      <w:r w:rsidRPr="00635EAA">
        <w:rPr>
          <w:rFonts w:ascii="Times New Roman" w:eastAsia="Times New Roman" w:hAnsi="Times New Roman" w:cs="Times New Roman"/>
          <w:sz w:val="24"/>
          <w:szCs w:val="24"/>
          <w:lang w:eastAsia="ru-RU"/>
        </w:rPr>
        <w:t xml:space="preserve"> 6 настоящей статьи, содержит описание и обоснование положений, касающихся:</w:t>
      </w:r>
    </w:p>
    <w:p w:rsidR="0008238E" w:rsidRPr="00635EAA" w:rsidRDefault="0008238E" w:rsidP="0008238E">
      <w:pPr>
        <w:autoSpaceDE w:val="0"/>
        <w:autoSpaceDN w:val="0"/>
        <w:adjustRightInd w:val="0"/>
        <w:spacing w:after="0" w:line="240" w:lineRule="auto"/>
        <w:jc w:val="both"/>
        <w:outlineLvl w:val="1"/>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1) определения параметров планируемого строительства систем социального, транспортного обслуживания и инженерно-технического обеспечения, необходимых для развития территории;</w:t>
      </w:r>
    </w:p>
    <w:p w:rsidR="0008238E" w:rsidRPr="00635EAA" w:rsidRDefault="0008238E" w:rsidP="0008238E">
      <w:pPr>
        <w:autoSpaceDE w:val="0"/>
        <w:autoSpaceDN w:val="0"/>
        <w:adjustRightInd w:val="0"/>
        <w:spacing w:after="0" w:line="240" w:lineRule="auto"/>
        <w:jc w:val="both"/>
        <w:outlineLvl w:val="1"/>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2) защиты территории от чрезвычайных ситуаций природного и техногенного характера, проведения мероприятий по гражданской обороне и обеспечению пожарной безопасности;</w:t>
      </w:r>
    </w:p>
    <w:p w:rsidR="0008238E" w:rsidRPr="00635EAA" w:rsidRDefault="0008238E" w:rsidP="0008238E">
      <w:pPr>
        <w:autoSpaceDE w:val="0"/>
        <w:autoSpaceDN w:val="0"/>
        <w:adjustRightInd w:val="0"/>
        <w:spacing w:after="0" w:line="240" w:lineRule="auto"/>
        <w:jc w:val="both"/>
        <w:outlineLvl w:val="1"/>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3) иных вопросов планировки территории.</w:t>
      </w:r>
    </w:p>
    <w:p w:rsidR="0008238E" w:rsidRPr="00635EAA" w:rsidRDefault="0008238E" w:rsidP="0008238E">
      <w:pPr>
        <w:autoSpaceDE w:val="0"/>
        <w:autoSpaceDN w:val="0"/>
        <w:adjustRightInd w:val="0"/>
        <w:spacing w:after="0" w:line="240" w:lineRule="auto"/>
        <w:jc w:val="both"/>
        <w:outlineLvl w:val="1"/>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9. Проект межевания территории включает в себя чертежи межевания территории, на которых отображаются:</w:t>
      </w:r>
    </w:p>
    <w:p w:rsidR="0008238E" w:rsidRPr="00635EAA" w:rsidRDefault="0008238E" w:rsidP="0008238E">
      <w:pPr>
        <w:autoSpaceDE w:val="0"/>
        <w:autoSpaceDN w:val="0"/>
        <w:adjustRightInd w:val="0"/>
        <w:spacing w:after="0" w:line="240" w:lineRule="auto"/>
        <w:jc w:val="both"/>
        <w:outlineLvl w:val="1"/>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1) красные линии, утвержденные в составе проекта планировки территории;</w:t>
      </w:r>
    </w:p>
    <w:p w:rsidR="0008238E" w:rsidRPr="00635EAA" w:rsidRDefault="0008238E" w:rsidP="0008238E">
      <w:pPr>
        <w:autoSpaceDE w:val="0"/>
        <w:autoSpaceDN w:val="0"/>
        <w:adjustRightInd w:val="0"/>
        <w:spacing w:after="0" w:line="240" w:lineRule="auto"/>
        <w:jc w:val="both"/>
        <w:outlineLvl w:val="1"/>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2) линии отступа от красных линий в целях определения места допустимого размещения зданий, строений, сооружений;</w:t>
      </w:r>
    </w:p>
    <w:p w:rsidR="0008238E" w:rsidRPr="00635EAA" w:rsidRDefault="0008238E" w:rsidP="0008238E">
      <w:pPr>
        <w:autoSpaceDE w:val="0"/>
        <w:autoSpaceDN w:val="0"/>
        <w:adjustRightInd w:val="0"/>
        <w:spacing w:after="0" w:line="240" w:lineRule="auto"/>
        <w:jc w:val="both"/>
        <w:outlineLvl w:val="1"/>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3) границы застроенных земельных участков, в том числе границы земельных участков, на которых расположены линейные объекты;</w:t>
      </w:r>
    </w:p>
    <w:p w:rsidR="0008238E" w:rsidRPr="00635EAA" w:rsidRDefault="0008238E" w:rsidP="0008238E">
      <w:pPr>
        <w:autoSpaceDE w:val="0"/>
        <w:autoSpaceDN w:val="0"/>
        <w:adjustRightInd w:val="0"/>
        <w:spacing w:after="0" w:line="240" w:lineRule="auto"/>
        <w:jc w:val="both"/>
        <w:outlineLvl w:val="1"/>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4) границы формируемых земельных участков, планируемых для предоставления физическим и юридическим лицам для строительства;</w:t>
      </w:r>
    </w:p>
    <w:p w:rsidR="0008238E" w:rsidRPr="00635EAA" w:rsidRDefault="0008238E" w:rsidP="0008238E">
      <w:pPr>
        <w:autoSpaceDE w:val="0"/>
        <w:autoSpaceDN w:val="0"/>
        <w:adjustRightInd w:val="0"/>
        <w:spacing w:after="0" w:line="240" w:lineRule="auto"/>
        <w:jc w:val="both"/>
        <w:outlineLvl w:val="1"/>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5) границы земельных участков, предназначенных для размещения объектов капитального строительства федерального, регионального или местного значения;</w:t>
      </w:r>
    </w:p>
    <w:p w:rsidR="0008238E" w:rsidRPr="00635EAA" w:rsidRDefault="0008238E" w:rsidP="0008238E">
      <w:pPr>
        <w:autoSpaceDE w:val="0"/>
        <w:autoSpaceDN w:val="0"/>
        <w:adjustRightInd w:val="0"/>
        <w:spacing w:after="0" w:line="240" w:lineRule="auto"/>
        <w:jc w:val="both"/>
        <w:outlineLvl w:val="1"/>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6) границы территорий объектов культурного наследия;</w:t>
      </w:r>
    </w:p>
    <w:p w:rsidR="0008238E" w:rsidRPr="00635EAA" w:rsidRDefault="0008238E" w:rsidP="0008238E">
      <w:pPr>
        <w:autoSpaceDE w:val="0"/>
        <w:autoSpaceDN w:val="0"/>
        <w:adjustRightInd w:val="0"/>
        <w:spacing w:after="0" w:line="240" w:lineRule="auto"/>
        <w:jc w:val="both"/>
        <w:outlineLvl w:val="1"/>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7) границы зон с особыми условиями использования территорий;</w:t>
      </w:r>
    </w:p>
    <w:p w:rsidR="0008238E" w:rsidRPr="00635EAA" w:rsidRDefault="0008238E" w:rsidP="0008238E">
      <w:pPr>
        <w:autoSpaceDE w:val="0"/>
        <w:autoSpaceDN w:val="0"/>
        <w:adjustRightInd w:val="0"/>
        <w:spacing w:after="0" w:line="240" w:lineRule="auto"/>
        <w:jc w:val="both"/>
        <w:outlineLvl w:val="1"/>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8) границы зон действия публичных сервитутов.</w:t>
      </w:r>
    </w:p>
    <w:p w:rsidR="0008238E" w:rsidRPr="00635EAA" w:rsidRDefault="0008238E" w:rsidP="0008238E">
      <w:pPr>
        <w:autoSpaceDE w:val="0"/>
        <w:autoSpaceDN w:val="0"/>
        <w:adjustRightInd w:val="0"/>
        <w:spacing w:after="0" w:line="240" w:lineRule="auto"/>
        <w:jc w:val="both"/>
        <w:outlineLvl w:val="1"/>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10. Подготовка градостроительного плана земельного участка осуществляется в составе проекта межевания территории или в виде отдельного документа. В составе градостроительного плана земельного участка указываются:</w:t>
      </w:r>
    </w:p>
    <w:p w:rsidR="0008238E" w:rsidRPr="00635EAA" w:rsidRDefault="0008238E" w:rsidP="0008238E">
      <w:pPr>
        <w:autoSpaceDE w:val="0"/>
        <w:autoSpaceDN w:val="0"/>
        <w:adjustRightInd w:val="0"/>
        <w:spacing w:after="0" w:line="240" w:lineRule="auto"/>
        <w:jc w:val="both"/>
        <w:outlineLvl w:val="1"/>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1) границы земельного участка;</w:t>
      </w:r>
    </w:p>
    <w:p w:rsidR="0008238E" w:rsidRPr="00635EAA" w:rsidRDefault="0008238E" w:rsidP="0008238E">
      <w:pPr>
        <w:autoSpaceDE w:val="0"/>
        <w:autoSpaceDN w:val="0"/>
        <w:adjustRightInd w:val="0"/>
        <w:spacing w:after="0" w:line="240" w:lineRule="auto"/>
        <w:jc w:val="both"/>
        <w:outlineLvl w:val="1"/>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2) границы зон действия публичных сервитутов;</w:t>
      </w:r>
    </w:p>
    <w:p w:rsidR="0008238E" w:rsidRPr="00635EAA" w:rsidRDefault="0008238E" w:rsidP="0008238E">
      <w:pPr>
        <w:autoSpaceDE w:val="0"/>
        <w:autoSpaceDN w:val="0"/>
        <w:adjustRightInd w:val="0"/>
        <w:spacing w:after="0" w:line="240" w:lineRule="auto"/>
        <w:jc w:val="both"/>
        <w:outlineLvl w:val="1"/>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3) 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08238E" w:rsidRPr="00635EAA" w:rsidRDefault="0008238E" w:rsidP="0008238E">
      <w:pPr>
        <w:autoSpaceDE w:val="0"/>
        <w:autoSpaceDN w:val="0"/>
        <w:adjustRightInd w:val="0"/>
        <w:spacing w:after="0" w:line="240" w:lineRule="auto"/>
        <w:jc w:val="both"/>
        <w:outlineLvl w:val="1"/>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4) информация о градостроительном регламенте (в случае, если на земельный участок распространяется действие градостроительного регламента). При этом в градостроительном плане земельного участка, за исключением случаев предоставления земельного участка для государственных или муниципальных нужд, должна содержаться информация о всех предусмотренных градостроительным регламентом видах разрешенного использования земельного участка;</w:t>
      </w:r>
    </w:p>
    <w:p w:rsidR="0008238E" w:rsidRPr="00635EAA" w:rsidRDefault="0008238E" w:rsidP="0008238E">
      <w:pPr>
        <w:autoSpaceDE w:val="0"/>
        <w:autoSpaceDN w:val="0"/>
        <w:adjustRightInd w:val="0"/>
        <w:spacing w:after="0" w:line="240" w:lineRule="auto"/>
        <w:jc w:val="both"/>
        <w:outlineLvl w:val="1"/>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5) информация о разрешенном использовании земельного участка, требованиях к назначению, параметрам и размещению объекта капитального строительства на указанном земельном участке (в случаях, если на земельный участок не распространяется действие градостроительного регламента или для земельного участка не устанавливается градостроительный регламент);</w:t>
      </w:r>
    </w:p>
    <w:p w:rsidR="0008238E" w:rsidRPr="00635EAA" w:rsidRDefault="0008238E" w:rsidP="0008238E">
      <w:pPr>
        <w:autoSpaceDE w:val="0"/>
        <w:autoSpaceDN w:val="0"/>
        <w:adjustRightInd w:val="0"/>
        <w:spacing w:after="0" w:line="240" w:lineRule="auto"/>
        <w:jc w:val="both"/>
        <w:outlineLvl w:val="1"/>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lastRenderedPageBreak/>
        <w:t>6) информация о расположенных в границах земельного участка объектах капитального строительства, объектах культурного наследия;</w:t>
      </w:r>
    </w:p>
    <w:p w:rsidR="0008238E" w:rsidRPr="00635EAA" w:rsidRDefault="0008238E" w:rsidP="0008238E">
      <w:pPr>
        <w:autoSpaceDE w:val="0"/>
        <w:autoSpaceDN w:val="0"/>
        <w:adjustRightInd w:val="0"/>
        <w:spacing w:after="0" w:line="240" w:lineRule="auto"/>
        <w:jc w:val="both"/>
        <w:outlineLvl w:val="1"/>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7) информация о технических условиях подключения объектов капитального строительства к сетям инженерно-технического обеспечения;</w:t>
      </w:r>
    </w:p>
    <w:p w:rsidR="0008238E" w:rsidRPr="00635EAA" w:rsidRDefault="0008238E" w:rsidP="0008238E">
      <w:pPr>
        <w:autoSpaceDE w:val="0"/>
        <w:autoSpaceDN w:val="0"/>
        <w:adjustRightInd w:val="0"/>
        <w:spacing w:after="0" w:line="240" w:lineRule="auto"/>
        <w:jc w:val="both"/>
        <w:outlineLvl w:val="1"/>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8) границы зоны планируемого размещения объектов капитального строительства для государственных или муниципальных нужд.</w:t>
      </w:r>
    </w:p>
    <w:p w:rsidR="0008238E" w:rsidRPr="00635EAA" w:rsidRDefault="0008238E" w:rsidP="0008238E">
      <w:pPr>
        <w:suppressAutoHyphens/>
        <w:spacing w:after="0" w:line="240" w:lineRule="auto"/>
        <w:ind w:right="-1"/>
        <w:jc w:val="both"/>
        <w:rPr>
          <w:rFonts w:ascii="Times New Roman" w:eastAsia="SimSun" w:hAnsi="Times New Roman" w:cs="Times New Roman"/>
          <w:b/>
          <w:bCs/>
          <w:sz w:val="24"/>
          <w:szCs w:val="24"/>
          <w:lang w:eastAsia="ar-SA"/>
        </w:rPr>
      </w:pPr>
    </w:p>
    <w:p w:rsidR="0008238E" w:rsidRPr="00635EAA" w:rsidRDefault="0008238E" w:rsidP="0008238E">
      <w:pPr>
        <w:suppressAutoHyphens/>
        <w:spacing w:after="0" w:line="240" w:lineRule="auto"/>
        <w:jc w:val="both"/>
        <w:rPr>
          <w:rFonts w:ascii="Times New Roman" w:eastAsia="SimSun" w:hAnsi="Times New Roman" w:cs="Times New Roman"/>
          <w:b/>
          <w:bCs/>
          <w:sz w:val="24"/>
          <w:szCs w:val="24"/>
          <w:lang w:eastAsia="ar-SA"/>
        </w:rPr>
      </w:pPr>
      <w:r w:rsidRPr="00635EAA">
        <w:rPr>
          <w:rFonts w:ascii="Times New Roman" w:eastAsia="SimSun" w:hAnsi="Times New Roman" w:cs="Times New Roman"/>
          <w:b/>
          <w:bCs/>
          <w:sz w:val="24"/>
          <w:szCs w:val="24"/>
          <w:lang w:eastAsia="ar-SA"/>
        </w:rPr>
        <w:t xml:space="preserve">Статья 11. Порядок подготовки и утверждения документации по планировке территории </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1. Решение о подготовке документации по планировке территории поселения принимается органом местного самоуправления по инициативе органов государственной власти, органов местного самоуправления, либо на основании предложений физических или юридических лиц.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2. В течение месяца со дня опубликования решения о подготовке документации по планировке территории физические или юридические лица вправе представить в орган местного самоуправления</w:t>
      </w:r>
      <w:r w:rsidRPr="00635EAA">
        <w:rPr>
          <w:rFonts w:ascii="Times New Roman" w:eastAsia="SimSun" w:hAnsi="Times New Roman" w:cs="Times New Roman"/>
          <w:sz w:val="20"/>
          <w:szCs w:val="20"/>
          <w:lang w:eastAsia="ar-SA"/>
        </w:rPr>
        <w:t xml:space="preserve"> </w:t>
      </w:r>
      <w:r w:rsidRPr="00635EAA">
        <w:rPr>
          <w:rFonts w:ascii="Times New Roman" w:eastAsia="SimSun" w:hAnsi="Times New Roman" w:cs="Times New Roman"/>
          <w:sz w:val="24"/>
          <w:szCs w:val="24"/>
          <w:lang w:eastAsia="ar-SA"/>
        </w:rPr>
        <w:t>свои предложения о порядке, сроках подготовки и содержании документации по планировке территории.</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3. Состав и содержание документации по планировке территории должны соответствовать требованиям Градостроительного кодекса Российской Федерации и уточняются в задании на подготовку документации по планировке территории с учетом специфики территории и планируемого размещения на ней объектов капитального строительства.</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В состав документации по планировке территории могут также включаться проекты благоустройства территории, проекты инженерного обеспечения территории и инженерной подготовки территорий, схемы первоочередного строительства.</w:t>
      </w:r>
    </w:p>
    <w:p w:rsidR="0008238E" w:rsidRPr="00635EAA" w:rsidRDefault="0008238E" w:rsidP="0008238E">
      <w:pPr>
        <w:suppressAutoHyphens/>
        <w:autoSpaceDE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 xml:space="preserve">4. Определение исполнителя работ по подготовке (внесению изменений) документации по планировке территории осуществляется в соответствии с Федеральным законом от </w:t>
      </w:r>
      <w:r w:rsidRPr="00635EAA">
        <w:rPr>
          <w:rFonts w:ascii="Times New Roman" w:eastAsia="SimSun" w:hAnsi="Times New Roman" w:cs="Times New Roman"/>
          <w:color w:val="FF0000"/>
          <w:sz w:val="24"/>
          <w:szCs w:val="24"/>
          <w:lang w:eastAsia="ar-SA"/>
        </w:rPr>
        <w:t xml:space="preserve"> </w:t>
      </w:r>
      <w:r w:rsidRPr="00635EAA">
        <w:rPr>
          <w:rFonts w:ascii="Times New Roman" w:eastAsia="SimSun" w:hAnsi="Times New Roman" w:cs="Times New Roman"/>
          <w:sz w:val="24"/>
          <w:szCs w:val="24"/>
          <w:lang w:eastAsia="ar-SA"/>
        </w:rPr>
        <w:t>5.04.2013 44-ФЗ «О контрактной системе в сфере закупок товаров, работ, услуг для обеспечения государственных и муниципальных нужд».</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5. Подготовка документации по планировке территории осуществляется в соответствии с Градостроительным кодексом Российской Федерации, иным федеральным и региональным законодательством, настоящими Правилами, муниципальными правовыми актами органов местного самоуправления поселения.</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 xml:space="preserve">6. Проекты планировки территории и проекты межевания территории до их утверждения подлежат обязательному рассмотрению на публичных слушаниях, проводимых в порядке, установленном законом. </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7. Орган местного самоуправления  направляет главе администрации поселения подготовленную документацию по планировке территории, протокол публичных слушаний по проекту планировки территории и проекту межевания территории и заключение о результатах публичных слушаний не позднее чем через пятнадцать дней со дня окончания публичных слушаний.</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8. Глава администрации поселения с учетом протокола публичных слушаний по проекту планировки территории и проекту межевания территории и заключения о результатах публичных слушаний принимает решение об утверждении документации по планировке территории или об отклонении такой документации и о направлении ее в орган местного самоуправления на доработку с учетом указанных протокола и заключения.</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9. Утвержденная документация по планировке территории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документации и размещается на официальном сайте поселения в сети «Интернет» (при наличии такового), на информационных стендах, установленных в общедоступных местах.</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10. В соответствии с Федеральным законом от 24.07.2007 № 221-ФЗ «О государственном кадастре недвижимости» утвержденный в составе документации по планировке территории проект межевания является основанием для образования земельного участка и определения его границ на местности.</w:t>
      </w:r>
    </w:p>
    <w:p w:rsidR="0008238E" w:rsidRDefault="0008238E" w:rsidP="0008238E">
      <w:pPr>
        <w:suppressAutoHyphens/>
        <w:autoSpaceDE w:val="0"/>
        <w:spacing w:after="0" w:line="240" w:lineRule="auto"/>
        <w:jc w:val="center"/>
        <w:rPr>
          <w:rFonts w:ascii="Times New Roman" w:eastAsia="Arial" w:hAnsi="Times New Roman" w:cs="Times New Roman"/>
          <w:b/>
          <w:sz w:val="24"/>
          <w:szCs w:val="24"/>
          <w:lang w:eastAsia="ar-SA"/>
        </w:rPr>
      </w:pPr>
    </w:p>
    <w:p w:rsidR="0008238E" w:rsidRPr="00635EAA" w:rsidRDefault="0008238E" w:rsidP="0008238E">
      <w:pPr>
        <w:suppressAutoHyphens/>
        <w:autoSpaceDE w:val="0"/>
        <w:spacing w:after="0" w:line="240" w:lineRule="auto"/>
        <w:jc w:val="center"/>
        <w:rPr>
          <w:rFonts w:ascii="Times New Roman" w:eastAsia="Arial" w:hAnsi="Times New Roman" w:cs="Times New Roman"/>
          <w:b/>
          <w:sz w:val="24"/>
          <w:szCs w:val="24"/>
          <w:lang w:eastAsia="ar-SA"/>
        </w:rPr>
      </w:pPr>
      <w:r w:rsidRPr="00635EAA">
        <w:rPr>
          <w:rFonts w:ascii="Times New Roman" w:eastAsia="Arial" w:hAnsi="Times New Roman" w:cs="Times New Roman"/>
          <w:b/>
          <w:sz w:val="24"/>
          <w:szCs w:val="24"/>
          <w:lang w:eastAsia="ar-SA"/>
        </w:rPr>
        <w:t>Глава 4. ГРАДОСТРОИТЕЛЬНОЕ РЕГЛАМЕНТИРОВАНИЕ</w:t>
      </w:r>
    </w:p>
    <w:p w:rsidR="0008238E" w:rsidRPr="00635EAA" w:rsidRDefault="0008238E" w:rsidP="0008238E">
      <w:pPr>
        <w:suppressAutoHyphens/>
        <w:spacing w:after="0" w:line="240" w:lineRule="auto"/>
        <w:jc w:val="center"/>
        <w:rPr>
          <w:rFonts w:ascii="Times New Roman" w:eastAsia="SimSun" w:hAnsi="Times New Roman" w:cs="Times New Roman"/>
          <w:b/>
          <w:sz w:val="24"/>
          <w:szCs w:val="24"/>
          <w:lang w:eastAsia="ar-SA"/>
        </w:rPr>
      </w:pPr>
    </w:p>
    <w:p w:rsidR="0008238E" w:rsidRPr="00635EAA" w:rsidRDefault="0008238E" w:rsidP="0008238E">
      <w:pPr>
        <w:suppressAutoHyphens/>
        <w:spacing w:after="0" w:line="240" w:lineRule="auto"/>
        <w:ind w:right="-1"/>
        <w:jc w:val="both"/>
        <w:rPr>
          <w:rFonts w:ascii="Times New Roman" w:eastAsia="SimSun" w:hAnsi="Times New Roman" w:cs="Times New Roman"/>
          <w:b/>
          <w:bCs/>
          <w:sz w:val="24"/>
          <w:szCs w:val="24"/>
          <w:lang w:eastAsia="ar-SA"/>
        </w:rPr>
      </w:pPr>
      <w:r w:rsidRPr="00635EAA">
        <w:rPr>
          <w:rFonts w:ascii="Times New Roman" w:eastAsia="SimSun" w:hAnsi="Times New Roman" w:cs="Times New Roman"/>
          <w:b/>
          <w:bCs/>
          <w:sz w:val="24"/>
          <w:szCs w:val="24"/>
          <w:lang w:eastAsia="ar-SA"/>
        </w:rPr>
        <w:t>Статья 12. Градостроительный регламент</w:t>
      </w:r>
    </w:p>
    <w:p w:rsidR="0008238E" w:rsidRPr="00635EAA" w:rsidRDefault="0008238E" w:rsidP="0008238E">
      <w:pPr>
        <w:suppressAutoHyphens/>
        <w:spacing w:after="0" w:line="240" w:lineRule="auto"/>
        <w:ind w:right="-1"/>
        <w:jc w:val="both"/>
        <w:rPr>
          <w:rFonts w:ascii="Times New Roman" w:eastAsia="SimSun" w:hAnsi="Times New Roman" w:cs="Times New Roman"/>
          <w:b/>
          <w:bCs/>
          <w:sz w:val="24"/>
          <w:szCs w:val="24"/>
          <w:lang w:eastAsia="ar-SA"/>
        </w:rPr>
      </w:pPr>
    </w:p>
    <w:p w:rsidR="0008238E" w:rsidRPr="00635EAA" w:rsidRDefault="0008238E" w:rsidP="0008238E">
      <w:pPr>
        <w:suppressAutoHyphens/>
        <w:spacing w:after="0" w:line="240" w:lineRule="auto"/>
        <w:ind w:right="-1"/>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 xml:space="preserve">1. Градостроительный регламент определяет правовой режим земельных участков равно как всего, что находится над и под поверхностью земельных участков и используется в процессе застройки и последующей эксплуатации объектов капитального строительства. </w:t>
      </w:r>
    </w:p>
    <w:p w:rsidR="0008238E" w:rsidRPr="00635EAA" w:rsidRDefault="0008238E" w:rsidP="0008238E">
      <w:pPr>
        <w:suppressAutoHyphens/>
        <w:spacing w:after="0" w:line="240" w:lineRule="auto"/>
        <w:ind w:right="-1"/>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 xml:space="preserve">2. Градостроительные регламенты устанавливаются с учетом: </w:t>
      </w:r>
    </w:p>
    <w:p w:rsidR="0008238E" w:rsidRPr="00635EAA" w:rsidRDefault="0008238E" w:rsidP="0008238E">
      <w:pPr>
        <w:suppressAutoHyphens/>
        <w:spacing w:after="0" w:line="240" w:lineRule="auto"/>
        <w:ind w:right="-1"/>
        <w:jc w:val="both"/>
        <w:rPr>
          <w:rFonts w:ascii="Times New Roman" w:eastAsia="Arial" w:hAnsi="Times New Roman" w:cs="Arial"/>
          <w:sz w:val="24"/>
          <w:szCs w:val="24"/>
          <w:lang w:eastAsia="ar-SA"/>
        </w:rPr>
      </w:pPr>
      <w:r w:rsidRPr="00635EAA">
        <w:rPr>
          <w:rFonts w:ascii="Times New Roman" w:eastAsia="Arial" w:hAnsi="Times New Roman" w:cs="Times New Roman"/>
          <w:sz w:val="24"/>
          <w:szCs w:val="24"/>
          <w:lang w:eastAsia="ar-SA"/>
        </w:rPr>
        <w:t>1) фактического</w:t>
      </w:r>
      <w:r w:rsidRPr="00635EAA">
        <w:rPr>
          <w:rFonts w:ascii="Times New Roman" w:eastAsia="Arial" w:hAnsi="Times New Roman" w:cs="Arial"/>
          <w:sz w:val="24"/>
          <w:szCs w:val="24"/>
          <w:lang w:eastAsia="ar-SA"/>
        </w:rPr>
        <w:t xml:space="preserve"> использования земельных участков и объектов капитального строительства в границах территориальной зоны;</w:t>
      </w:r>
    </w:p>
    <w:p w:rsidR="0008238E" w:rsidRPr="00635EAA" w:rsidRDefault="0008238E" w:rsidP="0008238E">
      <w:pPr>
        <w:suppressAutoHyphens/>
        <w:autoSpaceDE w:val="0"/>
        <w:spacing w:after="0" w:line="240" w:lineRule="auto"/>
        <w:jc w:val="both"/>
        <w:rPr>
          <w:rFonts w:ascii="Times New Roman" w:eastAsia="Arial" w:hAnsi="Times New Roman" w:cs="Arial"/>
          <w:sz w:val="24"/>
          <w:szCs w:val="24"/>
          <w:lang w:eastAsia="ar-SA"/>
        </w:rPr>
      </w:pPr>
      <w:r w:rsidRPr="00635EAA">
        <w:rPr>
          <w:rFonts w:ascii="Times New Roman" w:eastAsia="Arial" w:hAnsi="Times New Roman" w:cs="Arial"/>
          <w:sz w:val="24"/>
          <w:szCs w:val="24"/>
          <w:lang w:eastAsia="ar-SA"/>
        </w:rPr>
        <w:t>2) 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rsidR="0008238E" w:rsidRPr="00635EAA" w:rsidRDefault="0008238E" w:rsidP="0008238E">
      <w:pPr>
        <w:suppressAutoHyphens/>
        <w:autoSpaceDE w:val="0"/>
        <w:spacing w:after="0" w:line="240" w:lineRule="auto"/>
        <w:jc w:val="both"/>
        <w:rPr>
          <w:rFonts w:ascii="Times New Roman" w:eastAsia="Arial" w:hAnsi="Times New Roman" w:cs="Arial"/>
          <w:sz w:val="24"/>
          <w:szCs w:val="24"/>
          <w:lang w:eastAsia="ar-SA"/>
        </w:rPr>
      </w:pPr>
      <w:r w:rsidRPr="00635EAA">
        <w:rPr>
          <w:rFonts w:ascii="Times New Roman" w:eastAsia="Arial" w:hAnsi="Times New Roman" w:cs="Arial"/>
          <w:sz w:val="24"/>
          <w:szCs w:val="24"/>
          <w:lang w:eastAsia="ar-SA"/>
        </w:rPr>
        <w:t>3) функциональных зон и характеристик их планируемого развития, определенных документами территориального планирования муниципальных образований;</w:t>
      </w:r>
    </w:p>
    <w:p w:rsidR="0008238E" w:rsidRPr="00635EAA" w:rsidRDefault="0008238E" w:rsidP="0008238E">
      <w:pPr>
        <w:suppressAutoHyphens/>
        <w:autoSpaceDE w:val="0"/>
        <w:spacing w:after="0" w:line="240" w:lineRule="auto"/>
        <w:jc w:val="both"/>
        <w:rPr>
          <w:rFonts w:ascii="Times New Roman" w:eastAsia="Arial" w:hAnsi="Times New Roman" w:cs="Arial"/>
          <w:sz w:val="24"/>
          <w:szCs w:val="24"/>
          <w:lang w:eastAsia="ar-SA"/>
        </w:rPr>
      </w:pPr>
      <w:r w:rsidRPr="00635EAA">
        <w:rPr>
          <w:rFonts w:ascii="Times New Roman" w:eastAsia="Arial" w:hAnsi="Times New Roman" w:cs="Arial"/>
          <w:sz w:val="24"/>
          <w:szCs w:val="24"/>
          <w:lang w:eastAsia="ar-SA"/>
        </w:rPr>
        <w:t>4) видов территориальных зон;</w:t>
      </w:r>
    </w:p>
    <w:p w:rsidR="0008238E" w:rsidRPr="00635EAA" w:rsidRDefault="0008238E" w:rsidP="0008238E">
      <w:pPr>
        <w:suppressAutoHyphens/>
        <w:autoSpaceDE w:val="0"/>
        <w:spacing w:after="0" w:line="240" w:lineRule="auto"/>
        <w:jc w:val="both"/>
        <w:rPr>
          <w:rFonts w:ascii="Times New Roman" w:eastAsia="Arial" w:hAnsi="Times New Roman" w:cs="Arial"/>
          <w:sz w:val="24"/>
          <w:szCs w:val="24"/>
          <w:lang w:eastAsia="ar-SA"/>
        </w:rPr>
      </w:pPr>
      <w:r w:rsidRPr="00635EAA">
        <w:rPr>
          <w:rFonts w:ascii="Times New Roman" w:eastAsia="Arial" w:hAnsi="Times New Roman" w:cs="Arial"/>
          <w:sz w:val="24"/>
          <w:szCs w:val="24"/>
          <w:lang w:eastAsia="ar-SA"/>
        </w:rPr>
        <w:t>5) требований охраны объектов культурного наследия, а также особо охраняемых природных территорий, иных природных объектов.</w:t>
      </w:r>
    </w:p>
    <w:p w:rsidR="0008238E" w:rsidRPr="00635EAA" w:rsidRDefault="0008238E" w:rsidP="0008238E">
      <w:pPr>
        <w:suppressAutoHyphens/>
        <w:spacing w:after="0" w:line="240" w:lineRule="auto"/>
        <w:ind w:right="-1"/>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3. Градостроительный регламент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rsidR="0008238E" w:rsidRPr="00635EAA" w:rsidRDefault="0008238E" w:rsidP="0008238E">
      <w:pPr>
        <w:suppressAutoHyphens/>
        <w:spacing w:after="0" w:line="240" w:lineRule="auto"/>
        <w:ind w:right="-1"/>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4. Действие градостроительного регламента не распространяется на земельные участки:</w:t>
      </w:r>
    </w:p>
    <w:p w:rsidR="0008238E" w:rsidRPr="00635EAA" w:rsidRDefault="0008238E" w:rsidP="0008238E">
      <w:pPr>
        <w:suppressAutoHyphens/>
        <w:spacing w:after="0" w:line="240" w:lineRule="auto"/>
        <w:ind w:right="-1"/>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rsidR="0008238E" w:rsidRPr="00635EAA" w:rsidRDefault="0008238E" w:rsidP="0008238E">
      <w:pPr>
        <w:suppressAutoHyphens/>
        <w:spacing w:after="0" w:line="240" w:lineRule="auto"/>
        <w:ind w:right="-1"/>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2) в границах территорий общего пользования;</w:t>
      </w:r>
    </w:p>
    <w:p w:rsidR="0008238E" w:rsidRPr="00635EAA" w:rsidRDefault="0008238E" w:rsidP="0008238E">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35EAA">
        <w:rPr>
          <w:rFonts w:ascii="Times New Roman" w:eastAsia="SimSun" w:hAnsi="Times New Roman" w:cs="Times New Roman"/>
          <w:sz w:val="24"/>
          <w:szCs w:val="24"/>
          <w:lang w:eastAsia="ar-SA"/>
        </w:rPr>
        <w:t>3)</w:t>
      </w:r>
      <w:r w:rsidRPr="00635EAA">
        <w:rPr>
          <w:rFonts w:ascii="Times New Roman" w:eastAsia="Times New Roman" w:hAnsi="Times New Roman" w:cs="Times New Roman"/>
          <w:sz w:val="24"/>
          <w:szCs w:val="24"/>
          <w:lang w:eastAsia="ru-RU"/>
        </w:rPr>
        <w:t>предназначенные для размещения линейных объектов и (или) занятые линейными объектами</w:t>
      </w:r>
      <w:r w:rsidRPr="00635EAA">
        <w:rPr>
          <w:rFonts w:ascii="Times New Roman" w:eastAsia="SimSun" w:hAnsi="Times New Roman" w:cs="Times New Roman"/>
          <w:sz w:val="24"/>
          <w:szCs w:val="24"/>
          <w:lang w:eastAsia="ar-SA"/>
        </w:rPr>
        <w:t>;</w:t>
      </w:r>
    </w:p>
    <w:p w:rsidR="0008238E" w:rsidRPr="00635EAA" w:rsidRDefault="0008238E" w:rsidP="0008238E">
      <w:pPr>
        <w:suppressAutoHyphens/>
        <w:spacing w:after="0" w:line="240" w:lineRule="auto"/>
        <w:ind w:right="-1"/>
        <w:jc w:val="both"/>
        <w:rPr>
          <w:rFonts w:ascii="Times New Roman" w:eastAsia="Times New Roman" w:hAnsi="Times New Roman" w:cs="Times New Roman"/>
          <w:color w:val="FF0000"/>
          <w:sz w:val="24"/>
          <w:szCs w:val="24"/>
          <w:lang w:eastAsia="ru-RU"/>
        </w:rPr>
      </w:pPr>
      <w:r w:rsidRPr="00635EAA">
        <w:rPr>
          <w:rFonts w:ascii="Times New Roman" w:eastAsia="SimSun" w:hAnsi="Times New Roman" w:cs="Times New Roman"/>
          <w:sz w:val="24"/>
          <w:szCs w:val="24"/>
          <w:lang w:eastAsia="ar-SA"/>
        </w:rPr>
        <w:t>4) предоставленные для добычи полезных ископаемых.</w:t>
      </w:r>
    </w:p>
    <w:p w:rsidR="0008238E" w:rsidRPr="00635EAA" w:rsidRDefault="0008238E" w:rsidP="0008238E">
      <w:pPr>
        <w:suppressAutoHyphens/>
        <w:spacing w:after="0" w:line="240" w:lineRule="auto"/>
        <w:ind w:right="-1"/>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5. Граждане и юридические лица вправе выбирать виды и параметры разрешенного использования принадлежащих им на праве собственности, аренды, постоянного (бессрочного) пользования, безвозмездного срочного пользования, пожизненного наследуемого владения земельных участков и объектов капитального строительства в соответствии с градостроительным регламентом при условии соблюдения градостроительных и технических норм и требований к подготовке проектной документации и строительству.</w:t>
      </w:r>
    </w:p>
    <w:p w:rsidR="0008238E" w:rsidRPr="00635EAA" w:rsidRDefault="0008238E" w:rsidP="0008238E">
      <w:pPr>
        <w:suppressAutoHyphens/>
        <w:spacing w:after="0" w:line="240" w:lineRule="auto"/>
        <w:ind w:right="-1"/>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6. Виды разрешенного использования земельных участков и объектов капитального строительства включают:</w:t>
      </w:r>
    </w:p>
    <w:p w:rsidR="0008238E" w:rsidRPr="00635EAA" w:rsidRDefault="0008238E" w:rsidP="0008238E">
      <w:pPr>
        <w:suppressAutoHyphens/>
        <w:spacing w:after="0" w:line="240" w:lineRule="auto"/>
        <w:ind w:right="-1"/>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1) основные виды разрешенного использования, которые не могут быть запрещены при условии соблюдения особых градостроительных требований к формированию земельных участков и объектов капитального строительства и технических требований по подготовке проектной документации и строительству;</w:t>
      </w:r>
    </w:p>
    <w:p w:rsidR="0008238E" w:rsidRPr="00635EAA" w:rsidRDefault="0008238E" w:rsidP="0008238E">
      <w:pPr>
        <w:suppressAutoHyphens/>
        <w:spacing w:after="0" w:line="240" w:lineRule="auto"/>
        <w:ind w:right="-1"/>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2) условно разрешенные виды использования, решение о предоставлении разрешения на которые принимается главой поселения на основании заявления заинтересованного лица и рекомендации комиссии, подготовленной на основании заключения о результатах публичных слушаний;</w:t>
      </w:r>
    </w:p>
    <w:p w:rsidR="0008238E" w:rsidRPr="00635EAA" w:rsidRDefault="0008238E" w:rsidP="0008238E">
      <w:pPr>
        <w:suppressAutoHyphens/>
        <w:spacing w:after="0" w:line="240" w:lineRule="auto"/>
        <w:ind w:right="-1"/>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3) 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разрешенного использования и осуществляемые совместно с ними.</w:t>
      </w:r>
    </w:p>
    <w:p w:rsidR="0008238E" w:rsidRPr="00635EAA" w:rsidRDefault="0008238E" w:rsidP="0008238E">
      <w:pPr>
        <w:autoSpaceDE w:val="0"/>
        <w:autoSpaceDN w:val="0"/>
        <w:adjustRightInd w:val="0"/>
        <w:spacing w:after="0" w:line="240" w:lineRule="auto"/>
        <w:jc w:val="both"/>
        <w:rPr>
          <w:rFonts w:ascii="Times New Roman" w:eastAsia="SimSun" w:hAnsi="Times New Roman" w:cs="Times New Roman"/>
          <w:sz w:val="24"/>
          <w:szCs w:val="24"/>
          <w:lang w:eastAsia="ar-SA"/>
        </w:rPr>
      </w:pPr>
      <w:r w:rsidRPr="00635EAA">
        <w:rPr>
          <w:rFonts w:ascii="Times New Roman" w:eastAsia="Times New Roman" w:hAnsi="Times New Roman" w:cs="Times New Roman"/>
          <w:sz w:val="24"/>
          <w:szCs w:val="24"/>
          <w:lang w:eastAsia="ru-RU"/>
        </w:rPr>
        <w:t xml:space="preserve">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 </w:t>
      </w:r>
      <w:r w:rsidRPr="00635EAA">
        <w:rPr>
          <w:rFonts w:ascii="Times New Roman" w:eastAsia="SimSun" w:hAnsi="Times New Roman" w:cs="Times New Roman"/>
          <w:sz w:val="24"/>
          <w:szCs w:val="24"/>
          <w:lang w:eastAsia="ar-SA"/>
        </w:rPr>
        <w:t xml:space="preserve">Порядок предоставления разрешения на условно разрешенный вид использования земельного </w:t>
      </w:r>
      <w:r w:rsidRPr="00635EAA">
        <w:rPr>
          <w:rFonts w:ascii="Times New Roman" w:eastAsia="SimSun" w:hAnsi="Times New Roman" w:cs="Times New Roman"/>
          <w:sz w:val="24"/>
          <w:szCs w:val="24"/>
          <w:lang w:eastAsia="ar-SA"/>
        </w:rPr>
        <w:lastRenderedPageBreak/>
        <w:t>участка или объекта капитального строительства осуществляется в порядке, предусмотренном статьей 39 Градостроительного кодекса РФ.</w:t>
      </w:r>
    </w:p>
    <w:p w:rsidR="0008238E" w:rsidRPr="00635EAA" w:rsidRDefault="0008238E" w:rsidP="0008238E">
      <w:pPr>
        <w:suppressAutoHyphens/>
        <w:spacing w:after="0" w:line="240" w:lineRule="auto"/>
        <w:ind w:right="-1"/>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7. Объекты благоустройства, а также линейные объекты, необходимые для функционирования объектов капитального строительства, находящихся и (или) предполагаемых к размещению в какой-либо из территориальных зон являются разрешенными видами использования для данной зоны.</w:t>
      </w:r>
    </w:p>
    <w:p w:rsidR="0008238E" w:rsidRPr="00635EAA" w:rsidRDefault="0008238E" w:rsidP="0008238E">
      <w:pPr>
        <w:suppressAutoHyphens/>
        <w:autoSpaceDE w:val="0"/>
        <w:spacing w:after="0" w:line="240" w:lineRule="auto"/>
        <w:jc w:val="both"/>
        <w:rPr>
          <w:rFonts w:ascii="Times New Roman" w:eastAsia="Times New Roman" w:hAnsi="Times New Roman" w:cs="Times New Roman"/>
          <w:sz w:val="24"/>
          <w:szCs w:val="24"/>
          <w:lang w:eastAsia="ar-SA"/>
        </w:rPr>
      </w:pPr>
      <w:r w:rsidRPr="00635EAA">
        <w:rPr>
          <w:rFonts w:ascii="Times New Roman" w:eastAsia="SimSun" w:hAnsi="Times New Roman" w:cs="Times New Roman"/>
          <w:sz w:val="24"/>
          <w:szCs w:val="24"/>
          <w:lang w:eastAsia="ar-SA"/>
        </w:rPr>
        <w:t xml:space="preserve">8. </w:t>
      </w:r>
      <w:r w:rsidRPr="00635EAA">
        <w:rPr>
          <w:rFonts w:ascii="Times New Roman" w:eastAsia="Times New Roman" w:hAnsi="Times New Roman" w:cs="Times New Roman"/>
          <w:sz w:val="24"/>
          <w:szCs w:val="24"/>
          <w:lang w:eastAsia="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могут включать в себя:</w:t>
      </w:r>
    </w:p>
    <w:p w:rsidR="0008238E" w:rsidRPr="00635EAA" w:rsidRDefault="0008238E" w:rsidP="0008238E">
      <w:pPr>
        <w:suppressAutoHyphens/>
        <w:spacing w:after="0" w:line="240" w:lineRule="auto"/>
        <w:ind w:right="-1"/>
        <w:jc w:val="both"/>
        <w:rPr>
          <w:rFonts w:ascii="Times New Roman" w:eastAsia="Times New Roman" w:hAnsi="Times New Roman" w:cs="Times New Roman"/>
          <w:sz w:val="24"/>
          <w:szCs w:val="24"/>
          <w:lang w:eastAsia="ar-SA"/>
        </w:rPr>
      </w:pPr>
      <w:r w:rsidRPr="00635EAA">
        <w:rPr>
          <w:rFonts w:ascii="Times New Roman" w:eastAsia="SimSun" w:hAnsi="Times New Roman" w:cs="Times New Roman"/>
          <w:sz w:val="24"/>
          <w:szCs w:val="24"/>
          <w:lang w:eastAsia="ar-SA"/>
        </w:rPr>
        <w:t xml:space="preserve">1) </w:t>
      </w:r>
      <w:r w:rsidRPr="00635EAA">
        <w:rPr>
          <w:rFonts w:ascii="Times New Roman" w:eastAsia="Times New Roman" w:hAnsi="Times New Roman" w:cs="Times New Roman"/>
          <w:sz w:val="24"/>
          <w:szCs w:val="24"/>
          <w:lang w:eastAsia="ar-SA"/>
        </w:rPr>
        <w:t>предельные (минимальные и (или) максимальные) размеры земельных участков, в том числе их площадь;</w:t>
      </w:r>
    </w:p>
    <w:p w:rsidR="0008238E" w:rsidRPr="00635EAA" w:rsidRDefault="0008238E" w:rsidP="0008238E">
      <w:pPr>
        <w:suppressAutoHyphens/>
        <w:autoSpaceDE w:val="0"/>
        <w:spacing w:after="0" w:line="240" w:lineRule="auto"/>
        <w:jc w:val="both"/>
        <w:rPr>
          <w:rFonts w:ascii="Times New Roman" w:eastAsia="Times New Roman" w:hAnsi="Times New Roman" w:cs="Times New Roman"/>
          <w:sz w:val="24"/>
          <w:szCs w:val="24"/>
          <w:lang w:eastAsia="ar-SA"/>
        </w:rPr>
      </w:pPr>
      <w:r w:rsidRPr="00635EAA">
        <w:rPr>
          <w:rFonts w:ascii="Times New Roman" w:eastAsia="SimSun" w:hAnsi="Times New Roman" w:cs="Times New Roman"/>
          <w:sz w:val="24"/>
          <w:szCs w:val="24"/>
          <w:lang w:eastAsia="ar-SA"/>
        </w:rPr>
        <w:t xml:space="preserve">2) </w:t>
      </w:r>
      <w:r w:rsidRPr="00635EAA">
        <w:rPr>
          <w:rFonts w:ascii="Times New Roman" w:eastAsia="Times New Roman" w:hAnsi="Times New Roman" w:cs="Times New Roman"/>
          <w:sz w:val="24"/>
          <w:szCs w:val="24"/>
          <w:lang w:eastAsia="ar-SA"/>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08238E" w:rsidRPr="00635EAA" w:rsidRDefault="0008238E" w:rsidP="0008238E">
      <w:pPr>
        <w:suppressAutoHyphens/>
        <w:autoSpaceDE w:val="0"/>
        <w:spacing w:after="0" w:line="240" w:lineRule="auto"/>
        <w:jc w:val="both"/>
        <w:rPr>
          <w:rFonts w:ascii="Times New Roman" w:eastAsia="Times New Roman" w:hAnsi="Times New Roman" w:cs="Times New Roman"/>
          <w:sz w:val="24"/>
          <w:szCs w:val="24"/>
          <w:lang w:eastAsia="ar-SA"/>
        </w:rPr>
      </w:pPr>
      <w:r w:rsidRPr="00635EAA">
        <w:rPr>
          <w:rFonts w:ascii="Times New Roman" w:eastAsia="Times New Roman" w:hAnsi="Times New Roman" w:cs="Times New Roman"/>
          <w:sz w:val="24"/>
          <w:szCs w:val="24"/>
          <w:lang w:eastAsia="ar-SA"/>
        </w:rPr>
        <w:t>3) предельное количество этажей или предельную высоту зданий, строений, сооружений;</w:t>
      </w:r>
    </w:p>
    <w:p w:rsidR="0008238E" w:rsidRPr="00635EAA" w:rsidRDefault="0008238E" w:rsidP="0008238E">
      <w:pPr>
        <w:suppressAutoHyphens/>
        <w:autoSpaceDE w:val="0"/>
        <w:spacing w:after="0" w:line="240" w:lineRule="auto"/>
        <w:jc w:val="both"/>
        <w:rPr>
          <w:rFonts w:ascii="Times New Roman" w:eastAsia="Times New Roman" w:hAnsi="Times New Roman" w:cs="Times New Roman"/>
          <w:sz w:val="24"/>
          <w:szCs w:val="24"/>
          <w:lang w:eastAsia="ar-SA"/>
        </w:rPr>
      </w:pPr>
      <w:r w:rsidRPr="00635EAA">
        <w:rPr>
          <w:rFonts w:ascii="Times New Roman" w:eastAsia="SimSun" w:hAnsi="Times New Roman" w:cs="Times New Roman"/>
          <w:sz w:val="24"/>
          <w:szCs w:val="24"/>
          <w:lang w:eastAsia="ar-SA"/>
        </w:rPr>
        <w:t xml:space="preserve">4) </w:t>
      </w:r>
      <w:r w:rsidRPr="00635EAA">
        <w:rPr>
          <w:rFonts w:ascii="Times New Roman" w:eastAsia="Times New Roman" w:hAnsi="Times New Roman" w:cs="Times New Roman"/>
          <w:sz w:val="24"/>
          <w:szCs w:val="24"/>
          <w:lang w:eastAsia="ar-SA"/>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08238E" w:rsidRPr="00635EAA" w:rsidRDefault="0008238E" w:rsidP="0008238E">
      <w:pPr>
        <w:suppressAutoHyphens/>
        <w:spacing w:after="0" w:line="240" w:lineRule="auto"/>
        <w:ind w:right="-1"/>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5) минимальный процент озеленения для территорий жилых кварталов, детских дошкольных и спортивных площадок для общеобразовательных учреждений среднего (полного) общего образования;</w:t>
      </w:r>
    </w:p>
    <w:p w:rsidR="0008238E" w:rsidRPr="00635EAA" w:rsidRDefault="0008238E" w:rsidP="0008238E">
      <w:pPr>
        <w:suppressAutoHyphens/>
        <w:spacing w:after="0" w:line="240" w:lineRule="auto"/>
        <w:ind w:right="-1"/>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6) показатели общей площади помещений (минимальные и/или максимальные) для вспомогательных видов разрешенного использования;</w:t>
      </w:r>
    </w:p>
    <w:p w:rsidR="0008238E" w:rsidRPr="00635EAA" w:rsidRDefault="0008238E" w:rsidP="0008238E">
      <w:pPr>
        <w:suppressAutoHyphens/>
        <w:autoSpaceDE w:val="0"/>
        <w:spacing w:after="0" w:line="240" w:lineRule="auto"/>
        <w:jc w:val="both"/>
        <w:rPr>
          <w:rFonts w:ascii="Times New Roman" w:eastAsia="Times New Roman" w:hAnsi="Times New Roman" w:cs="Times New Roman"/>
          <w:sz w:val="24"/>
          <w:szCs w:val="24"/>
          <w:lang w:eastAsia="ar-SA"/>
        </w:rPr>
      </w:pPr>
      <w:r w:rsidRPr="00635EAA">
        <w:rPr>
          <w:rFonts w:ascii="Times New Roman" w:eastAsia="Times New Roman" w:hAnsi="Times New Roman" w:cs="Times New Roman"/>
          <w:sz w:val="24"/>
          <w:szCs w:val="24"/>
          <w:lang w:eastAsia="ar-SA"/>
        </w:rPr>
        <w:t>7) иные показатели.</w:t>
      </w:r>
    </w:p>
    <w:p w:rsidR="0008238E" w:rsidRPr="00635EAA" w:rsidRDefault="0008238E" w:rsidP="0008238E">
      <w:pPr>
        <w:suppressAutoHyphens/>
        <w:spacing w:after="0" w:line="240" w:lineRule="auto"/>
        <w:ind w:right="-1"/>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 xml:space="preserve">9. Сочетания указанных параметров и их значения устанавливаются индивидуально применительно к каждой территориальной зоне, отображенной на карте градостроительного зонирования. </w:t>
      </w:r>
    </w:p>
    <w:p w:rsidR="0008238E" w:rsidRPr="00635EAA" w:rsidRDefault="0008238E" w:rsidP="0008238E">
      <w:pPr>
        <w:suppressAutoHyphens/>
        <w:autoSpaceDE w:val="0"/>
        <w:spacing w:after="0" w:line="240" w:lineRule="auto"/>
        <w:jc w:val="both"/>
        <w:rPr>
          <w:rFonts w:ascii="Times New Roman" w:eastAsia="Times New Roman" w:hAnsi="Times New Roman" w:cs="Times New Roman"/>
          <w:sz w:val="24"/>
          <w:szCs w:val="24"/>
          <w:lang w:eastAsia="ar-SA"/>
        </w:rPr>
      </w:pPr>
      <w:r w:rsidRPr="00635EAA">
        <w:rPr>
          <w:rFonts w:ascii="Times New Roman" w:eastAsia="SimSun" w:hAnsi="Times New Roman" w:cs="Times New Roman"/>
          <w:sz w:val="24"/>
          <w:szCs w:val="24"/>
          <w:lang w:eastAsia="ar-SA"/>
        </w:rPr>
        <w:t xml:space="preserve">10. </w:t>
      </w:r>
      <w:r w:rsidRPr="00635EAA">
        <w:rPr>
          <w:rFonts w:ascii="Times New Roman" w:eastAsia="Times New Roman" w:hAnsi="Times New Roman" w:cs="Times New Roman"/>
          <w:sz w:val="24"/>
          <w:szCs w:val="24"/>
          <w:lang w:eastAsia="ar-SA"/>
        </w:rPr>
        <w:t xml:space="preserve">Границы зон с особыми условиями использования территорий, устанавливаемые в соответствии с действующим законодательством </w:t>
      </w:r>
      <w:r w:rsidRPr="00635EAA">
        <w:rPr>
          <w:rFonts w:ascii="Times New Roman" w:eastAsia="SimSun" w:hAnsi="Times New Roman" w:cs="Times New Roman"/>
          <w:sz w:val="24"/>
          <w:szCs w:val="24"/>
          <w:lang w:eastAsia="ar-SA"/>
        </w:rPr>
        <w:t>Российской Федерации</w:t>
      </w:r>
      <w:r w:rsidRPr="00635EAA">
        <w:rPr>
          <w:rFonts w:ascii="Times New Roman" w:eastAsia="Times New Roman" w:hAnsi="Times New Roman" w:cs="Times New Roman"/>
          <w:sz w:val="24"/>
          <w:szCs w:val="24"/>
          <w:lang w:eastAsia="ar-SA"/>
        </w:rPr>
        <w:t xml:space="preserve">, могут не совпадать с границами территориальных зон. </w:t>
      </w:r>
      <w:r w:rsidRPr="00635EAA">
        <w:rPr>
          <w:rFonts w:ascii="Times New Roman" w:eastAsia="SimSun" w:hAnsi="Times New Roman" w:cs="Times New Roman"/>
          <w:sz w:val="24"/>
          <w:szCs w:val="24"/>
          <w:lang w:eastAsia="ar-SA"/>
        </w:rPr>
        <w:t xml:space="preserve">Разрешенное использование земельных участков и объектов капитального строительства в границах указанных зон и территорий допускается при условии соблюдения </w:t>
      </w:r>
      <w:r w:rsidRPr="00635EAA">
        <w:rPr>
          <w:rFonts w:ascii="Times New Roman" w:eastAsia="Times New Roman" w:hAnsi="Times New Roman" w:cs="Times New Roman"/>
          <w:sz w:val="24"/>
          <w:szCs w:val="24"/>
          <w:lang w:eastAsia="ar-SA"/>
        </w:rPr>
        <w:t>ограничения их использования.</w:t>
      </w:r>
    </w:p>
    <w:p w:rsidR="0008238E" w:rsidRPr="00635EAA" w:rsidRDefault="0008238E" w:rsidP="0008238E">
      <w:pPr>
        <w:suppressAutoHyphens/>
        <w:autoSpaceDE w:val="0"/>
        <w:spacing w:after="0" w:line="240" w:lineRule="auto"/>
        <w:jc w:val="both"/>
        <w:rPr>
          <w:rFonts w:ascii="Times New Roman" w:eastAsia="Times New Roman" w:hAnsi="Times New Roman" w:cs="Times New Roman"/>
          <w:sz w:val="24"/>
          <w:szCs w:val="24"/>
          <w:lang w:eastAsia="ar-SA"/>
        </w:rPr>
      </w:pPr>
    </w:p>
    <w:p w:rsidR="0008238E" w:rsidRPr="00635EAA" w:rsidRDefault="0008238E" w:rsidP="0008238E">
      <w:pPr>
        <w:suppressAutoHyphens/>
        <w:spacing w:after="0" w:line="240" w:lineRule="auto"/>
        <w:ind w:right="-1"/>
        <w:jc w:val="both"/>
        <w:rPr>
          <w:rFonts w:ascii="Times New Roman" w:eastAsia="SimSun" w:hAnsi="Times New Roman" w:cs="Times New Roman"/>
          <w:b/>
          <w:bCs/>
          <w:sz w:val="24"/>
          <w:szCs w:val="24"/>
          <w:lang w:eastAsia="ar-SA"/>
        </w:rPr>
      </w:pPr>
      <w:r w:rsidRPr="00635EAA">
        <w:rPr>
          <w:rFonts w:ascii="Times New Roman" w:eastAsia="SimSun" w:hAnsi="Times New Roman" w:cs="Times New Roman"/>
          <w:b/>
          <w:bCs/>
          <w:sz w:val="24"/>
          <w:szCs w:val="24"/>
          <w:lang w:eastAsia="ar-SA"/>
        </w:rPr>
        <w:t>Статья 13. Использование земельных участков и объектов капитального строительства, не соответствующих градостроительному регламенту и красным линиям</w:t>
      </w:r>
    </w:p>
    <w:p w:rsidR="0008238E" w:rsidRPr="00635EAA" w:rsidRDefault="0008238E" w:rsidP="0008238E">
      <w:pPr>
        <w:suppressAutoHyphens/>
        <w:spacing w:after="0" w:line="240" w:lineRule="auto"/>
        <w:ind w:right="-1"/>
        <w:jc w:val="both"/>
        <w:rPr>
          <w:rFonts w:ascii="Times New Roman" w:eastAsia="SimSun" w:hAnsi="Times New Roman" w:cs="Times New Roman"/>
          <w:sz w:val="24"/>
          <w:szCs w:val="24"/>
          <w:lang w:eastAsia="ar-SA"/>
        </w:rPr>
      </w:pPr>
    </w:p>
    <w:p w:rsidR="0008238E" w:rsidRPr="00635EAA" w:rsidRDefault="0008238E" w:rsidP="0008238E">
      <w:pPr>
        <w:suppressAutoHyphens/>
        <w:spacing w:after="0" w:line="240" w:lineRule="auto"/>
        <w:ind w:right="-1"/>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1. 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установленному настоящими Правилами, являются несоответствующими разрешенному виду использования.</w:t>
      </w:r>
    </w:p>
    <w:p w:rsidR="0008238E" w:rsidRPr="00635EAA" w:rsidRDefault="0008238E" w:rsidP="0008238E">
      <w:pPr>
        <w:suppressAutoHyphens/>
        <w:spacing w:after="0" w:line="240" w:lineRule="auto"/>
        <w:ind w:right="-1"/>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2. Земельные участки или объекты капитального строительства, указанные в пункте 1 настоящей статьи, могут использоваться без установления срока приведения их в соответствие с градостроительным регламентом, за исключением случаев, если их использование опасно для жизни и здоровья человека, окружающей среды, объектов культурного наследия.</w:t>
      </w:r>
    </w:p>
    <w:p w:rsidR="0008238E" w:rsidRPr="00635EAA" w:rsidRDefault="0008238E" w:rsidP="0008238E">
      <w:pPr>
        <w:suppressAutoHyphens/>
        <w:autoSpaceDE w:val="0"/>
        <w:spacing w:after="0" w:line="240" w:lineRule="auto"/>
        <w:jc w:val="both"/>
        <w:rPr>
          <w:rFonts w:ascii="Times New Roman" w:eastAsia="Times New Roman" w:hAnsi="Times New Roman" w:cs="Times New Roman"/>
          <w:sz w:val="24"/>
          <w:szCs w:val="24"/>
          <w:lang w:eastAsia="ar-SA"/>
        </w:rPr>
      </w:pPr>
      <w:r w:rsidRPr="00635EAA">
        <w:rPr>
          <w:rFonts w:ascii="Times New Roman" w:eastAsia="Times New Roman" w:hAnsi="Times New Roman" w:cs="Times New Roman"/>
          <w:sz w:val="24"/>
          <w:szCs w:val="24"/>
          <w:lang w:eastAsia="ar-SA"/>
        </w:rPr>
        <w:t>3. Реконструкция указанных в части 1 настоящей статьи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08238E" w:rsidRPr="00635EAA" w:rsidRDefault="0008238E" w:rsidP="0008238E">
      <w:pPr>
        <w:suppressAutoHyphens/>
        <w:autoSpaceDE w:val="0"/>
        <w:spacing w:after="0" w:line="240" w:lineRule="auto"/>
        <w:jc w:val="both"/>
        <w:rPr>
          <w:rFonts w:ascii="Times New Roman" w:eastAsia="Times New Roman" w:hAnsi="Times New Roman" w:cs="Times New Roman"/>
          <w:sz w:val="24"/>
          <w:szCs w:val="24"/>
          <w:lang w:eastAsia="ar-SA"/>
        </w:rPr>
      </w:pPr>
      <w:r w:rsidRPr="00635EAA">
        <w:rPr>
          <w:rFonts w:ascii="Times New Roman" w:eastAsia="Times New Roman" w:hAnsi="Times New Roman" w:cs="Times New Roman"/>
          <w:sz w:val="24"/>
          <w:szCs w:val="24"/>
          <w:lang w:eastAsia="ar-SA"/>
        </w:rPr>
        <w:t>4. В случае, если использование указанных в части 1 настоящей статьи земельных участков и объектов капитального строительства продолжается и при этом несет опасность жизни и здоровью человека, окружающей среде, объектам культурного наследия, то в соответствии с федеральными законами может быть наложен запрет на использование таких земельных участков и объектов.</w:t>
      </w:r>
    </w:p>
    <w:p w:rsidR="0008238E" w:rsidRDefault="0008238E" w:rsidP="0008238E">
      <w:pPr>
        <w:suppressAutoHyphens/>
        <w:spacing w:after="0" w:line="240" w:lineRule="auto"/>
        <w:ind w:right="-1"/>
        <w:jc w:val="both"/>
        <w:rPr>
          <w:rFonts w:ascii="Times New Roman" w:eastAsia="SimSun" w:hAnsi="Times New Roman" w:cs="Times New Roman"/>
          <w:b/>
          <w:bCs/>
          <w:sz w:val="24"/>
          <w:szCs w:val="24"/>
          <w:lang w:eastAsia="ar-SA"/>
        </w:rPr>
      </w:pPr>
    </w:p>
    <w:p w:rsidR="0008238E" w:rsidRPr="00635EAA" w:rsidRDefault="0008238E" w:rsidP="0008238E">
      <w:pPr>
        <w:suppressAutoHyphens/>
        <w:spacing w:after="0" w:line="240" w:lineRule="auto"/>
        <w:ind w:right="-1"/>
        <w:jc w:val="both"/>
        <w:rPr>
          <w:rFonts w:ascii="Times New Roman" w:eastAsia="SimSun" w:hAnsi="Times New Roman" w:cs="Times New Roman"/>
          <w:b/>
          <w:bCs/>
          <w:sz w:val="24"/>
          <w:szCs w:val="24"/>
          <w:lang w:eastAsia="ar-SA"/>
        </w:rPr>
      </w:pPr>
    </w:p>
    <w:p w:rsidR="0008238E" w:rsidRPr="00635EAA" w:rsidRDefault="0008238E" w:rsidP="0008238E">
      <w:pPr>
        <w:suppressAutoHyphens/>
        <w:spacing w:after="0" w:line="240" w:lineRule="auto"/>
        <w:ind w:right="-1"/>
        <w:jc w:val="both"/>
        <w:rPr>
          <w:rFonts w:ascii="Times New Roman" w:eastAsia="SimSun" w:hAnsi="Times New Roman" w:cs="Times New Roman"/>
          <w:b/>
          <w:bCs/>
          <w:sz w:val="24"/>
          <w:szCs w:val="24"/>
          <w:lang w:eastAsia="ar-SA"/>
        </w:rPr>
      </w:pPr>
      <w:r w:rsidRPr="00635EAA">
        <w:rPr>
          <w:rFonts w:ascii="Times New Roman" w:eastAsia="SimSun" w:hAnsi="Times New Roman" w:cs="Times New Roman"/>
          <w:b/>
          <w:bCs/>
          <w:sz w:val="24"/>
          <w:szCs w:val="24"/>
          <w:lang w:eastAsia="ar-SA"/>
        </w:rPr>
        <w:t>Статья 14. Виды территориальных зон</w:t>
      </w:r>
    </w:p>
    <w:p w:rsidR="0008238E" w:rsidRPr="00635EAA" w:rsidRDefault="0008238E" w:rsidP="0008238E">
      <w:pPr>
        <w:suppressAutoHyphens/>
        <w:spacing w:after="0" w:line="240" w:lineRule="auto"/>
        <w:ind w:right="-1"/>
        <w:jc w:val="both"/>
        <w:rPr>
          <w:rFonts w:ascii="Times New Roman" w:eastAsia="SimSun" w:hAnsi="Times New Roman" w:cs="Times New Roman"/>
          <w:sz w:val="24"/>
          <w:szCs w:val="24"/>
          <w:lang w:eastAsia="ar-SA"/>
        </w:rPr>
      </w:pPr>
    </w:p>
    <w:p w:rsidR="0008238E" w:rsidRPr="00635EAA" w:rsidRDefault="0008238E" w:rsidP="0008238E">
      <w:pPr>
        <w:suppressAutoHyphens/>
        <w:spacing w:after="0" w:line="240" w:lineRule="auto"/>
        <w:ind w:right="-1"/>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1. Границы территориальных зон, отображаемые на карте градостроительного зонирования, их наименования устанавливаются индивидуально с учетом:</w:t>
      </w:r>
    </w:p>
    <w:p w:rsidR="0008238E" w:rsidRPr="00635EAA" w:rsidRDefault="0008238E" w:rsidP="0008238E">
      <w:pPr>
        <w:suppressAutoHyphens/>
        <w:spacing w:after="0" w:line="240" w:lineRule="auto"/>
        <w:ind w:right="-1"/>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1) возможности сочетания в пределах одной территориальной зоны различных видов существующего и планируемого использования земельных участков;</w:t>
      </w:r>
    </w:p>
    <w:p w:rsidR="0008238E" w:rsidRPr="00635EAA" w:rsidRDefault="0008238E" w:rsidP="0008238E">
      <w:pPr>
        <w:suppressAutoHyphens/>
        <w:spacing w:after="0" w:line="240" w:lineRule="auto"/>
        <w:ind w:right="-1"/>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2) функциональных зон и параметров их планируемого развития, определенных генеральным планом поселения;</w:t>
      </w:r>
    </w:p>
    <w:p w:rsidR="0008238E" w:rsidRPr="00635EAA" w:rsidRDefault="0008238E" w:rsidP="0008238E">
      <w:pPr>
        <w:suppressAutoHyphens/>
        <w:spacing w:after="0" w:line="240" w:lineRule="auto"/>
        <w:ind w:right="-1"/>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3) определенных Градостроительным кодексом Российской Федерации территориальных зон;</w:t>
      </w:r>
    </w:p>
    <w:p w:rsidR="0008238E" w:rsidRPr="00635EAA" w:rsidRDefault="0008238E" w:rsidP="0008238E">
      <w:pPr>
        <w:suppressAutoHyphens/>
        <w:spacing w:after="0" w:line="240" w:lineRule="auto"/>
        <w:ind w:right="-1"/>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4) сложившейся планировки территории и существующего землепользования;</w:t>
      </w:r>
    </w:p>
    <w:p w:rsidR="0008238E" w:rsidRPr="00635EAA" w:rsidRDefault="0008238E" w:rsidP="0008238E">
      <w:pPr>
        <w:suppressAutoHyphens/>
        <w:spacing w:after="0" w:line="240" w:lineRule="auto"/>
        <w:ind w:right="-1"/>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5) планируемых изменений границ земель различных категорий в соответствии с генеральным планом и документацией по планировке территории;</w:t>
      </w:r>
    </w:p>
    <w:p w:rsidR="0008238E" w:rsidRPr="00635EAA" w:rsidRDefault="0008238E" w:rsidP="0008238E">
      <w:pPr>
        <w:suppressAutoHyphens/>
        <w:spacing w:after="0" w:line="240" w:lineRule="auto"/>
        <w:ind w:right="-1"/>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6) предотвращения возможности причинения вреда объектам капитального строительства, расположенным на смежных земельных участках.</w:t>
      </w:r>
    </w:p>
    <w:p w:rsidR="0008238E" w:rsidRPr="00635EAA" w:rsidRDefault="0008238E" w:rsidP="0008238E">
      <w:pPr>
        <w:suppressAutoHyphens/>
        <w:spacing w:after="0" w:line="240" w:lineRule="auto"/>
        <w:ind w:right="-1"/>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2. Границы территориальных зон устанавливаются по:</w:t>
      </w:r>
    </w:p>
    <w:p w:rsidR="0008238E" w:rsidRPr="00635EAA" w:rsidRDefault="0008238E" w:rsidP="0008238E">
      <w:pPr>
        <w:suppressAutoHyphens/>
        <w:spacing w:after="0" w:line="240" w:lineRule="auto"/>
        <w:ind w:right="-1"/>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1) красным линиям;</w:t>
      </w:r>
    </w:p>
    <w:p w:rsidR="0008238E" w:rsidRPr="00635EAA" w:rsidRDefault="0008238E" w:rsidP="0008238E">
      <w:pPr>
        <w:suppressAutoHyphens/>
        <w:spacing w:after="0" w:line="240" w:lineRule="auto"/>
        <w:ind w:right="-1"/>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2) границам земельных участков;</w:t>
      </w:r>
    </w:p>
    <w:p w:rsidR="0008238E" w:rsidRPr="00635EAA" w:rsidRDefault="0008238E" w:rsidP="0008238E">
      <w:pPr>
        <w:suppressAutoHyphens/>
        <w:spacing w:after="0" w:line="240" w:lineRule="auto"/>
        <w:ind w:right="-1"/>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3) границам поселения;</w:t>
      </w:r>
    </w:p>
    <w:p w:rsidR="0008238E" w:rsidRPr="00635EAA" w:rsidRDefault="0008238E" w:rsidP="0008238E">
      <w:pPr>
        <w:suppressAutoHyphens/>
        <w:spacing w:after="0" w:line="240" w:lineRule="auto"/>
        <w:ind w:right="-1"/>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4) естественным границам природных объектов;</w:t>
      </w:r>
    </w:p>
    <w:p w:rsidR="0008238E" w:rsidRPr="00635EAA" w:rsidRDefault="0008238E" w:rsidP="0008238E">
      <w:pPr>
        <w:suppressAutoHyphens/>
        <w:spacing w:after="0" w:line="240" w:lineRule="auto"/>
        <w:ind w:right="-1"/>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5) иным границам.</w:t>
      </w:r>
    </w:p>
    <w:p w:rsidR="0008238E" w:rsidRPr="00635EAA" w:rsidRDefault="0008238E" w:rsidP="0008238E">
      <w:pPr>
        <w:suppressAutoHyphens/>
        <w:spacing w:after="0" w:line="240" w:lineRule="auto"/>
        <w:ind w:right="-1"/>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3. На карте градостроительного зонирования поселения, отображаются следующие виды территориальных зон:</w:t>
      </w:r>
    </w:p>
    <w:p w:rsidR="0008238E" w:rsidRPr="00635EAA" w:rsidRDefault="0008238E" w:rsidP="0008238E">
      <w:pPr>
        <w:suppressAutoHyphens/>
        <w:spacing w:after="0" w:line="240" w:lineRule="auto"/>
        <w:ind w:right="-1"/>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 xml:space="preserve">1) </w:t>
      </w:r>
      <w:r w:rsidRPr="00635EAA">
        <w:rPr>
          <w:rFonts w:ascii="Times New Roman" w:eastAsia="SimSun" w:hAnsi="Times New Roman" w:cs="Times New Roman"/>
          <w:b/>
          <w:sz w:val="24"/>
          <w:szCs w:val="24"/>
          <w:lang w:eastAsia="ar-SA"/>
        </w:rPr>
        <w:t>жилые зоны</w:t>
      </w:r>
      <w:r w:rsidRPr="00635EAA">
        <w:rPr>
          <w:rFonts w:ascii="Times New Roman" w:eastAsia="SimSun" w:hAnsi="Times New Roman" w:cs="Times New Roman"/>
          <w:sz w:val="24"/>
          <w:szCs w:val="24"/>
          <w:lang w:eastAsia="ar-SA"/>
        </w:rPr>
        <w:t>:</w:t>
      </w:r>
    </w:p>
    <w:p w:rsidR="0008238E" w:rsidRPr="00635EAA" w:rsidRDefault="0008238E" w:rsidP="0008238E">
      <w:pPr>
        <w:suppressAutoHyphens/>
        <w:spacing w:after="0" w:line="240" w:lineRule="auto"/>
        <w:ind w:right="-1"/>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а) малоэтажной жилой застройки (1-3 этажей) ЖЗ 1;</w:t>
      </w:r>
    </w:p>
    <w:p w:rsidR="0008238E" w:rsidRPr="00635EAA" w:rsidRDefault="0008238E" w:rsidP="0008238E">
      <w:pPr>
        <w:suppressAutoHyphens/>
        <w:spacing w:after="0" w:line="240" w:lineRule="auto"/>
        <w:ind w:right="-1"/>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б) индивидуальной жилой застройки (1-3 этажей) ЖЗ 2;</w:t>
      </w:r>
    </w:p>
    <w:p w:rsidR="0008238E" w:rsidRPr="00635EAA" w:rsidRDefault="0008238E" w:rsidP="0008238E">
      <w:pPr>
        <w:suppressAutoHyphens/>
        <w:spacing w:after="0" w:line="240" w:lineRule="auto"/>
        <w:ind w:right="-1"/>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 xml:space="preserve">2) </w:t>
      </w:r>
      <w:r w:rsidRPr="00635EAA">
        <w:rPr>
          <w:rFonts w:ascii="Times New Roman" w:eastAsia="SimSun" w:hAnsi="Times New Roman" w:cs="Times New Roman"/>
          <w:b/>
          <w:sz w:val="24"/>
          <w:szCs w:val="24"/>
          <w:lang w:eastAsia="ar-SA"/>
        </w:rPr>
        <w:t>общественно – деловые зоны</w:t>
      </w:r>
      <w:r w:rsidRPr="00635EAA">
        <w:rPr>
          <w:rFonts w:ascii="Times New Roman" w:eastAsia="SimSun" w:hAnsi="Times New Roman" w:cs="Times New Roman"/>
          <w:sz w:val="24"/>
          <w:szCs w:val="24"/>
          <w:lang w:eastAsia="ar-SA"/>
        </w:rPr>
        <w:t>:</w:t>
      </w:r>
    </w:p>
    <w:p w:rsidR="0008238E" w:rsidRPr="00635EAA" w:rsidRDefault="0008238E" w:rsidP="0008238E">
      <w:pPr>
        <w:suppressAutoHyphens/>
        <w:spacing w:after="0" w:line="240" w:lineRule="auto"/>
        <w:ind w:right="-1"/>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а) административно-делового назначения ОДЗ 1;</w:t>
      </w:r>
    </w:p>
    <w:p w:rsidR="0008238E" w:rsidRPr="00635EAA" w:rsidRDefault="0008238E" w:rsidP="0008238E">
      <w:pPr>
        <w:suppressAutoHyphens/>
        <w:spacing w:after="0" w:line="240" w:lineRule="auto"/>
        <w:ind w:right="-1"/>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б) торгового назначения ОДЗ 2;</w:t>
      </w:r>
    </w:p>
    <w:p w:rsidR="0008238E" w:rsidRPr="00635EAA" w:rsidRDefault="0008238E" w:rsidP="0008238E">
      <w:pPr>
        <w:suppressAutoHyphens/>
        <w:spacing w:after="0" w:line="240" w:lineRule="auto"/>
        <w:ind w:right="-1"/>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в) учебно-образовательного назначения ОДЗ 3;</w:t>
      </w:r>
    </w:p>
    <w:p w:rsidR="0008238E" w:rsidRPr="00635EAA" w:rsidRDefault="0008238E" w:rsidP="0008238E">
      <w:pPr>
        <w:suppressAutoHyphens/>
        <w:spacing w:after="0" w:line="240" w:lineRule="auto"/>
        <w:ind w:right="-1"/>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г) культурно-досугового назначения ОДЗ 4;</w:t>
      </w:r>
    </w:p>
    <w:p w:rsidR="0008238E" w:rsidRPr="00635EAA" w:rsidRDefault="0008238E" w:rsidP="0008238E">
      <w:pPr>
        <w:suppressAutoHyphens/>
        <w:spacing w:after="0" w:line="240" w:lineRule="auto"/>
        <w:ind w:right="-1"/>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д) здравоохранения ОДЗ 5;</w:t>
      </w:r>
    </w:p>
    <w:p w:rsidR="0008238E" w:rsidRPr="00635EAA" w:rsidRDefault="0008238E" w:rsidP="0008238E">
      <w:pPr>
        <w:suppressAutoHyphens/>
        <w:spacing w:after="0" w:line="240" w:lineRule="auto"/>
        <w:ind w:right="-1"/>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е) культового назначения ОДЗ 6;</w:t>
      </w:r>
    </w:p>
    <w:p w:rsidR="0008238E" w:rsidRPr="00635EAA" w:rsidRDefault="0008238E" w:rsidP="0008238E">
      <w:pPr>
        <w:suppressAutoHyphens/>
        <w:spacing w:after="0" w:line="240" w:lineRule="auto"/>
        <w:ind w:right="-1"/>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 xml:space="preserve">3) </w:t>
      </w:r>
      <w:r w:rsidRPr="00635EAA">
        <w:rPr>
          <w:rFonts w:ascii="Times New Roman" w:eastAsia="SimSun" w:hAnsi="Times New Roman" w:cs="Times New Roman"/>
          <w:b/>
          <w:sz w:val="24"/>
          <w:szCs w:val="24"/>
          <w:lang w:eastAsia="ar-SA"/>
        </w:rPr>
        <w:t>зоны производственного и коммунально-складского назначения:</w:t>
      </w:r>
    </w:p>
    <w:p w:rsidR="0008238E" w:rsidRPr="00635EAA" w:rsidRDefault="0008238E" w:rsidP="0008238E">
      <w:pPr>
        <w:suppressAutoHyphens/>
        <w:spacing w:after="0" w:line="240" w:lineRule="auto"/>
        <w:ind w:right="-1"/>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а) промышленности ПР 1;</w:t>
      </w:r>
    </w:p>
    <w:p w:rsidR="0008238E" w:rsidRPr="00635EAA" w:rsidRDefault="0008238E" w:rsidP="0008238E">
      <w:pPr>
        <w:suppressAutoHyphens/>
        <w:spacing w:after="0" w:line="240" w:lineRule="auto"/>
        <w:ind w:right="-1"/>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б) коммунально-складского назначения ПР 2;</w:t>
      </w:r>
    </w:p>
    <w:p w:rsidR="0008238E" w:rsidRPr="00635EAA" w:rsidRDefault="0008238E" w:rsidP="0008238E">
      <w:pPr>
        <w:suppressAutoHyphens/>
        <w:spacing w:after="0" w:line="240" w:lineRule="auto"/>
        <w:ind w:right="-1"/>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 xml:space="preserve">4) </w:t>
      </w:r>
      <w:r w:rsidRPr="00635EAA">
        <w:rPr>
          <w:rFonts w:ascii="Times New Roman" w:eastAsia="SimSun" w:hAnsi="Times New Roman" w:cs="Times New Roman"/>
          <w:b/>
          <w:sz w:val="24"/>
          <w:szCs w:val="24"/>
          <w:lang w:eastAsia="ar-SA"/>
        </w:rPr>
        <w:t>зоны объектов инженерной инфраструктуры</w:t>
      </w:r>
      <w:r w:rsidRPr="00635EAA">
        <w:rPr>
          <w:rFonts w:ascii="Times New Roman" w:eastAsia="SimSun" w:hAnsi="Times New Roman" w:cs="Times New Roman"/>
          <w:sz w:val="24"/>
          <w:szCs w:val="24"/>
          <w:lang w:eastAsia="ar-SA"/>
        </w:rPr>
        <w:t>:</w:t>
      </w:r>
    </w:p>
    <w:p w:rsidR="0008238E" w:rsidRPr="00635EAA" w:rsidRDefault="0008238E" w:rsidP="0008238E">
      <w:pPr>
        <w:suppressAutoHyphens/>
        <w:spacing w:after="0" w:line="240" w:lineRule="auto"/>
        <w:ind w:right="-1"/>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а) водоотведения ИЗ 1;</w:t>
      </w:r>
    </w:p>
    <w:p w:rsidR="0008238E" w:rsidRPr="00635EAA" w:rsidRDefault="0008238E" w:rsidP="0008238E">
      <w:pPr>
        <w:suppressAutoHyphens/>
        <w:spacing w:after="0" w:line="240" w:lineRule="auto"/>
        <w:ind w:right="-1"/>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 xml:space="preserve">5) </w:t>
      </w:r>
      <w:r w:rsidRPr="00635EAA">
        <w:rPr>
          <w:rFonts w:ascii="Times New Roman" w:eastAsia="SimSun" w:hAnsi="Times New Roman" w:cs="Times New Roman"/>
          <w:b/>
          <w:sz w:val="24"/>
          <w:szCs w:val="24"/>
          <w:lang w:eastAsia="ar-SA"/>
        </w:rPr>
        <w:t>зоны транспортной инфраструктуры</w:t>
      </w:r>
      <w:r w:rsidRPr="00635EAA">
        <w:rPr>
          <w:rFonts w:ascii="Times New Roman" w:eastAsia="SimSun" w:hAnsi="Times New Roman" w:cs="Times New Roman"/>
          <w:sz w:val="24"/>
          <w:szCs w:val="24"/>
          <w:lang w:eastAsia="ar-SA"/>
        </w:rPr>
        <w:t>:</w:t>
      </w:r>
    </w:p>
    <w:p w:rsidR="0008238E" w:rsidRPr="00635EAA" w:rsidRDefault="0008238E" w:rsidP="0008238E">
      <w:pPr>
        <w:suppressAutoHyphens/>
        <w:spacing w:after="0" w:line="240" w:lineRule="auto"/>
        <w:ind w:right="-1"/>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а) объектов автомобильного транспорта ТЗ 1;</w:t>
      </w:r>
    </w:p>
    <w:p w:rsidR="0008238E" w:rsidRPr="00635EAA" w:rsidRDefault="0008238E" w:rsidP="0008238E">
      <w:pPr>
        <w:suppressAutoHyphens/>
        <w:spacing w:after="0" w:line="240" w:lineRule="auto"/>
        <w:ind w:right="-1"/>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 xml:space="preserve">6 </w:t>
      </w:r>
      <w:r w:rsidRPr="00635EAA">
        <w:rPr>
          <w:rFonts w:ascii="Times New Roman" w:eastAsia="SimSun" w:hAnsi="Times New Roman" w:cs="Times New Roman"/>
          <w:b/>
          <w:sz w:val="24"/>
          <w:szCs w:val="24"/>
          <w:lang w:eastAsia="ar-SA"/>
        </w:rPr>
        <w:t>зоны сельскохозяйственного использования</w:t>
      </w:r>
      <w:r w:rsidRPr="00635EAA">
        <w:rPr>
          <w:rFonts w:ascii="Times New Roman" w:eastAsia="SimSun" w:hAnsi="Times New Roman" w:cs="Times New Roman"/>
          <w:sz w:val="24"/>
          <w:szCs w:val="24"/>
          <w:lang w:eastAsia="ar-SA"/>
        </w:rPr>
        <w:t>:</w:t>
      </w:r>
    </w:p>
    <w:p w:rsidR="0008238E" w:rsidRPr="00635EAA" w:rsidRDefault="0008238E" w:rsidP="0008238E">
      <w:pPr>
        <w:suppressAutoHyphens/>
        <w:spacing w:after="0" w:line="240" w:lineRule="auto"/>
        <w:ind w:right="-1"/>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а) сельскохозяйственных угодий СХЗ;</w:t>
      </w:r>
    </w:p>
    <w:p w:rsidR="0008238E" w:rsidRPr="00635EAA" w:rsidRDefault="0008238E" w:rsidP="0008238E">
      <w:pPr>
        <w:suppressAutoHyphens/>
        <w:spacing w:after="0" w:line="240" w:lineRule="auto"/>
        <w:ind w:right="-1"/>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 xml:space="preserve">7) </w:t>
      </w:r>
      <w:r w:rsidRPr="00635EAA">
        <w:rPr>
          <w:rFonts w:ascii="Times New Roman" w:eastAsia="SimSun" w:hAnsi="Times New Roman" w:cs="Times New Roman"/>
          <w:b/>
          <w:sz w:val="24"/>
          <w:szCs w:val="24"/>
          <w:lang w:eastAsia="ar-SA"/>
        </w:rPr>
        <w:t>зоны специального назначения</w:t>
      </w:r>
      <w:r w:rsidRPr="00635EAA">
        <w:rPr>
          <w:rFonts w:ascii="Times New Roman" w:eastAsia="SimSun" w:hAnsi="Times New Roman" w:cs="Times New Roman"/>
          <w:sz w:val="24"/>
          <w:szCs w:val="24"/>
          <w:lang w:eastAsia="ar-SA"/>
        </w:rPr>
        <w:t>:</w:t>
      </w:r>
    </w:p>
    <w:p w:rsidR="0008238E" w:rsidRPr="00635EAA" w:rsidRDefault="0008238E" w:rsidP="0008238E">
      <w:pPr>
        <w:suppressAutoHyphens/>
        <w:spacing w:after="0" w:line="240" w:lineRule="auto"/>
        <w:ind w:right="-1"/>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а) ритуального назначения СНЗ 1;</w:t>
      </w:r>
    </w:p>
    <w:p w:rsidR="0008238E" w:rsidRPr="00635EAA" w:rsidRDefault="0008238E" w:rsidP="0008238E">
      <w:pPr>
        <w:suppressAutoHyphens/>
        <w:spacing w:after="0" w:line="240" w:lineRule="auto"/>
        <w:ind w:right="-1"/>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 xml:space="preserve">8) </w:t>
      </w:r>
      <w:r w:rsidRPr="00635EAA">
        <w:rPr>
          <w:rFonts w:ascii="Times New Roman" w:eastAsia="SimSun" w:hAnsi="Times New Roman" w:cs="Times New Roman"/>
          <w:b/>
          <w:sz w:val="24"/>
          <w:szCs w:val="24"/>
          <w:lang w:eastAsia="ar-SA"/>
        </w:rPr>
        <w:t xml:space="preserve">зона природных территорий </w:t>
      </w:r>
      <w:r w:rsidRPr="00635EAA">
        <w:rPr>
          <w:rFonts w:ascii="Times New Roman" w:eastAsia="SimSun" w:hAnsi="Times New Roman" w:cs="Times New Roman"/>
          <w:sz w:val="24"/>
          <w:szCs w:val="24"/>
          <w:lang w:eastAsia="ar-SA"/>
        </w:rPr>
        <w:t>ПТЗ</w:t>
      </w:r>
      <w:r w:rsidRPr="00635EAA">
        <w:rPr>
          <w:rFonts w:ascii="Times New Roman" w:eastAsia="SimSun" w:hAnsi="Times New Roman" w:cs="Times New Roman"/>
          <w:b/>
          <w:sz w:val="24"/>
          <w:szCs w:val="24"/>
          <w:lang w:eastAsia="ar-SA"/>
        </w:rPr>
        <w:t>.</w:t>
      </w:r>
    </w:p>
    <w:p w:rsidR="0008238E" w:rsidRPr="00635EAA" w:rsidRDefault="0008238E" w:rsidP="0008238E">
      <w:pPr>
        <w:suppressAutoHyphens/>
        <w:spacing w:after="0" w:line="240" w:lineRule="auto"/>
        <w:ind w:right="-1"/>
        <w:jc w:val="both"/>
        <w:rPr>
          <w:rFonts w:ascii="Times New Roman" w:eastAsia="SimSun" w:hAnsi="Times New Roman" w:cs="Times New Roman"/>
          <w:b/>
          <w:bCs/>
          <w:sz w:val="24"/>
          <w:szCs w:val="24"/>
          <w:lang w:eastAsia="ar-SA"/>
        </w:rPr>
      </w:pPr>
    </w:p>
    <w:p w:rsidR="0008238E" w:rsidRPr="00635EAA" w:rsidRDefault="0008238E" w:rsidP="0008238E">
      <w:pPr>
        <w:suppressAutoHyphens/>
        <w:spacing w:after="0" w:line="240" w:lineRule="auto"/>
        <w:jc w:val="both"/>
        <w:rPr>
          <w:rFonts w:ascii="Times New Roman" w:eastAsia="SimSun" w:hAnsi="Times New Roman" w:cs="Times New Roman"/>
          <w:b/>
          <w:bCs/>
          <w:sz w:val="24"/>
          <w:szCs w:val="24"/>
          <w:lang w:eastAsia="ar-SA"/>
        </w:rPr>
      </w:pPr>
      <w:r w:rsidRPr="00635EAA">
        <w:rPr>
          <w:rFonts w:ascii="Times New Roman" w:eastAsia="SimSun" w:hAnsi="Times New Roman" w:cs="Times New Roman"/>
          <w:b/>
          <w:bCs/>
          <w:sz w:val="24"/>
          <w:szCs w:val="24"/>
          <w:lang w:eastAsia="ar-SA"/>
        </w:rPr>
        <w:t xml:space="preserve">Статья 15. Землепользование и застройка на территориях жилых зон </w:t>
      </w:r>
    </w:p>
    <w:p w:rsidR="0008238E" w:rsidRPr="00635EAA" w:rsidRDefault="0008238E" w:rsidP="0008238E">
      <w:pPr>
        <w:suppressAutoHyphens/>
        <w:spacing w:after="0" w:line="240" w:lineRule="auto"/>
        <w:rPr>
          <w:rFonts w:ascii="Times New Roman" w:eastAsia="SimSun" w:hAnsi="Times New Roman" w:cs="Times New Roman"/>
          <w:b/>
          <w:bCs/>
          <w:sz w:val="24"/>
          <w:szCs w:val="24"/>
          <w:lang w:eastAsia="ar-SA"/>
        </w:rPr>
      </w:pP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1. Жилые зоны предназначены для застройки жилыми домами малой, средней этажности, индивидуальными жилыми домами.</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 xml:space="preserve">2. В жилых зонах могут допускаться в качестве видов разрешенного использования: размещение отдельно стоящих, встроенных или пристроенных объектов социального обслуживания, общественного управления, делового управления, торговых центров (торгово - развлекательные центры), рынков, магазинов, банковской и страховой деятельности, общественного питания, </w:t>
      </w:r>
      <w:r w:rsidRPr="00635EAA">
        <w:rPr>
          <w:rFonts w:ascii="Times New Roman" w:eastAsia="SimSun" w:hAnsi="Times New Roman" w:cs="Times New Roman"/>
          <w:sz w:val="24"/>
          <w:szCs w:val="24"/>
          <w:lang w:eastAsia="ar-SA"/>
        </w:rPr>
        <w:lastRenderedPageBreak/>
        <w:t xml:space="preserve">гостиничного обслуживания, развлечений, обслуживания автотранспорта, объектов, связанных с проживанием граждан и не оказывающих негативного воздействия на окружающую среду. </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 xml:space="preserve">3. Объекты благоустройства придомовых территорий (проезды, площадки для временной стоянки автотранспорта, площадки для игр и занятий спортом, малые архитектурные формы и др.) в соответствии с нормативами и проектной документацией относятся к вспомогательным видам разрешенного использования земельных участков и объектов капитального строительства. </w:t>
      </w:r>
    </w:p>
    <w:p w:rsidR="0008238E" w:rsidRPr="00635EAA" w:rsidRDefault="0008238E" w:rsidP="0008238E">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35EAA">
        <w:rPr>
          <w:rFonts w:ascii="Times New Roman" w:eastAsia="SimSun" w:hAnsi="Times New Roman" w:cs="Times New Roman"/>
          <w:sz w:val="24"/>
          <w:szCs w:val="24"/>
          <w:lang w:eastAsia="ar-SA"/>
        </w:rPr>
        <w:t xml:space="preserve">4. Изменение функционального назначения жилых помещений допускается в порядке, установленном жилищным и иным законодательством, а также настоящими Правилам (Приложение 2 к настоящим Правилам) в отношении помещений, расположенных на первых этажах жилых домов при условии обеспечения отдельных входов со стороны красных линий улиц и организации загрузочных площадок. Вид функционального назначения указанных помещений устанавливается в соответствии с техническими регламентами, градостроительными регламентами и требованиями </w:t>
      </w:r>
      <w:r w:rsidRPr="00635EAA">
        <w:rPr>
          <w:rFonts w:ascii="Times New Roman" w:eastAsia="Times New Roman" w:hAnsi="Times New Roman" w:cs="Times New Roman"/>
          <w:sz w:val="24"/>
          <w:szCs w:val="24"/>
          <w:lang w:eastAsia="ru-RU"/>
        </w:rPr>
        <w:t>действующих строительных норм и правил</w:t>
      </w:r>
      <w:r w:rsidRPr="00635EAA">
        <w:rPr>
          <w:rFonts w:ascii="Times New Roman" w:eastAsia="SimSun" w:hAnsi="Times New Roman" w:cs="Times New Roman"/>
          <w:sz w:val="24"/>
          <w:szCs w:val="24"/>
          <w:lang w:eastAsia="ar-SA"/>
        </w:rPr>
        <w:t>.</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5. Субъекты землепользования в жилых зонах обязаны содержать придомовые (внутриквартальные) территории в порядке и чистоте, сохранять зеленые насаждения, беречь объекты благоустройства.</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 xml:space="preserve">6. Жилищное строительство может осуществляться как по индивидуальным, так и по образцовым (типовым) проектам, подготовленным и согласованным в установленном действующим законодательством порядке. </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7. В кварталах (микрорайонах) жилой застройки, а также при объектах, характеризующихся интенсивной посещаемостью, следует предусматривать необходимое количество автостоянок.</w:t>
      </w:r>
    </w:p>
    <w:p w:rsidR="0008238E" w:rsidRPr="00635EAA" w:rsidRDefault="0008238E" w:rsidP="0008238E">
      <w:pPr>
        <w:suppressAutoHyphens/>
        <w:spacing w:after="0" w:line="240" w:lineRule="auto"/>
        <w:jc w:val="both"/>
        <w:rPr>
          <w:rFonts w:ascii="Times New Roman" w:eastAsia="SimSun" w:hAnsi="Times New Roman" w:cs="Times New Roman"/>
          <w:b/>
          <w:bCs/>
          <w:sz w:val="24"/>
          <w:szCs w:val="24"/>
          <w:lang w:eastAsia="ar-SA"/>
        </w:rPr>
      </w:pPr>
    </w:p>
    <w:p w:rsidR="0008238E" w:rsidRPr="00635EAA" w:rsidRDefault="0008238E" w:rsidP="0008238E">
      <w:pPr>
        <w:suppressAutoHyphens/>
        <w:spacing w:after="0" w:line="240" w:lineRule="auto"/>
        <w:jc w:val="both"/>
        <w:rPr>
          <w:rFonts w:ascii="Times New Roman" w:eastAsia="SimSun" w:hAnsi="Times New Roman" w:cs="Times New Roman"/>
          <w:b/>
          <w:sz w:val="24"/>
          <w:szCs w:val="24"/>
          <w:lang w:eastAsia="ar-SA"/>
        </w:rPr>
      </w:pPr>
      <w:r w:rsidRPr="00635EAA">
        <w:rPr>
          <w:rFonts w:ascii="Times New Roman" w:eastAsia="SimSun" w:hAnsi="Times New Roman" w:cs="Times New Roman"/>
          <w:b/>
          <w:bCs/>
          <w:sz w:val="24"/>
          <w:szCs w:val="24"/>
          <w:lang w:eastAsia="ar-SA"/>
        </w:rPr>
        <w:t xml:space="preserve">Статья 16. </w:t>
      </w:r>
      <w:r w:rsidRPr="00635EAA">
        <w:rPr>
          <w:rFonts w:ascii="Times New Roman" w:eastAsia="SimSun" w:hAnsi="Times New Roman" w:cs="Times New Roman"/>
          <w:b/>
          <w:sz w:val="24"/>
          <w:szCs w:val="24"/>
          <w:lang w:eastAsia="ar-SA"/>
        </w:rPr>
        <w:t xml:space="preserve">Землепользование и застройка на территориях общественно-деловых зон </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p>
    <w:p w:rsidR="0008238E" w:rsidRPr="00635EAA" w:rsidRDefault="0008238E" w:rsidP="0008238E">
      <w:pPr>
        <w:suppressAutoHyphens/>
        <w:spacing w:after="0" w:line="240" w:lineRule="auto"/>
        <w:ind w:right="57"/>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1. Общественно – деловые зоны предназначены для размещения объектов коммунального обслуживания, социального обслуживания, бытового обслуживания, здравоохранения, образования и просвещения, культурного развития, религиозного использования, общественного управления, обеспечение научной деятельности, торговли, рынки, магазины, образования и просвещения, культурного развития, развлечения, спорта, природно-познавательного туризма, охоты и рыбалки, религиозного использования, иных объектов, связанных с обеспечением жизнедеятельности граждан.</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2. Изменение функционального назначения объектов социально-бытового и культурно-досугового назначения, которое влечет за собой снижение установленного региональными и местными нормативами градостроительного проектирования уровня обслуживания населения, не допускается.</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3. В границах земельных участков объектов учебно-образовательного назначения прокладка магистральных инженерных коммуникаций допускается в исключительных случаях, при отсутствии другого технического решения.</w:t>
      </w:r>
    </w:p>
    <w:p w:rsidR="0008238E" w:rsidRPr="00635EAA" w:rsidRDefault="0008238E" w:rsidP="0008238E">
      <w:pPr>
        <w:suppressAutoHyphens/>
        <w:spacing w:after="0" w:line="240" w:lineRule="auto"/>
        <w:jc w:val="both"/>
        <w:rPr>
          <w:rFonts w:ascii="Times New Roman" w:eastAsia="SimSun" w:hAnsi="Times New Roman" w:cs="Times New Roman"/>
          <w:b/>
          <w:bCs/>
          <w:sz w:val="24"/>
          <w:szCs w:val="24"/>
          <w:lang w:eastAsia="ar-SA"/>
        </w:rPr>
      </w:pPr>
    </w:p>
    <w:p w:rsidR="0008238E" w:rsidRPr="00635EAA" w:rsidRDefault="0008238E" w:rsidP="0008238E">
      <w:pPr>
        <w:suppressAutoHyphens/>
        <w:spacing w:after="0" w:line="240" w:lineRule="auto"/>
        <w:jc w:val="both"/>
        <w:rPr>
          <w:rFonts w:ascii="Times New Roman" w:eastAsia="SimSun" w:hAnsi="Times New Roman" w:cs="Times New Roman"/>
          <w:b/>
          <w:sz w:val="24"/>
          <w:szCs w:val="24"/>
          <w:lang w:eastAsia="ar-SA"/>
        </w:rPr>
      </w:pPr>
      <w:r w:rsidRPr="00635EAA">
        <w:rPr>
          <w:rFonts w:ascii="Times New Roman" w:eastAsia="SimSun" w:hAnsi="Times New Roman" w:cs="Times New Roman"/>
          <w:b/>
          <w:bCs/>
          <w:sz w:val="24"/>
          <w:szCs w:val="24"/>
          <w:lang w:eastAsia="ar-SA"/>
        </w:rPr>
        <w:t xml:space="preserve">Статья 17. </w:t>
      </w:r>
      <w:r w:rsidRPr="00635EAA">
        <w:rPr>
          <w:rFonts w:ascii="Times New Roman" w:eastAsia="SimSun" w:hAnsi="Times New Roman" w:cs="Times New Roman"/>
          <w:b/>
          <w:sz w:val="24"/>
          <w:szCs w:val="24"/>
          <w:lang w:eastAsia="ar-SA"/>
        </w:rPr>
        <w:t xml:space="preserve">Землепользование и застройка на территориях производственных зон </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p>
    <w:p w:rsidR="0008238E" w:rsidRPr="00635EAA" w:rsidRDefault="0008238E" w:rsidP="0008238E">
      <w:pPr>
        <w:suppressAutoHyphens/>
        <w:spacing w:after="0" w:line="240" w:lineRule="auto"/>
        <w:jc w:val="both"/>
        <w:rPr>
          <w:rFonts w:ascii="Times New Roman" w:eastAsia="SimSun" w:hAnsi="Times New Roman" w:cs="Times New Roman"/>
          <w:sz w:val="20"/>
          <w:szCs w:val="20"/>
          <w:lang w:eastAsia="ar-SA"/>
        </w:rPr>
      </w:pPr>
      <w:r w:rsidRPr="00635EAA">
        <w:rPr>
          <w:rFonts w:ascii="Times New Roman" w:eastAsia="SimSun" w:hAnsi="Times New Roman" w:cs="Times New Roman"/>
          <w:sz w:val="24"/>
          <w:szCs w:val="24"/>
          <w:lang w:eastAsia="ar-SA"/>
        </w:rPr>
        <w:t>1. Производственные зоны предназначены для размещения объектов легкой промышленности, пищевой промышленность, строительной промышленности, связи, для размещения складов, и иных объектов, предусмотренных градостроительными регламентами, а также для установления санитарно-защитных зон таких объектов в соответствии с требованиями технических регламентов.</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2. В санитарно-защитной зоне объектов легкой промышленности, пищевой  промышленности, строительной промышленности, связи, предназначенной для размещения складов не допускается размещение жилых домов, образовательных учреждений, учреждений здравоохранения, отдыха, физкультурно-оздоровительных и спортивных сооружений, детских площадок, образовательных и детских учреждений, лечебно-профилактических и оздоровительных учреждений общего пользования, а также производство сельскохозяйственной продукции.</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3. Строительство промышленных предприятий, имеющих вредные выбросы, может быть разрешено только на территориях производственных зон.</w:t>
      </w:r>
    </w:p>
    <w:p w:rsidR="0008238E" w:rsidRPr="00635EAA" w:rsidRDefault="0008238E" w:rsidP="0008238E">
      <w:pPr>
        <w:suppressAutoHyphens/>
        <w:spacing w:after="0" w:line="240" w:lineRule="auto"/>
        <w:ind w:right="57"/>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4. На территориях производственных зон могут быть размещены объекты складского назначения, обслуживания автотранспорта, торговые центры (торгово-развлекательные центры), магазины.</w:t>
      </w:r>
    </w:p>
    <w:p w:rsidR="0008238E" w:rsidRDefault="0008238E" w:rsidP="0008238E">
      <w:pPr>
        <w:suppressAutoHyphens/>
        <w:spacing w:after="0" w:line="240" w:lineRule="auto"/>
        <w:ind w:right="-1"/>
        <w:jc w:val="both"/>
        <w:rPr>
          <w:rFonts w:ascii="Times New Roman" w:eastAsia="SimSun" w:hAnsi="Times New Roman" w:cs="Times New Roman"/>
          <w:b/>
          <w:bCs/>
          <w:sz w:val="24"/>
          <w:szCs w:val="24"/>
          <w:lang w:eastAsia="ar-SA"/>
        </w:rPr>
      </w:pPr>
    </w:p>
    <w:p w:rsidR="0008238E" w:rsidRDefault="0008238E" w:rsidP="0008238E">
      <w:pPr>
        <w:suppressAutoHyphens/>
        <w:spacing w:after="0" w:line="240" w:lineRule="auto"/>
        <w:ind w:right="-1"/>
        <w:jc w:val="both"/>
        <w:rPr>
          <w:rFonts w:ascii="Times New Roman" w:eastAsia="SimSun" w:hAnsi="Times New Roman" w:cs="Times New Roman"/>
          <w:b/>
          <w:bCs/>
          <w:sz w:val="24"/>
          <w:szCs w:val="24"/>
          <w:lang w:eastAsia="ar-SA"/>
        </w:rPr>
      </w:pPr>
    </w:p>
    <w:p w:rsidR="0008238E" w:rsidRPr="00635EAA" w:rsidRDefault="0008238E" w:rsidP="0008238E">
      <w:pPr>
        <w:suppressAutoHyphens/>
        <w:spacing w:after="0" w:line="240" w:lineRule="auto"/>
        <w:ind w:right="-1"/>
        <w:jc w:val="both"/>
        <w:rPr>
          <w:rFonts w:ascii="Times New Roman" w:eastAsia="SimSun" w:hAnsi="Times New Roman" w:cs="Times New Roman"/>
          <w:b/>
          <w:bCs/>
          <w:sz w:val="24"/>
          <w:szCs w:val="24"/>
          <w:lang w:eastAsia="ar-SA"/>
        </w:rPr>
      </w:pP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b/>
          <w:bCs/>
          <w:sz w:val="24"/>
          <w:szCs w:val="24"/>
          <w:lang w:eastAsia="ar-SA"/>
        </w:rPr>
        <w:t xml:space="preserve">Статья 18. </w:t>
      </w:r>
      <w:r w:rsidRPr="00635EAA">
        <w:rPr>
          <w:rFonts w:ascii="Times New Roman" w:eastAsia="SimSun" w:hAnsi="Times New Roman" w:cs="Times New Roman"/>
          <w:b/>
          <w:sz w:val="24"/>
          <w:szCs w:val="24"/>
          <w:lang w:eastAsia="ar-SA"/>
        </w:rPr>
        <w:t xml:space="preserve">Землепользование и застройка на территориях зон инженерной инфраструктуры </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1. Зоны инженерной инфраструктуры предназначены для размещения и функционирования сооружений и коммуникаций энергообеспечения, водоснабжения, водоотведения, газоснабжения, теплоснабжения, связи, а также территорий, необходимых для их технического обслуживания.</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 xml:space="preserve">2. Вся территория зоны инженерной инфраструктуры должна использоваться в соответствии с разрешенными видами использования земельных участков и объектов капитального строительства, установленными градостроительными регламентами. Размещение на территории зоны инженерной инфраструктуры объектов жилого и общественно-делового назначения не допускается. </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3. При прокладке коммуникаций по благоустроенным территориям в проектной документации должны предусматриваться мероприятия по качественному восстановлению благоустройства в первоначальном объеме, в том числе и озеленению, которые должны быть согласованы с владельцами этих территорий и осуществлены за счет застройщика до ввода в эксплуатацию данного объекта.</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4. Владельцы коммуникаций обязаны иметь достоверную и полную документацию по принадлежащим им сетям и сооружениям и в установленные сроки передавать в администрацию поселения</w:t>
      </w:r>
      <w:r w:rsidRPr="00635EAA">
        <w:rPr>
          <w:rFonts w:ascii="Times New Roman" w:eastAsia="SimSun" w:hAnsi="Times New Roman" w:cs="Times New Roman"/>
          <w:bCs/>
          <w:iCs/>
          <w:sz w:val="24"/>
          <w:szCs w:val="24"/>
          <w:lang w:eastAsia="ar-SA"/>
        </w:rPr>
        <w:t xml:space="preserve"> и орган архитектуры</w:t>
      </w:r>
      <w:r w:rsidRPr="00635EAA">
        <w:rPr>
          <w:rFonts w:ascii="Times New Roman" w:eastAsia="SimSun" w:hAnsi="Times New Roman" w:cs="Times New Roman"/>
          <w:sz w:val="24"/>
          <w:szCs w:val="24"/>
          <w:lang w:eastAsia="ar-SA"/>
        </w:rPr>
        <w:t xml:space="preserve"> </w:t>
      </w:r>
      <w:r w:rsidRPr="00635EAA">
        <w:rPr>
          <w:rFonts w:ascii="Times New Roman" w:eastAsia="SimSun" w:hAnsi="Times New Roman" w:cs="Times New Roman"/>
          <w:bCs/>
          <w:iCs/>
          <w:sz w:val="24"/>
          <w:szCs w:val="24"/>
          <w:lang w:eastAsia="ar-SA"/>
        </w:rPr>
        <w:t>и градостроительства</w:t>
      </w:r>
      <w:r w:rsidRPr="00635EAA">
        <w:rPr>
          <w:rFonts w:ascii="Times New Roman" w:eastAsia="SimSun" w:hAnsi="Times New Roman" w:cs="Times New Roman"/>
          <w:sz w:val="24"/>
          <w:szCs w:val="24"/>
          <w:lang w:eastAsia="ar-SA"/>
        </w:rPr>
        <w:t xml:space="preserve"> документы об изменениях, связанных с их строительством и эксплуатацией.</w:t>
      </w:r>
    </w:p>
    <w:p w:rsidR="0008238E" w:rsidRPr="00635EAA" w:rsidRDefault="0008238E" w:rsidP="0008238E">
      <w:pPr>
        <w:suppressAutoHyphens/>
        <w:spacing w:after="0" w:line="240" w:lineRule="auto"/>
        <w:jc w:val="both"/>
        <w:rPr>
          <w:rFonts w:ascii="Times New Roman" w:eastAsia="SimSun" w:hAnsi="Times New Roman" w:cs="Times New Roman"/>
          <w:bCs/>
          <w:iCs/>
          <w:sz w:val="24"/>
          <w:szCs w:val="24"/>
          <w:lang w:eastAsia="ar-SA"/>
        </w:rPr>
      </w:pPr>
      <w:r w:rsidRPr="00635EAA">
        <w:rPr>
          <w:rFonts w:ascii="Times New Roman" w:eastAsia="SimSun" w:hAnsi="Times New Roman" w:cs="Times New Roman"/>
          <w:sz w:val="24"/>
          <w:szCs w:val="24"/>
          <w:lang w:eastAsia="ar-SA"/>
        </w:rPr>
        <w:t>6. Производство земляных работ, связанных с прокладкой инженерных сетей на территории поселения, выполняется в соответствии с утвержденной проектной документацией, нормативно-правовыми актами органов местного самоуправления поселения, регулирующих благоустройство и озеленение на территории поселения.</w:t>
      </w:r>
    </w:p>
    <w:p w:rsidR="0008238E" w:rsidRPr="00635EAA" w:rsidRDefault="0008238E" w:rsidP="0008238E">
      <w:pPr>
        <w:suppressAutoHyphens/>
        <w:spacing w:after="0" w:line="240" w:lineRule="auto"/>
        <w:ind w:right="-1"/>
        <w:jc w:val="both"/>
        <w:rPr>
          <w:rFonts w:ascii="Times New Roman" w:eastAsia="SimSun" w:hAnsi="Times New Roman" w:cs="Times New Roman"/>
          <w:sz w:val="24"/>
          <w:szCs w:val="24"/>
          <w:lang w:eastAsia="ar-SA"/>
        </w:rPr>
      </w:pP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b/>
          <w:bCs/>
          <w:sz w:val="24"/>
          <w:szCs w:val="24"/>
          <w:lang w:eastAsia="ar-SA"/>
        </w:rPr>
        <w:t xml:space="preserve">Статья 19. </w:t>
      </w:r>
      <w:r w:rsidRPr="00635EAA">
        <w:rPr>
          <w:rFonts w:ascii="Times New Roman" w:eastAsia="SimSun" w:hAnsi="Times New Roman" w:cs="Times New Roman"/>
          <w:b/>
          <w:sz w:val="24"/>
          <w:szCs w:val="24"/>
          <w:lang w:eastAsia="ar-SA"/>
        </w:rPr>
        <w:t xml:space="preserve">Землепользование и застройка на территориях зон транспортной инфраструктуры </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1. Зоны транспортной инфраструктуры предназначены для размещения объектов обслуживания автотранспорта, в том числе сооружений и коммуникаций железнодорожного, автомобильного, речного, воздушного и трубопроводного транспорта, а также для установления санитарных разрывов таких объектов в соответствии с требованиями технических регламентов.</w:t>
      </w:r>
    </w:p>
    <w:p w:rsidR="0008238E" w:rsidRPr="00635EAA" w:rsidRDefault="0008238E" w:rsidP="0008238E">
      <w:pPr>
        <w:suppressAutoHyphens/>
        <w:spacing w:after="0" w:line="240" w:lineRule="auto"/>
        <w:jc w:val="both"/>
        <w:rPr>
          <w:rFonts w:ascii="Times New Roman" w:eastAsia="Times New Roman" w:hAnsi="Times New Roman" w:cs="Times New Roman"/>
          <w:sz w:val="24"/>
          <w:szCs w:val="24"/>
          <w:lang w:eastAsia="ru-RU"/>
        </w:rPr>
      </w:pPr>
      <w:r w:rsidRPr="00635EAA">
        <w:rPr>
          <w:rFonts w:ascii="Times New Roman" w:eastAsia="SimSun" w:hAnsi="Times New Roman" w:cs="Times New Roman"/>
          <w:sz w:val="24"/>
          <w:szCs w:val="24"/>
          <w:lang w:eastAsia="ar-SA"/>
        </w:rPr>
        <w:t xml:space="preserve">2. На территории зоны транспортной инфраструктуры не допускается размещать </w:t>
      </w:r>
      <w:r w:rsidRPr="00635EAA">
        <w:rPr>
          <w:rFonts w:ascii="Times New Roman" w:eastAsia="Times New Roman" w:hAnsi="Times New Roman" w:cs="Times New Roman"/>
          <w:sz w:val="24"/>
          <w:szCs w:val="24"/>
          <w:lang w:eastAsia="ru-RU"/>
        </w:rPr>
        <w:t>жилую застройку, включая отдельные жилые дома,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08238E" w:rsidRPr="00635EAA" w:rsidRDefault="0008238E" w:rsidP="0008238E">
      <w:pPr>
        <w:suppressAutoHyphens/>
        <w:spacing w:after="0" w:line="240" w:lineRule="auto"/>
        <w:jc w:val="both"/>
        <w:rPr>
          <w:rFonts w:ascii="Times New Roman" w:eastAsia="SimSun" w:hAnsi="Times New Roman" w:cs="Times New Roman"/>
          <w:b/>
          <w:sz w:val="24"/>
          <w:szCs w:val="24"/>
          <w:lang w:eastAsia="ar-SA"/>
        </w:rPr>
      </w:pPr>
    </w:p>
    <w:p w:rsidR="0008238E" w:rsidRPr="00635EAA" w:rsidRDefault="0008238E" w:rsidP="0008238E">
      <w:pPr>
        <w:suppressAutoHyphens/>
        <w:spacing w:after="0" w:line="240" w:lineRule="auto"/>
        <w:jc w:val="both"/>
        <w:rPr>
          <w:rFonts w:ascii="Times New Roman" w:eastAsia="SimSun" w:hAnsi="Times New Roman" w:cs="Times New Roman"/>
          <w:b/>
          <w:sz w:val="24"/>
          <w:szCs w:val="24"/>
          <w:lang w:eastAsia="ar-SA"/>
        </w:rPr>
      </w:pPr>
      <w:r w:rsidRPr="00635EAA">
        <w:rPr>
          <w:rFonts w:ascii="Times New Roman" w:eastAsia="SimSun" w:hAnsi="Times New Roman" w:cs="Times New Roman"/>
          <w:b/>
          <w:bCs/>
          <w:sz w:val="24"/>
          <w:szCs w:val="24"/>
          <w:lang w:eastAsia="ar-SA"/>
        </w:rPr>
        <w:t xml:space="preserve">Статья 20. </w:t>
      </w:r>
      <w:r w:rsidRPr="00635EAA">
        <w:rPr>
          <w:rFonts w:ascii="Times New Roman" w:eastAsia="SimSun" w:hAnsi="Times New Roman" w:cs="Times New Roman"/>
          <w:b/>
          <w:sz w:val="24"/>
          <w:szCs w:val="24"/>
          <w:lang w:eastAsia="ar-SA"/>
        </w:rPr>
        <w:t xml:space="preserve">Землепользование и застройка на территориях рекреационных зон </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1. В состав зон рекреационного назначения включаются зоны в границах территорий, занятых парками, озерами, водохранилищами, а также в границах иных территорий, используемых и предназначенных для отдыха, туризма, занятий физической культурой и спортом (зона мест отдыха общего пользования и зона природных территорий).</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2. На территориях зон мест отдыха общего пользования допускается ограниченная хозяйственная деятельность в соответствии с установленным для них особым правовым режимом. Земельные участки в пределах указанных зон у собственников, владельцев, пользователей не изымаются и используются ими с соблюдением установленного для этих земельных участков особого правового режима.</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3. В границах зон природных территорий не допускается размещение объектов капитального строительства, а также любая хозяйственная деятельность, оказывающая негативное влияние на окружающую среду. Зоны природных территорий относятся к территориям общего пользования, и действие градостроительных регламентов на них не распространяется.</w:t>
      </w:r>
    </w:p>
    <w:p w:rsidR="0008238E" w:rsidRDefault="0008238E" w:rsidP="0008238E">
      <w:pPr>
        <w:suppressAutoHyphens/>
        <w:spacing w:after="0" w:line="240" w:lineRule="auto"/>
        <w:ind w:right="-1"/>
        <w:jc w:val="both"/>
        <w:rPr>
          <w:rFonts w:ascii="Times New Roman" w:eastAsia="SimSun" w:hAnsi="Times New Roman" w:cs="Times New Roman"/>
          <w:b/>
          <w:bCs/>
          <w:sz w:val="24"/>
          <w:szCs w:val="24"/>
          <w:lang w:eastAsia="ar-SA"/>
        </w:rPr>
      </w:pPr>
    </w:p>
    <w:p w:rsidR="0008238E" w:rsidRDefault="0008238E" w:rsidP="0008238E">
      <w:pPr>
        <w:suppressAutoHyphens/>
        <w:spacing w:after="0" w:line="240" w:lineRule="auto"/>
        <w:ind w:right="-1"/>
        <w:jc w:val="both"/>
        <w:rPr>
          <w:rFonts w:ascii="Times New Roman" w:eastAsia="SimSun" w:hAnsi="Times New Roman" w:cs="Times New Roman"/>
          <w:b/>
          <w:bCs/>
          <w:sz w:val="24"/>
          <w:szCs w:val="24"/>
          <w:lang w:eastAsia="ar-SA"/>
        </w:rPr>
      </w:pPr>
    </w:p>
    <w:p w:rsidR="0008238E" w:rsidRDefault="0008238E" w:rsidP="0008238E">
      <w:pPr>
        <w:suppressAutoHyphens/>
        <w:spacing w:after="0" w:line="240" w:lineRule="auto"/>
        <w:ind w:right="-1"/>
        <w:jc w:val="both"/>
        <w:rPr>
          <w:rFonts w:ascii="Times New Roman" w:eastAsia="SimSun" w:hAnsi="Times New Roman" w:cs="Times New Roman"/>
          <w:b/>
          <w:bCs/>
          <w:sz w:val="24"/>
          <w:szCs w:val="24"/>
          <w:lang w:eastAsia="ar-SA"/>
        </w:rPr>
      </w:pPr>
    </w:p>
    <w:p w:rsidR="0008238E" w:rsidRDefault="0008238E" w:rsidP="0008238E">
      <w:pPr>
        <w:suppressAutoHyphens/>
        <w:spacing w:after="0" w:line="240" w:lineRule="auto"/>
        <w:ind w:right="-1"/>
        <w:jc w:val="both"/>
        <w:rPr>
          <w:rFonts w:ascii="Times New Roman" w:eastAsia="SimSun" w:hAnsi="Times New Roman" w:cs="Times New Roman"/>
          <w:b/>
          <w:bCs/>
          <w:sz w:val="24"/>
          <w:szCs w:val="24"/>
          <w:lang w:eastAsia="ar-SA"/>
        </w:rPr>
      </w:pP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b/>
          <w:bCs/>
          <w:sz w:val="24"/>
          <w:szCs w:val="24"/>
          <w:lang w:eastAsia="ar-SA"/>
        </w:rPr>
        <w:lastRenderedPageBreak/>
        <w:t xml:space="preserve">Статья 21. </w:t>
      </w:r>
      <w:r w:rsidRPr="00635EAA">
        <w:rPr>
          <w:rFonts w:ascii="Times New Roman" w:eastAsia="SimSun" w:hAnsi="Times New Roman" w:cs="Times New Roman"/>
          <w:b/>
          <w:sz w:val="24"/>
          <w:szCs w:val="24"/>
          <w:lang w:eastAsia="ar-SA"/>
        </w:rPr>
        <w:t xml:space="preserve">Землепользование и застройка на территориях зон сельскохозяйственного использования </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1. В состав зон сельскохозяйственного использования могут включаться зоны сельскохозяйственных угодий, зоны занятые объектами сельскохозяйственного назначения и предназначенные для ведения сельского хозяйства.</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2. На территориях зон сельскохозяйственного использования не допускается размещение объектов производственного несельскохозяйственного назначения, оказывающих вредное влияние на окружающую среду.</w:t>
      </w:r>
    </w:p>
    <w:p w:rsidR="0008238E" w:rsidRPr="00635EAA" w:rsidRDefault="0008238E" w:rsidP="0008238E">
      <w:pPr>
        <w:suppressAutoHyphens/>
        <w:spacing w:after="0" w:line="240" w:lineRule="auto"/>
        <w:jc w:val="both"/>
        <w:rPr>
          <w:rFonts w:ascii="Times New Roman" w:eastAsia="SimSun" w:hAnsi="Times New Roman" w:cs="Times New Roman"/>
          <w:b/>
          <w:bCs/>
          <w:sz w:val="24"/>
          <w:szCs w:val="24"/>
          <w:lang w:eastAsia="ar-SA"/>
        </w:rPr>
      </w:pP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b/>
          <w:bCs/>
          <w:sz w:val="24"/>
          <w:szCs w:val="24"/>
          <w:lang w:eastAsia="ar-SA"/>
        </w:rPr>
        <w:t xml:space="preserve">Статья 22. </w:t>
      </w:r>
      <w:r w:rsidRPr="00635EAA">
        <w:rPr>
          <w:rFonts w:ascii="Times New Roman" w:eastAsia="SimSun" w:hAnsi="Times New Roman" w:cs="Times New Roman"/>
          <w:b/>
          <w:sz w:val="24"/>
          <w:szCs w:val="24"/>
          <w:lang w:eastAsia="ar-SA"/>
        </w:rPr>
        <w:t xml:space="preserve">Землепользование и застройка на территориях зон специального назначения </w:t>
      </w:r>
    </w:p>
    <w:p w:rsidR="0008238E" w:rsidRPr="00635EAA" w:rsidRDefault="0008238E" w:rsidP="0008238E">
      <w:pPr>
        <w:suppressAutoHyphens/>
        <w:spacing w:after="0" w:line="240" w:lineRule="auto"/>
        <w:jc w:val="both"/>
        <w:rPr>
          <w:rFonts w:ascii="Times New Roman" w:eastAsia="SimSun" w:hAnsi="Times New Roman" w:cs="Times New Roman"/>
          <w:b/>
          <w:sz w:val="24"/>
          <w:szCs w:val="24"/>
          <w:lang w:eastAsia="ar-SA"/>
        </w:rPr>
      </w:pP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1. Зоны специального назначения предназначены для размещения объектов ритуального назначения, складирования и захоронения отходов, а также для установления санитарно-защитных зон таких объектов в соответствии с требованиями технических регламентов.</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2. Земельные участки, входящие в состав зон специального назначения, предоставляются лицам, осуществляющим соответствующую деятельность.</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3. На территориях зон специального назначения градостроительным регламентом устанавливается особый правовой режим использования этих территорий с учетом требований технических регламентов, действующих норм и правил.</w:t>
      </w:r>
    </w:p>
    <w:p w:rsidR="0008238E" w:rsidRPr="00635EAA" w:rsidRDefault="0008238E" w:rsidP="0008238E">
      <w:pPr>
        <w:suppressAutoHyphens/>
        <w:spacing w:after="0" w:line="240" w:lineRule="auto"/>
        <w:jc w:val="center"/>
        <w:rPr>
          <w:rFonts w:ascii="Times New Roman" w:eastAsia="SimSun" w:hAnsi="Times New Roman" w:cs="Times New Roman"/>
          <w:b/>
          <w:sz w:val="24"/>
          <w:szCs w:val="24"/>
          <w:lang w:eastAsia="ar-SA"/>
        </w:rPr>
      </w:pPr>
    </w:p>
    <w:p w:rsidR="0008238E" w:rsidRPr="00635EAA" w:rsidRDefault="0008238E" w:rsidP="0008238E">
      <w:pPr>
        <w:suppressAutoHyphens/>
        <w:spacing w:after="0" w:line="240" w:lineRule="auto"/>
        <w:jc w:val="center"/>
        <w:rPr>
          <w:rFonts w:ascii="Times New Roman" w:eastAsia="SimSun" w:hAnsi="Times New Roman" w:cs="Times New Roman"/>
          <w:b/>
          <w:sz w:val="24"/>
          <w:szCs w:val="24"/>
          <w:lang w:eastAsia="ar-SA"/>
        </w:rPr>
      </w:pPr>
      <w:r w:rsidRPr="00635EAA">
        <w:rPr>
          <w:rFonts w:ascii="Times New Roman" w:eastAsia="SimSun" w:hAnsi="Times New Roman" w:cs="Times New Roman"/>
          <w:b/>
          <w:sz w:val="24"/>
          <w:szCs w:val="24"/>
          <w:lang w:eastAsia="ar-SA"/>
        </w:rPr>
        <w:t xml:space="preserve">Глава 5. ПОРЯДОК (ПРОЦЕДУРЫ) ЗАСТРОЙКИ </w:t>
      </w:r>
    </w:p>
    <w:p w:rsidR="0008238E" w:rsidRPr="00635EAA" w:rsidRDefault="0008238E" w:rsidP="0008238E">
      <w:pPr>
        <w:suppressAutoHyphens/>
        <w:spacing w:after="0" w:line="240" w:lineRule="auto"/>
        <w:jc w:val="center"/>
        <w:rPr>
          <w:rFonts w:ascii="Times New Roman" w:eastAsia="SimSun" w:hAnsi="Times New Roman" w:cs="Times New Roman"/>
          <w:b/>
          <w:sz w:val="24"/>
          <w:szCs w:val="24"/>
          <w:lang w:eastAsia="ar-SA"/>
        </w:rPr>
      </w:pPr>
      <w:r w:rsidRPr="00635EAA">
        <w:rPr>
          <w:rFonts w:ascii="Times New Roman" w:eastAsia="SimSun" w:hAnsi="Times New Roman" w:cs="Times New Roman"/>
          <w:b/>
          <w:sz w:val="24"/>
          <w:szCs w:val="24"/>
          <w:lang w:eastAsia="ar-SA"/>
        </w:rPr>
        <w:t>ТЕРРИТОРИИ ПОСЕЛЕНИЯ</w:t>
      </w:r>
    </w:p>
    <w:p w:rsidR="0008238E" w:rsidRPr="00635EAA" w:rsidRDefault="0008238E" w:rsidP="0008238E">
      <w:pPr>
        <w:suppressAutoHyphens/>
        <w:spacing w:after="0" w:line="240" w:lineRule="auto"/>
        <w:jc w:val="center"/>
        <w:rPr>
          <w:rFonts w:ascii="Times New Roman" w:eastAsia="SimSun" w:hAnsi="Times New Roman" w:cs="Times New Roman"/>
          <w:b/>
          <w:sz w:val="24"/>
          <w:szCs w:val="24"/>
          <w:lang w:eastAsia="ar-SA"/>
        </w:rPr>
      </w:pPr>
    </w:p>
    <w:p w:rsidR="0008238E" w:rsidRPr="00635EAA" w:rsidRDefault="0008238E" w:rsidP="0008238E">
      <w:pPr>
        <w:suppressAutoHyphens/>
        <w:spacing w:after="0" w:line="240" w:lineRule="auto"/>
        <w:jc w:val="both"/>
        <w:rPr>
          <w:rFonts w:ascii="Times New Roman" w:eastAsia="SimSun" w:hAnsi="Times New Roman" w:cs="Times New Roman"/>
          <w:b/>
          <w:bCs/>
          <w:sz w:val="24"/>
          <w:szCs w:val="24"/>
          <w:lang w:eastAsia="ar-SA"/>
        </w:rPr>
      </w:pPr>
      <w:r w:rsidRPr="00635EAA">
        <w:rPr>
          <w:rFonts w:ascii="Times New Roman" w:eastAsia="SimSun" w:hAnsi="Times New Roman" w:cs="Times New Roman"/>
          <w:b/>
          <w:bCs/>
          <w:sz w:val="24"/>
          <w:szCs w:val="24"/>
          <w:lang w:eastAsia="ar-SA"/>
        </w:rPr>
        <w:t>Статья 23. Основные принципы организации застройки на территории поселения</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1. Застройка поселения должна осуществляться в соответствии со схемами территориального планирования Российской Федерации, схемой территориального планирования Ивановской области, генеральным планом поселения, утвержденными проектами планировки территории, проектами межевания территорий и градостроительными планами земельных участков, настоящими Правилами, а также действующими на территории поселения муниципальными правовыми актами органов местного самоуправления в области градостроительной деятельности.</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2. При проектировании и осуществлении строительства необходимо соблюдать красные линии и иные линии градостроительного регулирования, предусмотренные утвержденной в установленном порядке градостроительной документацией.</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3. Строительство объектов капитального строительства на территории поселения осуществляется на основании разрешения на строительство, проектной документации, разработанной в соответствии с действующими нормативными правовыми актами, стандартами, нормами и правилами.</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bCs/>
          <w:sz w:val="24"/>
          <w:szCs w:val="24"/>
          <w:lang w:eastAsia="ar-SA"/>
        </w:rPr>
        <w:t xml:space="preserve">4. </w:t>
      </w:r>
      <w:r w:rsidRPr="00635EAA">
        <w:rPr>
          <w:rFonts w:ascii="Times New Roman" w:eastAsia="SimSun" w:hAnsi="Times New Roman" w:cs="Times New Roman"/>
          <w:sz w:val="24"/>
          <w:szCs w:val="24"/>
          <w:lang w:eastAsia="ar-SA"/>
        </w:rPr>
        <w:t xml:space="preserve">Граждане и юридические лица, владеющие земельными участками на праве собственности, безвозмездного срочного пользования, постоянного (бессрочного) пользования, пожизненного наследуемого владения, аренды, вправе осуществлять снос или реконструкцию находящихся на данных земельных участках зданий, строений, сооружений в соответствии с земельным, жилищным законодательством, законодательством о градостроительной деятельности, законодательством об охране окружающей среды и объектов культурного наследия при условии сохранения и выполнения обязательств, обременяющих земельные участки. </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 xml:space="preserve">5. Право на осуществление строительства возникает после получения разрешения на строительство в случаях, предусмотренных законодательством Российской Федерации. </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6. Тип застройки, этажность, плотность, архитектурно-композиционные особенности и другие ее характеристики должны соответствовать требованиям градостроительного регламента и требованиям градостроительного плана земельного участка.</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7. Все объекты капитального строительства должны вводиться в эксплуатацию с обеспечением полного уровня инженерного оборудования и благоустройства, исключающего необходимость возобновления земляных (строительных) работ на участках с объектами капитального строительства, введенными в эксплуатацию.</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lastRenderedPageBreak/>
        <w:t>8. Объем и качество законченного строительством объекта капитального строительства (для которого требуется осуществление подготовки проектной документации), оснащение инженерным оборудованием, внешнее благоустройство земельного участка должны соответствовать проектной документации.</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p>
    <w:p w:rsidR="0008238E" w:rsidRPr="00635EAA" w:rsidRDefault="0008238E" w:rsidP="0008238E">
      <w:pPr>
        <w:suppressAutoHyphens/>
        <w:spacing w:after="0" w:line="240" w:lineRule="auto"/>
        <w:jc w:val="both"/>
        <w:rPr>
          <w:rFonts w:ascii="Times New Roman" w:eastAsia="SimSun" w:hAnsi="Times New Roman" w:cs="Times New Roman"/>
          <w:b/>
          <w:sz w:val="24"/>
          <w:szCs w:val="24"/>
          <w:lang w:eastAsia="ar-SA"/>
        </w:rPr>
      </w:pPr>
      <w:r w:rsidRPr="00635EAA">
        <w:rPr>
          <w:rFonts w:ascii="Times New Roman" w:eastAsia="SimSun" w:hAnsi="Times New Roman" w:cs="Times New Roman"/>
          <w:b/>
          <w:sz w:val="24"/>
          <w:szCs w:val="24"/>
          <w:lang w:eastAsia="ar-SA"/>
        </w:rPr>
        <w:t>Статья 24. Предоставление земельных участков</w:t>
      </w:r>
    </w:p>
    <w:p w:rsidR="0008238E" w:rsidRPr="00635EAA" w:rsidRDefault="0008238E" w:rsidP="0008238E">
      <w:pPr>
        <w:suppressAutoHyphens/>
        <w:spacing w:after="0" w:line="240" w:lineRule="auto"/>
        <w:jc w:val="both"/>
        <w:rPr>
          <w:rFonts w:ascii="Times New Roman" w:eastAsia="SimSun" w:hAnsi="Times New Roman" w:cs="Times New Roman"/>
          <w:b/>
          <w:sz w:val="24"/>
          <w:szCs w:val="24"/>
          <w:lang w:eastAsia="ar-SA"/>
        </w:rPr>
      </w:pPr>
    </w:p>
    <w:p w:rsidR="0008238E" w:rsidRPr="00635EAA" w:rsidRDefault="0008238E" w:rsidP="0008238E">
      <w:pPr>
        <w:autoSpaceDE w:val="0"/>
        <w:autoSpaceDN w:val="0"/>
        <w:adjustRightInd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 xml:space="preserve">1. </w:t>
      </w:r>
      <w:r w:rsidRPr="00635EAA">
        <w:rPr>
          <w:rFonts w:ascii="Times New Roman" w:eastAsia="Times New Roman" w:hAnsi="Times New Roman" w:cs="Times New Roman"/>
          <w:sz w:val="24"/>
          <w:szCs w:val="24"/>
          <w:lang w:eastAsia="ru-RU"/>
        </w:rPr>
        <w:t xml:space="preserve">Предоставление земельных участков, находящихся в государственной или муниципальной собственности, осуществляется </w:t>
      </w:r>
      <w:r w:rsidRPr="00635EAA">
        <w:rPr>
          <w:rFonts w:ascii="Times New Roman" w:eastAsia="SimSun" w:hAnsi="Times New Roman" w:cs="Times New Roman"/>
          <w:sz w:val="24"/>
          <w:szCs w:val="24"/>
          <w:lang w:eastAsia="ar-SA"/>
        </w:rPr>
        <w:t>органами местного самоуправления поселений.</w:t>
      </w:r>
    </w:p>
    <w:p w:rsidR="0008238E" w:rsidRPr="00635EAA" w:rsidRDefault="0008238E" w:rsidP="0008238E">
      <w:pPr>
        <w:suppressAutoHyphens/>
        <w:autoSpaceDE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2. Предоставление земельных участков физическим и юридическим лицам, осуществляется в собственность (бесплатно или за плату), постоянное (бессрочное) пользование, безвозмездное пользование, аренду.</w:t>
      </w:r>
    </w:p>
    <w:p w:rsidR="0008238E" w:rsidRPr="00635EAA" w:rsidRDefault="0008238E" w:rsidP="0008238E">
      <w:pPr>
        <w:suppressAutoHyphens/>
        <w:autoSpaceDE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3. Предоставление земельных участков в собственность бесплатно, постоянное (бессрочное) пользование, безвозмездное пользование осуществляется без проведения торгов (аукционов).</w:t>
      </w:r>
    </w:p>
    <w:p w:rsidR="0008238E" w:rsidRPr="00635EAA" w:rsidRDefault="0008238E" w:rsidP="0008238E">
      <w:pPr>
        <w:autoSpaceDE w:val="0"/>
        <w:autoSpaceDN w:val="0"/>
        <w:adjustRightInd w:val="0"/>
        <w:spacing w:after="0" w:line="240" w:lineRule="auto"/>
        <w:jc w:val="both"/>
        <w:rPr>
          <w:rFonts w:ascii="Times New Roman" w:eastAsia="SimSun" w:hAnsi="Times New Roman" w:cs="Times New Roman"/>
          <w:sz w:val="24"/>
          <w:szCs w:val="24"/>
          <w:lang w:eastAsia="ar-SA"/>
        </w:rPr>
      </w:pPr>
      <w:r w:rsidRPr="00635EAA">
        <w:rPr>
          <w:rFonts w:ascii="Times New Roman" w:eastAsia="Times New Roman" w:hAnsi="Times New Roman" w:cs="Times New Roman"/>
          <w:sz w:val="24"/>
          <w:szCs w:val="24"/>
          <w:lang w:eastAsia="ru-RU"/>
        </w:rPr>
        <w:t>4. Продажа и предоставление в аренду земельных участков, находящихся в государственной или муниципальной собственности, осуществляется на торгах, проводимых в форме аукционов, за исключением случаев, предусмотренных земельным законодательством.</w:t>
      </w:r>
    </w:p>
    <w:p w:rsidR="0008238E" w:rsidRPr="00635EAA" w:rsidRDefault="0008238E" w:rsidP="0008238E">
      <w:pPr>
        <w:autoSpaceDE w:val="0"/>
        <w:autoSpaceDN w:val="0"/>
        <w:adjustRightInd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5. Порядок предоставления земельных участков на различном виде права регулируется федеральным и региональным земельным законодательством, соответствующими административными регламентами.</w:t>
      </w:r>
    </w:p>
    <w:p w:rsidR="0008238E" w:rsidRPr="00635EAA" w:rsidRDefault="0008238E" w:rsidP="0008238E">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 xml:space="preserve">6. Предоставление земельных участков гражданам для индивидуального жилищного строительства, ведения личного подсобного хозяйства в границах населенного пункта, садоводства, дачного хозяйства (за исключением случаев, если в соответствии с федеральными законами или законами субъекта Российской Федерации предусмотрено право отдельных категорий граждан на приобретение земельных участков для указанных целей в первоочередном или внеочередном порядке), гражданам и крестьянским (фермерским) хозяйствам для осуществления крестьянским (фермерским) хозяйством его деятельности осуществляется с учетом особенностей, установленных </w:t>
      </w:r>
      <w:hyperlink r:id="rId67" w:history="1">
        <w:r w:rsidRPr="00635EAA">
          <w:rPr>
            <w:rFonts w:ascii="Times New Roman" w:eastAsia="Times New Roman" w:hAnsi="Times New Roman" w:cs="Times New Roman"/>
            <w:sz w:val="24"/>
            <w:szCs w:val="24"/>
            <w:lang w:eastAsia="ru-RU"/>
          </w:rPr>
          <w:t>статьей 39.18</w:t>
        </w:r>
      </w:hyperlink>
      <w:r w:rsidRPr="00635EAA">
        <w:rPr>
          <w:rFonts w:ascii="Times New Roman" w:eastAsia="Times New Roman" w:hAnsi="Times New Roman" w:cs="Times New Roman"/>
          <w:sz w:val="24"/>
          <w:szCs w:val="24"/>
          <w:lang w:eastAsia="ru-RU"/>
        </w:rPr>
        <w:t xml:space="preserve"> Земельного кодекса Российской Федерации.</w:t>
      </w:r>
    </w:p>
    <w:p w:rsidR="0008238E" w:rsidRPr="00635EAA" w:rsidRDefault="0008238E" w:rsidP="0008238E">
      <w:pPr>
        <w:shd w:val="clear" w:color="auto" w:fill="FFFFFF"/>
        <w:tabs>
          <w:tab w:val="left" w:pos="1051"/>
        </w:tabs>
        <w:suppressAutoHyphens/>
        <w:spacing w:before="5" w:after="0" w:line="240" w:lineRule="auto"/>
        <w:ind w:right="57"/>
        <w:jc w:val="both"/>
        <w:rPr>
          <w:rFonts w:ascii="Times New Roman" w:eastAsia="SimSun" w:hAnsi="Times New Roman" w:cs="Times New Roman"/>
          <w:bCs/>
          <w:spacing w:val="-1"/>
          <w:sz w:val="24"/>
          <w:szCs w:val="24"/>
          <w:lang w:eastAsia="ar-SA"/>
        </w:rPr>
      </w:pPr>
      <w:r w:rsidRPr="00635EAA">
        <w:rPr>
          <w:rFonts w:ascii="Times New Roman" w:eastAsia="SimSun" w:hAnsi="Times New Roman" w:cs="Times New Roman"/>
          <w:sz w:val="24"/>
          <w:szCs w:val="24"/>
          <w:lang w:eastAsia="ar-SA"/>
        </w:rPr>
        <w:t xml:space="preserve">7. </w:t>
      </w:r>
      <w:r w:rsidRPr="00635EAA">
        <w:rPr>
          <w:rFonts w:ascii="Times New Roman" w:eastAsia="SimSun" w:hAnsi="Times New Roman" w:cs="Times New Roman"/>
          <w:bCs/>
          <w:spacing w:val="-1"/>
          <w:sz w:val="24"/>
          <w:szCs w:val="24"/>
          <w:lang w:eastAsia="ar-SA"/>
        </w:rPr>
        <w:t>Минимальные размеры земельных участков составляют:</w:t>
      </w:r>
    </w:p>
    <w:p w:rsidR="0008238E" w:rsidRPr="00635EAA" w:rsidRDefault="0008238E" w:rsidP="0008238E">
      <w:pPr>
        <w:shd w:val="clear" w:color="auto" w:fill="FFFFFF"/>
        <w:tabs>
          <w:tab w:val="left" w:pos="1051"/>
        </w:tabs>
        <w:suppressAutoHyphens/>
        <w:spacing w:before="5" w:after="0" w:line="240" w:lineRule="auto"/>
        <w:ind w:right="57"/>
        <w:jc w:val="both"/>
        <w:rPr>
          <w:rFonts w:ascii="Times New Roman" w:eastAsia="SimSun" w:hAnsi="Times New Roman" w:cs="Times New Roman"/>
          <w:bCs/>
          <w:spacing w:val="-1"/>
          <w:sz w:val="24"/>
          <w:szCs w:val="24"/>
          <w:lang w:eastAsia="ar-SA"/>
        </w:rPr>
      </w:pPr>
      <w:r w:rsidRPr="00635EAA">
        <w:rPr>
          <w:rFonts w:ascii="Times New Roman" w:eastAsia="SimSun" w:hAnsi="Times New Roman" w:cs="Times New Roman"/>
          <w:bCs/>
          <w:spacing w:val="-1"/>
          <w:sz w:val="24"/>
          <w:szCs w:val="24"/>
          <w:lang w:eastAsia="ar-SA"/>
        </w:rPr>
        <w:t>- для ведения личного подсобного хозяйства - 0,08 га;</w:t>
      </w:r>
    </w:p>
    <w:p w:rsidR="0008238E" w:rsidRPr="00635EAA" w:rsidRDefault="0008238E" w:rsidP="0008238E">
      <w:pPr>
        <w:shd w:val="clear" w:color="auto" w:fill="FFFFFF"/>
        <w:tabs>
          <w:tab w:val="left" w:pos="1051"/>
        </w:tabs>
        <w:suppressAutoHyphens/>
        <w:spacing w:before="5" w:after="0" w:line="240" w:lineRule="auto"/>
        <w:ind w:right="57"/>
        <w:jc w:val="both"/>
        <w:rPr>
          <w:rFonts w:ascii="Times New Roman" w:eastAsia="SimSun" w:hAnsi="Times New Roman" w:cs="Times New Roman"/>
          <w:bCs/>
          <w:spacing w:val="-1"/>
          <w:sz w:val="24"/>
          <w:szCs w:val="24"/>
          <w:lang w:eastAsia="ar-SA"/>
        </w:rPr>
      </w:pPr>
      <w:r w:rsidRPr="00635EAA">
        <w:rPr>
          <w:rFonts w:ascii="Times New Roman" w:eastAsia="SimSun" w:hAnsi="Times New Roman" w:cs="Times New Roman"/>
          <w:bCs/>
          <w:spacing w:val="-1"/>
          <w:sz w:val="24"/>
          <w:szCs w:val="24"/>
          <w:lang w:eastAsia="ar-SA"/>
        </w:rPr>
        <w:t>- для индивидуального жилищного строительства - 0,05 га.</w:t>
      </w:r>
    </w:p>
    <w:p w:rsidR="0008238E" w:rsidRPr="00635EAA" w:rsidRDefault="0008238E" w:rsidP="0008238E">
      <w:pPr>
        <w:shd w:val="clear" w:color="auto" w:fill="FFFFFF"/>
        <w:tabs>
          <w:tab w:val="left" w:pos="1051"/>
        </w:tabs>
        <w:suppressAutoHyphens/>
        <w:spacing w:before="5" w:after="0" w:line="240" w:lineRule="auto"/>
        <w:ind w:right="57"/>
        <w:jc w:val="both"/>
        <w:rPr>
          <w:rFonts w:ascii="Times New Roman" w:eastAsia="SimSun" w:hAnsi="Times New Roman" w:cs="Times New Roman"/>
          <w:bCs/>
          <w:spacing w:val="-1"/>
          <w:sz w:val="24"/>
          <w:szCs w:val="24"/>
          <w:lang w:eastAsia="ar-SA"/>
        </w:rPr>
      </w:pPr>
      <w:r w:rsidRPr="00635EAA">
        <w:rPr>
          <w:rFonts w:ascii="Times New Roman" w:eastAsia="SimSun" w:hAnsi="Times New Roman" w:cs="Times New Roman"/>
          <w:bCs/>
          <w:spacing w:val="-1"/>
          <w:sz w:val="24"/>
          <w:szCs w:val="24"/>
          <w:lang w:eastAsia="ar-SA"/>
        </w:rPr>
        <w:t>Максимальные размеры земельных участков составляют:</w:t>
      </w:r>
    </w:p>
    <w:p w:rsidR="0008238E" w:rsidRPr="00635EAA" w:rsidRDefault="0008238E" w:rsidP="0008238E">
      <w:pPr>
        <w:shd w:val="clear" w:color="auto" w:fill="FFFFFF"/>
        <w:tabs>
          <w:tab w:val="left" w:pos="1051"/>
        </w:tabs>
        <w:suppressAutoHyphens/>
        <w:spacing w:before="5" w:after="0" w:line="240" w:lineRule="auto"/>
        <w:ind w:right="57"/>
        <w:jc w:val="both"/>
        <w:rPr>
          <w:rFonts w:ascii="Times New Roman" w:eastAsia="SimSun" w:hAnsi="Times New Roman" w:cs="Times New Roman"/>
          <w:bCs/>
          <w:spacing w:val="-1"/>
          <w:sz w:val="24"/>
          <w:szCs w:val="24"/>
          <w:lang w:eastAsia="ar-SA"/>
        </w:rPr>
      </w:pPr>
      <w:r w:rsidRPr="00635EAA">
        <w:rPr>
          <w:rFonts w:ascii="Times New Roman" w:eastAsia="SimSun" w:hAnsi="Times New Roman" w:cs="Times New Roman"/>
          <w:bCs/>
          <w:spacing w:val="-1"/>
          <w:sz w:val="24"/>
          <w:szCs w:val="24"/>
          <w:lang w:eastAsia="ar-SA"/>
        </w:rPr>
        <w:t>- для ведения личного подсобного хозяйства - 1,0 га;</w:t>
      </w:r>
    </w:p>
    <w:p w:rsidR="0008238E" w:rsidRPr="00635EAA" w:rsidRDefault="0008238E" w:rsidP="0008238E">
      <w:pPr>
        <w:suppressAutoHyphens/>
        <w:autoSpaceDE w:val="0"/>
        <w:spacing w:after="0" w:line="240" w:lineRule="auto"/>
        <w:ind w:right="57"/>
        <w:jc w:val="both"/>
        <w:rPr>
          <w:rFonts w:ascii="Times New Roman" w:eastAsia="Arial" w:hAnsi="Times New Roman" w:cs="Times New Roman"/>
          <w:sz w:val="24"/>
          <w:szCs w:val="24"/>
          <w:lang w:eastAsia="ar-SA"/>
        </w:rPr>
      </w:pPr>
      <w:r w:rsidRPr="00635EAA">
        <w:rPr>
          <w:rFonts w:ascii="Times New Roman" w:eastAsia="Arial" w:hAnsi="Times New Roman" w:cs="Times New Roman"/>
          <w:bCs/>
          <w:spacing w:val="-1"/>
          <w:sz w:val="24"/>
          <w:szCs w:val="24"/>
          <w:lang w:eastAsia="ar-SA"/>
        </w:rPr>
        <w:t>- для индивидуального жилищного строительства - 0,25 га</w:t>
      </w:r>
      <w:r w:rsidRPr="00635EAA">
        <w:rPr>
          <w:rFonts w:ascii="Times New Roman" w:eastAsia="Arial" w:hAnsi="Times New Roman" w:cs="Times New Roman"/>
          <w:sz w:val="24"/>
          <w:szCs w:val="24"/>
          <w:lang w:eastAsia="ar-SA"/>
        </w:rPr>
        <w:t>.</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p>
    <w:p w:rsidR="0008238E" w:rsidRPr="00635EAA" w:rsidRDefault="0008238E" w:rsidP="0008238E">
      <w:pPr>
        <w:autoSpaceDE w:val="0"/>
        <w:autoSpaceDN w:val="0"/>
        <w:adjustRightInd w:val="0"/>
        <w:spacing w:after="0" w:line="240" w:lineRule="auto"/>
        <w:jc w:val="both"/>
        <w:outlineLvl w:val="0"/>
        <w:rPr>
          <w:rFonts w:ascii="Times New Roman" w:eastAsia="Times New Roman" w:hAnsi="Times New Roman" w:cs="Times New Roman"/>
          <w:b/>
          <w:bCs/>
          <w:sz w:val="24"/>
          <w:szCs w:val="24"/>
          <w:lang w:eastAsia="ru-RU"/>
        </w:rPr>
      </w:pPr>
      <w:r w:rsidRPr="00635EAA">
        <w:rPr>
          <w:rFonts w:ascii="Times New Roman" w:eastAsia="SimSun" w:hAnsi="Times New Roman" w:cs="Times New Roman"/>
          <w:b/>
          <w:sz w:val="24"/>
          <w:szCs w:val="24"/>
          <w:lang w:eastAsia="ar-SA"/>
        </w:rPr>
        <w:t xml:space="preserve">Статья 25. </w:t>
      </w:r>
      <w:r w:rsidRPr="00635EAA">
        <w:rPr>
          <w:rFonts w:ascii="Times New Roman" w:eastAsia="Times New Roman" w:hAnsi="Times New Roman" w:cs="Times New Roman"/>
          <w:b/>
          <w:bCs/>
          <w:sz w:val="24"/>
          <w:szCs w:val="24"/>
          <w:lang w:eastAsia="ru-RU"/>
        </w:rPr>
        <w:t>Подготовка, организация и проведение аукциона по продаже земельного участка, находящегося в государственной или муниципальной собственности, или аукциона на право заключения договора аренды земельного участка, находящегося в государственной или муниципальной собственности</w:t>
      </w:r>
    </w:p>
    <w:p w:rsidR="0008238E" w:rsidRPr="00635EAA" w:rsidRDefault="0008238E" w:rsidP="0008238E">
      <w:pPr>
        <w:suppressAutoHyphens/>
        <w:autoSpaceDE w:val="0"/>
        <w:spacing w:after="0" w:line="240" w:lineRule="auto"/>
        <w:jc w:val="both"/>
        <w:rPr>
          <w:rFonts w:ascii="Times New Roman" w:eastAsia="SimSun" w:hAnsi="Times New Roman" w:cs="Times New Roman"/>
          <w:b/>
          <w:sz w:val="24"/>
          <w:szCs w:val="24"/>
          <w:lang w:eastAsia="ar-SA"/>
        </w:rPr>
      </w:pPr>
    </w:p>
    <w:p w:rsidR="0008238E" w:rsidRPr="00635EAA" w:rsidRDefault="0008238E" w:rsidP="0008238E">
      <w:pPr>
        <w:suppressAutoHyphens/>
        <w:autoSpaceDE w:val="0"/>
        <w:spacing w:after="0" w:line="240" w:lineRule="auto"/>
        <w:jc w:val="both"/>
        <w:rPr>
          <w:rFonts w:ascii="Times New Roman" w:eastAsia="SimSun" w:hAnsi="Times New Roman" w:cs="Times New Roman"/>
          <w:sz w:val="24"/>
          <w:szCs w:val="24"/>
          <w:lang w:eastAsia="ar-SA"/>
        </w:rPr>
      </w:pPr>
      <w:r w:rsidRPr="00635EAA">
        <w:rPr>
          <w:rFonts w:ascii="Times New Roman" w:eastAsia="Times New Roman" w:hAnsi="Times New Roman" w:cs="Times New Roman"/>
          <w:sz w:val="24"/>
          <w:szCs w:val="24"/>
          <w:lang w:eastAsia="ru-RU"/>
        </w:rPr>
        <w:t>1. Продажа и предоставление в аренду земельных участков, находящихся в государственной или муниципальной собственности, осуществляется на торгах, проводимых в форме аукционов, за исключением случаев, предусмотренных земельным законодательством</w:t>
      </w:r>
    </w:p>
    <w:p w:rsidR="0008238E" w:rsidRPr="00635EAA" w:rsidRDefault="0008238E" w:rsidP="0008238E">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2. Проведение аукциона, а также образование земельного участка для его продажи или предоставления в аренду путем проведения аукциона осуществляется в следующем порядке:</w:t>
      </w:r>
    </w:p>
    <w:p w:rsidR="0008238E" w:rsidRPr="00635EAA" w:rsidRDefault="0008238E" w:rsidP="0008238E">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1) подготовка заинтересованными в предоставлении земельного участка гражданином или юридическим лицом схемы расположения земельного участка, если земельный участок предстоит образовать и не утвержден проект межевания территории, в границах которой предусмотрено образование земельного участка;</w:t>
      </w:r>
    </w:p>
    <w:p w:rsidR="0008238E" w:rsidRPr="00635EAA" w:rsidRDefault="0008238E" w:rsidP="0008238E">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35EAA">
        <w:rPr>
          <w:rFonts w:ascii="Times New Roman" w:eastAsia="SimSun" w:hAnsi="Times New Roman" w:cs="Times New Roman"/>
          <w:sz w:val="24"/>
          <w:szCs w:val="24"/>
          <w:lang w:eastAsia="ar-SA"/>
        </w:rPr>
        <w:t xml:space="preserve">2) </w:t>
      </w:r>
      <w:r w:rsidRPr="00635EAA">
        <w:rPr>
          <w:rFonts w:ascii="Times New Roman" w:eastAsia="Times New Roman" w:hAnsi="Times New Roman" w:cs="Times New Roman"/>
          <w:sz w:val="24"/>
          <w:szCs w:val="24"/>
          <w:lang w:eastAsia="ru-RU"/>
        </w:rPr>
        <w:t>принятие органом местного самоуправления поселения Решения об утверждении (отказе в утверждении) схемы расположения земельного участка на кадастровом плане территории;</w:t>
      </w:r>
    </w:p>
    <w:p w:rsidR="0008238E" w:rsidRPr="00635EAA" w:rsidRDefault="0008238E" w:rsidP="0008238E">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3) обеспечение выполнения кадастровых работ в целях образования земельного участка в соответствии с утвержденным проектом межевания территории или утвержденной схемой расположения земельного участка;</w:t>
      </w:r>
    </w:p>
    <w:p w:rsidR="0008238E" w:rsidRPr="00635EAA" w:rsidRDefault="0008238E" w:rsidP="0008238E">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lastRenderedPageBreak/>
        <w:t>4) осуществление государственного кадастрового учета земельного участка, а также государственной регистрации права государственной или муниципальной собственности на земельный участок, образование которого осуществляется на основании схемы расположения земельного участка, за исключением случаев образования земельного участка из земель или земельного участка, государственная собственность на которые не разграничена;</w:t>
      </w:r>
    </w:p>
    <w:p w:rsidR="0008238E" w:rsidRPr="00635EAA" w:rsidRDefault="0008238E" w:rsidP="0008238E">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5) получение технических условий подключения (технологического присоединения) объектов к сетям инженерно-технического обеспечения, за исключением случаев, если в соответствии с разрешенным использованием земельного участка не предусматривается возможность строительства зданий, сооружений, и случаев проведения аукциона на право заключения договора аренды земельного участка для комплексного освоения территории или ведения дачного хозяйства;</w:t>
      </w:r>
    </w:p>
    <w:p w:rsidR="0008238E" w:rsidRPr="00635EAA" w:rsidRDefault="0008238E" w:rsidP="0008238E">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6) принятие органом местного самоуправления решения о проведении аукциона, в случае если земельный участок в соответствии с земельным законодательством может являться предметом аукциона;</w:t>
      </w:r>
    </w:p>
    <w:p w:rsidR="0008238E" w:rsidRPr="00635EAA" w:rsidRDefault="0008238E" w:rsidP="0008238E">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7) опубликование извещения о проведении аукциона не менее чем за тридцать дней до дня проведения аукциона, на официальном сайте Российской Федерации в информационно-телекоммуникационной сети "Интернет" для размещения информации о проведении торгов, определенном Правительством Российской Федерации, а также в печатном издании, установленном для официального опубликования (обнародования) муниципальных правовых актов уставом поселения;</w:t>
      </w:r>
    </w:p>
    <w:p w:rsidR="0008238E" w:rsidRPr="00635EAA" w:rsidRDefault="0008238E" w:rsidP="0008238E">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8) прием и рассмотрение органом, уполномоченным на проведение аукциона, заявок заинтересованных лиц на участие в аукционе, принятие решений о допуске (отказе в допуске) заявителей к участию в аукционе;</w:t>
      </w:r>
    </w:p>
    <w:p w:rsidR="0008238E" w:rsidRPr="00635EAA" w:rsidRDefault="0008238E" w:rsidP="0008238E">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9) проведение в соответствии с действующим законодательством и открытого по составу участников аукциона по продаже земельного участке или продаже права на заключение договора аренды земельного участка, подведение итогов аукциона, оформление протокола по результатам аукциона;</w:t>
      </w:r>
    </w:p>
    <w:p w:rsidR="0008238E" w:rsidRPr="00635EAA" w:rsidRDefault="0008238E" w:rsidP="0008238E">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10) направление победителю аукциона или единственному принявшему участие в аукционе его участнику трех экземпляров подписанного проекта договора купли-продажи или проекта договора аренды земельного участка в десятидневный срок со дня составления протокола о результатах аукциона. При этом договор купли-продажи земельного участка заключается по цене, предложенной победителем аукциона, или в случае заключения указанного договора с единственным принявшим участие в аукционе его участником по начальной цене предмета аукциона, а размер ежегодной арендной платы или размер первого арендного платежа по договору аренды земельного участка определяется в размере, предложенном победителем аукциона, или в случае заключения указанного договора с единственным принявшим участие в аукционе его участником устанавливается в размере, равном начальной цене предмета аукциона. Не допускается заключение указанных договоров ранее чем через десять дней со дня размещения информации о результатах аукциона на официальном сайте.</w:t>
      </w:r>
    </w:p>
    <w:p w:rsidR="0008238E" w:rsidRPr="00635EAA" w:rsidRDefault="0008238E" w:rsidP="0008238E">
      <w:pPr>
        <w:autoSpaceDE w:val="0"/>
        <w:autoSpaceDN w:val="0"/>
        <w:adjustRightInd w:val="0"/>
        <w:spacing w:after="0" w:line="240" w:lineRule="auto"/>
        <w:jc w:val="both"/>
        <w:outlineLvl w:val="0"/>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3. Аукцион по продаже земельного участка, находящегося в государственной или муниципальной собственности, либо аукцион на право заключения договора аренды земельного участка, находящегося в государственной или муниципальной собственности, может проводиться и в электронной форме.</w:t>
      </w:r>
    </w:p>
    <w:p w:rsidR="0008238E" w:rsidRPr="00635EAA" w:rsidRDefault="0008238E" w:rsidP="0008238E">
      <w:pPr>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08238E" w:rsidRPr="00635EAA" w:rsidRDefault="0008238E" w:rsidP="0008238E">
      <w:pPr>
        <w:autoSpaceDE w:val="0"/>
        <w:autoSpaceDN w:val="0"/>
        <w:adjustRightInd w:val="0"/>
        <w:spacing w:after="0" w:line="240" w:lineRule="auto"/>
        <w:jc w:val="both"/>
        <w:outlineLvl w:val="0"/>
        <w:rPr>
          <w:rFonts w:ascii="Times New Roman" w:eastAsia="Times New Roman" w:hAnsi="Times New Roman" w:cs="Times New Roman"/>
          <w:b/>
          <w:bCs/>
          <w:sz w:val="24"/>
          <w:szCs w:val="24"/>
          <w:lang w:eastAsia="ru-RU"/>
        </w:rPr>
      </w:pPr>
      <w:r w:rsidRPr="00635EAA">
        <w:rPr>
          <w:rFonts w:ascii="Times New Roman" w:eastAsia="SimSun" w:hAnsi="Times New Roman" w:cs="Times New Roman"/>
          <w:b/>
          <w:sz w:val="24"/>
          <w:szCs w:val="24"/>
          <w:lang w:eastAsia="ar-SA"/>
        </w:rPr>
        <w:t>Статья 26. П</w:t>
      </w:r>
      <w:r w:rsidRPr="00635EAA">
        <w:rPr>
          <w:rFonts w:ascii="Times New Roman" w:eastAsia="Times New Roman" w:hAnsi="Times New Roman" w:cs="Times New Roman"/>
          <w:b/>
          <w:bCs/>
          <w:sz w:val="24"/>
          <w:szCs w:val="24"/>
          <w:lang w:eastAsia="ru-RU"/>
        </w:rPr>
        <w:t>редоставление в собственность, аренду, постоянное (бессрочное) пользование, безвозмездное пользование земельного участка, находящегося в государственной или муниципальной собственности, без проведения торгов</w:t>
      </w:r>
    </w:p>
    <w:p w:rsidR="0008238E" w:rsidRPr="00635EAA" w:rsidRDefault="0008238E" w:rsidP="0008238E">
      <w:pPr>
        <w:autoSpaceDE w:val="0"/>
        <w:autoSpaceDN w:val="0"/>
        <w:adjustRightInd w:val="0"/>
        <w:spacing w:after="0" w:line="240" w:lineRule="auto"/>
        <w:jc w:val="both"/>
        <w:outlineLvl w:val="0"/>
        <w:rPr>
          <w:rFonts w:ascii="Times New Roman" w:eastAsia="Times New Roman" w:hAnsi="Times New Roman" w:cs="Times New Roman"/>
          <w:b/>
          <w:bCs/>
          <w:sz w:val="24"/>
          <w:szCs w:val="24"/>
          <w:lang w:eastAsia="ru-RU"/>
        </w:rPr>
      </w:pPr>
    </w:p>
    <w:p w:rsidR="0008238E" w:rsidRPr="00635EAA" w:rsidRDefault="0008238E" w:rsidP="0008238E">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1. Предоставление земельного участка, находящегося в государственной или муниципальной собственности, без проведения торгов (при наличии соответствующих оснований) осуществляется в следующем порядке:</w:t>
      </w:r>
    </w:p>
    <w:p w:rsidR="0008238E" w:rsidRPr="00635EAA" w:rsidRDefault="0008238E" w:rsidP="0008238E">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1) подготовка схемы расположения земельного участка в случае, если земельный участок предстоит образовать и не утвержден проект межевания территории, в границах которой предстоит образовать такой земельный участок;</w:t>
      </w:r>
    </w:p>
    <w:p w:rsidR="0008238E" w:rsidRPr="00635EAA" w:rsidRDefault="0008238E" w:rsidP="0008238E">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 xml:space="preserve">2) подача в орган местного самоуправления поселения гражданином или юридическим лицом заявления о предварительном согласовании предоставления земельного участка в случае, если </w:t>
      </w:r>
      <w:r w:rsidRPr="00635EAA">
        <w:rPr>
          <w:rFonts w:ascii="Times New Roman" w:eastAsia="Times New Roman" w:hAnsi="Times New Roman" w:cs="Times New Roman"/>
          <w:sz w:val="24"/>
          <w:szCs w:val="24"/>
          <w:lang w:eastAsia="ru-RU"/>
        </w:rPr>
        <w:lastRenderedPageBreak/>
        <w:t xml:space="preserve">земельный участок предстоит образовать или границы земельного участка подлежат уточнению в соответствии с Федеральным </w:t>
      </w:r>
      <w:hyperlink r:id="rId68" w:history="1">
        <w:r w:rsidRPr="00635EAA">
          <w:rPr>
            <w:rFonts w:ascii="Times New Roman" w:eastAsia="Times New Roman" w:hAnsi="Times New Roman" w:cs="Times New Roman"/>
            <w:sz w:val="24"/>
            <w:szCs w:val="24"/>
            <w:lang w:eastAsia="ru-RU"/>
          </w:rPr>
          <w:t>законом</w:t>
        </w:r>
      </w:hyperlink>
      <w:r w:rsidRPr="00635EAA">
        <w:rPr>
          <w:rFonts w:ascii="Times New Roman" w:eastAsia="Times New Roman" w:hAnsi="Times New Roman" w:cs="Times New Roman"/>
          <w:sz w:val="24"/>
          <w:szCs w:val="24"/>
          <w:lang w:eastAsia="ru-RU"/>
        </w:rPr>
        <w:t xml:space="preserve"> от 24.07.2007г. №221-ФЗ «О государственном кадастре недвижимости». В случае, если земельный участок, на котором расположены здание, сооружение, предстоит образовать или границы такого земельного участка подлежат уточнению, с заявлением о предварительном согласовании предоставления земельного участка в орган местного самоуправления поселения может обратиться любой правообладатель здания, сооружения, помещения в здании, сооружении;</w:t>
      </w:r>
    </w:p>
    <w:p w:rsidR="0008238E" w:rsidRPr="00635EAA" w:rsidRDefault="0008238E" w:rsidP="0008238E">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 xml:space="preserve">3) принятие решения о предварительном согласовании предоставления земельного участка в порядке, установленном </w:t>
      </w:r>
      <w:hyperlink r:id="rId69" w:history="1">
        <w:r w:rsidRPr="00635EAA">
          <w:rPr>
            <w:rFonts w:ascii="Times New Roman" w:eastAsia="Times New Roman" w:hAnsi="Times New Roman" w:cs="Times New Roman"/>
            <w:sz w:val="24"/>
            <w:szCs w:val="24"/>
            <w:lang w:eastAsia="ru-RU"/>
          </w:rPr>
          <w:t>статьей 39.15</w:t>
        </w:r>
      </w:hyperlink>
      <w:r w:rsidRPr="00635EAA">
        <w:rPr>
          <w:rFonts w:ascii="Times New Roman" w:eastAsia="Times New Roman" w:hAnsi="Times New Roman" w:cs="Times New Roman"/>
          <w:sz w:val="24"/>
          <w:szCs w:val="24"/>
          <w:lang w:eastAsia="ru-RU"/>
        </w:rPr>
        <w:t xml:space="preserve"> Земельного кодекса РФ, в случае, если земельный участок предстоит образовать или границы земельного участка подлежат уточнению в соответствии с Федеральным </w:t>
      </w:r>
      <w:hyperlink r:id="rId70" w:history="1">
        <w:r w:rsidRPr="00635EAA">
          <w:rPr>
            <w:rFonts w:ascii="Times New Roman" w:eastAsia="Times New Roman" w:hAnsi="Times New Roman" w:cs="Times New Roman"/>
            <w:sz w:val="24"/>
            <w:szCs w:val="24"/>
            <w:lang w:eastAsia="ru-RU"/>
          </w:rPr>
          <w:t>законом</w:t>
        </w:r>
      </w:hyperlink>
      <w:r w:rsidRPr="00635EAA">
        <w:rPr>
          <w:rFonts w:ascii="Times New Roman" w:eastAsia="Times New Roman" w:hAnsi="Times New Roman" w:cs="Times New Roman"/>
          <w:sz w:val="24"/>
          <w:szCs w:val="24"/>
          <w:lang w:eastAsia="ru-RU"/>
        </w:rPr>
        <w:t xml:space="preserve"> "О государственном кадастре недвижимости";</w:t>
      </w:r>
    </w:p>
    <w:p w:rsidR="0008238E" w:rsidRPr="00635EAA" w:rsidRDefault="0008238E" w:rsidP="0008238E">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4) обеспечение заинтересованным гражданином или юридическим лицом выполнения кадастровых работ в целях образования земельного участка в соответствии с проектом межевания территории, со схемой расположения земельного участка или с проектной документацией о местоположении, границах, площади и об иных количественных и качественных характеристиках лесных участков либо кадастровых работ, необходимых для уточнения границ земельного участка, в случае, если принято решение о предварительном согласовании предоставления земельного участка;</w:t>
      </w:r>
    </w:p>
    <w:p w:rsidR="0008238E" w:rsidRPr="00635EAA" w:rsidRDefault="0008238E" w:rsidP="0008238E">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5) осуществление государственного кадастрового учета земельного участка или государственного кадастрового учета в связи с уточнением границ земельного участка, а также государственной регистрации права государственной или муниципальной собственности на него, за исключением случаев образования земельного участка из земель или земельного участка, государственная собственность на которые не разграничена;</w:t>
      </w:r>
    </w:p>
    <w:p w:rsidR="0008238E" w:rsidRPr="00635EAA" w:rsidRDefault="0008238E" w:rsidP="0008238E">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6) подача в орган местного самоуправления поселения гражданином или юридическим лицом заявления о предоставлении земельного участка;</w:t>
      </w:r>
    </w:p>
    <w:p w:rsidR="0008238E" w:rsidRPr="00635EAA" w:rsidRDefault="0008238E" w:rsidP="0008238E">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7) заключение договора купли-продажи, договора аренды земельного участка, договора безвозмездного пользования земельным участком, принятие орган местного самоуправления поселения решения о предоставлении земельного участка в собственность бесплатно, в постоянное (бессрочное) пользование.</w:t>
      </w:r>
    </w:p>
    <w:p w:rsidR="0008238E" w:rsidRPr="00635EAA" w:rsidRDefault="0008238E" w:rsidP="0008238E">
      <w:pPr>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08238E" w:rsidRPr="00635EAA" w:rsidRDefault="0008238E" w:rsidP="0008238E">
      <w:pPr>
        <w:autoSpaceDE w:val="0"/>
        <w:autoSpaceDN w:val="0"/>
        <w:adjustRightInd w:val="0"/>
        <w:spacing w:after="0" w:line="240" w:lineRule="auto"/>
        <w:jc w:val="both"/>
        <w:outlineLvl w:val="0"/>
        <w:rPr>
          <w:rFonts w:ascii="Times New Roman" w:eastAsia="Times New Roman" w:hAnsi="Times New Roman" w:cs="Times New Roman"/>
          <w:b/>
          <w:bCs/>
          <w:sz w:val="24"/>
          <w:szCs w:val="24"/>
          <w:lang w:eastAsia="ru-RU"/>
        </w:rPr>
      </w:pPr>
      <w:r w:rsidRPr="00635EAA">
        <w:rPr>
          <w:rFonts w:ascii="Times New Roman" w:eastAsia="SimSun" w:hAnsi="Times New Roman" w:cs="Times New Roman"/>
          <w:b/>
          <w:sz w:val="24"/>
          <w:szCs w:val="24"/>
          <w:lang w:eastAsia="ar-SA"/>
        </w:rPr>
        <w:t xml:space="preserve">Статья 26.1. </w:t>
      </w:r>
      <w:r w:rsidRPr="00635EAA">
        <w:rPr>
          <w:rFonts w:ascii="Times New Roman" w:eastAsia="Times New Roman" w:hAnsi="Times New Roman" w:cs="Times New Roman"/>
          <w:b/>
          <w:bCs/>
          <w:sz w:val="24"/>
          <w:szCs w:val="24"/>
          <w:lang w:eastAsia="ru-RU"/>
        </w:rPr>
        <w:t>Особенности предоставления земельных участков, находящихся в государственной или муниципальной собственности, гражданам для индивидуального жилищного строительства, ведения личного подсобного хозяйства в границах населенного пункта, садоводства, дачного хозяйства, гражданам и крестьянским (фермерским) хозяйствам для осуществления крестьянским (фермерским) хозяйством его деятельности</w:t>
      </w:r>
    </w:p>
    <w:p w:rsidR="0008238E" w:rsidRPr="00635EAA" w:rsidRDefault="0008238E" w:rsidP="0008238E">
      <w:pPr>
        <w:autoSpaceDE w:val="0"/>
        <w:autoSpaceDN w:val="0"/>
        <w:adjustRightInd w:val="0"/>
        <w:spacing w:after="0" w:line="240" w:lineRule="auto"/>
        <w:jc w:val="both"/>
        <w:outlineLvl w:val="0"/>
        <w:rPr>
          <w:rFonts w:ascii="Times New Roman" w:eastAsia="Times New Roman" w:hAnsi="Times New Roman" w:cs="Times New Roman"/>
          <w:sz w:val="24"/>
          <w:szCs w:val="24"/>
          <w:lang w:eastAsia="ru-RU"/>
        </w:rPr>
      </w:pPr>
    </w:p>
    <w:p w:rsidR="0008238E" w:rsidRPr="00635EAA" w:rsidRDefault="0008238E" w:rsidP="0008238E">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1. В случае поступления заявления гражданина о предварительном согласовании предоставления земельного участка или о предоставлении земельного участка для индивидуального жилищного строительства, ведения личного подсобного хозяйства в границах населенного пункта, садоводства, дачного хозяйства, заявления гражданина или крестьянского (фермерского) хозяйства о предварительном согласовании предоставления земельного участка или о предоставлении земельного участка для осуществления крестьянским (фермерским) хозяйством его деятельности орган местного самоуправления поселения в срок, не превышающий тридцати дней с даты поступления любого из этих заявлений, совершает одно из следующих действий:</w:t>
      </w:r>
    </w:p>
    <w:p w:rsidR="0008238E" w:rsidRPr="00635EAA" w:rsidRDefault="0008238E" w:rsidP="0008238E">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1) обеспечивает опубликование извещения о предоставлении земельного участка для указанных целей (далее в настоящей статье - извещение) в порядке, установленном для официального опубликования (обнародования) муниципальных правовых актов уставом поселения, и размещает извещение на официальном сайте в информационно-телекоммуникационной сети "Интернет";</w:t>
      </w:r>
    </w:p>
    <w:p w:rsidR="0008238E" w:rsidRPr="00635EAA" w:rsidRDefault="0008238E" w:rsidP="0008238E">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 xml:space="preserve">2) принимает решение об отказе в предварительном согласовании предоставления земельного участка или об отказе в предоставлении земельного участка в соответствии с </w:t>
      </w:r>
      <w:hyperlink r:id="rId71" w:history="1">
        <w:r w:rsidRPr="00635EAA">
          <w:rPr>
            <w:rFonts w:ascii="Times New Roman" w:eastAsia="Times New Roman" w:hAnsi="Times New Roman" w:cs="Times New Roman"/>
            <w:sz w:val="24"/>
            <w:szCs w:val="24"/>
            <w:lang w:eastAsia="ru-RU"/>
          </w:rPr>
          <w:t>пунктом 8 статьи 39.15</w:t>
        </w:r>
      </w:hyperlink>
      <w:r w:rsidRPr="00635EAA">
        <w:rPr>
          <w:rFonts w:ascii="Times New Roman" w:eastAsia="Times New Roman" w:hAnsi="Times New Roman" w:cs="Times New Roman"/>
          <w:sz w:val="24"/>
          <w:szCs w:val="24"/>
          <w:lang w:eastAsia="ru-RU"/>
        </w:rPr>
        <w:t xml:space="preserve"> или </w:t>
      </w:r>
      <w:hyperlink r:id="rId72" w:history="1">
        <w:r w:rsidRPr="00635EAA">
          <w:rPr>
            <w:rFonts w:ascii="Times New Roman" w:eastAsia="Times New Roman" w:hAnsi="Times New Roman" w:cs="Times New Roman"/>
            <w:sz w:val="24"/>
            <w:szCs w:val="24"/>
            <w:lang w:eastAsia="ru-RU"/>
          </w:rPr>
          <w:t>статьей 39.16</w:t>
        </w:r>
      </w:hyperlink>
      <w:r w:rsidRPr="00635EAA">
        <w:rPr>
          <w:rFonts w:ascii="Times New Roman" w:eastAsia="Times New Roman" w:hAnsi="Times New Roman" w:cs="Times New Roman"/>
          <w:sz w:val="24"/>
          <w:szCs w:val="24"/>
          <w:lang w:eastAsia="ru-RU"/>
        </w:rPr>
        <w:t xml:space="preserve"> Земельного кодекса РФ.</w:t>
      </w:r>
    </w:p>
    <w:p w:rsidR="0008238E" w:rsidRPr="00635EAA" w:rsidRDefault="0008238E" w:rsidP="0008238E">
      <w:pPr>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08238E" w:rsidRPr="00635EAA" w:rsidRDefault="0008238E" w:rsidP="0008238E">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2. Если по истечении тридцати дней со дня опубликования извещения заявления иных граждан, крестьянских (фермерских) хозяйств о намерении участвовать в аукционе не поступили, орган местного самоуправления поселения совершает одно из следующих действий:</w:t>
      </w:r>
    </w:p>
    <w:p w:rsidR="0008238E" w:rsidRPr="00635EAA" w:rsidRDefault="0008238E" w:rsidP="0008238E">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lastRenderedPageBreak/>
        <w:t>1) осуществляет подготовку проекта договора купли-продажи или проекта договора аренды земельного участка в трех экземплярах, их подписание и направление заявителю при условии, что не требуется образование или уточнение границ испрашиваемого земельного участка;</w:t>
      </w:r>
    </w:p>
    <w:p w:rsidR="0008238E" w:rsidRPr="00635EAA" w:rsidRDefault="0008238E" w:rsidP="0008238E">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 xml:space="preserve">2) принимает решение о предварительном согласовании предоставления земельного участка в соответствии со </w:t>
      </w:r>
      <w:hyperlink r:id="rId73" w:history="1">
        <w:r w:rsidRPr="00635EAA">
          <w:rPr>
            <w:rFonts w:ascii="Times New Roman" w:eastAsia="Times New Roman" w:hAnsi="Times New Roman" w:cs="Times New Roman"/>
            <w:sz w:val="24"/>
            <w:szCs w:val="24"/>
            <w:lang w:eastAsia="ru-RU"/>
          </w:rPr>
          <w:t>статьей 39.15</w:t>
        </w:r>
      </w:hyperlink>
      <w:r w:rsidRPr="00635EAA">
        <w:rPr>
          <w:rFonts w:ascii="Times New Roman" w:eastAsia="Times New Roman" w:hAnsi="Times New Roman" w:cs="Times New Roman"/>
          <w:sz w:val="24"/>
          <w:szCs w:val="24"/>
          <w:lang w:eastAsia="ru-RU"/>
        </w:rPr>
        <w:t xml:space="preserve"> Земельного кодекса РФ при условии, что испрашиваемый земельный участок предстоит образовать или его границы подлежат уточнению в соответствии с Федеральным </w:t>
      </w:r>
      <w:hyperlink r:id="rId74" w:history="1">
        <w:r w:rsidRPr="00635EAA">
          <w:rPr>
            <w:rFonts w:ascii="Times New Roman" w:eastAsia="Times New Roman" w:hAnsi="Times New Roman" w:cs="Times New Roman"/>
            <w:sz w:val="24"/>
            <w:szCs w:val="24"/>
            <w:lang w:eastAsia="ru-RU"/>
          </w:rPr>
          <w:t>законом</w:t>
        </w:r>
      </w:hyperlink>
      <w:r w:rsidRPr="00635EAA">
        <w:rPr>
          <w:rFonts w:ascii="Times New Roman" w:eastAsia="Times New Roman" w:hAnsi="Times New Roman" w:cs="Times New Roman"/>
          <w:sz w:val="24"/>
          <w:szCs w:val="24"/>
          <w:lang w:eastAsia="ru-RU"/>
        </w:rPr>
        <w:t xml:space="preserve"> «О государственном кадастре недвижимости», и направляет указанное</w:t>
      </w:r>
      <w:r w:rsidRPr="00635EAA">
        <w:rPr>
          <w:rFonts w:ascii="Times New Roman" w:eastAsia="Times New Roman" w:hAnsi="Times New Roman" w:cs="Times New Roman"/>
          <w:bCs/>
          <w:sz w:val="24"/>
          <w:szCs w:val="24"/>
          <w:lang w:eastAsia="ru-RU"/>
        </w:rPr>
        <w:t xml:space="preserve"> решение заявителю.</w:t>
      </w:r>
    </w:p>
    <w:p w:rsidR="0008238E" w:rsidRPr="00635EAA" w:rsidRDefault="0008238E" w:rsidP="0008238E">
      <w:pPr>
        <w:suppressAutoHyphens/>
        <w:spacing w:after="0" w:line="240" w:lineRule="auto"/>
        <w:ind w:right="-1"/>
        <w:rPr>
          <w:rFonts w:ascii="Times New Roman" w:eastAsia="SimSun" w:hAnsi="Times New Roman" w:cs="Times New Roman"/>
          <w:b/>
          <w:bCs/>
          <w:sz w:val="24"/>
          <w:szCs w:val="24"/>
          <w:lang w:eastAsia="ar-SA"/>
        </w:rPr>
      </w:pPr>
    </w:p>
    <w:p w:rsidR="0008238E" w:rsidRPr="00635EAA" w:rsidRDefault="0008238E" w:rsidP="0008238E">
      <w:pPr>
        <w:suppressAutoHyphens/>
        <w:spacing w:after="0" w:line="240" w:lineRule="auto"/>
        <w:ind w:right="-1"/>
        <w:jc w:val="both"/>
        <w:rPr>
          <w:rFonts w:ascii="Times New Roman" w:eastAsia="SimSun" w:hAnsi="Times New Roman" w:cs="Times New Roman"/>
          <w:b/>
          <w:bCs/>
          <w:sz w:val="24"/>
          <w:szCs w:val="24"/>
          <w:lang w:eastAsia="ar-SA"/>
        </w:rPr>
      </w:pPr>
      <w:r w:rsidRPr="00635EAA">
        <w:rPr>
          <w:rFonts w:ascii="Times New Roman" w:eastAsia="SimSun" w:hAnsi="Times New Roman" w:cs="Times New Roman"/>
          <w:b/>
          <w:bCs/>
          <w:sz w:val="24"/>
          <w:szCs w:val="24"/>
          <w:lang w:eastAsia="ar-SA"/>
        </w:rPr>
        <w:t>Статья 27. Инженерная подготовка территории</w:t>
      </w:r>
    </w:p>
    <w:p w:rsidR="0008238E" w:rsidRPr="00635EAA" w:rsidRDefault="0008238E" w:rsidP="0008238E">
      <w:pPr>
        <w:suppressAutoHyphens/>
        <w:spacing w:after="0" w:line="240" w:lineRule="auto"/>
        <w:ind w:right="-1"/>
        <w:jc w:val="both"/>
        <w:rPr>
          <w:rFonts w:ascii="Times New Roman" w:eastAsia="SimSun" w:hAnsi="Times New Roman" w:cs="Times New Roman"/>
          <w:b/>
          <w:bCs/>
          <w:sz w:val="24"/>
          <w:szCs w:val="24"/>
          <w:lang w:eastAsia="ar-SA"/>
        </w:rPr>
      </w:pPr>
    </w:p>
    <w:p w:rsidR="0008238E" w:rsidRPr="00635EAA" w:rsidRDefault="0008238E" w:rsidP="0008238E">
      <w:pPr>
        <w:suppressAutoHyphens/>
        <w:spacing w:after="0" w:line="240" w:lineRule="auto"/>
        <w:ind w:right="-1"/>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1. Инженерная подготовка территории поселения осуществляется с целью улучшения её физических характеристик и создания условий для эффективного гражданского и промышленного строительства. Основной задачей инженерной подготовки является защита территории поселения от воздействия неблагоприятных физико-геологических процессов, затопления и подтопления во время половодий и паводков, повышения уровня грунтовых вод, просадки и подвижки грунтов.</w:t>
      </w:r>
    </w:p>
    <w:p w:rsidR="0008238E" w:rsidRPr="00635EAA" w:rsidRDefault="0008238E" w:rsidP="0008238E">
      <w:pPr>
        <w:suppressAutoHyphens/>
        <w:spacing w:after="0" w:line="240" w:lineRule="auto"/>
        <w:ind w:right="-1"/>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2. Мероприятия по инженерной подготовке территории могут предусматриваться во всех видах градостроительной и проектной документации.</w:t>
      </w:r>
    </w:p>
    <w:p w:rsidR="0008238E" w:rsidRPr="00635EAA" w:rsidRDefault="0008238E" w:rsidP="0008238E">
      <w:pPr>
        <w:suppressAutoHyphens/>
        <w:spacing w:after="0" w:line="240" w:lineRule="auto"/>
        <w:ind w:right="-1"/>
        <w:jc w:val="both"/>
        <w:rPr>
          <w:rFonts w:ascii="Times New Roman" w:eastAsia="SimSun" w:hAnsi="Times New Roman" w:cs="Times New Roman"/>
          <w:sz w:val="24"/>
          <w:szCs w:val="24"/>
          <w:lang w:eastAsia="ar-SA"/>
        </w:rPr>
      </w:pPr>
    </w:p>
    <w:p w:rsidR="0008238E" w:rsidRPr="00635EAA" w:rsidRDefault="0008238E" w:rsidP="0008238E">
      <w:pPr>
        <w:suppressAutoHyphens/>
        <w:spacing w:after="0" w:line="240" w:lineRule="auto"/>
        <w:jc w:val="both"/>
        <w:rPr>
          <w:rFonts w:ascii="Times New Roman" w:eastAsia="SimSun" w:hAnsi="Times New Roman" w:cs="Times New Roman"/>
          <w:b/>
          <w:spacing w:val="-2"/>
          <w:sz w:val="24"/>
          <w:szCs w:val="24"/>
          <w:lang w:eastAsia="ar-SA"/>
        </w:rPr>
      </w:pPr>
      <w:r w:rsidRPr="00635EAA">
        <w:rPr>
          <w:rFonts w:ascii="Times New Roman" w:eastAsia="SimSun" w:hAnsi="Times New Roman" w:cs="Times New Roman"/>
          <w:b/>
          <w:spacing w:val="-2"/>
          <w:sz w:val="24"/>
          <w:szCs w:val="24"/>
          <w:lang w:eastAsia="ar-SA"/>
        </w:rPr>
        <w:t>Статья 28. Право на осуществление строительства, реконструкции и капитального ремонта объектов капитального строительства</w:t>
      </w:r>
    </w:p>
    <w:p w:rsidR="0008238E" w:rsidRPr="00635EAA" w:rsidRDefault="0008238E" w:rsidP="0008238E">
      <w:pPr>
        <w:suppressAutoHyphens/>
        <w:spacing w:after="0" w:line="240" w:lineRule="auto"/>
        <w:jc w:val="both"/>
        <w:rPr>
          <w:rFonts w:ascii="Times New Roman" w:eastAsia="SimSun" w:hAnsi="Times New Roman" w:cs="Times New Roman"/>
          <w:b/>
          <w:spacing w:val="-2"/>
          <w:sz w:val="24"/>
          <w:szCs w:val="24"/>
          <w:lang w:eastAsia="ar-SA"/>
        </w:rPr>
      </w:pP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Правом осуществления строительства, реконструкции и капитального ремонта объектов капитального строительства на территории поселения обладают физические и юридические лица, владеющие земельными участками на правах собственности, аренды, постоянного (бессрочного) пользования, безвозмездного срочного пользования, пожизненного наследуемого владения и получившие в порядке, предусмотренном статьей 51 Градостроительного кодекса РФ соответствующее разрешение на строительство, реконструкцию и капитальный ремонт.</w:t>
      </w:r>
    </w:p>
    <w:p w:rsidR="0008238E" w:rsidRPr="00635EAA" w:rsidRDefault="0008238E" w:rsidP="0008238E">
      <w:pPr>
        <w:suppressAutoHyphens/>
        <w:spacing w:after="0" w:line="240" w:lineRule="auto"/>
        <w:jc w:val="both"/>
        <w:rPr>
          <w:rFonts w:ascii="Times New Roman" w:eastAsia="SimSun" w:hAnsi="Times New Roman" w:cs="Times New Roman"/>
          <w:b/>
          <w:bCs/>
          <w:sz w:val="24"/>
          <w:szCs w:val="24"/>
          <w:lang w:eastAsia="ar-SA"/>
        </w:rPr>
      </w:pPr>
    </w:p>
    <w:p w:rsidR="0008238E" w:rsidRPr="00635EAA" w:rsidRDefault="0008238E" w:rsidP="0008238E">
      <w:pPr>
        <w:suppressAutoHyphens/>
        <w:spacing w:after="0" w:line="240" w:lineRule="auto"/>
        <w:jc w:val="both"/>
        <w:rPr>
          <w:rFonts w:ascii="Times New Roman" w:eastAsia="SimSun" w:hAnsi="Times New Roman" w:cs="Times New Roman"/>
          <w:b/>
          <w:bCs/>
          <w:sz w:val="24"/>
          <w:szCs w:val="24"/>
          <w:lang w:eastAsia="ar-SA"/>
        </w:rPr>
      </w:pPr>
      <w:r w:rsidRPr="00635EAA">
        <w:rPr>
          <w:rFonts w:ascii="Times New Roman" w:eastAsia="SimSun" w:hAnsi="Times New Roman" w:cs="Times New Roman"/>
          <w:b/>
          <w:bCs/>
          <w:sz w:val="24"/>
          <w:szCs w:val="24"/>
          <w:lang w:eastAsia="ar-SA"/>
        </w:rPr>
        <w:t xml:space="preserve">Статья 29. Проектная документация объекта капитального строительства </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p>
    <w:p w:rsidR="0008238E" w:rsidRPr="00635EAA" w:rsidRDefault="0008238E" w:rsidP="0008238E">
      <w:pPr>
        <w:suppressAutoHyphens/>
        <w:autoSpaceDE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1. Проектная документация представляет собой документацию, содержащую материалы в текстовой форме и в виде карт (схем) и определяющую архитектурные, функционально-технологические, конструктивные и инженерно-технические решения для обеспечения строительства, реконструкции объектов капитального строительства, их частей, капитального ремонта, если при его проведении затрагиваются конструктивные и другие характеристики надежности и безопасности объектов капитального строительства.</w:t>
      </w:r>
    </w:p>
    <w:p w:rsidR="0008238E" w:rsidRPr="00635EAA" w:rsidRDefault="0008238E" w:rsidP="0008238E">
      <w:pPr>
        <w:suppressAutoHyphens/>
        <w:autoSpaceDE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2. Подготовка проектной документации осуществляется физическими или юридическими лицами, которые соответствуют требованиям действующего законодательства, предъявляемым к лицам, осуществляющим архитектурно-строительное проектирование.</w:t>
      </w:r>
    </w:p>
    <w:p w:rsidR="0008238E" w:rsidRPr="00635EAA" w:rsidRDefault="0008238E" w:rsidP="0008238E">
      <w:pPr>
        <w:suppressAutoHyphens/>
        <w:autoSpaceDE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bCs/>
          <w:sz w:val="24"/>
          <w:szCs w:val="24"/>
          <w:lang w:eastAsia="ar-SA"/>
        </w:rPr>
        <w:t xml:space="preserve">3. </w:t>
      </w:r>
      <w:r w:rsidRPr="00635EAA">
        <w:rPr>
          <w:rFonts w:ascii="Times New Roman" w:eastAsia="SimSun" w:hAnsi="Times New Roman" w:cs="Times New Roman"/>
          <w:sz w:val="24"/>
          <w:szCs w:val="24"/>
          <w:lang w:eastAsia="ar-SA"/>
        </w:rPr>
        <w:t>Подготовка проектной документации осуществляется на основании задания застройщика или заказчика (при подготовке проектной документации на основании договора), результатов инженерных изысканий, градостроительного плана земельного участка в соответствии с требованиями технических регламентов, техническими условиями, разрешением на отклонение от предельных параметров разрешенного строительства, реконструкции объектов капитального строительства. Технические условия, необходимые для разработки проектной документации, предоставляются организациями, осуществляющими эксплуатацию сетей инженерно-технического обеспечения, в порядке, предусмотренном Постановлением Правительства Российской Федерации от</w:t>
      </w:r>
      <w:r w:rsidRPr="00635EAA">
        <w:rPr>
          <w:rFonts w:ascii="Times New Roman" w:eastAsia="Times New Roman" w:hAnsi="Times New Roman" w:cs="Times New Roman"/>
          <w:sz w:val="24"/>
          <w:szCs w:val="24"/>
          <w:lang w:eastAsia="ru-RU"/>
        </w:rPr>
        <w:t xml:space="preserve"> РФ от 13.02.2006 № 83 «Об утверждении Правил определения и предоставления технических условий подключения объекта капитального строительства к сетям инженерно-технического обеспечения и Правил подключения объекта капитального строительства к сетям инженерно-технического обеспечения».</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4. Проектная документация производственных объектов должна предусматривать эффективное использование территории земельного участка, плотность застройки должна соответствовать нормативной.</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lastRenderedPageBreak/>
        <w:t>5. Проектная документация строительства, реконструкции производственных объектов должна предусматривать: создание санитарно-защитных зон, обеспечение противопожарных норм, рациональные решения по охране водоемов, почвы и атмосферного воздуха, по отводу сточных вод, снятие и сохранение плодородного слоя почвы, рекультивацию.</w:t>
      </w:r>
    </w:p>
    <w:p w:rsidR="0008238E" w:rsidRPr="00635EAA" w:rsidRDefault="0008238E" w:rsidP="0008238E">
      <w:pPr>
        <w:suppressAutoHyphens/>
        <w:spacing w:after="0" w:line="240" w:lineRule="auto"/>
        <w:jc w:val="both"/>
        <w:rPr>
          <w:rFonts w:ascii="Times New Roman" w:eastAsia="Times New Roman" w:hAnsi="Times New Roman" w:cs="Times New Roman"/>
          <w:bCs/>
          <w:sz w:val="24"/>
          <w:szCs w:val="24"/>
          <w:lang w:eastAsia="ru-RU"/>
        </w:rPr>
      </w:pPr>
      <w:r w:rsidRPr="00635EAA">
        <w:rPr>
          <w:rFonts w:ascii="Times New Roman" w:eastAsia="SimSun" w:hAnsi="Times New Roman" w:cs="Times New Roman"/>
          <w:bCs/>
          <w:sz w:val="24"/>
          <w:szCs w:val="24"/>
          <w:lang w:eastAsia="ar-SA"/>
        </w:rPr>
        <w:t xml:space="preserve">6. </w:t>
      </w:r>
      <w:r w:rsidRPr="00635EAA">
        <w:rPr>
          <w:rFonts w:ascii="Times New Roman" w:eastAsia="Times New Roman" w:hAnsi="Times New Roman" w:cs="Times New Roman"/>
          <w:bCs/>
          <w:sz w:val="24"/>
          <w:szCs w:val="24"/>
          <w:lang w:eastAsia="ru-RU"/>
        </w:rPr>
        <w:t>В состав проектной документации объектов капитального строительства, за исключением проектной документации линейных объектов, включаются следующие разделы:</w:t>
      </w:r>
    </w:p>
    <w:p w:rsidR="0008238E" w:rsidRPr="00635EAA" w:rsidRDefault="0008238E" w:rsidP="0008238E">
      <w:pPr>
        <w:autoSpaceDE w:val="0"/>
        <w:autoSpaceDN w:val="0"/>
        <w:adjustRightInd w:val="0"/>
        <w:spacing w:after="0" w:line="240" w:lineRule="auto"/>
        <w:jc w:val="both"/>
        <w:outlineLvl w:val="1"/>
        <w:rPr>
          <w:rFonts w:ascii="Times New Roman" w:eastAsia="Times New Roman" w:hAnsi="Times New Roman" w:cs="Times New Roman"/>
          <w:bCs/>
          <w:sz w:val="24"/>
          <w:szCs w:val="24"/>
          <w:lang w:eastAsia="ru-RU"/>
        </w:rPr>
      </w:pPr>
      <w:r w:rsidRPr="00635EAA">
        <w:rPr>
          <w:rFonts w:ascii="Times New Roman" w:eastAsia="Times New Roman" w:hAnsi="Times New Roman" w:cs="Times New Roman"/>
          <w:bCs/>
          <w:sz w:val="24"/>
          <w:szCs w:val="24"/>
          <w:lang w:eastAsia="ru-RU"/>
        </w:rPr>
        <w:t>1) пояснительная записка с исходными данными для архитектурно-строительного проектирования, строительства, реконструкции, капитального ремонта объектов капитального строительства, в том числе с результатами инженерных изысканий, техническими условиями;</w:t>
      </w:r>
    </w:p>
    <w:p w:rsidR="0008238E" w:rsidRPr="00635EAA" w:rsidRDefault="0008238E" w:rsidP="0008238E">
      <w:pPr>
        <w:autoSpaceDE w:val="0"/>
        <w:autoSpaceDN w:val="0"/>
        <w:adjustRightInd w:val="0"/>
        <w:spacing w:after="0" w:line="240" w:lineRule="auto"/>
        <w:jc w:val="both"/>
        <w:outlineLvl w:val="1"/>
        <w:rPr>
          <w:rFonts w:ascii="Times New Roman" w:eastAsia="Times New Roman" w:hAnsi="Times New Roman" w:cs="Times New Roman"/>
          <w:bCs/>
          <w:sz w:val="24"/>
          <w:szCs w:val="24"/>
          <w:lang w:eastAsia="ru-RU"/>
        </w:rPr>
      </w:pPr>
      <w:r w:rsidRPr="00635EAA">
        <w:rPr>
          <w:rFonts w:ascii="Times New Roman" w:eastAsia="Times New Roman" w:hAnsi="Times New Roman" w:cs="Times New Roman"/>
          <w:bCs/>
          <w:sz w:val="24"/>
          <w:szCs w:val="24"/>
          <w:lang w:eastAsia="ru-RU"/>
        </w:rPr>
        <w:t>2) схема планировочной организации земельного участка, выполненная в соответствии с градостроительным планом земельного участка;</w:t>
      </w:r>
    </w:p>
    <w:p w:rsidR="0008238E" w:rsidRPr="00635EAA" w:rsidRDefault="0008238E" w:rsidP="0008238E">
      <w:pPr>
        <w:autoSpaceDE w:val="0"/>
        <w:autoSpaceDN w:val="0"/>
        <w:adjustRightInd w:val="0"/>
        <w:spacing w:after="0" w:line="240" w:lineRule="auto"/>
        <w:jc w:val="both"/>
        <w:outlineLvl w:val="1"/>
        <w:rPr>
          <w:rFonts w:ascii="Times New Roman" w:eastAsia="Times New Roman" w:hAnsi="Times New Roman" w:cs="Times New Roman"/>
          <w:bCs/>
          <w:sz w:val="24"/>
          <w:szCs w:val="24"/>
          <w:lang w:eastAsia="ru-RU"/>
        </w:rPr>
      </w:pPr>
      <w:r w:rsidRPr="00635EAA">
        <w:rPr>
          <w:rFonts w:ascii="Times New Roman" w:eastAsia="Times New Roman" w:hAnsi="Times New Roman" w:cs="Times New Roman"/>
          <w:bCs/>
          <w:sz w:val="24"/>
          <w:szCs w:val="24"/>
          <w:lang w:eastAsia="ru-RU"/>
        </w:rPr>
        <w:t>3) архитектурные решения;</w:t>
      </w:r>
    </w:p>
    <w:p w:rsidR="0008238E" w:rsidRPr="00635EAA" w:rsidRDefault="0008238E" w:rsidP="0008238E">
      <w:pPr>
        <w:autoSpaceDE w:val="0"/>
        <w:autoSpaceDN w:val="0"/>
        <w:adjustRightInd w:val="0"/>
        <w:spacing w:after="0" w:line="240" w:lineRule="auto"/>
        <w:jc w:val="both"/>
        <w:outlineLvl w:val="1"/>
        <w:rPr>
          <w:rFonts w:ascii="Times New Roman" w:eastAsia="Times New Roman" w:hAnsi="Times New Roman" w:cs="Times New Roman"/>
          <w:bCs/>
          <w:sz w:val="24"/>
          <w:szCs w:val="24"/>
          <w:lang w:eastAsia="ru-RU"/>
        </w:rPr>
      </w:pPr>
      <w:r w:rsidRPr="00635EAA">
        <w:rPr>
          <w:rFonts w:ascii="Times New Roman" w:eastAsia="Times New Roman" w:hAnsi="Times New Roman" w:cs="Times New Roman"/>
          <w:bCs/>
          <w:sz w:val="24"/>
          <w:szCs w:val="24"/>
          <w:lang w:eastAsia="ru-RU"/>
        </w:rPr>
        <w:t>4) конструктивные и объемно-планировочные решения;</w:t>
      </w:r>
    </w:p>
    <w:p w:rsidR="0008238E" w:rsidRPr="00635EAA" w:rsidRDefault="0008238E" w:rsidP="0008238E">
      <w:pPr>
        <w:autoSpaceDE w:val="0"/>
        <w:autoSpaceDN w:val="0"/>
        <w:adjustRightInd w:val="0"/>
        <w:spacing w:after="0" w:line="240" w:lineRule="auto"/>
        <w:jc w:val="both"/>
        <w:outlineLvl w:val="1"/>
        <w:rPr>
          <w:rFonts w:ascii="Times New Roman" w:eastAsia="Times New Roman" w:hAnsi="Times New Roman" w:cs="Times New Roman"/>
          <w:bCs/>
          <w:sz w:val="24"/>
          <w:szCs w:val="24"/>
          <w:lang w:eastAsia="ru-RU"/>
        </w:rPr>
      </w:pPr>
      <w:r w:rsidRPr="00635EAA">
        <w:rPr>
          <w:rFonts w:ascii="Times New Roman" w:eastAsia="Times New Roman" w:hAnsi="Times New Roman" w:cs="Times New Roman"/>
          <w:bCs/>
          <w:sz w:val="24"/>
          <w:szCs w:val="24"/>
          <w:lang w:eastAsia="ru-RU"/>
        </w:rPr>
        <w:t>5) сведения об инженерном оборудовании, о сетях инженерно-технического обеспечения, перечень инженерно-технических мероприятий, содержание технологических решений;</w:t>
      </w:r>
    </w:p>
    <w:p w:rsidR="0008238E" w:rsidRPr="00635EAA" w:rsidRDefault="0008238E" w:rsidP="0008238E">
      <w:pPr>
        <w:autoSpaceDE w:val="0"/>
        <w:autoSpaceDN w:val="0"/>
        <w:adjustRightInd w:val="0"/>
        <w:spacing w:after="0" w:line="240" w:lineRule="auto"/>
        <w:jc w:val="both"/>
        <w:outlineLvl w:val="1"/>
        <w:rPr>
          <w:rFonts w:ascii="Times New Roman" w:eastAsia="Times New Roman" w:hAnsi="Times New Roman" w:cs="Times New Roman"/>
          <w:bCs/>
          <w:sz w:val="24"/>
          <w:szCs w:val="24"/>
          <w:lang w:eastAsia="ru-RU"/>
        </w:rPr>
      </w:pPr>
      <w:r w:rsidRPr="00635EAA">
        <w:rPr>
          <w:rFonts w:ascii="Times New Roman" w:eastAsia="Times New Roman" w:hAnsi="Times New Roman" w:cs="Times New Roman"/>
          <w:bCs/>
          <w:sz w:val="24"/>
          <w:szCs w:val="24"/>
          <w:lang w:eastAsia="ru-RU"/>
        </w:rPr>
        <w:t>6) проект организации строительства объектов капитального строительства;</w:t>
      </w:r>
    </w:p>
    <w:p w:rsidR="0008238E" w:rsidRPr="00635EAA" w:rsidRDefault="0008238E" w:rsidP="0008238E">
      <w:pPr>
        <w:autoSpaceDE w:val="0"/>
        <w:autoSpaceDN w:val="0"/>
        <w:adjustRightInd w:val="0"/>
        <w:spacing w:after="0" w:line="240" w:lineRule="auto"/>
        <w:jc w:val="both"/>
        <w:outlineLvl w:val="1"/>
        <w:rPr>
          <w:rFonts w:ascii="Times New Roman" w:eastAsia="Times New Roman" w:hAnsi="Times New Roman" w:cs="Times New Roman"/>
          <w:bCs/>
          <w:sz w:val="24"/>
          <w:szCs w:val="24"/>
          <w:lang w:eastAsia="ru-RU"/>
        </w:rPr>
      </w:pPr>
      <w:r w:rsidRPr="00635EAA">
        <w:rPr>
          <w:rFonts w:ascii="Times New Roman" w:eastAsia="Times New Roman" w:hAnsi="Times New Roman" w:cs="Times New Roman"/>
          <w:bCs/>
          <w:sz w:val="24"/>
          <w:szCs w:val="24"/>
          <w:lang w:eastAsia="ru-RU"/>
        </w:rPr>
        <w:t>7) проект организации работ по сносу или демонтажу объектов капитального строительства, их частей (при необходимости сноса или демонтажа объектов капитального строительства, их частей для строительства, реконструкции других объектов капитального строительства);</w:t>
      </w:r>
    </w:p>
    <w:p w:rsidR="0008238E" w:rsidRPr="00635EAA" w:rsidRDefault="0008238E" w:rsidP="0008238E">
      <w:pPr>
        <w:autoSpaceDE w:val="0"/>
        <w:autoSpaceDN w:val="0"/>
        <w:adjustRightInd w:val="0"/>
        <w:spacing w:after="0" w:line="240" w:lineRule="auto"/>
        <w:jc w:val="both"/>
        <w:outlineLvl w:val="1"/>
        <w:rPr>
          <w:rFonts w:ascii="Times New Roman" w:eastAsia="Times New Roman" w:hAnsi="Times New Roman" w:cs="Times New Roman"/>
          <w:bCs/>
          <w:sz w:val="24"/>
          <w:szCs w:val="24"/>
          <w:lang w:eastAsia="ru-RU"/>
        </w:rPr>
      </w:pPr>
      <w:r w:rsidRPr="00635EAA">
        <w:rPr>
          <w:rFonts w:ascii="Times New Roman" w:eastAsia="Times New Roman" w:hAnsi="Times New Roman" w:cs="Times New Roman"/>
          <w:bCs/>
          <w:sz w:val="24"/>
          <w:szCs w:val="24"/>
          <w:lang w:eastAsia="ru-RU"/>
        </w:rPr>
        <w:t>8) перечень мероприятий по охране окружающей среды;</w:t>
      </w:r>
    </w:p>
    <w:p w:rsidR="0008238E" w:rsidRPr="00635EAA" w:rsidRDefault="0008238E" w:rsidP="0008238E">
      <w:pPr>
        <w:autoSpaceDE w:val="0"/>
        <w:autoSpaceDN w:val="0"/>
        <w:adjustRightInd w:val="0"/>
        <w:spacing w:after="0" w:line="240" w:lineRule="auto"/>
        <w:jc w:val="both"/>
        <w:outlineLvl w:val="1"/>
        <w:rPr>
          <w:rFonts w:ascii="Times New Roman" w:eastAsia="Times New Roman" w:hAnsi="Times New Roman" w:cs="Times New Roman"/>
          <w:bCs/>
          <w:sz w:val="24"/>
          <w:szCs w:val="24"/>
          <w:lang w:eastAsia="ru-RU"/>
        </w:rPr>
      </w:pPr>
      <w:r w:rsidRPr="00635EAA">
        <w:rPr>
          <w:rFonts w:ascii="Times New Roman" w:eastAsia="Times New Roman" w:hAnsi="Times New Roman" w:cs="Times New Roman"/>
          <w:bCs/>
          <w:sz w:val="24"/>
          <w:szCs w:val="24"/>
          <w:lang w:eastAsia="ru-RU"/>
        </w:rPr>
        <w:t>9) перечень мероприятий по обеспечению пожарной безопасности;</w:t>
      </w:r>
    </w:p>
    <w:p w:rsidR="0008238E" w:rsidRPr="00635EAA" w:rsidRDefault="0008238E" w:rsidP="0008238E">
      <w:pPr>
        <w:autoSpaceDE w:val="0"/>
        <w:autoSpaceDN w:val="0"/>
        <w:adjustRightInd w:val="0"/>
        <w:spacing w:after="0" w:line="240" w:lineRule="auto"/>
        <w:jc w:val="both"/>
        <w:outlineLvl w:val="1"/>
        <w:rPr>
          <w:rFonts w:ascii="Times New Roman" w:eastAsia="Times New Roman" w:hAnsi="Times New Roman" w:cs="Times New Roman"/>
          <w:bCs/>
          <w:sz w:val="24"/>
          <w:szCs w:val="24"/>
          <w:lang w:eastAsia="ru-RU"/>
        </w:rPr>
      </w:pPr>
      <w:r w:rsidRPr="00635EAA">
        <w:rPr>
          <w:rFonts w:ascii="Times New Roman" w:eastAsia="Times New Roman" w:hAnsi="Times New Roman" w:cs="Times New Roman"/>
          <w:bCs/>
          <w:sz w:val="24"/>
          <w:szCs w:val="24"/>
          <w:lang w:eastAsia="ru-RU"/>
        </w:rPr>
        <w:t>10) перечень мероприятий по обеспечению доступа инвалидов к объектам здравоохранения, образования, культуры, отдыха, спорта и иным объектам социально-культурного и коммунально-бытового назначения, объектам транспорта, торговли, общественного питания, объектам делового, административного, финансового, религиозного назначения, объектам жилищного фонда (в случае подготовки соответствующей проектной документации);</w:t>
      </w:r>
    </w:p>
    <w:p w:rsidR="0008238E" w:rsidRPr="00635EAA" w:rsidRDefault="0008238E" w:rsidP="0008238E">
      <w:pPr>
        <w:autoSpaceDE w:val="0"/>
        <w:autoSpaceDN w:val="0"/>
        <w:adjustRightInd w:val="0"/>
        <w:spacing w:after="0" w:line="240" w:lineRule="auto"/>
        <w:jc w:val="both"/>
        <w:outlineLvl w:val="1"/>
        <w:rPr>
          <w:rFonts w:ascii="Times New Roman" w:eastAsia="Times New Roman" w:hAnsi="Times New Roman" w:cs="Times New Roman"/>
          <w:bCs/>
          <w:sz w:val="24"/>
          <w:szCs w:val="24"/>
          <w:lang w:eastAsia="ru-RU"/>
        </w:rPr>
      </w:pPr>
      <w:r w:rsidRPr="00635EAA">
        <w:rPr>
          <w:rFonts w:ascii="Times New Roman" w:eastAsia="Times New Roman" w:hAnsi="Times New Roman" w:cs="Times New Roman"/>
          <w:bCs/>
          <w:sz w:val="24"/>
          <w:szCs w:val="24"/>
          <w:lang w:eastAsia="ru-RU"/>
        </w:rPr>
        <w:t>10.1) требования к обеспечению безопасной эксплуатации объектов капитального строительства;</w:t>
      </w:r>
    </w:p>
    <w:p w:rsidR="0008238E" w:rsidRPr="00635EAA" w:rsidRDefault="0008238E" w:rsidP="0008238E">
      <w:pPr>
        <w:autoSpaceDE w:val="0"/>
        <w:autoSpaceDN w:val="0"/>
        <w:adjustRightInd w:val="0"/>
        <w:spacing w:after="0" w:line="240" w:lineRule="auto"/>
        <w:jc w:val="both"/>
        <w:outlineLvl w:val="1"/>
        <w:rPr>
          <w:rFonts w:ascii="Times New Roman" w:eastAsia="Times New Roman" w:hAnsi="Times New Roman" w:cs="Times New Roman"/>
          <w:bCs/>
          <w:sz w:val="24"/>
          <w:szCs w:val="24"/>
          <w:lang w:eastAsia="ru-RU"/>
        </w:rPr>
      </w:pPr>
      <w:r w:rsidRPr="00635EAA">
        <w:rPr>
          <w:rFonts w:ascii="Times New Roman" w:eastAsia="Times New Roman" w:hAnsi="Times New Roman" w:cs="Times New Roman"/>
          <w:bCs/>
          <w:sz w:val="24"/>
          <w:szCs w:val="24"/>
          <w:lang w:eastAsia="ru-RU"/>
        </w:rPr>
        <w:t>11) смета на строительство, реконструкцию, капитальный ремонт объектов капитального строительства, финансируемых за счет средств соответствующих бюджетов;</w:t>
      </w:r>
    </w:p>
    <w:p w:rsidR="0008238E" w:rsidRPr="00635EAA" w:rsidRDefault="0008238E" w:rsidP="0008238E">
      <w:pPr>
        <w:autoSpaceDE w:val="0"/>
        <w:autoSpaceDN w:val="0"/>
        <w:adjustRightInd w:val="0"/>
        <w:spacing w:after="0" w:line="240" w:lineRule="auto"/>
        <w:jc w:val="both"/>
        <w:outlineLvl w:val="1"/>
        <w:rPr>
          <w:rFonts w:ascii="Times New Roman" w:eastAsia="Times New Roman" w:hAnsi="Times New Roman" w:cs="Times New Roman"/>
          <w:bCs/>
          <w:sz w:val="24"/>
          <w:szCs w:val="24"/>
          <w:lang w:eastAsia="ru-RU"/>
        </w:rPr>
      </w:pPr>
      <w:r w:rsidRPr="00635EAA">
        <w:rPr>
          <w:rFonts w:ascii="Times New Roman" w:eastAsia="Times New Roman" w:hAnsi="Times New Roman" w:cs="Times New Roman"/>
          <w:bCs/>
          <w:sz w:val="24"/>
          <w:szCs w:val="24"/>
          <w:lang w:eastAsia="ru-RU"/>
        </w:rPr>
        <w:t>11.1) перечень мероприятий по обеспечению соблюдения требований энергетической эффективности и требований оснащенности зданий, строений, сооружений приборами учета используемых энергетических ресурсов;</w:t>
      </w:r>
    </w:p>
    <w:p w:rsidR="0008238E" w:rsidRPr="00635EAA" w:rsidRDefault="0008238E" w:rsidP="0008238E">
      <w:pPr>
        <w:autoSpaceDE w:val="0"/>
        <w:autoSpaceDN w:val="0"/>
        <w:adjustRightInd w:val="0"/>
        <w:spacing w:after="0" w:line="240" w:lineRule="auto"/>
        <w:jc w:val="both"/>
        <w:outlineLvl w:val="1"/>
        <w:rPr>
          <w:rFonts w:ascii="Times New Roman" w:eastAsia="Times New Roman" w:hAnsi="Times New Roman" w:cs="Times New Roman"/>
          <w:bCs/>
          <w:sz w:val="24"/>
          <w:szCs w:val="24"/>
          <w:lang w:eastAsia="ru-RU"/>
        </w:rPr>
      </w:pPr>
      <w:r w:rsidRPr="00635EAA">
        <w:rPr>
          <w:rFonts w:ascii="Times New Roman" w:eastAsia="Times New Roman" w:hAnsi="Times New Roman" w:cs="Times New Roman"/>
          <w:bCs/>
          <w:sz w:val="24"/>
          <w:szCs w:val="24"/>
          <w:lang w:eastAsia="ru-RU"/>
        </w:rPr>
        <w:t>12) иная документация в случаях, предусмотренных федеральными законами.</w:t>
      </w:r>
    </w:p>
    <w:p w:rsidR="0008238E" w:rsidRPr="00635EAA" w:rsidRDefault="0008238E" w:rsidP="0008238E">
      <w:pPr>
        <w:autoSpaceDE w:val="0"/>
        <w:autoSpaceDN w:val="0"/>
        <w:adjustRightInd w:val="0"/>
        <w:spacing w:after="0" w:line="240" w:lineRule="auto"/>
        <w:jc w:val="both"/>
        <w:outlineLvl w:val="1"/>
        <w:rPr>
          <w:rFonts w:ascii="Times New Roman" w:eastAsia="Times New Roman" w:hAnsi="Times New Roman" w:cs="Times New Roman"/>
          <w:bCs/>
          <w:sz w:val="24"/>
          <w:szCs w:val="24"/>
          <w:lang w:eastAsia="ru-RU"/>
        </w:rPr>
      </w:pPr>
      <w:r w:rsidRPr="00635EAA">
        <w:rPr>
          <w:rFonts w:ascii="Times New Roman" w:eastAsia="Times New Roman" w:hAnsi="Times New Roman" w:cs="Times New Roman"/>
          <w:bCs/>
          <w:sz w:val="24"/>
          <w:szCs w:val="24"/>
          <w:lang w:eastAsia="ru-RU"/>
        </w:rPr>
        <w:t>7. Подготовка проектной документации по инициативе застройщика или заказчика может осуществляться применительно к отдельным этапам строительства, реконструкции объектов капитального строительства.</w:t>
      </w:r>
    </w:p>
    <w:p w:rsidR="0008238E" w:rsidRPr="00635EAA" w:rsidRDefault="0008238E" w:rsidP="0008238E">
      <w:pPr>
        <w:autoSpaceDE w:val="0"/>
        <w:autoSpaceDN w:val="0"/>
        <w:adjustRightInd w:val="0"/>
        <w:spacing w:after="0" w:line="240" w:lineRule="auto"/>
        <w:jc w:val="both"/>
        <w:outlineLvl w:val="1"/>
        <w:rPr>
          <w:rFonts w:ascii="Times New Roman" w:eastAsia="Times New Roman" w:hAnsi="Times New Roman" w:cs="Times New Roman"/>
          <w:bCs/>
          <w:sz w:val="24"/>
          <w:szCs w:val="24"/>
          <w:lang w:eastAsia="ru-RU"/>
        </w:rPr>
      </w:pPr>
      <w:r w:rsidRPr="00635EAA">
        <w:rPr>
          <w:rFonts w:ascii="Times New Roman" w:eastAsia="Times New Roman" w:hAnsi="Times New Roman" w:cs="Times New Roman"/>
          <w:bCs/>
          <w:sz w:val="24"/>
          <w:szCs w:val="24"/>
          <w:lang w:eastAsia="ru-RU"/>
        </w:rPr>
        <w:t xml:space="preserve">8. Состав и требования к содержанию разделов проектной документации применительно к различным видам объектов капитального строительства, в том числе к линейным объектам, состав и требования к содержанию разделов проектной документации применительно к отдельным этапам строительства, реконструкции объектов капитального строительства, а также состав и требования к содержанию разделов проектной документации, представляемой на государственную экспертизу проектной документации и в органы государственного строительного надзора, устанавливаются </w:t>
      </w:r>
      <w:hyperlink r:id="rId75" w:history="1">
        <w:r w:rsidRPr="00635EAA">
          <w:rPr>
            <w:rFonts w:ascii="Times New Roman" w:eastAsia="Times New Roman" w:hAnsi="Times New Roman" w:cs="Times New Roman"/>
            <w:bCs/>
            <w:sz w:val="24"/>
            <w:szCs w:val="24"/>
            <w:lang w:eastAsia="ru-RU"/>
          </w:rPr>
          <w:t>Правительством</w:t>
        </w:r>
      </w:hyperlink>
      <w:r w:rsidRPr="00635EAA">
        <w:rPr>
          <w:rFonts w:ascii="Times New Roman" w:eastAsia="Times New Roman" w:hAnsi="Times New Roman" w:cs="Times New Roman"/>
          <w:bCs/>
          <w:sz w:val="24"/>
          <w:szCs w:val="24"/>
          <w:lang w:eastAsia="ru-RU"/>
        </w:rPr>
        <w:t xml:space="preserve"> Российской Федерации.</w:t>
      </w:r>
    </w:p>
    <w:p w:rsidR="0008238E" w:rsidRPr="00635EAA" w:rsidRDefault="0008238E" w:rsidP="0008238E">
      <w:pPr>
        <w:autoSpaceDE w:val="0"/>
        <w:autoSpaceDN w:val="0"/>
        <w:adjustRightInd w:val="0"/>
        <w:spacing w:after="0" w:line="240" w:lineRule="auto"/>
        <w:jc w:val="both"/>
        <w:outlineLvl w:val="1"/>
        <w:rPr>
          <w:rFonts w:ascii="Times New Roman" w:eastAsia="SimSun" w:hAnsi="Times New Roman" w:cs="Times New Roman"/>
          <w:b/>
          <w:bCs/>
          <w:sz w:val="24"/>
          <w:szCs w:val="24"/>
          <w:lang w:eastAsia="ar-SA"/>
        </w:rPr>
      </w:pPr>
    </w:p>
    <w:p w:rsidR="0008238E" w:rsidRPr="00635EAA" w:rsidRDefault="0008238E" w:rsidP="0008238E">
      <w:pPr>
        <w:suppressAutoHyphens/>
        <w:spacing w:after="0" w:line="240" w:lineRule="auto"/>
        <w:jc w:val="both"/>
        <w:rPr>
          <w:rFonts w:ascii="Times New Roman" w:eastAsia="SimSun" w:hAnsi="Times New Roman" w:cs="Times New Roman"/>
          <w:b/>
          <w:bCs/>
          <w:sz w:val="24"/>
          <w:szCs w:val="24"/>
          <w:lang w:eastAsia="ar-SA"/>
        </w:rPr>
      </w:pPr>
      <w:r w:rsidRPr="00635EAA">
        <w:rPr>
          <w:rFonts w:ascii="Times New Roman" w:eastAsia="SimSun" w:hAnsi="Times New Roman" w:cs="Times New Roman"/>
          <w:b/>
          <w:bCs/>
          <w:sz w:val="24"/>
          <w:szCs w:val="24"/>
          <w:lang w:eastAsia="ar-SA"/>
        </w:rPr>
        <w:t>Статья 30.</w:t>
      </w:r>
      <w:r w:rsidRPr="00635EAA">
        <w:rPr>
          <w:rFonts w:ascii="Times New Roman" w:eastAsia="SimSun" w:hAnsi="Times New Roman" w:cs="Times New Roman"/>
          <w:b/>
          <w:sz w:val="24"/>
          <w:szCs w:val="24"/>
          <w:lang w:eastAsia="ar-SA"/>
        </w:rPr>
        <w:t xml:space="preserve"> </w:t>
      </w:r>
      <w:r w:rsidRPr="00635EAA">
        <w:rPr>
          <w:rFonts w:ascii="Times New Roman" w:eastAsia="SimSun" w:hAnsi="Times New Roman" w:cs="Times New Roman"/>
          <w:b/>
          <w:bCs/>
          <w:sz w:val="24"/>
          <w:szCs w:val="24"/>
          <w:lang w:eastAsia="ar-SA"/>
        </w:rPr>
        <w:t>Государственная экспертиза и утверждение проектной документации</w:t>
      </w:r>
    </w:p>
    <w:p w:rsidR="0008238E" w:rsidRPr="00635EAA" w:rsidRDefault="0008238E" w:rsidP="0008238E">
      <w:pPr>
        <w:suppressAutoHyphens/>
        <w:spacing w:after="0" w:line="240" w:lineRule="auto"/>
        <w:jc w:val="both"/>
        <w:rPr>
          <w:rFonts w:ascii="Times New Roman" w:eastAsia="SimSun" w:hAnsi="Times New Roman" w:cs="Times New Roman"/>
          <w:b/>
          <w:bCs/>
          <w:sz w:val="24"/>
          <w:szCs w:val="24"/>
          <w:lang w:eastAsia="ar-SA"/>
        </w:rPr>
      </w:pP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1. Государственная экспертиза проектной документации объектов капитального строительства, за исключением указанных в ст. 49 Градостроительного кодекса Российской Федерации, а также результатов инженерных изысканий проводится, в соответствии с действующим законодательством, уполномоченным органом исполнительной власти Ивановской области.</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 xml:space="preserve">2. Предметом государственной экспертизы являются оценка соответствия проектной документации требованиям технических регламентов, в том числе санитарно-эпидемиологическим, экологическим требованиям, требованиям государственной охраны объектов культурного наследия, требованиям пожарной, промышленной, ядерной, радиационной и иной безопасности, а </w:t>
      </w:r>
      <w:r w:rsidRPr="00635EAA">
        <w:rPr>
          <w:rFonts w:ascii="Times New Roman" w:eastAsia="SimSun" w:hAnsi="Times New Roman" w:cs="Times New Roman"/>
          <w:sz w:val="24"/>
          <w:szCs w:val="24"/>
          <w:lang w:eastAsia="ar-SA"/>
        </w:rPr>
        <w:lastRenderedPageBreak/>
        <w:t>также результатам инженерных изысканий, и оценка соответствия результатов инженерных изысканий требованиям технических регламентов.</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3. Прошедшая государственную экспертизу проектная документация утверждается застройщиком.</w:t>
      </w:r>
    </w:p>
    <w:p w:rsidR="0008238E" w:rsidRDefault="0008238E" w:rsidP="0008238E">
      <w:pPr>
        <w:suppressAutoHyphens/>
        <w:spacing w:after="0" w:line="240" w:lineRule="auto"/>
        <w:jc w:val="both"/>
        <w:rPr>
          <w:rFonts w:ascii="Times New Roman" w:eastAsia="SimSun" w:hAnsi="Times New Roman" w:cs="Times New Roman"/>
          <w:sz w:val="24"/>
          <w:szCs w:val="24"/>
          <w:lang w:eastAsia="ar-SA"/>
        </w:rPr>
      </w:pPr>
    </w:p>
    <w:p w:rsidR="0008238E" w:rsidRPr="00635EAA" w:rsidRDefault="0008238E" w:rsidP="0008238E">
      <w:pPr>
        <w:suppressAutoHyphens/>
        <w:spacing w:after="0" w:line="240" w:lineRule="auto"/>
        <w:jc w:val="both"/>
        <w:rPr>
          <w:rFonts w:ascii="Times New Roman" w:eastAsia="SimSun" w:hAnsi="Times New Roman" w:cs="Times New Roman"/>
          <w:b/>
          <w:bCs/>
          <w:sz w:val="24"/>
          <w:szCs w:val="24"/>
          <w:lang w:eastAsia="ar-SA"/>
        </w:rPr>
      </w:pPr>
      <w:r w:rsidRPr="00635EAA">
        <w:rPr>
          <w:rFonts w:ascii="Times New Roman" w:eastAsia="SimSun" w:hAnsi="Times New Roman" w:cs="Times New Roman"/>
          <w:b/>
          <w:bCs/>
          <w:sz w:val="24"/>
          <w:szCs w:val="24"/>
          <w:lang w:eastAsia="ar-SA"/>
        </w:rPr>
        <w:t>Статья 31. Выдача разрешения на строительство и разрешения на ввод объекта в эксплуатацию</w:t>
      </w:r>
    </w:p>
    <w:p w:rsidR="0008238E" w:rsidRPr="00635EAA" w:rsidRDefault="0008238E" w:rsidP="0008238E">
      <w:pPr>
        <w:suppressAutoHyphens/>
        <w:spacing w:after="0" w:line="240" w:lineRule="auto"/>
        <w:jc w:val="both"/>
        <w:rPr>
          <w:rFonts w:ascii="Times New Roman" w:eastAsia="SimSun" w:hAnsi="Times New Roman" w:cs="Times New Roman"/>
          <w:b/>
          <w:bCs/>
          <w:sz w:val="24"/>
          <w:szCs w:val="24"/>
          <w:lang w:eastAsia="ar-SA"/>
        </w:rPr>
      </w:pP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1. В целях строительства, реконструкции, капитального ремонта объекта капитального строительства застройщик направляет в администрацию Родниковского муниципального района заявление о выдаче разрешения на строительство на имя главы администрации, согласно соглашениям о передаче администрации сельского поселения администрации Родниковского муниципального района осуществления своих полномочий по решению вопросов местного значения.</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2. Выдача разрешения на ввод объекта в эксплуатацию осуществляется на основании заявления застройщика, подаваемого на имя главы администрации Родниковского муниципального района, согласно соглашениям о передаче администрации сельского поселения администрации Родниковского муниципального района осуществления своих полномочий по решению вопросов местного значения.</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3. Разрешение на ввод объекта в эксплуатацию является основанием для постановки на государственный учет построенного объекта капитального строительства, внесения изменений в документы государственного учета реконструированного объекта капитального строительства, а также государственной регистрации прав на недвижимое имущество.</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4. Разрешение на строительство и разрешение на ввод объекта в эксплуатацию выдается в соответствии с Градостроительным кодексом Российской Федерации, администрацией Родниковского муниципального района.</w:t>
      </w:r>
    </w:p>
    <w:p w:rsidR="0008238E" w:rsidRPr="00635EAA" w:rsidRDefault="0008238E" w:rsidP="0008238E">
      <w:pPr>
        <w:suppressAutoHyphens/>
        <w:spacing w:after="0" w:line="240" w:lineRule="auto"/>
        <w:jc w:val="both"/>
        <w:rPr>
          <w:rFonts w:ascii="Times New Roman" w:eastAsia="SimSun" w:hAnsi="Times New Roman" w:cs="Times New Roman"/>
          <w:b/>
          <w:bCs/>
          <w:sz w:val="24"/>
          <w:szCs w:val="24"/>
          <w:lang w:eastAsia="ar-SA"/>
        </w:rPr>
      </w:pPr>
    </w:p>
    <w:p w:rsidR="0008238E" w:rsidRPr="00635EAA" w:rsidRDefault="0008238E" w:rsidP="0008238E">
      <w:pPr>
        <w:suppressAutoHyphens/>
        <w:spacing w:after="0" w:line="240" w:lineRule="auto"/>
        <w:jc w:val="both"/>
        <w:rPr>
          <w:rFonts w:ascii="Times New Roman" w:eastAsia="SimSun" w:hAnsi="Times New Roman" w:cs="Times New Roman"/>
          <w:b/>
          <w:bCs/>
          <w:sz w:val="24"/>
          <w:szCs w:val="24"/>
          <w:lang w:eastAsia="ar-SA"/>
        </w:rPr>
      </w:pPr>
      <w:r w:rsidRPr="00635EAA">
        <w:rPr>
          <w:rFonts w:ascii="Times New Roman" w:eastAsia="SimSun" w:hAnsi="Times New Roman" w:cs="Times New Roman"/>
          <w:b/>
          <w:bCs/>
          <w:sz w:val="24"/>
          <w:szCs w:val="24"/>
          <w:lang w:eastAsia="ar-SA"/>
        </w:rPr>
        <w:t>Статья 32. Государственный строительный надзор</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Государственный строительный надзор при строительстве, реконструкции и капитальном ремонте объектов капитального строительства осуществляется в соответствии с действующим законодательством Российской Федерации.</w:t>
      </w:r>
    </w:p>
    <w:p w:rsidR="0008238E" w:rsidRPr="00635EAA" w:rsidRDefault="0008238E" w:rsidP="0008238E">
      <w:pPr>
        <w:suppressAutoHyphens/>
        <w:autoSpaceDE w:val="0"/>
        <w:spacing w:after="0" w:line="240" w:lineRule="auto"/>
        <w:rPr>
          <w:rFonts w:ascii="Times New Roman" w:eastAsia="SimSun" w:hAnsi="Times New Roman" w:cs="Times New Roman"/>
          <w:b/>
          <w:sz w:val="24"/>
          <w:szCs w:val="24"/>
          <w:lang w:eastAsia="ar-SA"/>
        </w:rPr>
      </w:pPr>
    </w:p>
    <w:p w:rsidR="0008238E" w:rsidRPr="00635EAA" w:rsidRDefault="0008238E" w:rsidP="0008238E">
      <w:pPr>
        <w:suppressAutoHyphens/>
        <w:spacing w:after="0" w:line="240" w:lineRule="auto"/>
        <w:jc w:val="both"/>
        <w:rPr>
          <w:rFonts w:ascii="Times New Roman" w:eastAsia="SimSun" w:hAnsi="Times New Roman" w:cs="Times New Roman"/>
          <w:b/>
          <w:sz w:val="24"/>
          <w:szCs w:val="24"/>
          <w:lang w:eastAsia="ar-SA"/>
        </w:rPr>
      </w:pPr>
      <w:r w:rsidRPr="00635EAA">
        <w:rPr>
          <w:rFonts w:ascii="Times New Roman" w:eastAsia="SimSun" w:hAnsi="Times New Roman" w:cs="Times New Roman"/>
          <w:b/>
          <w:sz w:val="24"/>
          <w:szCs w:val="24"/>
          <w:lang w:eastAsia="ar-SA"/>
        </w:rPr>
        <w:t>Статья 33. Состав и назначение территорий общего пользования</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1. В состав территорий общего пользования входят территории, занятые парками, набережными, скверами, бульварами, площадями, улицами, проездами и иные территории, которыми беспрепятственно пользуется неограниченный круг лиц.</w:t>
      </w:r>
    </w:p>
    <w:p w:rsidR="0008238E" w:rsidRPr="00635EAA" w:rsidRDefault="0008238E" w:rsidP="0008238E">
      <w:pPr>
        <w:suppressAutoHyphens/>
        <w:autoSpaceDE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2. Земельные участки в границах территорий, занятых парками, скверами могут быть предоставлены физическим или юридическим лицам для размещения вспомогательных строений и инфраструктуры для отдыха: фонтанов; игровых площадок, спортплощадок; проката игрового и спортивного инвентаря; комплексов аттракционов, игровых залов, бильярдных; помещений для игровых автоматов и компьютерных игр, интернет-кафе; танцплощадок, дискотек; летних театров и эстрад; предприятий общественного питания (кафе, летние кафе, рестораны); киосков, лоточной торговли, временных объектов мелкорозничной торговли, обслуживания и общественного питания; озеленения; малых архитектурных форм; пунктов оказания первой медицинской помощи; оранжерей; хозяйственных корпусов; опорных пунктов милиции; общественных туалетов; резервуаров для хранения воды; объектов пожарной охраны; стоянок автомобилей; площадок для выгула собак; мемориальных комплексов; дендропарков; и других подобных объектов.</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3. Земельные участки в границах территорий, занятых набережными могут быть предоставлены физическим или юридическим лицам для размещения стоянок автомобилей; спортплощадок; проката игрового и спортивного инвентаря; игровых площадок; предприятий общественного питания (кафе, летние кафе, рестораны); вспомогательных сооружений набережных: причалов, иные сооружений; пунктов оказания первой медицинской помощи; оранжерей; опорных пунктов милиции; общественных туалетов; вспомогательных строений и инфраструктуры для отдыха: бассейнов, фонтанов, малых архитектурных форм; и других подобных объектов.</w:t>
      </w:r>
    </w:p>
    <w:p w:rsidR="0008238E" w:rsidRPr="00635EAA" w:rsidRDefault="0008238E" w:rsidP="0008238E">
      <w:pPr>
        <w:suppressAutoHyphens/>
        <w:autoSpaceDE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lastRenderedPageBreak/>
        <w:t>4. Земельные участки в границах территорий, занятых бульварами, могут быть предоставлены физическим или юридическим лицам для размещения вспомогательных строений и инфраструктуры для отдыха: фонтанов; проката игрового и спортивного инвентаря; киосков, временных объектов мелкорозничной торговли, обслуживания и общественного питания; озеленения; малых архитектурных форм; опорных пунктов милиции; общественных туалетов; площадок для выгула собак; мемориальных комплексов; и других подобных объектов.</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5. Земельные участки в границах территорий, занятых площадями, улицами, проездами могут быть предоставлены физическим или юридическим лицам для размещения вспомогательных строений и инфраструктуры для отдыха: фонтанов; проката игрового и спортивного инвентаря; временных объектов мелкорозничной торговли, обслуживания и общественного питания; озеленения; временных площадок, используемых для проведения культурно-массовых мероприятий; малых архитектурных форм; опорных пунктов милиции; общественных туалетов; стоянок автомобилей (парковок); мемориальных комплексов; и других подобных объектов.</w:t>
      </w:r>
    </w:p>
    <w:p w:rsidR="0008238E" w:rsidRPr="00635EAA" w:rsidRDefault="0008238E" w:rsidP="0008238E">
      <w:pPr>
        <w:suppressAutoHyphens/>
        <w:autoSpaceDE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6. Земельные участки в границах территорий общего пользования предоставляются для целей размещения объектов, указанных в пунктах 2, 3, 4, 5 настоящего документа, физическим или юридическим лицам в краткосрочную (до пяти лет) аренду в порядке, установленном нормативным правовым актом главы поселения.</w:t>
      </w:r>
    </w:p>
    <w:p w:rsidR="0008238E" w:rsidRPr="00635EAA" w:rsidRDefault="0008238E" w:rsidP="0008238E">
      <w:pPr>
        <w:suppressAutoHyphens/>
        <w:spacing w:after="0" w:line="240" w:lineRule="auto"/>
        <w:rPr>
          <w:rFonts w:ascii="Times New Roman" w:eastAsia="SimSun" w:hAnsi="Times New Roman" w:cs="Times New Roman"/>
          <w:b/>
          <w:sz w:val="24"/>
          <w:szCs w:val="24"/>
          <w:lang w:eastAsia="ar-SA"/>
        </w:rPr>
      </w:pPr>
    </w:p>
    <w:p w:rsidR="0008238E" w:rsidRPr="00635EAA" w:rsidRDefault="0008238E" w:rsidP="0008238E">
      <w:pPr>
        <w:suppressAutoHyphens/>
        <w:spacing w:after="0" w:line="240" w:lineRule="auto"/>
        <w:jc w:val="center"/>
        <w:rPr>
          <w:rFonts w:ascii="Times New Roman" w:eastAsia="SimSun" w:hAnsi="Times New Roman" w:cs="Times New Roman"/>
          <w:b/>
          <w:sz w:val="24"/>
          <w:szCs w:val="24"/>
          <w:lang w:eastAsia="ar-SA"/>
        </w:rPr>
      </w:pPr>
      <w:r w:rsidRPr="00635EAA">
        <w:rPr>
          <w:rFonts w:ascii="Times New Roman" w:eastAsia="SimSun" w:hAnsi="Times New Roman" w:cs="Times New Roman"/>
          <w:b/>
          <w:sz w:val="24"/>
          <w:szCs w:val="24"/>
          <w:lang w:eastAsia="ar-SA"/>
        </w:rPr>
        <w:t>Глава 6. ГРАДОСТРОИТЕЛЬНЫЕ ОГРАНИЧЕНИЯ (ЗОНЫ С ОСОБЫМИ УСЛОВИЯМИ ИСПОЛЬЗОВАНИЯ ТЕРРИТОРИЙ)</w:t>
      </w:r>
    </w:p>
    <w:p w:rsidR="0008238E" w:rsidRPr="00635EAA" w:rsidRDefault="0008238E" w:rsidP="0008238E">
      <w:pPr>
        <w:suppressAutoHyphens/>
        <w:spacing w:after="0" w:line="240" w:lineRule="auto"/>
        <w:jc w:val="center"/>
        <w:rPr>
          <w:rFonts w:ascii="Times New Roman" w:eastAsia="SimSun" w:hAnsi="Times New Roman" w:cs="Times New Roman"/>
          <w:b/>
          <w:sz w:val="24"/>
          <w:szCs w:val="24"/>
          <w:lang w:eastAsia="ar-SA"/>
        </w:rPr>
      </w:pPr>
    </w:p>
    <w:p w:rsidR="0008238E" w:rsidRPr="00635EAA" w:rsidRDefault="0008238E" w:rsidP="0008238E">
      <w:pPr>
        <w:suppressAutoHyphens/>
        <w:autoSpaceDE w:val="0"/>
        <w:spacing w:after="0" w:line="240" w:lineRule="auto"/>
        <w:jc w:val="both"/>
        <w:rPr>
          <w:rFonts w:ascii="Times New Roman" w:eastAsia="SimSun" w:hAnsi="Times New Roman" w:cs="Times New Roman"/>
          <w:b/>
          <w:sz w:val="24"/>
          <w:szCs w:val="24"/>
          <w:lang w:eastAsia="ar-SA"/>
        </w:rPr>
      </w:pPr>
      <w:r w:rsidRPr="00635EAA">
        <w:rPr>
          <w:rFonts w:ascii="Times New Roman" w:eastAsia="SimSun" w:hAnsi="Times New Roman" w:cs="Times New Roman"/>
          <w:b/>
          <w:sz w:val="24"/>
          <w:szCs w:val="24"/>
          <w:lang w:eastAsia="ar-SA"/>
        </w:rPr>
        <w:t>Статья 34. Осуществление землепользования и застройки в зонах с особыми условиями использования территории поселения</w:t>
      </w:r>
    </w:p>
    <w:p w:rsidR="0008238E" w:rsidRPr="00635EAA" w:rsidRDefault="0008238E" w:rsidP="0008238E">
      <w:pPr>
        <w:suppressAutoHyphens/>
        <w:autoSpaceDE w:val="0"/>
        <w:spacing w:after="0" w:line="240" w:lineRule="auto"/>
        <w:jc w:val="both"/>
        <w:rPr>
          <w:rFonts w:ascii="Times New Roman" w:eastAsia="SimSun" w:hAnsi="Times New Roman" w:cs="Times New Roman"/>
          <w:sz w:val="24"/>
          <w:szCs w:val="24"/>
          <w:lang w:eastAsia="ar-SA"/>
        </w:rPr>
      </w:pPr>
    </w:p>
    <w:p w:rsidR="0008238E" w:rsidRPr="00635EAA" w:rsidRDefault="0008238E" w:rsidP="0008238E">
      <w:pPr>
        <w:suppressAutoHyphens/>
        <w:autoSpaceDE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Землепользование и застройка в зонах с особыми условиями использования территории поселения осуществляются:</w:t>
      </w:r>
    </w:p>
    <w:p w:rsidR="0008238E" w:rsidRPr="00635EAA" w:rsidRDefault="0008238E" w:rsidP="0008238E">
      <w:pPr>
        <w:suppressAutoHyphens/>
        <w:spacing w:before="75" w:after="75" w:line="240" w:lineRule="auto"/>
        <w:jc w:val="both"/>
        <w:rPr>
          <w:rFonts w:ascii="Times New Roman" w:eastAsia="Times New Roman" w:hAnsi="Times New Roman" w:cs="Verdana"/>
          <w:sz w:val="24"/>
          <w:szCs w:val="24"/>
          <w:lang w:eastAsia="ar-SA"/>
        </w:rPr>
      </w:pPr>
      <w:r w:rsidRPr="00635EAA">
        <w:rPr>
          <w:rFonts w:ascii="Times New Roman" w:eastAsia="Times New Roman" w:hAnsi="Times New Roman" w:cs="Verdana"/>
          <w:sz w:val="24"/>
          <w:szCs w:val="24"/>
          <w:lang w:eastAsia="ar-SA"/>
        </w:rPr>
        <w:t>1) с соблюдением запрещений и ограничений, установленных федеральным и региональным законодательством, нормами и правилами для зон с особыми условиями использования территорий;</w:t>
      </w:r>
    </w:p>
    <w:p w:rsidR="0008238E" w:rsidRPr="00635EAA" w:rsidRDefault="0008238E" w:rsidP="0008238E">
      <w:pPr>
        <w:suppressAutoHyphens/>
        <w:spacing w:before="75" w:after="75" w:line="240" w:lineRule="auto"/>
        <w:jc w:val="both"/>
        <w:rPr>
          <w:rFonts w:ascii="Times New Roman" w:eastAsia="Times New Roman" w:hAnsi="Times New Roman" w:cs="Verdana"/>
          <w:sz w:val="24"/>
          <w:szCs w:val="24"/>
          <w:lang w:eastAsia="ar-SA"/>
        </w:rPr>
      </w:pPr>
      <w:r w:rsidRPr="00635EAA">
        <w:rPr>
          <w:rFonts w:ascii="Times New Roman" w:eastAsia="Times New Roman" w:hAnsi="Times New Roman" w:cs="Verdana"/>
          <w:sz w:val="24"/>
          <w:szCs w:val="24"/>
          <w:lang w:eastAsia="ar-SA"/>
        </w:rPr>
        <w:t xml:space="preserve">2) с соблюдением требований градостроительных регламентов, утверждаемых в отношении видов деятельности, не являющихся запрещенными или ограниченными, применительно к конкретным зонам с особыми условиями использования территорий; </w:t>
      </w:r>
    </w:p>
    <w:p w:rsidR="0008238E" w:rsidRPr="00635EAA" w:rsidRDefault="0008238E" w:rsidP="0008238E">
      <w:pPr>
        <w:suppressAutoHyphens/>
        <w:spacing w:before="75" w:after="75" w:line="240" w:lineRule="auto"/>
        <w:jc w:val="both"/>
        <w:rPr>
          <w:rFonts w:ascii="Times New Roman" w:eastAsia="Times New Roman" w:hAnsi="Times New Roman" w:cs="Verdana"/>
          <w:sz w:val="24"/>
          <w:szCs w:val="24"/>
          <w:lang w:eastAsia="ar-SA"/>
        </w:rPr>
      </w:pPr>
      <w:r w:rsidRPr="00635EAA">
        <w:rPr>
          <w:rFonts w:ascii="Times New Roman" w:eastAsia="Times New Roman" w:hAnsi="Times New Roman" w:cs="Verdana"/>
          <w:sz w:val="24"/>
          <w:szCs w:val="24"/>
          <w:lang w:eastAsia="ar-SA"/>
        </w:rPr>
        <w:t>3) с учетом историко-культурных, этнических, социальных, природно-климатических, экономических и иных региональных и местных традиций, условий и приоритетов развития территорий в границах зон с особыми условиями использования территорий.</w:t>
      </w:r>
    </w:p>
    <w:p w:rsidR="0008238E" w:rsidRPr="00635EAA" w:rsidRDefault="0008238E" w:rsidP="0008238E">
      <w:pPr>
        <w:suppressAutoHyphens/>
        <w:spacing w:after="0" w:line="240" w:lineRule="auto"/>
        <w:jc w:val="both"/>
        <w:rPr>
          <w:rFonts w:ascii="Times New Roman" w:eastAsia="SimSun" w:hAnsi="Times New Roman" w:cs="Times New Roman"/>
          <w:b/>
          <w:sz w:val="24"/>
          <w:szCs w:val="24"/>
          <w:lang w:eastAsia="ar-SA"/>
        </w:rPr>
      </w:pPr>
    </w:p>
    <w:p w:rsidR="0008238E" w:rsidRPr="00635EAA" w:rsidRDefault="0008238E" w:rsidP="0008238E">
      <w:pPr>
        <w:suppressAutoHyphens/>
        <w:spacing w:after="0" w:line="240" w:lineRule="auto"/>
        <w:jc w:val="both"/>
        <w:rPr>
          <w:rFonts w:ascii="Times New Roman" w:eastAsia="SimSun" w:hAnsi="Times New Roman" w:cs="Times New Roman"/>
          <w:b/>
          <w:sz w:val="24"/>
          <w:szCs w:val="24"/>
          <w:lang w:eastAsia="ar-SA"/>
        </w:rPr>
      </w:pPr>
      <w:r w:rsidRPr="00635EAA">
        <w:rPr>
          <w:rFonts w:ascii="Times New Roman" w:eastAsia="SimSun" w:hAnsi="Times New Roman" w:cs="Times New Roman"/>
          <w:b/>
          <w:sz w:val="24"/>
          <w:szCs w:val="24"/>
          <w:lang w:eastAsia="ar-SA"/>
        </w:rPr>
        <w:t>Статья 35. Охранные зоны</w:t>
      </w:r>
    </w:p>
    <w:p w:rsidR="0008238E" w:rsidRPr="00635EAA" w:rsidRDefault="0008238E" w:rsidP="0008238E">
      <w:pPr>
        <w:suppressAutoHyphens/>
        <w:spacing w:after="0" w:line="240" w:lineRule="auto"/>
        <w:jc w:val="both"/>
        <w:rPr>
          <w:rFonts w:ascii="Times New Roman" w:eastAsia="SimSun" w:hAnsi="Times New Roman" w:cs="Times New Roman"/>
          <w:b/>
          <w:sz w:val="24"/>
          <w:szCs w:val="24"/>
          <w:lang w:eastAsia="ar-SA"/>
        </w:rPr>
      </w:pPr>
    </w:p>
    <w:p w:rsidR="0008238E" w:rsidRPr="00635EAA" w:rsidRDefault="0008238E" w:rsidP="0008238E">
      <w:pPr>
        <w:widowControl w:val="0"/>
        <w:suppressAutoHyphens/>
        <w:autoSpaceDE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1. В целях обеспечения нормальных условий эксплуатации объектов инженерной, транспортной и иной инфраструктуры, исключения возможности их повреждения устанавливаются охранные зоны таких объектов.</w:t>
      </w:r>
    </w:p>
    <w:p w:rsidR="0008238E" w:rsidRPr="00635EAA" w:rsidRDefault="0008238E" w:rsidP="0008238E">
      <w:pPr>
        <w:widowControl w:val="0"/>
        <w:suppressAutoHyphens/>
        <w:autoSpaceDE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2. Землепользование и застройка в охранных зонах указанных объектов регламентируется действующим законодательством Российской Федерации, санитарными нормами и правилами.</w:t>
      </w:r>
    </w:p>
    <w:p w:rsidR="0008238E" w:rsidRPr="00635EAA" w:rsidRDefault="0008238E" w:rsidP="0008238E">
      <w:pPr>
        <w:suppressAutoHyphens/>
        <w:spacing w:after="0" w:line="240" w:lineRule="auto"/>
        <w:jc w:val="both"/>
        <w:rPr>
          <w:rFonts w:ascii="Times New Roman" w:eastAsia="SimSun" w:hAnsi="Times New Roman" w:cs="Times New Roman"/>
          <w:b/>
          <w:sz w:val="24"/>
          <w:szCs w:val="24"/>
          <w:lang w:eastAsia="ar-SA"/>
        </w:rPr>
      </w:pPr>
    </w:p>
    <w:p w:rsidR="0008238E" w:rsidRPr="00635EAA" w:rsidRDefault="0008238E" w:rsidP="0008238E">
      <w:pPr>
        <w:suppressAutoHyphens/>
        <w:spacing w:after="0" w:line="240" w:lineRule="auto"/>
        <w:jc w:val="both"/>
        <w:rPr>
          <w:rFonts w:ascii="Times New Roman" w:eastAsia="SimSun" w:hAnsi="Times New Roman" w:cs="Times New Roman"/>
          <w:b/>
          <w:sz w:val="24"/>
          <w:szCs w:val="24"/>
          <w:lang w:eastAsia="ar-SA"/>
        </w:rPr>
      </w:pPr>
      <w:r w:rsidRPr="00635EAA">
        <w:rPr>
          <w:rFonts w:ascii="Times New Roman" w:eastAsia="SimSun" w:hAnsi="Times New Roman" w:cs="Times New Roman"/>
          <w:b/>
          <w:sz w:val="24"/>
          <w:szCs w:val="24"/>
          <w:lang w:eastAsia="ar-SA"/>
        </w:rPr>
        <w:t>Статья 36. Санитарно-защитные зоны</w:t>
      </w:r>
    </w:p>
    <w:p w:rsidR="0008238E" w:rsidRPr="00635EAA" w:rsidRDefault="0008238E" w:rsidP="0008238E">
      <w:pPr>
        <w:suppressAutoHyphens/>
        <w:spacing w:after="0" w:line="240" w:lineRule="auto"/>
        <w:jc w:val="both"/>
        <w:rPr>
          <w:rFonts w:ascii="Times New Roman" w:eastAsia="SimSun" w:hAnsi="Times New Roman" w:cs="Times New Roman"/>
          <w:b/>
          <w:sz w:val="24"/>
          <w:szCs w:val="24"/>
          <w:lang w:eastAsia="ar-SA"/>
        </w:rPr>
      </w:pPr>
    </w:p>
    <w:p w:rsidR="0008238E" w:rsidRPr="00635EAA" w:rsidRDefault="0008238E" w:rsidP="0008238E">
      <w:pPr>
        <w:widowControl w:val="0"/>
        <w:suppressAutoHyphens/>
        <w:autoSpaceDE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1. В целях ограждения жилой зоны от неблагоприятного влияния промышленных (и/или сельскохозяйственных) предприятий, а также некоторых видов складов, коммунальных и транспортных сооружений устанавливаются санитарно-защитные зоны таких объектов.</w:t>
      </w:r>
    </w:p>
    <w:p w:rsidR="0008238E" w:rsidRPr="00635EAA" w:rsidRDefault="0008238E" w:rsidP="0008238E">
      <w:pPr>
        <w:suppressAutoHyphens/>
        <w:spacing w:after="0" w:line="240" w:lineRule="auto"/>
        <w:jc w:val="both"/>
        <w:rPr>
          <w:rFonts w:ascii="Times New Roman" w:eastAsia="Times New Roman" w:hAnsi="Times New Roman" w:cs="Times New Roman"/>
          <w:sz w:val="24"/>
          <w:szCs w:val="24"/>
          <w:lang w:val="x-none" w:eastAsia="ar-SA"/>
        </w:rPr>
      </w:pPr>
      <w:r w:rsidRPr="00635EAA">
        <w:rPr>
          <w:rFonts w:ascii="Times New Roman" w:eastAsia="Times New Roman" w:hAnsi="Times New Roman" w:cs="Times New Roman"/>
          <w:sz w:val="24"/>
          <w:szCs w:val="24"/>
          <w:lang w:val="x-none" w:eastAsia="ar-SA"/>
        </w:rPr>
        <w:t xml:space="preserve">2. Размеры и границы санитарно-защитных зон определяются в проектах санитарно-защитных зон в соответствии с действующим законодательством, санитарными нормами и правилами в области использования промышленных (и/или сельскохозяйственных) предприятий, складов, коммунальных и транспортных сооружений, которые в предусмотренных законодательством случаях согласовываются с уполномоченным федеральным органом по надзору в сфере защиты прав потребителей и благополучия человека, и устанавливаются Главным государственным </w:t>
      </w:r>
      <w:r w:rsidRPr="00635EAA">
        <w:rPr>
          <w:rFonts w:ascii="Times New Roman" w:eastAsia="Times New Roman" w:hAnsi="Times New Roman" w:cs="Times New Roman"/>
          <w:sz w:val="24"/>
          <w:szCs w:val="24"/>
          <w:lang w:val="x-none" w:eastAsia="ar-SA"/>
        </w:rPr>
        <w:lastRenderedPageBreak/>
        <w:t>санитарным врачом Российской Федерации или Главным государственным санитарным врачом субъекта Российской Федерации или заместителем Главного государственного санитарного врача субъекта Российской Федерации в соответствии с их компетенцией.</w:t>
      </w:r>
    </w:p>
    <w:p w:rsidR="0008238E" w:rsidRPr="00635EAA" w:rsidRDefault="0008238E" w:rsidP="0008238E">
      <w:pPr>
        <w:suppressAutoHyphens/>
        <w:spacing w:after="0" w:line="240" w:lineRule="auto"/>
        <w:jc w:val="both"/>
        <w:rPr>
          <w:rFonts w:ascii="Times New Roman" w:eastAsia="Times New Roman" w:hAnsi="Times New Roman" w:cs="Times New Roman"/>
          <w:sz w:val="24"/>
          <w:szCs w:val="24"/>
          <w:lang w:eastAsia="ar-SA"/>
        </w:rPr>
      </w:pPr>
      <w:r w:rsidRPr="00635EAA">
        <w:rPr>
          <w:rFonts w:ascii="Times New Roman" w:eastAsia="Times New Roman" w:hAnsi="Times New Roman" w:cs="Times New Roman"/>
          <w:sz w:val="24"/>
          <w:szCs w:val="24"/>
          <w:lang w:eastAsia="ar-SA"/>
        </w:rPr>
        <w:t>3. В санитарно-защитных зонах не допускается размещение объектов для проживания людей, а также спортивных сооружений, парков, образовательных и детских учреждений, лечебно-профилактических и оздоровительных учреждений общего пользования.</w:t>
      </w:r>
    </w:p>
    <w:p w:rsidR="0008238E" w:rsidRPr="00635EAA" w:rsidRDefault="0008238E" w:rsidP="0008238E">
      <w:pPr>
        <w:tabs>
          <w:tab w:val="left" w:pos="885"/>
        </w:tabs>
        <w:suppressAutoHyphens/>
        <w:spacing w:after="0" w:line="240" w:lineRule="auto"/>
        <w:jc w:val="both"/>
        <w:rPr>
          <w:rFonts w:ascii="Times New Roman" w:eastAsia="Times New Roman" w:hAnsi="Times New Roman" w:cs="Times New Roman"/>
          <w:sz w:val="24"/>
          <w:szCs w:val="24"/>
          <w:lang w:eastAsia="ar-SA"/>
        </w:rPr>
      </w:pPr>
      <w:r w:rsidRPr="00635EAA">
        <w:rPr>
          <w:rFonts w:ascii="Times New Roman" w:eastAsia="Times New Roman" w:hAnsi="Times New Roman" w:cs="Times New Roman"/>
          <w:sz w:val="24"/>
          <w:szCs w:val="24"/>
          <w:lang w:eastAsia="ar-SA"/>
        </w:rPr>
        <w:t xml:space="preserve">4. В границах санитарно-защитных зон допускается размещать: </w:t>
      </w:r>
    </w:p>
    <w:p w:rsidR="0008238E" w:rsidRPr="00635EAA" w:rsidRDefault="0008238E" w:rsidP="0008238E">
      <w:pPr>
        <w:tabs>
          <w:tab w:val="left" w:pos="885"/>
        </w:tabs>
        <w:suppressAutoHyphens/>
        <w:spacing w:after="0" w:line="240" w:lineRule="auto"/>
        <w:jc w:val="both"/>
        <w:rPr>
          <w:rFonts w:ascii="Times New Roman" w:eastAsia="Times New Roman" w:hAnsi="Times New Roman" w:cs="Times New Roman"/>
          <w:sz w:val="24"/>
          <w:szCs w:val="24"/>
          <w:lang w:eastAsia="ar-SA"/>
        </w:rPr>
      </w:pPr>
      <w:r w:rsidRPr="00635EAA">
        <w:rPr>
          <w:rFonts w:ascii="Times New Roman" w:eastAsia="Times New Roman" w:hAnsi="Times New Roman" w:cs="Times New Roman"/>
          <w:sz w:val="24"/>
          <w:szCs w:val="24"/>
          <w:lang w:eastAsia="ar-SA"/>
        </w:rPr>
        <w:t>1) сельхозугодия для выращивания технических культур, не используемых для производства продуктов питания;</w:t>
      </w:r>
    </w:p>
    <w:p w:rsidR="0008238E" w:rsidRPr="00635EAA" w:rsidRDefault="0008238E" w:rsidP="0008238E">
      <w:pPr>
        <w:tabs>
          <w:tab w:val="left" w:pos="885"/>
        </w:tabs>
        <w:suppressAutoHyphens/>
        <w:spacing w:after="0" w:line="240" w:lineRule="auto"/>
        <w:jc w:val="both"/>
        <w:rPr>
          <w:rFonts w:ascii="Times New Roman" w:eastAsia="Times New Roman" w:hAnsi="Times New Roman" w:cs="Times New Roman"/>
          <w:sz w:val="24"/>
          <w:szCs w:val="24"/>
          <w:lang w:eastAsia="ar-SA"/>
        </w:rPr>
      </w:pPr>
      <w:r w:rsidRPr="00635EAA">
        <w:rPr>
          <w:rFonts w:ascii="Times New Roman" w:eastAsia="Times New Roman" w:hAnsi="Times New Roman" w:cs="Times New Roman"/>
          <w:sz w:val="24"/>
          <w:szCs w:val="24"/>
          <w:lang w:eastAsia="ar-SA"/>
        </w:rPr>
        <w:t>2) предприятия, их отдельные здания и сооружения с производствами меньшего класса вредности, чем основное производство. При наличии у размещаемого в санитарно-защитной зоне объекта выбросов, аналогичных по составу с основным производством, обязательно требование не превышения гигиенических нормативов на границе санитарно-защитной зоны и за ее пределами при суммарном учете;</w:t>
      </w:r>
    </w:p>
    <w:p w:rsidR="0008238E" w:rsidRPr="00635EAA" w:rsidRDefault="0008238E" w:rsidP="0008238E">
      <w:pPr>
        <w:tabs>
          <w:tab w:val="left" w:pos="885"/>
        </w:tabs>
        <w:suppressAutoHyphens/>
        <w:spacing w:after="0" w:line="240" w:lineRule="auto"/>
        <w:jc w:val="both"/>
        <w:rPr>
          <w:rFonts w:ascii="Times New Roman" w:eastAsia="Times New Roman" w:hAnsi="Times New Roman" w:cs="Times New Roman"/>
          <w:sz w:val="24"/>
          <w:szCs w:val="24"/>
          <w:lang w:eastAsia="ar-SA"/>
        </w:rPr>
      </w:pPr>
      <w:r w:rsidRPr="00635EAA">
        <w:rPr>
          <w:rFonts w:ascii="Times New Roman" w:eastAsia="Times New Roman" w:hAnsi="Times New Roman" w:cs="Times New Roman"/>
          <w:sz w:val="24"/>
          <w:szCs w:val="24"/>
          <w:lang w:eastAsia="ar-SA"/>
        </w:rPr>
        <w:t>3) пожарные депо, бани, прачечные, объекты торговли и общественного питания, гаражи, площадки и сооружения для хранения общественного и индивидуального транспорта, автозаправочные станции, а также связанные с обслуживанием данного предприятия здания управления, конструкторские бюро, учебные заведения, поликлиники, научно-исследовательские лаборатории, спортивно-оздоровительные сооружения для работников предприятия, общественные здания административного назначения;</w:t>
      </w:r>
    </w:p>
    <w:p w:rsidR="0008238E" w:rsidRPr="00635EAA" w:rsidRDefault="0008238E" w:rsidP="0008238E">
      <w:pPr>
        <w:tabs>
          <w:tab w:val="left" w:pos="885"/>
        </w:tabs>
        <w:suppressAutoHyphens/>
        <w:spacing w:after="0" w:line="240" w:lineRule="auto"/>
        <w:jc w:val="both"/>
        <w:rPr>
          <w:rFonts w:ascii="Times New Roman" w:eastAsia="Times New Roman" w:hAnsi="Times New Roman" w:cs="Times New Roman"/>
          <w:sz w:val="24"/>
          <w:szCs w:val="24"/>
          <w:lang w:eastAsia="ar-SA"/>
        </w:rPr>
      </w:pPr>
      <w:r w:rsidRPr="00635EAA">
        <w:rPr>
          <w:rFonts w:ascii="Times New Roman" w:eastAsia="Times New Roman" w:hAnsi="Times New Roman" w:cs="Times New Roman"/>
          <w:sz w:val="24"/>
          <w:szCs w:val="24"/>
          <w:lang w:eastAsia="ar-SA"/>
        </w:rPr>
        <w:t>4) нежилые помещения для дежурного аварийного персонала и охраны предприятий, помещения для пребывания работающих по вахтовому методу, местные и транзитные коммуникации, линии электропередач, электроподстанции, нефте- и газопроводы, артезианские скважины для технического водоснабжения, водоохлаждающие сооружения для подготовки технической воды, канализационные насосные станции, сооружения оборотного водоснабжения, питомники растений для озеленения промышленной площадки, предприятий и санитарно-защитной зоны.</w:t>
      </w:r>
    </w:p>
    <w:p w:rsidR="0008238E" w:rsidRPr="00635EAA" w:rsidRDefault="0008238E" w:rsidP="0008238E">
      <w:pPr>
        <w:suppressAutoHyphens/>
        <w:spacing w:after="0" w:line="240" w:lineRule="auto"/>
        <w:jc w:val="both"/>
        <w:rPr>
          <w:rFonts w:ascii="Times New Roman" w:eastAsia="SimSun" w:hAnsi="Times New Roman" w:cs="Times New Roman"/>
          <w:b/>
          <w:sz w:val="24"/>
          <w:szCs w:val="24"/>
          <w:lang w:eastAsia="ar-SA"/>
        </w:rPr>
      </w:pPr>
    </w:p>
    <w:p w:rsidR="0008238E" w:rsidRPr="00635EAA" w:rsidRDefault="0008238E" w:rsidP="0008238E">
      <w:pPr>
        <w:suppressAutoHyphens/>
        <w:spacing w:after="0" w:line="240" w:lineRule="auto"/>
        <w:jc w:val="both"/>
        <w:rPr>
          <w:rFonts w:ascii="Times New Roman" w:eastAsia="SimSun" w:hAnsi="Times New Roman" w:cs="Times New Roman"/>
          <w:b/>
          <w:sz w:val="24"/>
          <w:szCs w:val="24"/>
          <w:lang w:eastAsia="ar-SA"/>
        </w:rPr>
      </w:pPr>
      <w:r w:rsidRPr="00635EAA">
        <w:rPr>
          <w:rFonts w:ascii="Times New Roman" w:eastAsia="SimSun" w:hAnsi="Times New Roman" w:cs="Times New Roman"/>
          <w:b/>
          <w:sz w:val="24"/>
          <w:szCs w:val="24"/>
          <w:lang w:eastAsia="ar-SA"/>
        </w:rPr>
        <w:t>Статья 37. Зоны охраны объектов культурного наследия (памятников истории и культуры) народов Российской Федерации</w:t>
      </w:r>
    </w:p>
    <w:p w:rsidR="0008238E" w:rsidRPr="00635EAA" w:rsidRDefault="0008238E" w:rsidP="0008238E">
      <w:pPr>
        <w:suppressAutoHyphens/>
        <w:spacing w:after="0" w:line="240" w:lineRule="auto"/>
        <w:jc w:val="both"/>
        <w:rPr>
          <w:rFonts w:ascii="Times New Roman" w:eastAsia="SimSun" w:hAnsi="Times New Roman" w:cs="Times New Roman"/>
          <w:b/>
          <w:sz w:val="24"/>
          <w:szCs w:val="24"/>
          <w:lang w:eastAsia="ar-SA"/>
        </w:rPr>
      </w:pPr>
    </w:p>
    <w:p w:rsidR="0008238E" w:rsidRPr="00635EAA" w:rsidRDefault="0008238E" w:rsidP="0008238E">
      <w:pPr>
        <w:suppressAutoHyphens/>
        <w:autoSpaceDE w:val="0"/>
        <w:spacing w:after="0" w:line="240" w:lineRule="auto"/>
        <w:jc w:val="both"/>
        <w:rPr>
          <w:rFonts w:ascii="Times New Roman" w:eastAsia="Arial" w:hAnsi="Times New Roman" w:cs="Times New Roman"/>
          <w:sz w:val="24"/>
          <w:szCs w:val="24"/>
          <w:lang w:eastAsia="ar-SA"/>
        </w:rPr>
      </w:pPr>
      <w:r w:rsidRPr="00635EAA">
        <w:rPr>
          <w:rFonts w:ascii="Times New Roman" w:eastAsia="Arial" w:hAnsi="Times New Roman" w:cs="Times New Roman"/>
          <w:sz w:val="24"/>
          <w:szCs w:val="24"/>
          <w:lang w:eastAsia="ar-SA"/>
        </w:rPr>
        <w:t>1. 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Необходимый состав зон охраны объекта культурного наследия определяется проектом зон охраны объекта культурного наследия, порядок разработки проектов зон охраны объекта культурного наследия, требования к режиму использования земель и градостроительным регламентам в границах данных зон устанавливаются Правительством Российской Федерации..</w:t>
      </w:r>
    </w:p>
    <w:p w:rsidR="0008238E" w:rsidRPr="00635EAA" w:rsidRDefault="0008238E" w:rsidP="0008238E">
      <w:pPr>
        <w:suppressAutoHyphens/>
        <w:autoSpaceDE w:val="0"/>
        <w:spacing w:after="0" w:line="240" w:lineRule="auto"/>
        <w:jc w:val="both"/>
        <w:rPr>
          <w:rFonts w:ascii="Times New Roman" w:eastAsia="Arial" w:hAnsi="Times New Roman" w:cs="Times New Roman"/>
          <w:sz w:val="24"/>
          <w:szCs w:val="24"/>
          <w:lang w:eastAsia="ar-SA"/>
        </w:rPr>
      </w:pPr>
      <w:r w:rsidRPr="00635EAA">
        <w:rPr>
          <w:rFonts w:ascii="Times New Roman" w:eastAsia="Arial" w:hAnsi="Times New Roman" w:cs="Times New Roman"/>
          <w:sz w:val="24"/>
          <w:szCs w:val="24"/>
          <w:lang w:eastAsia="ar-SA"/>
        </w:rPr>
        <w:t xml:space="preserve">2. Проекты проведения землеустроительных, земляных, строительных, мелиоративных, хозяйственных и иных работ в зонах охраны объекта культурного наследия разрабатываются исполнительным органом государственной власти области, уполномоченным в области градостроительной деятельности и подлежат согласованию с исполнительным органом государственной власти области, уполномоченным в области охраны объектов культурного наследия. </w:t>
      </w:r>
    </w:p>
    <w:p w:rsidR="0008238E" w:rsidRPr="00635EAA" w:rsidRDefault="0008238E" w:rsidP="0008238E">
      <w:pPr>
        <w:suppressAutoHyphens/>
        <w:autoSpaceDE w:val="0"/>
        <w:spacing w:after="0" w:line="240" w:lineRule="auto"/>
        <w:jc w:val="both"/>
        <w:rPr>
          <w:rFonts w:ascii="Times New Roman" w:eastAsia="Arial" w:hAnsi="Times New Roman" w:cs="Times New Roman"/>
          <w:sz w:val="24"/>
          <w:szCs w:val="24"/>
          <w:lang w:eastAsia="ar-SA"/>
        </w:rPr>
      </w:pPr>
      <w:r w:rsidRPr="00635EAA">
        <w:rPr>
          <w:rFonts w:ascii="Times New Roman" w:eastAsia="Arial" w:hAnsi="Times New Roman" w:cs="Times New Roman"/>
          <w:sz w:val="24"/>
          <w:szCs w:val="24"/>
          <w:lang w:eastAsia="ar-SA"/>
        </w:rPr>
        <w:t>3. Проектирование и проведение землеустроительных, земляных, строительных, мелиоративных, хозяйственных и иных работ в зонах охраны объектов культурного наследия запрещаются, за исключением работ по сохранению данного объекта культурного наследия и (или) его территории, а также хозяйственной деятельности, не нарушающей целостности объекта культурного наследия и не создающей угрозы его повреждения, разрушения или уничтожения.</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4. Субъекты градостроительных отношений, ведущие строительные или земляные работы, обязаны, в случаях обнаружения объектов, имеющих историческую, художественную или иную культурную ценность, приостановить ведущиеся работы и сообщить об обнаруженных объектах в государственный орган исполнительной власти области, уполномоченный в сфере охраны объектов культурного наследия. При производстве работ в охранных зонах объектов культурного наследия (при необходимости) застройщик обязан произвести историко-культурную экспертизу.</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 xml:space="preserve">5. Государственный орган исполнительной власти области, уполномоченный в сфере охраны объектов культурного наследия, имеет право приостанавливать строительные, мелиоративные, </w:t>
      </w:r>
      <w:r w:rsidRPr="00635EAA">
        <w:rPr>
          <w:rFonts w:ascii="Times New Roman" w:eastAsia="SimSun" w:hAnsi="Times New Roman" w:cs="Times New Roman"/>
          <w:sz w:val="24"/>
          <w:szCs w:val="24"/>
          <w:lang w:eastAsia="ar-SA"/>
        </w:rPr>
        <w:lastRenderedPageBreak/>
        <w:t>дорожные и другие виды работ в случаях возникновения в процессе проведения этих работ опасности для памятников либо нарушения правил их охраны. Указанные работы могут быть возобновлены с разрешения уполномоченного органа после устранения возникшей опасности для памятников или допущенного нарушения правил их охраны.</w:t>
      </w:r>
    </w:p>
    <w:p w:rsidR="0008238E" w:rsidRPr="00635EAA" w:rsidRDefault="0008238E" w:rsidP="0008238E">
      <w:pPr>
        <w:suppressAutoHyphens/>
        <w:spacing w:after="0" w:line="240" w:lineRule="auto"/>
        <w:jc w:val="both"/>
        <w:rPr>
          <w:rFonts w:ascii="Times New Roman" w:eastAsia="SimSun" w:hAnsi="Times New Roman" w:cs="Times New Roman"/>
          <w:b/>
          <w:sz w:val="24"/>
          <w:szCs w:val="24"/>
          <w:lang w:eastAsia="ar-SA"/>
        </w:rPr>
      </w:pPr>
    </w:p>
    <w:p w:rsidR="0008238E" w:rsidRPr="00635EAA" w:rsidRDefault="0008238E" w:rsidP="0008238E">
      <w:pPr>
        <w:suppressAutoHyphens/>
        <w:spacing w:after="0" w:line="240" w:lineRule="auto"/>
        <w:jc w:val="both"/>
        <w:rPr>
          <w:rFonts w:ascii="Times New Roman" w:eastAsia="SimSun" w:hAnsi="Times New Roman" w:cs="Times New Roman"/>
          <w:b/>
          <w:sz w:val="24"/>
          <w:szCs w:val="24"/>
          <w:lang w:eastAsia="ar-SA"/>
        </w:rPr>
      </w:pPr>
      <w:r w:rsidRPr="00635EAA">
        <w:rPr>
          <w:rFonts w:ascii="Times New Roman" w:eastAsia="SimSun" w:hAnsi="Times New Roman" w:cs="Times New Roman"/>
          <w:b/>
          <w:sz w:val="24"/>
          <w:szCs w:val="24"/>
          <w:lang w:eastAsia="ar-SA"/>
        </w:rPr>
        <w:t>Статья 38. Водоохранные зоны</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1. В целях улучшения гидрологического, гидрохимического, гидробиологического, санитарного и экологического состояния водных объектов и благоустройства их прибрежных территорий устанавливаются водоохранные зоны и прибрежные защитные полосы.</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2. В пределах водоохранных зон устанавливаются прибрежные защитные полосы, на территориях которых вводятся дополнительные ограничения природопользования.</w:t>
      </w:r>
    </w:p>
    <w:p w:rsidR="0008238E" w:rsidRPr="00635EAA" w:rsidRDefault="0008238E" w:rsidP="0008238E">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3. В границах водоохранных зон запрещаются:</w:t>
      </w:r>
    </w:p>
    <w:p w:rsidR="0008238E" w:rsidRPr="00635EAA" w:rsidRDefault="0008238E" w:rsidP="0008238E">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1) использование сточных вод для удобрения почв;</w:t>
      </w:r>
    </w:p>
    <w:p w:rsidR="0008238E" w:rsidRPr="00635EAA" w:rsidRDefault="0008238E" w:rsidP="0008238E">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2) 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p w:rsidR="0008238E" w:rsidRPr="00635EAA" w:rsidRDefault="0008238E" w:rsidP="0008238E">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3) осуществление авиационных мер по борьбе с вредителями и болезнями растений;</w:t>
      </w:r>
    </w:p>
    <w:p w:rsidR="0008238E" w:rsidRPr="00635EAA" w:rsidRDefault="0008238E" w:rsidP="0008238E">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08238E" w:rsidRPr="00635EAA" w:rsidRDefault="0008238E" w:rsidP="0008238E">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4. В границах прибрежных защитных полос наряду с установленными частью 3 настоящей статьи ограничениями запрещаются:</w:t>
      </w:r>
    </w:p>
    <w:p w:rsidR="0008238E" w:rsidRPr="00635EAA" w:rsidRDefault="0008238E" w:rsidP="0008238E">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1) распашка земель;</w:t>
      </w:r>
    </w:p>
    <w:p w:rsidR="0008238E" w:rsidRPr="00635EAA" w:rsidRDefault="0008238E" w:rsidP="0008238E">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2) размещение отвалов размываемых грунтов;</w:t>
      </w:r>
    </w:p>
    <w:p w:rsidR="0008238E" w:rsidRPr="00635EAA" w:rsidRDefault="0008238E" w:rsidP="0008238E">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35EAA">
        <w:rPr>
          <w:rFonts w:ascii="Times New Roman" w:eastAsia="Times New Roman" w:hAnsi="Times New Roman" w:cs="Times New Roman"/>
          <w:sz w:val="24"/>
          <w:szCs w:val="24"/>
          <w:lang w:eastAsia="ru-RU"/>
        </w:rPr>
        <w:t>3) выпас сельскохозяйственных животных и организация для них летних лагерей, ванн.</w:t>
      </w:r>
    </w:p>
    <w:p w:rsidR="0008238E" w:rsidRPr="00635EAA" w:rsidRDefault="0008238E" w:rsidP="0008238E">
      <w:pPr>
        <w:widowControl w:val="0"/>
        <w:suppressAutoHyphens/>
        <w:autoSpaceDE w:val="0"/>
        <w:spacing w:after="0" w:line="240" w:lineRule="auto"/>
        <w:jc w:val="center"/>
        <w:rPr>
          <w:rFonts w:ascii="Times New Roman" w:eastAsia="SimSun" w:hAnsi="Times New Roman" w:cs="Times New Roman"/>
          <w:b/>
          <w:sz w:val="24"/>
          <w:szCs w:val="24"/>
          <w:lang w:eastAsia="ar-SA"/>
        </w:rPr>
      </w:pPr>
    </w:p>
    <w:p w:rsidR="0008238E" w:rsidRPr="00635EAA" w:rsidRDefault="0008238E" w:rsidP="0008238E">
      <w:pPr>
        <w:widowControl w:val="0"/>
        <w:suppressAutoHyphens/>
        <w:autoSpaceDE w:val="0"/>
        <w:spacing w:after="0" w:line="240" w:lineRule="auto"/>
        <w:jc w:val="center"/>
        <w:rPr>
          <w:rFonts w:ascii="Times New Roman" w:eastAsia="SimSun" w:hAnsi="Times New Roman" w:cs="Times New Roman"/>
          <w:b/>
          <w:sz w:val="24"/>
          <w:szCs w:val="24"/>
          <w:lang w:eastAsia="ar-SA"/>
        </w:rPr>
      </w:pPr>
      <w:r w:rsidRPr="00635EAA">
        <w:rPr>
          <w:rFonts w:ascii="Times New Roman" w:eastAsia="SimSun" w:hAnsi="Times New Roman" w:cs="Times New Roman"/>
          <w:b/>
          <w:sz w:val="24"/>
          <w:szCs w:val="24"/>
          <w:lang w:eastAsia="ar-SA"/>
        </w:rPr>
        <w:t xml:space="preserve">Глава 7. ПУБЛИЧНЫЕ СЛУШАНИЯ </w:t>
      </w:r>
    </w:p>
    <w:p w:rsidR="0008238E" w:rsidRPr="00635EAA" w:rsidRDefault="0008238E" w:rsidP="0008238E">
      <w:pPr>
        <w:widowControl w:val="0"/>
        <w:suppressAutoHyphens/>
        <w:autoSpaceDE w:val="0"/>
        <w:spacing w:after="0" w:line="240" w:lineRule="auto"/>
        <w:jc w:val="center"/>
        <w:rPr>
          <w:rFonts w:ascii="Times New Roman" w:eastAsia="SimSun" w:hAnsi="Times New Roman" w:cs="Times New Roman"/>
          <w:b/>
          <w:bCs/>
          <w:sz w:val="24"/>
          <w:szCs w:val="24"/>
          <w:lang w:eastAsia="ar-SA"/>
        </w:rPr>
      </w:pPr>
      <w:r w:rsidRPr="00635EAA">
        <w:rPr>
          <w:rFonts w:ascii="Times New Roman" w:eastAsia="SimSun" w:hAnsi="Times New Roman" w:cs="Times New Roman"/>
          <w:b/>
          <w:bCs/>
          <w:sz w:val="24"/>
          <w:szCs w:val="24"/>
          <w:lang w:eastAsia="ar-SA"/>
        </w:rPr>
        <w:t>ПО ВОПРОСАМ ЗЕМЛЕПОЛЬЗОВАНИЯ И ЗАСТРОЙКИ</w:t>
      </w:r>
    </w:p>
    <w:p w:rsidR="0008238E" w:rsidRPr="00635EAA" w:rsidRDefault="0008238E" w:rsidP="0008238E">
      <w:pPr>
        <w:widowControl w:val="0"/>
        <w:suppressAutoHyphens/>
        <w:autoSpaceDE w:val="0"/>
        <w:spacing w:after="0" w:line="240" w:lineRule="auto"/>
        <w:jc w:val="center"/>
        <w:rPr>
          <w:rFonts w:ascii="Times New Roman" w:eastAsia="SimSun" w:hAnsi="Times New Roman" w:cs="Times New Roman"/>
          <w:b/>
          <w:bCs/>
          <w:sz w:val="24"/>
          <w:szCs w:val="24"/>
          <w:lang w:eastAsia="ar-SA"/>
        </w:rPr>
      </w:pPr>
    </w:p>
    <w:p w:rsidR="0008238E" w:rsidRPr="00635EAA" w:rsidRDefault="0008238E" w:rsidP="0008238E">
      <w:pPr>
        <w:widowControl w:val="0"/>
        <w:suppressAutoHyphens/>
        <w:autoSpaceDE w:val="0"/>
        <w:spacing w:after="0" w:line="240" w:lineRule="auto"/>
        <w:jc w:val="both"/>
        <w:rPr>
          <w:rFonts w:ascii="Times New Roman" w:eastAsia="SimSun" w:hAnsi="Times New Roman" w:cs="Times New Roman"/>
          <w:b/>
          <w:bCs/>
          <w:sz w:val="24"/>
          <w:szCs w:val="24"/>
          <w:lang w:eastAsia="ar-SA"/>
        </w:rPr>
      </w:pPr>
      <w:r w:rsidRPr="00635EAA">
        <w:rPr>
          <w:rFonts w:ascii="Times New Roman" w:eastAsia="SimSun" w:hAnsi="Times New Roman" w:cs="Times New Roman"/>
          <w:b/>
          <w:bCs/>
          <w:sz w:val="24"/>
          <w:szCs w:val="24"/>
          <w:lang w:eastAsia="ar-SA"/>
        </w:rPr>
        <w:t xml:space="preserve">Статья 39. Общие положения организации и проведения публичных слушаний по вопросам землепользования и застройки </w:t>
      </w:r>
    </w:p>
    <w:p w:rsidR="0008238E" w:rsidRPr="00635EAA" w:rsidRDefault="0008238E" w:rsidP="0008238E">
      <w:pPr>
        <w:suppressAutoHyphens/>
        <w:spacing w:after="0" w:line="240" w:lineRule="auto"/>
        <w:jc w:val="both"/>
        <w:rPr>
          <w:rFonts w:ascii="Times New Roman" w:eastAsia="SimSun" w:hAnsi="Times New Roman" w:cs="Times New Roman"/>
          <w:b/>
          <w:bCs/>
          <w:sz w:val="24"/>
          <w:szCs w:val="24"/>
          <w:lang w:eastAsia="ar-SA"/>
        </w:rPr>
      </w:pPr>
    </w:p>
    <w:p w:rsidR="0008238E" w:rsidRPr="00635EAA" w:rsidRDefault="0008238E" w:rsidP="0008238E">
      <w:pPr>
        <w:widowControl w:val="0"/>
        <w:suppressAutoHyphens/>
        <w:autoSpaceDE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1. Настоящими Правилами устанавливается порядок организации и проведения в поселении публичных слушаний по:</w:t>
      </w:r>
    </w:p>
    <w:p w:rsidR="0008238E" w:rsidRPr="00635EAA" w:rsidRDefault="0008238E" w:rsidP="0008238E">
      <w:pPr>
        <w:widowControl w:val="0"/>
        <w:suppressAutoHyphens/>
        <w:autoSpaceDE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1) проекту решения главы поселения по внесению изменений в настоящие Правила;</w:t>
      </w:r>
    </w:p>
    <w:p w:rsidR="0008238E" w:rsidRPr="00635EAA" w:rsidRDefault="0008238E" w:rsidP="0008238E">
      <w:pPr>
        <w:widowControl w:val="0"/>
        <w:suppressAutoHyphens/>
        <w:autoSpaceDE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2) проектам планировки территории и проектам межевания территории, подготовленным в составе документации по планировке территории на основании решения администрации поселения;</w:t>
      </w:r>
    </w:p>
    <w:p w:rsidR="0008238E" w:rsidRPr="00635EAA" w:rsidRDefault="0008238E" w:rsidP="0008238E">
      <w:pPr>
        <w:widowControl w:val="0"/>
        <w:suppressAutoHyphens/>
        <w:autoSpaceDE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3) предоставлению разрешения на условно разрешенный вид использования земельного участка или объекта капитального строительства;</w:t>
      </w:r>
    </w:p>
    <w:p w:rsidR="0008238E" w:rsidRPr="00635EAA" w:rsidRDefault="0008238E" w:rsidP="0008238E">
      <w:pPr>
        <w:widowControl w:val="0"/>
        <w:suppressAutoHyphens/>
        <w:autoSpaceDE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4) предоставлению разрешения на отклонение от предельных параметров разрешенного строительства, реконструкции объектов капитального строительства.</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 xml:space="preserve">2. Публичные слушания по вопросам землепользования и застройки (далее – публичные слушания) назначаются главой поселения и проводятся в соответствии с действующим законодательством. </w:t>
      </w:r>
    </w:p>
    <w:p w:rsidR="0008238E" w:rsidRPr="00635EAA" w:rsidRDefault="0008238E" w:rsidP="0008238E">
      <w:pPr>
        <w:widowControl w:val="0"/>
        <w:suppressAutoHyphens/>
        <w:autoSpaceDE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3. Публичные слушания проводятся в целях обсуждения муниципальных правовых актов в области землепользования и застройки, привлечения населения поселения к участию в принятии градостроительных решений, предупреждения нарушений прав и законных интересов граждан, соблюдения прав и законных интересов правообладателей земельных участков и объектов капитального строительства, учета предложений и замечаний жителей поселения в процессе разработки и принятия градостроительных решений.</w:t>
      </w:r>
    </w:p>
    <w:p w:rsidR="0008238E" w:rsidRPr="00635EAA" w:rsidRDefault="0008238E" w:rsidP="0008238E">
      <w:pPr>
        <w:widowControl w:val="0"/>
        <w:suppressAutoHyphens/>
        <w:autoSpaceDE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 xml:space="preserve">4. Нормативно-правовую основу организации и проведения публичных слушаний составляют Конституция Российской Федерации, Градостроительный кодекс Российской Федерации, Федеральный закон от 06.10.2003 № 131-ФЗ «Об общих принципах организации местного самоуправления в Российской Федерации», иные федеральные законы, законы Ивановской области, Устав Парского сельского поселения, иные муниципальные правовые акты, настоящие Правила. </w:t>
      </w:r>
    </w:p>
    <w:p w:rsidR="0008238E" w:rsidRPr="00635EAA" w:rsidRDefault="0008238E" w:rsidP="0008238E">
      <w:pPr>
        <w:widowControl w:val="0"/>
        <w:suppressAutoHyphens/>
        <w:autoSpaceDE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 xml:space="preserve">5. В публичных слушаниях принимают участие жители поселения. </w:t>
      </w:r>
    </w:p>
    <w:p w:rsidR="0008238E" w:rsidRPr="00635EAA" w:rsidRDefault="0008238E" w:rsidP="0008238E">
      <w:pPr>
        <w:widowControl w:val="0"/>
        <w:suppressAutoHyphens/>
        <w:autoSpaceDE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 xml:space="preserve">6. Результаты публичных слушаний носят рекомендательный характер для органов местного </w:t>
      </w:r>
      <w:r w:rsidRPr="00635EAA">
        <w:rPr>
          <w:rFonts w:ascii="Times New Roman" w:eastAsia="SimSun" w:hAnsi="Times New Roman" w:cs="Times New Roman"/>
          <w:sz w:val="24"/>
          <w:szCs w:val="24"/>
          <w:lang w:eastAsia="ar-SA"/>
        </w:rPr>
        <w:lastRenderedPageBreak/>
        <w:t>самоуправления поселения.</w:t>
      </w:r>
    </w:p>
    <w:p w:rsidR="0008238E" w:rsidRPr="00635EAA" w:rsidRDefault="0008238E" w:rsidP="0008238E">
      <w:pPr>
        <w:widowControl w:val="0"/>
        <w:suppressAutoHyphens/>
        <w:autoSpaceDE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 xml:space="preserve">7. Документами публичных слушаний являются протокол публичных слушаний и заключение о результатах публичных слушаний. </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8. Публичные слушания проводятся, как правило, в рабочие дни. Время проведения публичных слушаний в рабочие дни не может быть назначено позднее 17 часов местного времени.</w:t>
      </w:r>
    </w:p>
    <w:p w:rsidR="0008238E" w:rsidRPr="00635EAA" w:rsidRDefault="0008238E" w:rsidP="0008238E">
      <w:pPr>
        <w:widowControl w:val="0"/>
        <w:suppressAutoHyphens/>
        <w:autoSpaceDE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9. Финансирование проведения публичных слушаний осуществляется за счет средств местного бюджета, за исключением случая проведения публичных слушаний по вопросу предоставления разрешения на отклонение от предельных параметров разрешенного строительства, реконструкции объектов капитального строительства. В указанных случаях расходы, связанные с организацией и проведением публичных слушаний, несут заинтересованные физические и юридические лица.</w:t>
      </w:r>
    </w:p>
    <w:p w:rsidR="0008238E" w:rsidRPr="00635EAA" w:rsidRDefault="0008238E" w:rsidP="0008238E">
      <w:pPr>
        <w:widowControl w:val="0"/>
        <w:suppressAutoHyphens/>
        <w:autoSpaceDE w:val="0"/>
        <w:spacing w:after="0" w:line="240" w:lineRule="auto"/>
        <w:rPr>
          <w:rFonts w:ascii="Times New Roman" w:eastAsia="SimSun" w:hAnsi="Times New Roman" w:cs="Times New Roman"/>
          <w:b/>
          <w:bCs/>
          <w:sz w:val="24"/>
          <w:szCs w:val="24"/>
          <w:lang w:eastAsia="ar-SA"/>
        </w:rPr>
      </w:pPr>
    </w:p>
    <w:p w:rsidR="0008238E" w:rsidRPr="00635EAA" w:rsidRDefault="0008238E" w:rsidP="0008238E">
      <w:pPr>
        <w:widowControl w:val="0"/>
        <w:suppressAutoHyphens/>
        <w:autoSpaceDE w:val="0"/>
        <w:spacing w:after="0" w:line="240" w:lineRule="auto"/>
        <w:rPr>
          <w:rFonts w:ascii="Times New Roman" w:eastAsia="SimSun" w:hAnsi="Times New Roman" w:cs="Times New Roman"/>
          <w:b/>
          <w:bCs/>
          <w:sz w:val="24"/>
          <w:szCs w:val="24"/>
          <w:lang w:eastAsia="ar-SA"/>
        </w:rPr>
      </w:pPr>
      <w:r w:rsidRPr="00635EAA">
        <w:rPr>
          <w:rFonts w:ascii="Times New Roman" w:eastAsia="SimSun" w:hAnsi="Times New Roman" w:cs="Times New Roman"/>
          <w:b/>
          <w:bCs/>
          <w:sz w:val="24"/>
          <w:szCs w:val="24"/>
          <w:lang w:eastAsia="ar-SA"/>
        </w:rPr>
        <w:t>Статья 40. Принятие решения о проведении публичных слушаний</w:t>
      </w:r>
    </w:p>
    <w:p w:rsidR="0008238E" w:rsidRPr="00635EAA" w:rsidRDefault="0008238E" w:rsidP="0008238E">
      <w:pPr>
        <w:widowControl w:val="0"/>
        <w:suppressAutoHyphens/>
        <w:autoSpaceDE w:val="0"/>
        <w:spacing w:after="0" w:line="240" w:lineRule="auto"/>
        <w:jc w:val="both"/>
        <w:rPr>
          <w:rFonts w:ascii="Times New Roman" w:eastAsia="SimSun" w:hAnsi="Times New Roman" w:cs="Times New Roman"/>
          <w:b/>
          <w:bCs/>
          <w:sz w:val="24"/>
          <w:szCs w:val="24"/>
          <w:lang w:eastAsia="ar-SA"/>
        </w:rPr>
      </w:pPr>
    </w:p>
    <w:p w:rsidR="0008238E" w:rsidRPr="00635EAA" w:rsidRDefault="0008238E" w:rsidP="0008238E">
      <w:pPr>
        <w:widowControl w:val="0"/>
        <w:suppressAutoHyphens/>
        <w:autoSpaceDE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1. Решение о проведении публичных слушаний принимается главой поселения в форме постановления.</w:t>
      </w:r>
    </w:p>
    <w:p w:rsidR="0008238E" w:rsidRPr="00635EAA" w:rsidRDefault="0008238E" w:rsidP="0008238E">
      <w:pPr>
        <w:widowControl w:val="0"/>
        <w:suppressAutoHyphens/>
        <w:autoSpaceDE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2. В постановлении главы поселения о проведении публичных слушаний указываются:</w:t>
      </w:r>
    </w:p>
    <w:p w:rsidR="0008238E" w:rsidRPr="00635EAA" w:rsidRDefault="0008238E" w:rsidP="0008238E">
      <w:pPr>
        <w:widowControl w:val="0"/>
        <w:suppressAutoHyphens/>
        <w:autoSpaceDE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1) наименование вопроса, выносимого на публичные слушания;</w:t>
      </w:r>
    </w:p>
    <w:p w:rsidR="0008238E" w:rsidRPr="00635EAA" w:rsidRDefault="0008238E" w:rsidP="0008238E">
      <w:pPr>
        <w:widowControl w:val="0"/>
        <w:suppressAutoHyphens/>
        <w:autoSpaceDE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2) сроки и порядок проведения публичных слушаний;</w:t>
      </w:r>
    </w:p>
    <w:p w:rsidR="0008238E" w:rsidRPr="00635EAA" w:rsidRDefault="0008238E" w:rsidP="0008238E">
      <w:pPr>
        <w:widowControl w:val="0"/>
        <w:suppressAutoHyphens/>
        <w:autoSpaceDE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3) место проведения публичных слушаний;</w:t>
      </w:r>
    </w:p>
    <w:p w:rsidR="0008238E" w:rsidRPr="00635EAA" w:rsidRDefault="0008238E" w:rsidP="0008238E">
      <w:pPr>
        <w:widowControl w:val="0"/>
        <w:suppressAutoHyphens/>
        <w:autoSpaceDE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4) иная необходимая для проведения публичных слушаний информация.</w:t>
      </w:r>
    </w:p>
    <w:p w:rsidR="0008238E" w:rsidRPr="00635EAA" w:rsidRDefault="0008238E" w:rsidP="0008238E">
      <w:pPr>
        <w:widowControl w:val="0"/>
        <w:suppressAutoHyphens/>
        <w:autoSpaceDE w:val="0"/>
        <w:spacing w:after="0" w:line="240" w:lineRule="auto"/>
        <w:rPr>
          <w:rFonts w:ascii="Times New Roman" w:eastAsia="SimSun" w:hAnsi="Times New Roman" w:cs="Times New Roman"/>
          <w:b/>
          <w:bCs/>
          <w:sz w:val="24"/>
          <w:szCs w:val="24"/>
          <w:lang w:eastAsia="ar-SA"/>
        </w:rPr>
      </w:pPr>
    </w:p>
    <w:p w:rsidR="0008238E" w:rsidRPr="00635EAA" w:rsidRDefault="0008238E" w:rsidP="0008238E">
      <w:pPr>
        <w:widowControl w:val="0"/>
        <w:suppressAutoHyphens/>
        <w:autoSpaceDE w:val="0"/>
        <w:spacing w:after="0" w:line="240" w:lineRule="auto"/>
        <w:rPr>
          <w:rFonts w:ascii="Times New Roman" w:eastAsia="SimSun" w:hAnsi="Times New Roman" w:cs="Times New Roman"/>
          <w:b/>
          <w:bCs/>
          <w:sz w:val="24"/>
          <w:szCs w:val="24"/>
          <w:lang w:eastAsia="ar-SA"/>
        </w:rPr>
      </w:pPr>
      <w:r w:rsidRPr="00635EAA">
        <w:rPr>
          <w:rFonts w:ascii="Times New Roman" w:eastAsia="SimSun" w:hAnsi="Times New Roman" w:cs="Times New Roman"/>
          <w:b/>
          <w:bCs/>
          <w:sz w:val="24"/>
          <w:szCs w:val="24"/>
          <w:lang w:eastAsia="ar-SA"/>
        </w:rPr>
        <w:t>Статья 41. Сроки проведения публичных слушаний</w:t>
      </w:r>
    </w:p>
    <w:p w:rsidR="0008238E" w:rsidRPr="00635EAA" w:rsidRDefault="0008238E" w:rsidP="0008238E">
      <w:pPr>
        <w:widowControl w:val="0"/>
        <w:tabs>
          <w:tab w:val="left" w:pos="10260"/>
        </w:tabs>
        <w:suppressAutoHyphens/>
        <w:autoSpaceDE w:val="0"/>
        <w:spacing w:after="0" w:line="240" w:lineRule="auto"/>
        <w:jc w:val="both"/>
        <w:rPr>
          <w:rFonts w:ascii="Times New Roman" w:eastAsia="SimSun" w:hAnsi="Times New Roman" w:cs="Times New Roman"/>
          <w:sz w:val="24"/>
          <w:szCs w:val="24"/>
          <w:lang w:eastAsia="ar-SA"/>
        </w:rPr>
      </w:pPr>
    </w:p>
    <w:p w:rsidR="0008238E" w:rsidRPr="00635EAA" w:rsidRDefault="0008238E" w:rsidP="0008238E">
      <w:pPr>
        <w:widowControl w:val="0"/>
        <w:tabs>
          <w:tab w:val="left" w:pos="10260"/>
        </w:tabs>
        <w:suppressAutoHyphens/>
        <w:autoSpaceDE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1. Публичные слушания по проекту внесения изменений в настоящие Правила проводятся в срок не менее двух и не более четырех месяцев со дня официального опубликования соответствующего проекта.</w:t>
      </w:r>
    </w:p>
    <w:p w:rsidR="0008238E" w:rsidRPr="00635EAA" w:rsidRDefault="0008238E" w:rsidP="0008238E">
      <w:pPr>
        <w:widowControl w:val="0"/>
        <w:suppressAutoHyphens/>
        <w:autoSpaceDE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2. Публичные слушания по вопросу предоставления разрешения на отклонение от предельных параметров разрешенного строительства, реконструкции объектов капитального строительства проводятся в течение одного месяца с момента оповещения жителей поселения о времени и месте их проведения до дня официального опубликования заключения о результатах публичных слушаний.</w:t>
      </w:r>
    </w:p>
    <w:p w:rsidR="0008238E" w:rsidRPr="00635EAA" w:rsidRDefault="0008238E" w:rsidP="0008238E">
      <w:pPr>
        <w:widowControl w:val="0"/>
        <w:suppressAutoHyphens/>
        <w:autoSpaceDE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3. Публичные слушания по проектам планировки территории и проектам межевания территории, подготовленные в составе документации по планировке территории на основании решения администрации поселения, проводятся в срок не менее одного и не более трех</w:t>
      </w:r>
      <w:r w:rsidRPr="00635EAA">
        <w:rPr>
          <w:rFonts w:ascii="Times New Roman" w:eastAsia="SimSun" w:hAnsi="Times New Roman" w:cs="Times New Roman"/>
          <w:bCs/>
          <w:iCs/>
          <w:sz w:val="24"/>
          <w:szCs w:val="24"/>
          <w:lang w:eastAsia="ar-SA"/>
        </w:rPr>
        <w:t xml:space="preserve"> месяцев</w:t>
      </w:r>
      <w:r w:rsidRPr="00635EAA">
        <w:rPr>
          <w:rFonts w:ascii="Times New Roman" w:eastAsia="SimSun" w:hAnsi="Times New Roman" w:cs="Times New Roman"/>
          <w:sz w:val="24"/>
          <w:szCs w:val="24"/>
          <w:lang w:eastAsia="ar-SA"/>
        </w:rPr>
        <w:t xml:space="preserve"> со дня оповещения жителей поселения о времени и месте их проведения до дня официального опубликования заключения о результатах публичных слушаний.</w:t>
      </w:r>
    </w:p>
    <w:p w:rsidR="0008238E" w:rsidRPr="00635EAA" w:rsidRDefault="0008238E" w:rsidP="0008238E">
      <w:pPr>
        <w:widowControl w:val="0"/>
        <w:suppressAutoHyphens/>
        <w:autoSpaceDE w:val="0"/>
        <w:spacing w:after="0" w:line="240" w:lineRule="auto"/>
        <w:jc w:val="both"/>
        <w:rPr>
          <w:rFonts w:ascii="Times New Roman" w:eastAsia="SimSun" w:hAnsi="Times New Roman" w:cs="Times New Roman"/>
          <w:b/>
          <w:bCs/>
          <w:sz w:val="24"/>
          <w:szCs w:val="24"/>
          <w:lang w:eastAsia="ar-SA"/>
        </w:rPr>
      </w:pPr>
    </w:p>
    <w:p w:rsidR="0008238E" w:rsidRPr="00635EAA" w:rsidRDefault="0008238E" w:rsidP="0008238E">
      <w:pPr>
        <w:widowControl w:val="0"/>
        <w:suppressAutoHyphens/>
        <w:autoSpaceDE w:val="0"/>
        <w:spacing w:after="0" w:line="240" w:lineRule="auto"/>
        <w:jc w:val="both"/>
        <w:rPr>
          <w:rFonts w:ascii="Times New Roman" w:eastAsia="SimSun" w:hAnsi="Times New Roman" w:cs="Times New Roman"/>
          <w:b/>
          <w:bCs/>
          <w:sz w:val="24"/>
          <w:szCs w:val="24"/>
          <w:lang w:eastAsia="ar-SA"/>
        </w:rPr>
      </w:pPr>
      <w:r w:rsidRPr="00635EAA">
        <w:rPr>
          <w:rFonts w:ascii="Times New Roman" w:eastAsia="SimSun" w:hAnsi="Times New Roman" w:cs="Times New Roman"/>
          <w:b/>
          <w:bCs/>
          <w:sz w:val="24"/>
          <w:szCs w:val="24"/>
          <w:lang w:eastAsia="ar-SA"/>
        </w:rPr>
        <w:t xml:space="preserve">Статья 42. Проведение публичных слушаний по вопросу внесения изменений в настоящие Правила </w:t>
      </w:r>
    </w:p>
    <w:p w:rsidR="0008238E" w:rsidRPr="00635EAA" w:rsidRDefault="0008238E" w:rsidP="0008238E">
      <w:pPr>
        <w:widowControl w:val="0"/>
        <w:suppressAutoHyphens/>
        <w:autoSpaceDE w:val="0"/>
        <w:spacing w:after="0" w:line="240" w:lineRule="auto"/>
        <w:jc w:val="both"/>
        <w:rPr>
          <w:rFonts w:ascii="Times New Roman" w:eastAsia="SimSun" w:hAnsi="Times New Roman" w:cs="Times New Roman"/>
          <w:sz w:val="24"/>
          <w:szCs w:val="24"/>
          <w:lang w:eastAsia="ar-SA"/>
        </w:rPr>
      </w:pPr>
    </w:p>
    <w:p w:rsidR="0008238E" w:rsidRPr="00635EAA" w:rsidRDefault="0008238E" w:rsidP="0008238E">
      <w:pPr>
        <w:widowControl w:val="0"/>
        <w:suppressAutoHyphens/>
        <w:autoSpaceDE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1. Публичные слушания по вопросу внесения изменений в настоящие Правила проводятся органом местного самоуправления по решению главы поселения.</w:t>
      </w:r>
    </w:p>
    <w:p w:rsidR="0008238E" w:rsidRPr="00635EAA" w:rsidRDefault="0008238E" w:rsidP="0008238E">
      <w:pPr>
        <w:widowControl w:val="0"/>
        <w:suppressAutoHyphens/>
        <w:autoSpaceDE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2. Организация и проведение публичных слушаний осуществляются в соответствии с положениями настоящей главы.</w:t>
      </w:r>
    </w:p>
    <w:p w:rsidR="0008238E" w:rsidRPr="00635EAA" w:rsidRDefault="0008238E" w:rsidP="0008238E">
      <w:pPr>
        <w:widowControl w:val="0"/>
        <w:suppressAutoHyphens/>
        <w:autoSpaceDE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3. После завершения публичных слушаний по проекту о внесении изменений в настоящие Правила орган местного самоуправления с учетом результатов таких публичных слушаний обеспечивает внесение изменений в настоящие Правила и представляет указанный проект главе поселения. Глава поселения принимает решение о направлении проекта о внесении изменений в настоящие Правила в Совет поселения.</w:t>
      </w:r>
    </w:p>
    <w:p w:rsidR="0008238E" w:rsidRPr="00635EAA" w:rsidRDefault="0008238E" w:rsidP="0008238E">
      <w:pPr>
        <w:widowControl w:val="0"/>
        <w:suppressAutoHyphens/>
        <w:autoSpaceDE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4. Обязательными приложениями к проекту о внесении изменений в настоящие Правила являются протоколы публичных слушаний и заключение о результатах публичных слушаний.</w:t>
      </w:r>
    </w:p>
    <w:p w:rsidR="0008238E" w:rsidRPr="00635EAA" w:rsidRDefault="0008238E" w:rsidP="0008238E">
      <w:pPr>
        <w:widowControl w:val="0"/>
        <w:suppressAutoHyphens/>
        <w:autoSpaceDE w:val="0"/>
        <w:spacing w:after="0" w:line="240" w:lineRule="auto"/>
        <w:jc w:val="both"/>
        <w:rPr>
          <w:rFonts w:ascii="Times New Roman" w:eastAsia="SimSun" w:hAnsi="Times New Roman" w:cs="Times New Roman"/>
          <w:b/>
          <w:bCs/>
          <w:sz w:val="24"/>
          <w:szCs w:val="24"/>
          <w:lang w:eastAsia="ar-SA"/>
        </w:rPr>
      </w:pPr>
    </w:p>
    <w:p w:rsidR="0008238E" w:rsidRPr="00635EAA" w:rsidRDefault="0008238E" w:rsidP="0008238E">
      <w:pPr>
        <w:widowControl w:val="0"/>
        <w:suppressAutoHyphens/>
        <w:autoSpaceDE w:val="0"/>
        <w:spacing w:after="0" w:line="240" w:lineRule="auto"/>
        <w:jc w:val="both"/>
        <w:rPr>
          <w:rFonts w:ascii="Times New Roman" w:eastAsia="SimSun" w:hAnsi="Times New Roman" w:cs="Times New Roman"/>
          <w:b/>
          <w:bCs/>
          <w:sz w:val="24"/>
          <w:szCs w:val="24"/>
          <w:lang w:eastAsia="ar-SA"/>
        </w:rPr>
      </w:pPr>
      <w:r w:rsidRPr="00635EAA">
        <w:rPr>
          <w:rFonts w:ascii="Times New Roman" w:eastAsia="SimSun" w:hAnsi="Times New Roman" w:cs="Times New Roman"/>
          <w:b/>
          <w:bCs/>
          <w:sz w:val="24"/>
          <w:szCs w:val="24"/>
          <w:lang w:eastAsia="ar-SA"/>
        </w:rPr>
        <w:t>Статья 43. Организация и проведение публичных слушаний по проектам планировки территории и проектам межевания территории, подготовленным в составе документации по планировке территории</w:t>
      </w:r>
    </w:p>
    <w:p w:rsidR="0008238E" w:rsidRPr="00635EAA" w:rsidRDefault="0008238E" w:rsidP="0008238E">
      <w:pPr>
        <w:widowControl w:val="0"/>
        <w:suppressAutoHyphens/>
        <w:autoSpaceDE w:val="0"/>
        <w:spacing w:after="0" w:line="240" w:lineRule="auto"/>
        <w:jc w:val="both"/>
        <w:rPr>
          <w:rFonts w:ascii="Times New Roman" w:eastAsia="SimSun" w:hAnsi="Times New Roman" w:cs="Times New Roman"/>
          <w:sz w:val="24"/>
          <w:szCs w:val="24"/>
          <w:lang w:eastAsia="ar-SA"/>
        </w:rPr>
      </w:pPr>
    </w:p>
    <w:p w:rsidR="0008238E" w:rsidRPr="00635EAA" w:rsidRDefault="0008238E" w:rsidP="0008238E">
      <w:pPr>
        <w:widowControl w:val="0"/>
        <w:suppressAutoHyphens/>
        <w:autoSpaceDE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1. Публичные слушания по вопросу рассмотрения проектов планировки территории и проектов межевания территории проводятся органом местного самоуправления по решению главы поселения.</w:t>
      </w:r>
    </w:p>
    <w:p w:rsidR="0008238E" w:rsidRPr="00635EAA" w:rsidRDefault="0008238E" w:rsidP="0008238E">
      <w:pPr>
        <w:widowControl w:val="0"/>
        <w:suppressAutoHyphens/>
        <w:autoSpaceDE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2. Организация и проведение публичных слушаний осуществляются в соответствии с положениями настоящей главы и иными муниципальными нормативно - правовыми актами.</w:t>
      </w:r>
    </w:p>
    <w:p w:rsidR="0008238E" w:rsidRPr="00635EAA" w:rsidRDefault="0008238E" w:rsidP="0008238E">
      <w:pPr>
        <w:widowControl w:val="0"/>
        <w:suppressAutoHyphens/>
        <w:autoSpaceDE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3. Не позднее чем через пятнадцать дней со дня проведения публичных слушаний орган местного самоуправления направляет главе поселения подготовленную документацию по планировке территории, протокол публичных слушаний по проекту планировки территории и проекту межевания территории и подготовленное им заключение о результатах публичных слушаний.</w:t>
      </w:r>
    </w:p>
    <w:p w:rsidR="0008238E" w:rsidRPr="00635EAA" w:rsidRDefault="0008238E" w:rsidP="0008238E">
      <w:pPr>
        <w:widowControl w:val="0"/>
        <w:suppressAutoHyphens/>
        <w:autoSpaceDE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4. Глава поселения с учетом протокола публичных слушаний и заключения о результатах публичных слушаний принимает решение об утверждении документации по планировке территории или об отклонении такой документации и о направлении на доработку.</w:t>
      </w:r>
    </w:p>
    <w:p w:rsidR="0008238E" w:rsidRPr="00635EAA" w:rsidRDefault="0008238E" w:rsidP="0008238E">
      <w:pPr>
        <w:widowControl w:val="0"/>
        <w:suppressAutoHyphens/>
        <w:autoSpaceDE w:val="0"/>
        <w:autoSpaceDN w:val="0"/>
        <w:adjustRightInd w:val="0"/>
        <w:spacing w:after="0" w:line="240" w:lineRule="auto"/>
        <w:jc w:val="both"/>
        <w:rPr>
          <w:rFonts w:ascii="Times New Roman" w:eastAsia="SimSun" w:hAnsi="Times New Roman" w:cs="Times New Roman"/>
          <w:b/>
          <w:bCs/>
          <w:sz w:val="24"/>
          <w:szCs w:val="24"/>
          <w:lang w:eastAsia="ar-SA"/>
        </w:rPr>
      </w:pPr>
    </w:p>
    <w:p w:rsidR="0008238E" w:rsidRPr="00635EAA" w:rsidRDefault="0008238E" w:rsidP="0008238E">
      <w:pPr>
        <w:widowControl w:val="0"/>
        <w:suppressAutoHyphens/>
        <w:autoSpaceDE w:val="0"/>
        <w:autoSpaceDN w:val="0"/>
        <w:adjustRightInd w:val="0"/>
        <w:spacing w:after="0" w:line="240" w:lineRule="auto"/>
        <w:jc w:val="both"/>
        <w:rPr>
          <w:rFonts w:ascii="Times New Roman" w:eastAsia="SimSun" w:hAnsi="Times New Roman" w:cs="Times New Roman"/>
          <w:b/>
          <w:bCs/>
          <w:sz w:val="24"/>
          <w:szCs w:val="24"/>
          <w:lang w:eastAsia="ar-SA"/>
        </w:rPr>
      </w:pPr>
    </w:p>
    <w:p w:rsidR="0008238E" w:rsidRPr="00635EAA" w:rsidRDefault="0008238E" w:rsidP="0008238E">
      <w:pPr>
        <w:widowControl w:val="0"/>
        <w:suppressAutoHyphens/>
        <w:autoSpaceDE w:val="0"/>
        <w:autoSpaceDN w:val="0"/>
        <w:adjustRightInd w:val="0"/>
        <w:spacing w:after="0" w:line="240" w:lineRule="auto"/>
        <w:jc w:val="both"/>
        <w:rPr>
          <w:rFonts w:ascii="Times New Roman" w:eastAsia="SimSun" w:hAnsi="Times New Roman" w:cs="Times New Roman"/>
          <w:b/>
          <w:bCs/>
          <w:sz w:val="24"/>
          <w:szCs w:val="24"/>
          <w:lang w:eastAsia="ar-SA"/>
        </w:rPr>
      </w:pPr>
      <w:r w:rsidRPr="00635EAA">
        <w:rPr>
          <w:rFonts w:ascii="Times New Roman" w:eastAsia="SimSun" w:hAnsi="Times New Roman" w:cs="Times New Roman"/>
          <w:b/>
          <w:bCs/>
          <w:sz w:val="24"/>
          <w:szCs w:val="24"/>
          <w:lang w:eastAsia="ar-SA"/>
        </w:rPr>
        <w:t>Статья 44. Проведение публичных слушаний по вопросу предоставления разрешения на условно разрешенный вид использования земельного участка или объекта капитального строительства</w:t>
      </w:r>
    </w:p>
    <w:p w:rsidR="0008238E" w:rsidRPr="00635EAA" w:rsidRDefault="0008238E" w:rsidP="0008238E">
      <w:pPr>
        <w:widowControl w:val="0"/>
        <w:suppressAutoHyphens/>
        <w:autoSpaceDE w:val="0"/>
        <w:autoSpaceDN w:val="0"/>
        <w:adjustRightInd w:val="0"/>
        <w:spacing w:after="0" w:line="240" w:lineRule="auto"/>
        <w:jc w:val="both"/>
        <w:rPr>
          <w:rFonts w:ascii="Times New Roman" w:eastAsia="SimSun" w:hAnsi="Times New Roman" w:cs="Times New Roman"/>
          <w:sz w:val="24"/>
          <w:szCs w:val="24"/>
          <w:lang w:eastAsia="ar-SA"/>
        </w:rPr>
      </w:pPr>
    </w:p>
    <w:p w:rsidR="0008238E" w:rsidRPr="00635EAA" w:rsidRDefault="0008238E" w:rsidP="0008238E">
      <w:pPr>
        <w:suppressAutoHyphens/>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635EAA">
        <w:rPr>
          <w:rFonts w:ascii="Times New Roman" w:eastAsia="Times New Roman" w:hAnsi="Times New Roman" w:cs="Times New Roman"/>
          <w:bCs/>
          <w:sz w:val="24"/>
          <w:szCs w:val="24"/>
          <w:lang w:eastAsia="ru-RU"/>
        </w:rPr>
        <w:t xml:space="preserve">1.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направляет заявление о предоставлении разрешения на условно разрешенный вид использования в </w:t>
      </w:r>
      <w:r w:rsidRPr="00635EAA">
        <w:rPr>
          <w:rFonts w:ascii="Times New Roman" w:eastAsia="SimSun" w:hAnsi="Times New Roman" w:cs="Times New Roman"/>
          <w:sz w:val="24"/>
          <w:szCs w:val="24"/>
          <w:lang w:eastAsia="ar-SA"/>
        </w:rPr>
        <w:t>орган местного самоуправления</w:t>
      </w:r>
      <w:r w:rsidRPr="00635EAA">
        <w:rPr>
          <w:rFonts w:ascii="Times New Roman" w:eastAsia="Times New Roman" w:hAnsi="Times New Roman" w:cs="Times New Roman"/>
          <w:bCs/>
          <w:sz w:val="24"/>
          <w:szCs w:val="24"/>
          <w:lang w:eastAsia="ru-RU"/>
        </w:rPr>
        <w:t>.</w:t>
      </w:r>
    </w:p>
    <w:p w:rsidR="0008238E" w:rsidRPr="00635EAA" w:rsidRDefault="0008238E" w:rsidP="0008238E">
      <w:pPr>
        <w:widowControl w:val="0"/>
        <w:suppressAutoHyphens/>
        <w:autoSpaceDE w:val="0"/>
        <w:autoSpaceDN w:val="0"/>
        <w:adjustRightInd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 xml:space="preserve">2. Публичные слушания проводятся комиссией, созданной при органе местного самоуправления (далее по тексту - комиссия)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в отношении которого испрашивается разрешение, заинтересованных лиц. </w:t>
      </w:r>
    </w:p>
    <w:p w:rsidR="0008238E" w:rsidRPr="00635EAA" w:rsidRDefault="0008238E" w:rsidP="0008238E">
      <w:pPr>
        <w:suppressAutoHyphens/>
        <w:autoSpaceDE w:val="0"/>
        <w:autoSpaceDN w:val="0"/>
        <w:adjustRightInd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 xml:space="preserve">3. Орган местного самоуправления направляет письменные сообщения о проведении публичных слушаний по вопросу предоставления соответствующего разрешения правообладателям земельных участков, имеющих общие границы с земельным участком, применительно к которому испрашивается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испрашивается разрешение, и правообладателям помещений, являющихся частью объекта капитального строительства, применительно к которому испрашивается разрешение. </w:t>
      </w:r>
      <w:r w:rsidRPr="00635EAA">
        <w:rPr>
          <w:rFonts w:ascii="Times New Roman" w:eastAsia="Times New Roman" w:hAnsi="Times New Roman" w:cs="Times New Roman"/>
          <w:bCs/>
          <w:sz w:val="24"/>
          <w:szCs w:val="24"/>
          <w:lang w:eastAsia="ru-RU"/>
        </w:rPr>
        <w:t xml:space="preserve">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 </w:t>
      </w:r>
      <w:r w:rsidRPr="00635EAA">
        <w:rPr>
          <w:rFonts w:ascii="Times New Roman" w:eastAsia="SimSun" w:hAnsi="Times New Roman" w:cs="Times New Roman"/>
          <w:sz w:val="24"/>
          <w:szCs w:val="24"/>
          <w:lang w:eastAsia="ar-SA"/>
        </w:rPr>
        <w:t>Указанные сообщения отправляются не позднее десяти дней со дня поступления заявления заинтересованного лица о предоставлении соответствующего разрешения. В сообщении содержится информация о виде испрашиваемого разрешения, объекта, в отношении которого оно испрашивается, времени и месте проведения публичных слушаний.</w:t>
      </w:r>
    </w:p>
    <w:p w:rsidR="0008238E" w:rsidRPr="00635EAA" w:rsidRDefault="0008238E" w:rsidP="0008238E">
      <w:pPr>
        <w:widowControl w:val="0"/>
        <w:suppressAutoHyphens/>
        <w:autoSpaceDE w:val="0"/>
        <w:autoSpaceDN w:val="0"/>
        <w:adjustRightInd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4. Порядок организации и проведения публичных слушаний, участие в них определяются в соответствии с настоящей главой и иными муниципальными нормативно – правовыми актами.</w:t>
      </w:r>
    </w:p>
    <w:p w:rsidR="0008238E" w:rsidRPr="00635EAA" w:rsidRDefault="0008238E" w:rsidP="0008238E">
      <w:pPr>
        <w:widowControl w:val="0"/>
        <w:suppressAutoHyphens/>
        <w:autoSpaceDE w:val="0"/>
        <w:autoSpaceDN w:val="0"/>
        <w:adjustRightInd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5. На основании заключения о результатах публичных слушаний по вопросу предоставления разрешения орган местного самоуправления осуществляет подготовку рекомендаций о предоставлении такого разрешения или об отказе в предоставлении разрешения с указанием причин принятого решения и направляет их главе поселения.</w:t>
      </w:r>
    </w:p>
    <w:p w:rsidR="0008238E" w:rsidRPr="00635EAA" w:rsidRDefault="0008238E" w:rsidP="0008238E">
      <w:pPr>
        <w:widowControl w:val="0"/>
        <w:suppressAutoHyphens/>
        <w:autoSpaceDE w:val="0"/>
        <w:autoSpaceDN w:val="0"/>
        <w:adjustRightInd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6. На основании рекомендаций органа местного самоуправления глава поселения в течение трех дней со дня поступления указанных рекомендаций в отношении предоставления разрешения на условно разрешенный вид использования земельного участка или объекта капитального строительства принимает решение о предоставлении разрешения или об отказе в его предоставлении. Указанное решение подлежит официальному опубликованию и размещению на официальном сайте органа местного самоуправления в сети «Интернет», на информационных стендах, установленных в общедоступных местах.</w:t>
      </w: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lastRenderedPageBreak/>
        <w:t>7. 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землепользования и застройки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публичных слушаний.</w:t>
      </w:r>
    </w:p>
    <w:p w:rsidR="0008238E" w:rsidRPr="00635EAA" w:rsidRDefault="0008238E" w:rsidP="0008238E">
      <w:pPr>
        <w:suppressAutoHyphens/>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635EAA">
        <w:rPr>
          <w:rFonts w:ascii="Times New Roman" w:eastAsia="Times New Roman" w:hAnsi="Times New Roman" w:cs="Times New Roman"/>
          <w:bCs/>
          <w:sz w:val="24"/>
          <w:szCs w:val="24"/>
          <w:lang w:eastAsia="ru-RU"/>
        </w:rPr>
        <w:t>8. 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rsidR="0008238E" w:rsidRPr="00635EAA" w:rsidRDefault="0008238E" w:rsidP="0008238E">
      <w:pPr>
        <w:suppressAutoHyphens/>
        <w:autoSpaceDE w:val="0"/>
        <w:autoSpaceDN w:val="0"/>
        <w:adjustRightInd w:val="0"/>
        <w:spacing w:after="0" w:line="240" w:lineRule="auto"/>
        <w:jc w:val="both"/>
        <w:rPr>
          <w:rFonts w:ascii="Times New Roman" w:eastAsia="Times New Roman" w:hAnsi="Times New Roman" w:cs="Times New Roman"/>
          <w:bCs/>
          <w:sz w:val="24"/>
          <w:szCs w:val="24"/>
          <w:lang w:eastAsia="ru-RU"/>
        </w:rPr>
      </w:pPr>
    </w:p>
    <w:p w:rsidR="0008238E" w:rsidRPr="00635EAA" w:rsidRDefault="0008238E" w:rsidP="0008238E">
      <w:pPr>
        <w:widowControl w:val="0"/>
        <w:suppressAutoHyphens/>
        <w:autoSpaceDE w:val="0"/>
        <w:spacing w:after="0" w:line="240" w:lineRule="auto"/>
        <w:jc w:val="both"/>
        <w:rPr>
          <w:rFonts w:ascii="Times New Roman" w:eastAsia="SimSun" w:hAnsi="Times New Roman" w:cs="Times New Roman"/>
          <w:b/>
          <w:bCs/>
          <w:sz w:val="24"/>
          <w:szCs w:val="24"/>
          <w:lang w:eastAsia="ar-SA"/>
        </w:rPr>
      </w:pPr>
    </w:p>
    <w:p w:rsidR="0008238E" w:rsidRPr="00635EAA" w:rsidRDefault="0008238E" w:rsidP="0008238E">
      <w:pPr>
        <w:widowControl w:val="0"/>
        <w:suppressAutoHyphens/>
        <w:autoSpaceDE w:val="0"/>
        <w:spacing w:after="0" w:line="240" w:lineRule="auto"/>
        <w:jc w:val="both"/>
        <w:rPr>
          <w:rFonts w:ascii="Times New Roman" w:eastAsia="SimSun" w:hAnsi="Times New Roman" w:cs="Times New Roman"/>
          <w:b/>
          <w:bCs/>
          <w:sz w:val="24"/>
          <w:szCs w:val="24"/>
          <w:lang w:eastAsia="ar-SA"/>
        </w:rPr>
      </w:pPr>
      <w:r w:rsidRPr="00635EAA">
        <w:rPr>
          <w:rFonts w:ascii="Times New Roman" w:eastAsia="SimSun" w:hAnsi="Times New Roman" w:cs="Times New Roman"/>
          <w:b/>
          <w:bCs/>
          <w:sz w:val="24"/>
          <w:szCs w:val="24"/>
          <w:lang w:eastAsia="ar-SA"/>
        </w:rPr>
        <w:t>Статья 45. Проведение публичных слушаний по вопросу отклонения от предельных параметров разрешенного строительства, реконструкции объектов капитального строительства</w:t>
      </w:r>
    </w:p>
    <w:p w:rsidR="0008238E" w:rsidRPr="00635EAA" w:rsidRDefault="0008238E" w:rsidP="0008238E">
      <w:pPr>
        <w:widowControl w:val="0"/>
        <w:suppressAutoHyphens/>
        <w:autoSpaceDE w:val="0"/>
        <w:spacing w:after="0" w:line="240" w:lineRule="auto"/>
        <w:jc w:val="both"/>
        <w:rPr>
          <w:rFonts w:ascii="Times New Roman" w:eastAsia="SimSun" w:hAnsi="Times New Roman" w:cs="Times New Roman"/>
          <w:b/>
          <w:bCs/>
          <w:sz w:val="24"/>
          <w:szCs w:val="24"/>
          <w:lang w:eastAsia="ar-SA"/>
        </w:rPr>
      </w:pPr>
    </w:p>
    <w:p w:rsidR="0008238E" w:rsidRPr="00635EAA" w:rsidRDefault="0008238E" w:rsidP="0008238E">
      <w:pPr>
        <w:suppressAutoHyphens/>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1. Физическое или юридическое лицо, заинтересованное в предоставлении разрешения на отклонение от предельных параметров разрешенного строительства, реконструкции объектов капитального строительства, направляет заявление о проведении публичных слушаний в соответствующую комиссию, созданную при органе местного самоуправления.</w:t>
      </w:r>
    </w:p>
    <w:p w:rsidR="0008238E" w:rsidRPr="00635EAA" w:rsidRDefault="0008238E" w:rsidP="0008238E">
      <w:pPr>
        <w:widowControl w:val="0"/>
        <w:suppressAutoHyphens/>
        <w:autoSpaceDE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 xml:space="preserve">.2. Публичные слушания проводятся органом местного самоуправления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в отношении которого испрашивается разрешение. </w:t>
      </w:r>
    </w:p>
    <w:p w:rsidR="0008238E" w:rsidRPr="00635EAA" w:rsidRDefault="0008238E" w:rsidP="0008238E">
      <w:pPr>
        <w:widowControl w:val="0"/>
        <w:suppressAutoHyphens/>
        <w:autoSpaceDE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3. Орган местного самоуправления направляет письменные сообщения о проведении публичных слушаний по вопросу предоставления соответствующего разрешения правообладателям земельных участков, имеющих общие границы с земельным участком, применительно к которому испрашивается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испрашивается разрешение, и правообладателям помещений, являющихся частью объекта капитального строительства, применительно к которому испрашивается разрешение. Указанные сообщения отправляются не позднее десяти дней со дня поступления заявления заинтересованного лица о предоставлении соответствующего разрешения. В сообщении содержится информация о виде испрашиваемого разрешения, объекта, в отношении которого оно испрашивается, времени и месте проведения публичных слушаний.</w:t>
      </w:r>
    </w:p>
    <w:p w:rsidR="0008238E" w:rsidRPr="00635EAA" w:rsidRDefault="0008238E" w:rsidP="0008238E">
      <w:pPr>
        <w:widowControl w:val="0"/>
        <w:suppressAutoHyphens/>
        <w:autoSpaceDE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4. Порядок организации и проведения публичных слушаний, участие в них определяются в соответствии с настоящей главой.</w:t>
      </w:r>
    </w:p>
    <w:p w:rsidR="0008238E" w:rsidRPr="00635EAA" w:rsidRDefault="0008238E" w:rsidP="0008238E">
      <w:pPr>
        <w:widowControl w:val="0"/>
        <w:suppressAutoHyphens/>
        <w:autoSpaceDE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5. На основании заключения о результатах публичных слушаний по вопросу предоставления разрешения орган местного самоуправления осуществляет подготовку рекомендаций о предоставлении такого разрешения или об отказе в предоставлении разрешения с указанием причин принятого решения и направляет их главе поселения.</w:t>
      </w:r>
    </w:p>
    <w:p w:rsidR="0008238E" w:rsidRPr="00635EAA" w:rsidRDefault="0008238E" w:rsidP="0008238E">
      <w:pPr>
        <w:widowControl w:val="0"/>
        <w:suppressAutoHyphens/>
        <w:autoSpaceDE w:val="0"/>
        <w:spacing w:after="0" w:line="240" w:lineRule="auto"/>
        <w:jc w:val="both"/>
        <w:rPr>
          <w:rFonts w:ascii="Times New Roman" w:eastAsia="SimSun" w:hAnsi="Times New Roman" w:cs="Times New Roman"/>
          <w:sz w:val="24"/>
          <w:szCs w:val="24"/>
          <w:lang w:eastAsia="ar-SA"/>
        </w:rPr>
      </w:pPr>
      <w:r w:rsidRPr="00635EAA">
        <w:rPr>
          <w:rFonts w:ascii="Times New Roman" w:eastAsia="SimSun" w:hAnsi="Times New Roman" w:cs="Times New Roman"/>
          <w:sz w:val="24"/>
          <w:szCs w:val="24"/>
          <w:lang w:eastAsia="ar-SA"/>
        </w:rPr>
        <w:t>6. На основании рекомендаций органа местного самоуправления глава поселения в течение семи дней со дня поступления указанных рекомендаций в отношении предоставления разрешения на отклонение от предельных параметров разрешенного строительства, реконструкции объектов капитального строительства принимает решение о предоставлении разрешения или об отказе в его предоставлении. Указанное решение подлежит официальному опубликованию и размещению на официальном сайте поселения в сети «Интернет» (при наличии такового), на информационных стендах, установленных в общедоступных местах.</w:t>
      </w:r>
    </w:p>
    <w:p w:rsidR="0008238E" w:rsidRPr="00635EAA" w:rsidRDefault="0008238E" w:rsidP="0008238E">
      <w:pPr>
        <w:widowControl w:val="0"/>
        <w:suppressAutoHyphens/>
        <w:autoSpaceDE w:val="0"/>
        <w:spacing w:after="0" w:line="240" w:lineRule="auto"/>
        <w:jc w:val="center"/>
        <w:rPr>
          <w:rFonts w:ascii="Times New Roman" w:eastAsia="SimSun" w:hAnsi="Times New Roman" w:cs="Times New Roman"/>
          <w:b/>
          <w:sz w:val="24"/>
          <w:szCs w:val="24"/>
          <w:lang w:eastAsia="ar-SA"/>
        </w:rPr>
      </w:pPr>
    </w:p>
    <w:p w:rsidR="0008238E" w:rsidRPr="00635EAA" w:rsidRDefault="0008238E" w:rsidP="0008238E">
      <w:pPr>
        <w:widowControl w:val="0"/>
        <w:suppressAutoHyphens/>
        <w:autoSpaceDE w:val="0"/>
        <w:spacing w:after="0" w:line="240" w:lineRule="auto"/>
        <w:jc w:val="center"/>
        <w:rPr>
          <w:rFonts w:ascii="Times New Roman" w:eastAsia="SimSun" w:hAnsi="Times New Roman" w:cs="Times New Roman"/>
          <w:b/>
          <w:sz w:val="24"/>
          <w:szCs w:val="24"/>
          <w:lang w:eastAsia="ar-SA"/>
        </w:rPr>
      </w:pPr>
      <w:r w:rsidRPr="00635EAA">
        <w:rPr>
          <w:rFonts w:ascii="Times New Roman" w:eastAsia="SimSun" w:hAnsi="Times New Roman" w:cs="Times New Roman"/>
          <w:b/>
          <w:sz w:val="24"/>
          <w:szCs w:val="24"/>
          <w:lang w:eastAsia="ar-SA"/>
        </w:rPr>
        <w:t>Глава 8. ЗАКЛЮЧИТЕЛЬНЫЕ ПОЛОЖЕНИЯ</w:t>
      </w:r>
    </w:p>
    <w:p w:rsidR="0008238E" w:rsidRPr="00635EAA" w:rsidRDefault="0008238E" w:rsidP="0008238E">
      <w:pPr>
        <w:widowControl w:val="0"/>
        <w:suppressAutoHyphens/>
        <w:autoSpaceDE w:val="0"/>
        <w:spacing w:after="0" w:line="240" w:lineRule="auto"/>
        <w:jc w:val="center"/>
        <w:rPr>
          <w:rFonts w:ascii="Times New Roman" w:eastAsia="SimSun" w:hAnsi="Times New Roman" w:cs="Times New Roman"/>
          <w:b/>
          <w:sz w:val="24"/>
          <w:szCs w:val="24"/>
          <w:lang w:eastAsia="ar-SA"/>
        </w:rPr>
      </w:pPr>
    </w:p>
    <w:p w:rsidR="0008238E" w:rsidRPr="00635EAA" w:rsidRDefault="0008238E" w:rsidP="0008238E">
      <w:pPr>
        <w:suppressAutoHyphens/>
        <w:autoSpaceDE w:val="0"/>
        <w:spacing w:after="0" w:line="240" w:lineRule="auto"/>
        <w:jc w:val="both"/>
        <w:rPr>
          <w:rFonts w:ascii="Times New Roman" w:eastAsia="Times New Roman" w:hAnsi="Times New Roman" w:cs="Times New Roman"/>
          <w:b/>
          <w:bCs/>
          <w:sz w:val="24"/>
          <w:szCs w:val="24"/>
          <w:lang w:eastAsia="ar-SA"/>
        </w:rPr>
      </w:pPr>
      <w:r w:rsidRPr="00635EAA">
        <w:rPr>
          <w:rFonts w:ascii="Times New Roman" w:eastAsia="Times New Roman" w:hAnsi="Times New Roman" w:cs="Times New Roman"/>
          <w:b/>
          <w:bCs/>
          <w:sz w:val="24"/>
          <w:szCs w:val="24"/>
          <w:lang w:eastAsia="ar-SA"/>
        </w:rPr>
        <w:t>Статья 46. Вступление в силу настоящих Правил</w:t>
      </w:r>
    </w:p>
    <w:p w:rsidR="0008238E" w:rsidRPr="00635EAA" w:rsidRDefault="0008238E" w:rsidP="0008238E">
      <w:pPr>
        <w:suppressAutoHyphens/>
        <w:autoSpaceDE w:val="0"/>
        <w:spacing w:after="0" w:line="240" w:lineRule="auto"/>
        <w:jc w:val="both"/>
        <w:rPr>
          <w:rFonts w:ascii="Times New Roman" w:eastAsia="Times New Roman" w:hAnsi="Times New Roman" w:cs="Times New Roman"/>
          <w:bCs/>
          <w:sz w:val="24"/>
          <w:szCs w:val="24"/>
          <w:lang w:eastAsia="ar-SA"/>
        </w:rPr>
      </w:pPr>
    </w:p>
    <w:p w:rsidR="0008238E" w:rsidRPr="00635EAA" w:rsidRDefault="0008238E" w:rsidP="0008238E">
      <w:pPr>
        <w:suppressAutoHyphens/>
        <w:autoSpaceDE w:val="0"/>
        <w:spacing w:after="0" w:line="240" w:lineRule="auto"/>
        <w:jc w:val="both"/>
        <w:rPr>
          <w:rFonts w:ascii="Times New Roman" w:eastAsia="Times New Roman" w:hAnsi="Times New Roman" w:cs="Times New Roman"/>
          <w:bCs/>
          <w:sz w:val="24"/>
          <w:szCs w:val="24"/>
          <w:lang w:eastAsia="ar-SA"/>
        </w:rPr>
      </w:pPr>
      <w:r w:rsidRPr="00635EAA">
        <w:rPr>
          <w:rFonts w:ascii="Times New Roman" w:eastAsia="Times New Roman" w:hAnsi="Times New Roman" w:cs="Times New Roman"/>
          <w:bCs/>
          <w:sz w:val="24"/>
          <w:szCs w:val="24"/>
          <w:lang w:eastAsia="ar-SA"/>
        </w:rPr>
        <w:t>1. Настоящие Правила вступают в силу со дня их официального опубликования.</w:t>
      </w:r>
    </w:p>
    <w:p w:rsidR="0008238E" w:rsidRPr="00635EAA" w:rsidRDefault="0008238E" w:rsidP="0008238E">
      <w:pPr>
        <w:suppressAutoHyphens/>
        <w:autoSpaceDE w:val="0"/>
        <w:spacing w:after="0" w:line="240" w:lineRule="auto"/>
        <w:jc w:val="both"/>
        <w:rPr>
          <w:rFonts w:ascii="Times New Roman" w:eastAsia="Times New Roman" w:hAnsi="Times New Roman" w:cs="Times New Roman"/>
          <w:sz w:val="24"/>
          <w:szCs w:val="24"/>
          <w:lang w:eastAsia="ar-SA"/>
        </w:rPr>
      </w:pPr>
      <w:r w:rsidRPr="00635EAA">
        <w:rPr>
          <w:rFonts w:ascii="Times New Roman" w:eastAsia="Times New Roman" w:hAnsi="Times New Roman" w:cs="Times New Roman"/>
          <w:sz w:val="24"/>
          <w:szCs w:val="24"/>
          <w:lang w:eastAsia="ar-SA"/>
        </w:rPr>
        <w:t>2. Сведения о градостроительных регламентах и о территориальных зонах после утверждения настоящих Правил подлежат внесению в государственный кадастр объектов недвижимости.</w:t>
      </w:r>
    </w:p>
    <w:p w:rsidR="0008238E" w:rsidRDefault="0008238E" w:rsidP="0008238E">
      <w:pPr>
        <w:suppressAutoHyphens/>
        <w:autoSpaceDE w:val="0"/>
        <w:spacing w:after="0" w:line="240" w:lineRule="auto"/>
        <w:jc w:val="both"/>
        <w:rPr>
          <w:rFonts w:ascii="Times New Roman" w:eastAsia="Times New Roman" w:hAnsi="Times New Roman" w:cs="Times New Roman"/>
          <w:b/>
          <w:bCs/>
          <w:sz w:val="24"/>
          <w:szCs w:val="24"/>
          <w:lang w:eastAsia="ar-SA"/>
        </w:rPr>
      </w:pPr>
    </w:p>
    <w:p w:rsidR="0008238E" w:rsidRDefault="0008238E" w:rsidP="0008238E">
      <w:pPr>
        <w:suppressAutoHyphens/>
        <w:autoSpaceDE w:val="0"/>
        <w:spacing w:after="0" w:line="240" w:lineRule="auto"/>
        <w:jc w:val="both"/>
        <w:rPr>
          <w:rFonts w:ascii="Times New Roman" w:eastAsia="Times New Roman" w:hAnsi="Times New Roman" w:cs="Times New Roman"/>
          <w:b/>
          <w:bCs/>
          <w:sz w:val="24"/>
          <w:szCs w:val="24"/>
          <w:lang w:eastAsia="ar-SA"/>
        </w:rPr>
      </w:pPr>
    </w:p>
    <w:p w:rsidR="0008238E" w:rsidRPr="00635EAA" w:rsidRDefault="0008238E" w:rsidP="0008238E">
      <w:pPr>
        <w:suppressAutoHyphens/>
        <w:autoSpaceDE w:val="0"/>
        <w:spacing w:after="0" w:line="240" w:lineRule="auto"/>
        <w:jc w:val="both"/>
        <w:rPr>
          <w:rFonts w:ascii="Times New Roman" w:eastAsia="Times New Roman" w:hAnsi="Times New Roman" w:cs="Times New Roman"/>
          <w:b/>
          <w:bCs/>
          <w:sz w:val="24"/>
          <w:szCs w:val="24"/>
          <w:lang w:eastAsia="ar-SA"/>
        </w:rPr>
      </w:pPr>
    </w:p>
    <w:p w:rsidR="0008238E" w:rsidRPr="00635EAA" w:rsidRDefault="0008238E" w:rsidP="0008238E">
      <w:pPr>
        <w:suppressAutoHyphens/>
        <w:autoSpaceDE w:val="0"/>
        <w:spacing w:after="0" w:line="240" w:lineRule="auto"/>
        <w:jc w:val="both"/>
        <w:rPr>
          <w:rFonts w:ascii="Times New Roman" w:eastAsia="Times New Roman" w:hAnsi="Times New Roman" w:cs="Times New Roman"/>
          <w:b/>
          <w:bCs/>
          <w:sz w:val="24"/>
          <w:szCs w:val="24"/>
          <w:lang w:eastAsia="ar-SA"/>
        </w:rPr>
      </w:pPr>
      <w:r w:rsidRPr="00635EAA">
        <w:rPr>
          <w:rFonts w:ascii="Times New Roman" w:eastAsia="Times New Roman" w:hAnsi="Times New Roman" w:cs="Times New Roman"/>
          <w:b/>
          <w:bCs/>
          <w:sz w:val="24"/>
          <w:szCs w:val="24"/>
          <w:lang w:eastAsia="ar-SA"/>
        </w:rPr>
        <w:t>Статья 47. Действие настоящих Правил по отношению к ранее возникшим правоотношениям</w:t>
      </w:r>
    </w:p>
    <w:p w:rsidR="0008238E" w:rsidRPr="00635EAA" w:rsidRDefault="0008238E" w:rsidP="0008238E">
      <w:pPr>
        <w:suppressAutoHyphens/>
        <w:autoSpaceDE w:val="0"/>
        <w:spacing w:after="0" w:line="240" w:lineRule="auto"/>
        <w:jc w:val="both"/>
        <w:rPr>
          <w:rFonts w:ascii="Times New Roman" w:eastAsia="Times New Roman" w:hAnsi="Times New Roman" w:cs="Times New Roman"/>
          <w:bCs/>
          <w:sz w:val="24"/>
          <w:szCs w:val="24"/>
          <w:lang w:eastAsia="ar-SA"/>
        </w:rPr>
      </w:pPr>
    </w:p>
    <w:p w:rsidR="0008238E" w:rsidRPr="00635EAA" w:rsidRDefault="0008238E" w:rsidP="0008238E">
      <w:pPr>
        <w:suppressAutoHyphens/>
        <w:autoSpaceDE w:val="0"/>
        <w:spacing w:after="0" w:line="240" w:lineRule="auto"/>
        <w:jc w:val="both"/>
        <w:rPr>
          <w:rFonts w:ascii="Times New Roman" w:eastAsia="Times New Roman" w:hAnsi="Times New Roman" w:cs="Times New Roman"/>
          <w:sz w:val="24"/>
          <w:szCs w:val="24"/>
          <w:lang w:eastAsia="ar-SA"/>
        </w:rPr>
      </w:pPr>
      <w:r w:rsidRPr="00635EAA">
        <w:rPr>
          <w:rFonts w:ascii="Times New Roman" w:eastAsia="Times New Roman" w:hAnsi="Times New Roman" w:cs="Times New Roman"/>
          <w:sz w:val="24"/>
          <w:szCs w:val="24"/>
          <w:lang w:eastAsia="ar-SA"/>
        </w:rPr>
        <w:t>1. Ранее принятые муниципальные правовые акты по вопросам землепользования и застройки применяются в части, не противоречащей настоящим Правилам.</w:t>
      </w:r>
    </w:p>
    <w:p w:rsidR="0008238E" w:rsidRPr="00635EAA" w:rsidRDefault="0008238E" w:rsidP="0008238E">
      <w:pPr>
        <w:suppressAutoHyphens/>
        <w:autoSpaceDE w:val="0"/>
        <w:spacing w:after="0" w:line="240" w:lineRule="auto"/>
        <w:jc w:val="both"/>
        <w:rPr>
          <w:rFonts w:ascii="Times New Roman" w:eastAsia="Times New Roman" w:hAnsi="Times New Roman" w:cs="Times New Roman"/>
          <w:sz w:val="24"/>
          <w:szCs w:val="24"/>
          <w:lang w:eastAsia="ar-SA"/>
        </w:rPr>
      </w:pPr>
      <w:r w:rsidRPr="00635EAA">
        <w:rPr>
          <w:rFonts w:ascii="Times New Roman" w:eastAsia="Times New Roman" w:hAnsi="Times New Roman" w:cs="Times New Roman"/>
          <w:sz w:val="24"/>
          <w:szCs w:val="24"/>
          <w:lang w:eastAsia="ar-SA"/>
        </w:rPr>
        <w:t>2. Действие настоящих Правил не распространяется на использование земельных участков, строительство и реконструкцию зданий и сооружений на их территории, разрешения на строительство и реконструкцию которых выданы до вступления настоящих Правил в силу, при условии, что срок действия разрешения на строительство и реконструкцию не истек.</w:t>
      </w:r>
    </w:p>
    <w:p w:rsidR="0008238E" w:rsidRPr="00635EAA" w:rsidRDefault="0008238E" w:rsidP="0008238E">
      <w:pPr>
        <w:suppressAutoHyphens/>
        <w:autoSpaceDE w:val="0"/>
        <w:spacing w:after="0" w:line="240" w:lineRule="auto"/>
        <w:jc w:val="both"/>
        <w:rPr>
          <w:rFonts w:ascii="Times New Roman" w:eastAsia="Times New Roman" w:hAnsi="Times New Roman" w:cs="Times New Roman"/>
          <w:sz w:val="24"/>
          <w:szCs w:val="24"/>
          <w:lang w:eastAsia="ar-SA"/>
        </w:rPr>
      </w:pPr>
      <w:r w:rsidRPr="00635EAA">
        <w:rPr>
          <w:rFonts w:ascii="Times New Roman" w:eastAsia="Times New Roman" w:hAnsi="Times New Roman" w:cs="Times New Roman"/>
          <w:sz w:val="24"/>
          <w:szCs w:val="24"/>
          <w:lang w:eastAsia="ar-SA"/>
        </w:rPr>
        <w:t>3. Использование земельных участков и расположенных на них объектов капитального строительства допускается в соответствии с видом разрешенного использования, предусмотренным градостроительным регламентом для территориальной зоны.</w:t>
      </w:r>
    </w:p>
    <w:p w:rsidR="0008238E" w:rsidRPr="00635EAA" w:rsidRDefault="0008238E" w:rsidP="0008238E">
      <w:pPr>
        <w:suppressAutoHyphens/>
        <w:autoSpaceDE w:val="0"/>
        <w:spacing w:after="0" w:line="240" w:lineRule="auto"/>
        <w:jc w:val="both"/>
        <w:rPr>
          <w:rFonts w:ascii="Times New Roman" w:eastAsia="Times New Roman" w:hAnsi="Times New Roman" w:cs="Times New Roman"/>
          <w:sz w:val="24"/>
          <w:szCs w:val="24"/>
          <w:lang w:eastAsia="ar-SA"/>
        </w:rPr>
      </w:pPr>
      <w:r w:rsidRPr="00635EAA">
        <w:rPr>
          <w:rFonts w:ascii="Times New Roman" w:eastAsia="Times New Roman" w:hAnsi="Times New Roman" w:cs="Times New Roman"/>
          <w:sz w:val="24"/>
          <w:szCs w:val="24"/>
          <w:lang w:eastAsia="ar-SA"/>
        </w:rPr>
        <w:t>4. Все изменения несоответствующих объектов капитального строительства могут производиться только в направлении приведения их в соответствие с настоящими Правилами или путем уменьшения их несоответствия предельным параметрам разрешенного строительства, реконструкции.</w:t>
      </w:r>
    </w:p>
    <w:p w:rsidR="0008238E" w:rsidRPr="00635EAA" w:rsidRDefault="0008238E" w:rsidP="0008238E">
      <w:pPr>
        <w:suppressAutoHyphens/>
        <w:autoSpaceDE w:val="0"/>
        <w:spacing w:after="0" w:line="240" w:lineRule="auto"/>
        <w:jc w:val="both"/>
        <w:rPr>
          <w:rFonts w:ascii="Times New Roman" w:eastAsia="Times New Roman" w:hAnsi="Times New Roman" w:cs="Times New Roman"/>
          <w:sz w:val="24"/>
          <w:szCs w:val="24"/>
          <w:lang w:eastAsia="ar-SA"/>
        </w:rPr>
      </w:pPr>
      <w:r w:rsidRPr="00635EAA">
        <w:rPr>
          <w:rFonts w:ascii="Times New Roman" w:eastAsia="Times New Roman" w:hAnsi="Times New Roman" w:cs="Times New Roman"/>
          <w:sz w:val="24"/>
          <w:szCs w:val="24"/>
          <w:lang w:eastAsia="ar-SA"/>
        </w:rPr>
        <w:t>Ремонт и содержание объектов капитального строительства, не соответствующих настоящим Правилам, должны осуществляться при условии, что эти действия не увеличивают степень несоответствия этих объектов настоящим Правилам.</w:t>
      </w:r>
    </w:p>
    <w:p w:rsidR="0008238E" w:rsidRPr="00635EAA" w:rsidRDefault="0008238E" w:rsidP="0008238E">
      <w:pPr>
        <w:suppressAutoHyphens/>
        <w:autoSpaceDE w:val="0"/>
        <w:spacing w:after="0" w:line="240" w:lineRule="auto"/>
        <w:jc w:val="both"/>
        <w:rPr>
          <w:rFonts w:ascii="Times New Roman" w:eastAsia="Times New Roman" w:hAnsi="Times New Roman" w:cs="Times New Roman"/>
          <w:sz w:val="24"/>
          <w:szCs w:val="24"/>
          <w:lang w:eastAsia="ar-SA"/>
        </w:rPr>
      </w:pPr>
      <w:r w:rsidRPr="00635EAA">
        <w:rPr>
          <w:rFonts w:ascii="Times New Roman" w:eastAsia="Times New Roman" w:hAnsi="Times New Roman" w:cs="Times New Roman"/>
          <w:sz w:val="24"/>
          <w:szCs w:val="24"/>
          <w:lang w:eastAsia="ar-SA"/>
        </w:rPr>
        <w:t>5. Реконструкция и расширение существующих объектов капитального строительства, а также строительство новых объектов могут осуществляться только в соответствии с установленными настоящими Правилами градостроительными регламентами.</w:t>
      </w:r>
    </w:p>
    <w:p w:rsidR="0008238E" w:rsidRPr="00635EAA" w:rsidRDefault="0008238E" w:rsidP="0008238E">
      <w:pPr>
        <w:suppressAutoHyphens/>
        <w:autoSpaceDE w:val="0"/>
        <w:spacing w:after="0" w:line="240" w:lineRule="auto"/>
        <w:jc w:val="both"/>
        <w:rPr>
          <w:rFonts w:ascii="Times New Roman" w:eastAsia="Times New Roman" w:hAnsi="Times New Roman" w:cs="Times New Roman"/>
          <w:sz w:val="24"/>
          <w:szCs w:val="24"/>
          <w:lang w:eastAsia="ar-SA"/>
        </w:rPr>
      </w:pPr>
    </w:p>
    <w:p w:rsidR="0008238E" w:rsidRPr="00635EAA" w:rsidRDefault="0008238E" w:rsidP="0008238E">
      <w:pPr>
        <w:suppressAutoHyphens/>
        <w:autoSpaceDE w:val="0"/>
        <w:spacing w:after="0" w:line="240" w:lineRule="auto"/>
        <w:jc w:val="both"/>
        <w:rPr>
          <w:rFonts w:ascii="Times New Roman" w:eastAsia="Times New Roman" w:hAnsi="Times New Roman" w:cs="Times New Roman"/>
          <w:b/>
          <w:sz w:val="24"/>
          <w:szCs w:val="24"/>
          <w:lang w:eastAsia="ar-SA"/>
        </w:rPr>
      </w:pPr>
      <w:r w:rsidRPr="00635EAA">
        <w:rPr>
          <w:rFonts w:ascii="Times New Roman" w:eastAsia="Times New Roman" w:hAnsi="Times New Roman" w:cs="Times New Roman"/>
          <w:b/>
          <w:sz w:val="24"/>
          <w:szCs w:val="24"/>
          <w:lang w:eastAsia="ar-SA"/>
        </w:rPr>
        <w:t>Статья 48. Действие настоящих Правил по отношению к градостроительной документации</w:t>
      </w:r>
    </w:p>
    <w:p w:rsidR="0008238E" w:rsidRPr="00635EAA" w:rsidRDefault="0008238E" w:rsidP="0008238E">
      <w:pPr>
        <w:suppressAutoHyphens/>
        <w:autoSpaceDE w:val="0"/>
        <w:spacing w:after="0" w:line="240" w:lineRule="auto"/>
        <w:jc w:val="both"/>
        <w:rPr>
          <w:rFonts w:ascii="Times New Roman" w:eastAsia="Times New Roman" w:hAnsi="Times New Roman" w:cs="Times New Roman"/>
          <w:sz w:val="24"/>
          <w:szCs w:val="24"/>
          <w:lang w:eastAsia="ar-SA"/>
        </w:rPr>
      </w:pPr>
    </w:p>
    <w:p w:rsidR="0008238E" w:rsidRPr="00635EAA" w:rsidRDefault="0008238E" w:rsidP="0008238E">
      <w:pPr>
        <w:suppressAutoHyphens/>
        <w:autoSpaceDE w:val="0"/>
        <w:spacing w:after="0" w:line="240" w:lineRule="auto"/>
        <w:jc w:val="both"/>
        <w:rPr>
          <w:rFonts w:ascii="Times New Roman" w:eastAsia="Times New Roman" w:hAnsi="Times New Roman" w:cs="Times New Roman"/>
          <w:sz w:val="24"/>
          <w:szCs w:val="24"/>
          <w:lang w:eastAsia="ar-SA"/>
        </w:rPr>
      </w:pPr>
      <w:r w:rsidRPr="00635EAA">
        <w:rPr>
          <w:rFonts w:ascii="Times New Roman" w:eastAsia="Times New Roman" w:hAnsi="Times New Roman" w:cs="Times New Roman"/>
          <w:sz w:val="24"/>
          <w:szCs w:val="24"/>
          <w:lang w:eastAsia="ar-SA"/>
        </w:rPr>
        <w:t>1. После введения в действие настоящих Правил ранее утвержденная градостроительная документация применяется в части, не противоречащей настоящим Правилам.</w:t>
      </w:r>
    </w:p>
    <w:p w:rsidR="0008238E" w:rsidRPr="00635EAA" w:rsidRDefault="0008238E" w:rsidP="0008238E">
      <w:pPr>
        <w:suppressAutoHyphens/>
        <w:autoSpaceDE w:val="0"/>
        <w:spacing w:after="0" w:line="240" w:lineRule="auto"/>
        <w:jc w:val="both"/>
        <w:rPr>
          <w:rFonts w:ascii="Times New Roman" w:eastAsia="Times New Roman" w:hAnsi="Times New Roman" w:cs="Times New Roman"/>
          <w:sz w:val="24"/>
          <w:szCs w:val="24"/>
          <w:lang w:eastAsia="ar-SA"/>
        </w:rPr>
      </w:pPr>
      <w:r w:rsidRPr="00635EAA">
        <w:rPr>
          <w:rFonts w:ascii="Times New Roman" w:eastAsia="Times New Roman" w:hAnsi="Times New Roman" w:cs="Times New Roman"/>
          <w:sz w:val="24"/>
          <w:szCs w:val="24"/>
          <w:lang w:eastAsia="ar-SA"/>
        </w:rPr>
        <w:t>2. Глава поселения после введения в действие настоящих Правил может принимать решения о разработке документации по планировке территории.</w:t>
      </w:r>
    </w:p>
    <w:p w:rsidR="0008238E" w:rsidRDefault="0008238E" w:rsidP="0008238E">
      <w:pPr>
        <w:suppressAutoHyphens/>
        <w:autoSpaceDE w:val="0"/>
        <w:spacing w:after="0" w:line="240" w:lineRule="auto"/>
        <w:rPr>
          <w:rFonts w:ascii="Times New Roman" w:eastAsia="Times New Roman" w:hAnsi="Times New Roman" w:cs="Times New Roman"/>
          <w:sz w:val="24"/>
          <w:szCs w:val="24"/>
          <w:lang w:eastAsia="ru-RU"/>
        </w:rPr>
      </w:pPr>
    </w:p>
    <w:p w:rsidR="0008238E" w:rsidRDefault="0008238E" w:rsidP="0008238E">
      <w:pPr>
        <w:suppressAutoHyphens/>
        <w:autoSpaceDE w:val="0"/>
        <w:spacing w:after="0" w:line="240" w:lineRule="auto"/>
        <w:rPr>
          <w:rFonts w:ascii="Times New Roman" w:eastAsia="Times New Roman" w:hAnsi="Times New Roman" w:cs="Times New Roman"/>
          <w:sz w:val="24"/>
          <w:szCs w:val="24"/>
          <w:lang w:eastAsia="ru-RU"/>
        </w:rPr>
      </w:pPr>
    </w:p>
    <w:p w:rsidR="0008238E" w:rsidRDefault="0008238E" w:rsidP="0008238E">
      <w:pPr>
        <w:suppressAutoHyphens/>
        <w:autoSpaceDE w:val="0"/>
        <w:spacing w:after="0" w:line="240" w:lineRule="auto"/>
        <w:rPr>
          <w:rFonts w:ascii="Times New Roman" w:eastAsia="Times New Roman" w:hAnsi="Times New Roman" w:cs="Times New Roman"/>
          <w:sz w:val="24"/>
          <w:szCs w:val="24"/>
          <w:lang w:eastAsia="ru-RU"/>
        </w:rPr>
      </w:pPr>
    </w:p>
    <w:p w:rsidR="0008238E" w:rsidRDefault="0008238E" w:rsidP="0008238E">
      <w:pPr>
        <w:suppressAutoHyphens/>
        <w:autoSpaceDE w:val="0"/>
        <w:spacing w:after="0" w:line="240" w:lineRule="auto"/>
        <w:rPr>
          <w:rFonts w:ascii="Times New Roman" w:eastAsia="Times New Roman" w:hAnsi="Times New Roman" w:cs="Times New Roman"/>
          <w:sz w:val="24"/>
          <w:szCs w:val="24"/>
          <w:lang w:eastAsia="ru-RU"/>
        </w:rPr>
      </w:pPr>
    </w:p>
    <w:p w:rsidR="0008238E" w:rsidRDefault="0008238E" w:rsidP="0008238E">
      <w:pPr>
        <w:suppressAutoHyphens/>
        <w:autoSpaceDE w:val="0"/>
        <w:spacing w:after="0" w:line="240" w:lineRule="auto"/>
        <w:rPr>
          <w:rFonts w:ascii="Times New Roman" w:eastAsia="Times New Roman" w:hAnsi="Times New Roman" w:cs="Times New Roman"/>
          <w:sz w:val="24"/>
          <w:szCs w:val="24"/>
          <w:lang w:eastAsia="ru-RU"/>
        </w:rPr>
      </w:pPr>
    </w:p>
    <w:p w:rsidR="0008238E" w:rsidRDefault="0008238E" w:rsidP="0008238E">
      <w:pPr>
        <w:suppressAutoHyphens/>
        <w:autoSpaceDE w:val="0"/>
        <w:spacing w:after="0" w:line="240" w:lineRule="auto"/>
        <w:rPr>
          <w:rFonts w:ascii="Times New Roman" w:eastAsia="Times New Roman" w:hAnsi="Times New Roman" w:cs="Times New Roman"/>
          <w:sz w:val="24"/>
          <w:szCs w:val="24"/>
          <w:lang w:eastAsia="ru-RU"/>
        </w:rPr>
      </w:pPr>
    </w:p>
    <w:p w:rsidR="0008238E" w:rsidRDefault="0008238E" w:rsidP="0008238E">
      <w:pPr>
        <w:suppressAutoHyphens/>
        <w:autoSpaceDE w:val="0"/>
        <w:spacing w:after="0" w:line="240" w:lineRule="auto"/>
        <w:rPr>
          <w:rFonts w:ascii="Times New Roman" w:eastAsia="Times New Roman" w:hAnsi="Times New Roman" w:cs="Times New Roman"/>
          <w:sz w:val="24"/>
          <w:szCs w:val="24"/>
          <w:lang w:eastAsia="ru-RU"/>
        </w:rPr>
      </w:pPr>
    </w:p>
    <w:p w:rsidR="0008238E" w:rsidRDefault="0008238E" w:rsidP="0008238E">
      <w:pPr>
        <w:suppressAutoHyphens/>
        <w:autoSpaceDE w:val="0"/>
        <w:spacing w:after="0" w:line="240" w:lineRule="auto"/>
        <w:rPr>
          <w:rFonts w:ascii="Times New Roman" w:eastAsia="Times New Roman" w:hAnsi="Times New Roman" w:cs="Times New Roman"/>
          <w:sz w:val="24"/>
          <w:szCs w:val="24"/>
          <w:lang w:eastAsia="ru-RU"/>
        </w:rPr>
      </w:pPr>
    </w:p>
    <w:p w:rsidR="0008238E" w:rsidRDefault="0008238E" w:rsidP="0008238E">
      <w:pPr>
        <w:suppressAutoHyphens/>
        <w:autoSpaceDE w:val="0"/>
        <w:spacing w:after="0" w:line="240" w:lineRule="auto"/>
        <w:rPr>
          <w:rFonts w:ascii="Times New Roman" w:eastAsia="Times New Roman" w:hAnsi="Times New Roman" w:cs="Times New Roman"/>
          <w:sz w:val="24"/>
          <w:szCs w:val="24"/>
          <w:lang w:eastAsia="ru-RU"/>
        </w:rPr>
      </w:pPr>
    </w:p>
    <w:p w:rsidR="00675323" w:rsidRDefault="00675323" w:rsidP="0008238E">
      <w:pPr>
        <w:suppressAutoHyphens/>
        <w:autoSpaceDE w:val="0"/>
        <w:spacing w:after="0" w:line="240" w:lineRule="auto"/>
        <w:rPr>
          <w:rFonts w:ascii="Times New Roman" w:eastAsia="Times New Roman" w:hAnsi="Times New Roman" w:cs="Times New Roman"/>
          <w:sz w:val="24"/>
          <w:szCs w:val="24"/>
          <w:lang w:eastAsia="ru-RU"/>
        </w:rPr>
      </w:pPr>
    </w:p>
    <w:p w:rsidR="00675323" w:rsidRDefault="00675323" w:rsidP="0008238E">
      <w:pPr>
        <w:suppressAutoHyphens/>
        <w:autoSpaceDE w:val="0"/>
        <w:spacing w:after="0" w:line="240" w:lineRule="auto"/>
        <w:rPr>
          <w:rFonts w:ascii="Times New Roman" w:eastAsia="Times New Roman" w:hAnsi="Times New Roman" w:cs="Times New Roman"/>
          <w:sz w:val="24"/>
          <w:szCs w:val="24"/>
          <w:lang w:eastAsia="ru-RU"/>
        </w:rPr>
      </w:pPr>
    </w:p>
    <w:p w:rsidR="00675323" w:rsidRDefault="00675323" w:rsidP="0008238E">
      <w:pPr>
        <w:suppressAutoHyphens/>
        <w:autoSpaceDE w:val="0"/>
        <w:spacing w:after="0" w:line="240" w:lineRule="auto"/>
        <w:rPr>
          <w:rFonts w:ascii="Times New Roman" w:eastAsia="Times New Roman" w:hAnsi="Times New Roman" w:cs="Times New Roman"/>
          <w:sz w:val="24"/>
          <w:szCs w:val="24"/>
          <w:lang w:eastAsia="ru-RU"/>
        </w:rPr>
      </w:pPr>
    </w:p>
    <w:p w:rsidR="00675323" w:rsidRDefault="00675323" w:rsidP="0008238E">
      <w:pPr>
        <w:suppressAutoHyphens/>
        <w:autoSpaceDE w:val="0"/>
        <w:spacing w:after="0" w:line="240" w:lineRule="auto"/>
        <w:rPr>
          <w:rFonts w:ascii="Times New Roman" w:eastAsia="Times New Roman" w:hAnsi="Times New Roman" w:cs="Times New Roman"/>
          <w:sz w:val="24"/>
          <w:szCs w:val="24"/>
          <w:lang w:eastAsia="ru-RU"/>
        </w:rPr>
      </w:pPr>
    </w:p>
    <w:p w:rsidR="00675323" w:rsidRDefault="00675323" w:rsidP="0008238E">
      <w:pPr>
        <w:suppressAutoHyphens/>
        <w:autoSpaceDE w:val="0"/>
        <w:spacing w:after="0" w:line="240" w:lineRule="auto"/>
        <w:rPr>
          <w:rFonts w:ascii="Times New Roman" w:eastAsia="Times New Roman" w:hAnsi="Times New Roman" w:cs="Times New Roman"/>
          <w:sz w:val="24"/>
          <w:szCs w:val="24"/>
          <w:lang w:eastAsia="ru-RU"/>
        </w:rPr>
      </w:pPr>
    </w:p>
    <w:p w:rsidR="0008238E" w:rsidRDefault="0008238E" w:rsidP="0008238E">
      <w:pPr>
        <w:suppressAutoHyphens/>
        <w:autoSpaceDE w:val="0"/>
        <w:spacing w:after="0" w:line="240" w:lineRule="auto"/>
        <w:rPr>
          <w:rFonts w:ascii="Times New Roman" w:eastAsia="Times New Roman" w:hAnsi="Times New Roman" w:cs="Times New Roman"/>
          <w:sz w:val="24"/>
          <w:szCs w:val="24"/>
          <w:lang w:eastAsia="ru-RU"/>
        </w:rPr>
      </w:pPr>
    </w:p>
    <w:p w:rsidR="0008238E" w:rsidRPr="00635EAA" w:rsidRDefault="0008238E" w:rsidP="0008238E">
      <w:pPr>
        <w:suppressAutoHyphens/>
        <w:autoSpaceDE w:val="0"/>
        <w:spacing w:after="0" w:line="240" w:lineRule="auto"/>
        <w:rPr>
          <w:rFonts w:ascii="Times New Roman" w:eastAsia="Times New Roman" w:hAnsi="Times New Roman" w:cs="Times New Roman"/>
          <w:sz w:val="24"/>
          <w:szCs w:val="24"/>
          <w:lang w:eastAsia="ru-RU"/>
        </w:rPr>
      </w:pPr>
    </w:p>
    <w:p w:rsidR="0008238E" w:rsidRPr="00C4288E" w:rsidRDefault="0008238E" w:rsidP="0008238E">
      <w:pPr>
        <w:spacing w:after="0" w:line="240" w:lineRule="auto"/>
        <w:rPr>
          <w:rFonts w:ascii="Times New Roman" w:eastAsia="Times New Roman" w:hAnsi="Times New Roman" w:cs="Times New Roman"/>
          <w:b/>
          <w:sz w:val="20"/>
          <w:szCs w:val="24"/>
          <w:u w:val="single"/>
          <w:lang w:eastAsia="ru-RU"/>
        </w:rPr>
      </w:pPr>
    </w:p>
    <w:p w:rsidR="0008238E" w:rsidRDefault="0008238E" w:rsidP="0008238E">
      <w:pPr>
        <w:spacing w:after="0" w:line="240" w:lineRule="auto"/>
        <w:ind w:left="-180" w:firstLine="540"/>
        <w:jc w:val="both"/>
        <w:outlineLvl w:val="0"/>
        <w:rPr>
          <w:rFonts w:ascii="Times New Roman" w:eastAsia="Times New Roman" w:hAnsi="Times New Roman" w:cs="Times New Roman"/>
          <w:b/>
          <w:bCs/>
          <w:color w:val="FF0000"/>
          <w:sz w:val="28"/>
          <w:szCs w:val="28"/>
          <w:lang w:val="x-none" w:eastAsia="ru-RU"/>
        </w:rPr>
      </w:pPr>
    </w:p>
    <w:p w:rsidR="0008238E" w:rsidRDefault="0008238E" w:rsidP="0008238E">
      <w:pPr>
        <w:spacing w:after="0" w:line="240" w:lineRule="auto"/>
        <w:ind w:left="-180" w:firstLine="540"/>
        <w:jc w:val="both"/>
        <w:outlineLvl w:val="0"/>
        <w:rPr>
          <w:rFonts w:ascii="Times New Roman" w:eastAsia="Times New Roman" w:hAnsi="Times New Roman" w:cs="Times New Roman"/>
          <w:b/>
          <w:bCs/>
          <w:color w:val="FF0000"/>
          <w:sz w:val="28"/>
          <w:szCs w:val="28"/>
          <w:lang w:val="x-none" w:eastAsia="ru-RU"/>
        </w:rPr>
      </w:pPr>
    </w:p>
    <w:p w:rsidR="0008238E" w:rsidRDefault="0008238E" w:rsidP="0008238E">
      <w:pPr>
        <w:spacing w:after="0" w:line="240" w:lineRule="auto"/>
        <w:ind w:left="-180" w:firstLine="540"/>
        <w:jc w:val="both"/>
        <w:outlineLvl w:val="0"/>
        <w:rPr>
          <w:rFonts w:ascii="Times New Roman" w:eastAsia="Times New Roman" w:hAnsi="Times New Roman" w:cs="Times New Roman"/>
          <w:b/>
          <w:bCs/>
          <w:color w:val="FF0000"/>
          <w:sz w:val="28"/>
          <w:szCs w:val="28"/>
          <w:lang w:val="x-none" w:eastAsia="ru-RU"/>
        </w:rPr>
      </w:pPr>
    </w:p>
    <w:p w:rsidR="0008238E" w:rsidRDefault="0008238E" w:rsidP="0008238E">
      <w:pPr>
        <w:spacing w:after="0" w:line="240" w:lineRule="auto"/>
        <w:ind w:left="-180" w:firstLine="540"/>
        <w:jc w:val="both"/>
        <w:outlineLvl w:val="0"/>
        <w:rPr>
          <w:rFonts w:ascii="Times New Roman" w:eastAsia="Times New Roman" w:hAnsi="Times New Roman" w:cs="Times New Roman"/>
          <w:b/>
          <w:bCs/>
          <w:color w:val="FF0000"/>
          <w:sz w:val="28"/>
          <w:szCs w:val="28"/>
          <w:lang w:val="x-none" w:eastAsia="ru-RU"/>
        </w:rPr>
      </w:pPr>
    </w:p>
    <w:p w:rsidR="0008238E" w:rsidRDefault="0008238E" w:rsidP="0008238E">
      <w:pPr>
        <w:spacing w:after="0" w:line="240" w:lineRule="auto"/>
        <w:ind w:left="-180" w:firstLine="540"/>
        <w:jc w:val="both"/>
        <w:outlineLvl w:val="0"/>
        <w:rPr>
          <w:rFonts w:ascii="Times New Roman" w:eastAsia="Times New Roman" w:hAnsi="Times New Roman" w:cs="Times New Roman"/>
          <w:b/>
          <w:bCs/>
          <w:color w:val="FF0000"/>
          <w:sz w:val="28"/>
          <w:szCs w:val="28"/>
          <w:lang w:val="x-none" w:eastAsia="ru-RU"/>
        </w:rPr>
      </w:pPr>
    </w:p>
    <w:p w:rsidR="00AF3921" w:rsidRDefault="00AF3921" w:rsidP="00675323">
      <w:pPr>
        <w:spacing w:before="120" w:after="120" w:line="240" w:lineRule="auto"/>
        <w:jc w:val="right"/>
        <w:rPr>
          <w:rFonts w:ascii="Times New Roman" w:eastAsia="Times New Roman" w:hAnsi="Times New Roman" w:cs="Times New Roman"/>
          <w:b/>
          <w:sz w:val="24"/>
          <w:szCs w:val="24"/>
          <w:lang w:eastAsia="ru-RU"/>
        </w:rPr>
      </w:pPr>
    </w:p>
    <w:p w:rsidR="00DC302E" w:rsidRPr="00DC302E" w:rsidRDefault="00DC302E" w:rsidP="00DC302E">
      <w:pPr>
        <w:spacing w:before="120" w:after="120" w:line="240" w:lineRule="auto"/>
        <w:jc w:val="right"/>
        <w:rPr>
          <w:rFonts w:ascii="Times New Roman" w:eastAsia="Times New Roman" w:hAnsi="Times New Roman" w:cs="Times New Roman"/>
          <w:b/>
          <w:sz w:val="24"/>
          <w:szCs w:val="24"/>
          <w:lang w:eastAsia="ru-RU"/>
        </w:rPr>
      </w:pPr>
      <w:r w:rsidRPr="00DC302E">
        <w:rPr>
          <w:rFonts w:ascii="Times New Roman" w:eastAsia="Times New Roman" w:hAnsi="Times New Roman" w:cs="Times New Roman"/>
          <w:b/>
          <w:sz w:val="24"/>
          <w:szCs w:val="24"/>
          <w:lang w:eastAsia="ru-RU"/>
        </w:rPr>
        <w:lastRenderedPageBreak/>
        <w:t>Проект</w:t>
      </w:r>
    </w:p>
    <w:tbl>
      <w:tblPr>
        <w:tblW w:w="0" w:type="auto"/>
        <w:tblInd w:w="304" w:type="dxa"/>
        <w:tblBorders>
          <w:bottom w:val="thinThickSmallGap" w:sz="24" w:space="0" w:color="auto"/>
        </w:tblBorders>
        <w:tblLayout w:type="fixed"/>
        <w:tblLook w:val="01E0" w:firstRow="1" w:lastRow="1" w:firstColumn="1" w:lastColumn="1" w:noHBand="0" w:noVBand="0"/>
      </w:tblPr>
      <w:tblGrid>
        <w:gridCol w:w="1931"/>
        <w:gridCol w:w="8079"/>
      </w:tblGrid>
      <w:tr w:rsidR="00DC302E" w:rsidRPr="00DC302E" w:rsidTr="00891099">
        <w:trPr>
          <w:trHeight w:val="1920"/>
        </w:trPr>
        <w:tc>
          <w:tcPr>
            <w:tcW w:w="1931" w:type="dxa"/>
            <w:tcBorders>
              <w:bottom w:val="thinThickLargeGap" w:sz="24" w:space="0" w:color="auto"/>
            </w:tcBorders>
            <w:shd w:val="clear" w:color="auto" w:fill="auto"/>
            <w:vAlign w:val="center"/>
          </w:tcPr>
          <w:p w:rsidR="00DC302E" w:rsidRPr="00DC302E" w:rsidRDefault="00DC302E" w:rsidP="00DC302E">
            <w:pPr>
              <w:spacing w:after="0" w:line="240" w:lineRule="auto"/>
              <w:jc w:val="center"/>
              <w:rPr>
                <w:rFonts w:ascii="Corbel" w:eastAsia="Times New Roman" w:hAnsi="Corbel" w:cs="Times New Roman"/>
                <w:sz w:val="20"/>
                <w:szCs w:val="24"/>
                <w:lang w:eastAsia="ru-RU"/>
              </w:rPr>
            </w:pPr>
            <w:r w:rsidRPr="00DC302E">
              <w:rPr>
                <w:rFonts w:ascii="Corbel" w:eastAsia="Times New Roman" w:hAnsi="Corbel" w:cs="Times New Roman"/>
                <w:noProof/>
                <w:sz w:val="20"/>
                <w:szCs w:val="24"/>
                <w:lang w:eastAsia="ru-RU"/>
              </w:rPr>
              <w:drawing>
                <wp:anchor distT="0" distB="0" distL="114300" distR="114300" simplePos="0" relativeHeight="251712512" behindDoc="1" locked="0" layoutInCell="1" allowOverlap="1">
                  <wp:simplePos x="0" y="0"/>
                  <wp:positionH relativeFrom="column">
                    <wp:posOffset>64770</wp:posOffset>
                  </wp:positionH>
                  <wp:positionV relativeFrom="paragraph">
                    <wp:posOffset>3810</wp:posOffset>
                  </wp:positionV>
                  <wp:extent cx="914400" cy="895350"/>
                  <wp:effectExtent l="0" t="0" r="0" b="0"/>
                  <wp:wrapNone/>
                  <wp:docPr id="14" name="Рисунок 14" descr="logotype100x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type100x10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914400" cy="8953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C302E" w:rsidRPr="00DC302E" w:rsidRDefault="00DC302E" w:rsidP="00DC302E">
            <w:pPr>
              <w:spacing w:after="0" w:line="240" w:lineRule="auto"/>
              <w:ind w:right="1309"/>
              <w:jc w:val="center"/>
              <w:rPr>
                <w:rFonts w:ascii="Corbel" w:eastAsia="Times New Roman" w:hAnsi="Corbel" w:cs="Times New Roman"/>
                <w:sz w:val="20"/>
                <w:szCs w:val="24"/>
                <w:lang w:eastAsia="ru-RU"/>
              </w:rPr>
            </w:pPr>
          </w:p>
          <w:p w:rsidR="00DC302E" w:rsidRPr="00DC302E" w:rsidRDefault="00DC302E" w:rsidP="00DC302E">
            <w:pPr>
              <w:spacing w:after="0" w:line="240" w:lineRule="auto"/>
              <w:ind w:right="1309"/>
              <w:jc w:val="center"/>
              <w:rPr>
                <w:rFonts w:ascii="Corbel" w:eastAsia="Times New Roman" w:hAnsi="Corbel" w:cs="Times New Roman"/>
                <w:sz w:val="20"/>
                <w:szCs w:val="24"/>
                <w:lang w:eastAsia="ru-RU"/>
              </w:rPr>
            </w:pPr>
          </w:p>
          <w:p w:rsidR="00DC302E" w:rsidRPr="00DC302E" w:rsidRDefault="00DC302E" w:rsidP="00DC302E">
            <w:pPr>
              <w:spacing w:after="0" w:line="240" w:lineRule="auto"/>
              <w:ind w:right="1309"/>
              <w:jc w:val="center"/>
              <w:rPr>
                <w:rFonts w:ascii="Corbel" w:eastAsia="Times New Roman" w:hAnsi="Corbel" w:cs="Times New Roman"/>
                <w:sz w:val="20"/>
                <w:szCs w:val="24"/>
                <w:lang w:eastAsia="ru-RU"/>
              </w:rPr>
            </w:pPr>
          </w:p>
          <w:p w:rsidR="00DC302E" w:rsidRPr="00DC302E" w:rsidRDefault="00DC302E" w:rsidP="00DC302E">
            <w:pPr>
              <w:spacing w:after="0" w:line="240" w:lineRule="auto"/>
              <w:ind w:right="1309"/>
              <w:jc w:val="center"/>
              <w:rPr>
                <w:rFonts w:ascii="Corbel" w:eastAsia="Times New Roman" w:hAnsi="Corbel" w:cs="Times New Roman"/>
                <w:sz w:val="20"/>
                <w:szCs w:val="24"/>
                <w:lang w:eastAsia="ru-RU"/>
              </w:rPr>
            </w:pPr>
          </w:p>
          <w:p w:rsidR="00DC302E" w:rsidRPr="00DC302E" w:rsidRDefault="00DC302E" w:rsidP="00DC302E">
            <w:pPr>
              <w:spacing w:after="0" w:line="240" w:lineRule="auto"/>
              <w:ind w:right="1309"/>
              <w:jc w:val="center"/>
              <w:rPr>
                <w:rFonts w:ascii="Corbel" w:eastAsia="Times New Roman" w:hAnsi="Corbel" w:cs="Times New Roman"/>
                <w:sz w:val="20"/>
                <w:szCs w:val="24"/>
                <w:lang w:eastAsia="ru-RU"/>
              </w:rPr>
            </w:pPr>
          </w:p>
          <w:p w:rsidR="00DC302E" w:rsidRPr="00DC302E" w:rsidRDefault="00DC302E" w:rsidP="00DC302E">
            <w:pPr>
              <w:spacing w:after="0" w:line="240" w:lineRule="auto"/>
              <w:jc w:val="center"/>
              <w:rPr>
                <w:rFonts w:ascii="Corbel" w:eastAsia="Times New Roman" w:hAnsi="Corbel" w:cs="Times New Roman"/>
                <w:sz w:val="20"/>
                <w:szCs w:val="24"/>
                <w:lang w:eastAsia="ru-RU"/>
              </w:rPr>
            </w:pPr>
            <w:r w:rsidRPr="00DC302E">
              <w:rPr>
                <w:rFonts w:ascii="Corbel" w:eastAsia="Times New Roman" w:hAnsi="Corbel" w:cs="Times New Roman"/>
                <w:sz w:val="20"/>
                <w:szCs w:val="24"/>
                <w:lang w:eastAsia="ru-RU"/>
              </w:rPr>
              <w:t>Группа компаний</w:t>
            </w:r>
          </w:p>
          <w:p w:rsidR="00DC302E" w:rsidRPr="00DC302E" w:rsidRDefault="00DC302E" w:rsidP="00DC302E">
            <w:pPr>
              <w:tabs>
                <w:tab w:val="left" w:pos="1681"/>
              </w:tabs>
              <w:spacing w:after="0" w:line="240" w:lineRule="auto"/>
              <w:ind w:right="34"/>
              <w:jc w:val="center"/>
              <w:rPr>
                <w:rFonts w:ascii="Corbel" w:eastAsia="Times New Roman" w:hAnsi="Corbel" w:cs="Times New Roman"/>
                <w:sz w:val="20"/>
                <w:szCs w:val="24"/>
                <w:lang w:eastAsia="ru-RU"/>
              </w:rPr>
            </w:pPr>
            <w:r w:rsidRPr="00DC302E">
              <w:rPr>
                <w:rFonts w:ascii="Corbel" w:eastAsia="Times New Roman" w:hAnsi="Corbel" w:cs="Times New Roman"/>
                <w:sz w:val="20"/>
                <w:szCs w:val="24"/>
                <w:lang w:eastAsia="ru-RU"/>
              </w:rPr>
              <w:t>«М.Квадрат»</w:t>
            </w:r>
          </w:p>
        </w:tc>
        <w:tc>
          <w:tcPr>
            <w:tcW w:w="8079" w:type="dxa"/>
            <w:tcBorders>
              <w:bottom w:val="thinThickLargeGap" w:sz="24" w:space="0" w:color="auto"/>
            </w:tcBorders>
            <w:shd w:val="clear" w:color="auto" w:fill="auto"/>
            <w:vAlign w:val="center"/>
          </w:tcPr>
          <w:p w:rsidR="00DC302E" w:rsidRPr="00DC302E" w:rsidRDefault="00DC302E" w:rsidP="00DC302E">
            <w:pPr>
              <w:spacing w:after="0" w:line="240" w:lineRule="auto"/>
              <w:ind w:left="33"/>
              <w:jc w:val="center"/>
              <w:rPr>
                <w:rFonts w:ascii="Corbel" w:eastAsia="Times New Roman" w:hAnsi="Corbel" w:cs="Times New Roman"/>
                <w:sz w:val="32"/>
                <w:szCs w:val="32"/>
                <w:lang w:eastAsia="ru-RU"/>
              </w:rPr>
            </w:pPr>
            <w:r w:rsidRPr="00DC302E">
              <w:rPr>
                <w:rFonts w:ascii="Corbel" w:eastAsia="Times New Roman" w:hAnsi="Corbel" w:cs="Times New Roman"/>
                <w:sz w:val="32"/>
                <w:szCs w:val="32"/>
                <w:lang w:eastAsia="ru-RU"/>
              </w:rPr>
              <w:t>Российская Федерация</w:t>
            </w:r>
          </w:p>
          <w:p w:rsidR="00DC302E" w:rsidRPr="00DC302E" w:rsidRDefault="00DC302E" w:rsidP="00DC302E">
            <w:pPr>
              <w:spacing w:after="0" w:line="240" w:lineRule="auto"/>
              <w:ind w:left="33"/>
              <w:jc w:val="center"/>
              <w:rPr>
                <w:rFonts w:ascii="Corbel" w:eastAsia="Times New Roman" w:hAnsi="Corbel" w:cs="Times New Roman"/>
                <w:b/>
                <w:sz w:val="32"/>
                <w:szCs w:val="32"/>
                <w:lang w:eastAsia="ru-RU"/>
              </w:rPr>
            </w:pPr>
            <w:r w:rsidRPr="00DC302E">
              <w:rPr>
                <w:rFonts w:ascii="Corbel" w:eastAsia="Times New Roman" w:hAnsi="Corbel" w:cs="Times New Roman"/>
                <w:sz w:val="32"/>
                <w:szCs w:val="32"/>
                <w:lang w:eastAsia="ru-RU"/>
              </w:rPr>
              <w:t>Общество с ограниченной ответственностью «МС»</w:t>
            </w:r>
          </w:p>
          <w:p w:rsidR="00DC302E" w:rsidRPr="00DC302E" w:rsidRDefault="00DC302E" w:rsidP="00DC302E">
            <w:pPr>
              <w:spacing w:after="0" w:line="240" w:lineRule="auto"/>
              <w:ind w:left="33"/>
              <w:jc w:val="center"/>
              <w:rPr>
                <w:rFonts w:ascii="Corbel" w:eastAsia="Times New Roman" w:hAnsi="Corbel" w:cs="Times New Roman"/>
                <w:b/>
                <w:sz w:val="32"/>
                <w:szCs w:val="32"/>
                <w:lang w:eastAsia="ru-RU"/>
              </w:rPr>
            </w:pPr>
          </w:p>
          <w:p w:rsidR="00DC302E" w:rsidRPr="00DC302E" w:rsidRDefault="00DC302E" w:rsidP="00DC302E">
            <w:pPr>
              <w:spacing w:after="0" w:line="240" w:lineRule="auto"/>
              <w:ind w:left="33"/>
              <w:jc w:val="center"/>
              <w:rPr>
                <w:rFonts w:ascii="Corbel" w:eastAsia="Times New Roman" w:hAnsi="Corbel" w:cs="Times New Roman"/>
                <w:sz w:val="24"/>
                <w:szCs w:val="24"/>
                <w:lang w:eastAsia="ru-RU"/>
              </w:rPr>
            </w:pPr>
            <w:smartTag w:uri="urn:schemas-microsoft-com:office:smarttags" w:element="metricconverter">
              <w:smartTagPr>
                <w:attr w:name="ProductID" w:val="153000, г"/>
              </w:smartTagPr>
              <w:r w:rsidRPr="00DC302E">
                <w:rPr>
                  <w:rFonts w:ascii="Corbel" w:eastAsia="Times New Roman" w:hAnsi="Corbel" w:cs="Times New Roman"/>
                  <w:sz w:val="24"/>
                  <w:szCs w:val="24"/>
                  <w:lang w:eastAsia="ru-RU"/>
                </w:rPr>
                <w:t>153000, г</w:t>
              </w:r>
            </w:smartTag>
            <w:r w:rsidRPr="00DC302E">
              <w:rPr>
                <w:rFonts w:ascii="Corbel" w:eastAsia="Times New Roman" w:hAnsi="Corbel" w:cs="Times New Roman"/>
                <w:sz w:val="24"/>
                <w:szCs w:val="24"/>
                <w:lang w:eastAsia="ru-RU"/>
              </w:rPr>
              <w:t>. Иваново, ул. Калинина, д. 5</w:t>
            </w:r>
          </w:p>
          <w:p w:rsidR="00DC302E" w:rsidRPr="00DC302E" w:rsidRDefault="00DC302E" w:rsidP="00DC302E">
            <w:pPr>
              <w:spacing w:after="0" w:line="240" w:lineRule="auto"/>
              <w:ind w:left="33"/>
              <w:jc w:val="center"/>
              <w:rPr>
                <w:rFonts w:ascii="Corbel" w:eastAsia="Times New Roman" w:hAnsi="Corbel" w:cs="Times New Roman"/>
                <w:sz w:val="24"/>
                <w:szCs w:val="24"/>
                <w:lang w:eastAsia="ru-RU"/>
              </w:rPr>
            </w:pPr>
            <w:r w:rsidRPr="00DC302E">
              <w:rPr>
                <w:rFonts w:ascii="Corbel" w:eastAsia="Times New Roman" w:hAnsi="Corbel" w:cs="Times New Roman"/>
                <w:sz w:val="24"/>
                <w:szCs w:val="24"/>
                <w:lang w:eastAsia="ru-RU"/>
              </w:rPr>
              <w:t>Тел. (4932) 36-69-</w:t>
            </w:r>
            <w:proofErr w:type="gramStart"/>
            <w:r w:rsidRPr="00DC302E">
              <w:rPr>
                <w:rFonts w:ascii="Corbel" w:eastAsia="Times New Roman" w:hAnsi="Corbel" w:cs="Times New Roman"/>
                <w:sz w:val="24"/>
                <w:szCs w:val="24"/>
                <w:lang w:eastAsia="ru-RU"/>
              </w:rPr>
              <w:t>69,  факс</w:t>
            </w:r>
            <w:proofErr w:type="gramEnd"/>
            <w:r w:rsidRPr="00DC302E">
              <w:rPr>
                <w:rFonts w:ascii="Corbel" w:eastAsia="Times New Roman" w:hAnsi="Corbel" w:cs="Times New Roman"/>
                <w:sz w:val="24"/>
                <w:szCs w:val="24"/>
                <w:lang w:eastAsia="ru-RU"/>
              </w:rPr>
              <w:t>: (4932) 42-43-44</w:t>
            </w:r>
          </w:p>
          <w:p w:rsidR="00DC302E" w:rsidRPr="00DC302E" w:rsidRDefault="00DC302E" w:rsidP="00DC302E">
            <w:pPr>
              <w:spacing w:after="0" w:line="240" w:lineRule="auto"/>
              <w:ind w:left="33"/>
              <w:jc w:val="center"/>
              <w:rPr>
                <w:rFonts w:ascii="Corbel" w:eastAsia="Times New Roman" w:hAnsi="Corbel" w:cs="Times New Roman"/>
                <w:sz w:val="24"/>
                <w:szCs w:val="24"/>
                <w:lang w:eastAsia="ru-RU"/>
              </w:rPr>
            </w:pPr>
            <w:r w:rsidRPr="00DC302E">
              <w:rPr>
                <w:rFonts w:ascii="Corbel" w:eastAsia="Times New Roman" w:hAnsi="Corbel" w:cs="Times New Roman"/>
                <w:sz w:val="24"/>
                <w:szCs w:val="24"/>
                <w:lang w:val="en-US" w:eastAsia="ru-RU"/>
              </w:rPr>
              <w:t>E</w:t>
            </w:r>
            <w:r w:rsidRPr="00DC302E">
              <w:rPr>
                <w:rFonts w:ascii="Corbel" w:eastAsia="Times New Roman" w:hAnsi="Corbel" w:cs="Times New Roman"/>
                <w:sz w:val="24"/>
                <w:szCs w:val="24"/>
                <w:lang w:eastAsia="ru-RU"/>
              </w:rPr>
              <w:t>-</w:t>
            </w:r>
            <w:r w:rsidRPr="00DC302E">
              <w:rPr>
                <w:rFonts w:ascii="Corbel" w:eastAsia="Times New Roman" w:hAnsi="Corbel" w:cs="Times New Roman"/>
                <w:sz w:val="24"/>
                <w:szCs w:val="24"/>
                <w:lang w:val="en-US" w:eastAsia="ru-RU"/>
              </w:rPr>
              <w:t>mail</w:t>
            </w:r>
            <w:r w:rsidRPr="00DC302E">
              <w:rPr>
                <w:rFonts w:ascii="Corbel" w:eastAsia="Times New Roman" w:hAnsi="Corbel" w:cs="Times New Roman"/>
                <w:sz w:val="24"/>
                <w:szCs w:val="24"/>
                <w:lang w:eastAsia="ru-RU"/>
              </w:rPr>
              <w:t xml:space="preserve">: </w:t>
            </w:r>
            <w:hyperlink r:id="rId76" w:history="1">
              <w:r w:rsidRPr="00DC302E">
                <w:rPr>
                  <w:rFonts w:ascii="Corbel" w:eastAsia="Times New Roman" w:hAnsi="Corbel" w:cs="Times New Roman"/>
                  <w:color w:val="0000FF"/>
                  <w:sz w:val="24"/>
                  <w:szCs w:val="24"/>
                  <w:u w:val="single"/>
                  <w:lang w:val="en-US" w:eastAsia="ru-RU"/>
                </w:rPr>
                <w:t>info</w:t>
              </w:r>
              <w:r w:rsidRPr="00DC302E">
                <w:rPr>
                  <w:rFonts w:ascii="Corbel" w:eastAsia="Times New Roman" w:hAnsi="Corbel" w:cs="Times New Roman"/>
                  <w:color w:val="0000FF"/>
                  <w:sz w:val="24"/>
                  <w:szCs w:val="24"/>
                  <w:u w:val="single"/>
                  <w:lang w:eastAsia="ru-RU"/>
                </w:rPr>
                <w:t>@</w:t>
              </w:r>
              <w:r w:rsidRPr="00DC302E">
                <w:rPr>
                  <w:rFonts w:ascii="Corbel" w:eastAsia="Times New Roman" w:hAnsi="Corbel" w:cs="Times New Roman"/>
                  <w:color w:val="0000FF"/>
                  <w:sz w:val="24"/>
                  <w:szCs w:val="24"/>
                  <w:u w:val="single"/>
                  <w:lang w:val="en-US" w:eastAsia="ru-RU"/>
                </w:rPr>
                <w:t>kvadrat</w:t>
              </w:r>
              <w:r w:rsidRPr="00DC302E">
                <w:rPr>
                  <w:rFonts w:ascii="Corbel" w:eastAsia="Times New Roman" w:hAnsi="Corbel" w:cs="Times New Roman"/>
                  <w:color w:val="0000FF"/>
                  <w:sz w:val="24"/>
                  <w:szCs w:val="24"/>
                  <w:u w:val="single"/>
                  <w:lang w:eastAsia="ru-RU"/>
                </w:rPr>
                <w:t>37.</w:t>
              </w:r>
              <w:r w:rsidRPr="00DC302E">
                <w:rPr>
                  <w:rFonts w:ascii="Times New Roman" w:eastAsia="Times New Roman" w:hAnsi="Times New Roman" w:cs="Times New Roman"/>
                  <w:color w:val="0000FF"/>
                  <w:sz w:val="24"/>
                  <w:szCs w:val="24"/>
                  <w:u w:val="single"/>
                  <w:lang w:val="en-US" w:eastAsia="ru-RU"/>
                </w:rPr>
                <w:t>ru</w:t>
              </w:r>
            </w:hyperlink>
            <w:r w:rsidRPr="00DC302E">
              <w:rPr>
                <w:rFonts w:ascii="Corbel" w:eastAsia="Times New Roman" w:hAnsi="Corbel" w:cs="Times New Roman"/>
                <w:color w:val="0033CC"/>
                <w:sz w:val="24"/>
                <w:szCs w:val="24"/>
                <w:lang w:eastAsia="ru-RU"/>
              </w:rPr>
              <w:t xml:space="preserve">           </w:t>
            </w:r>
            <w:hyperlink r:id="rId77" w:history="1">
              <w:r w:rsidRPr="00DC302E">
                <w:rPr>
                  <w:rFonts w:ascii="Corbel" w:eastAsia="Times New Roman" w:hAnsi="Corbel" w:cs="Times New Roman"/>
                  <w:color w:val="0000FF"/>
                  <w:sz w:val="24"/>
                  <w:szCs w:val="24"/>
                  <w:u w:val="single"/>
                  <w:lang w:val="en-US" w:eastAsia="ru-RU"/>
                </w:rPr>
                <w:t>www</w:t>
              </w:r>
              <w:r w:rsidRPr="00DC302E">
                <w:rPr>
                  <w:rFonts w:ascii="Corbel" w:eastAsia="Times New Roman" w:hAnsi="Corbel" w:cs="Times New Roman"/>
                  <w:color w:val="0000FF"/>
                  <w:sz w:val="24"/>
                  <w:szCs w:val="24"/>
                  <w:u w:val="single"/>
                  <w:lang w:eastAsia="ru-RU"/>
                </w:rPr>
                <w:t>.</w:t>
              </w:r>
              <w:r w:rsidRPr="00DC302E">
                <w:rPr>
                  <w:rFonts w:ascii="Corbel" w:eastAsia="Times New Roman" w:hAnsi="Corbel" w:cs="Times New Roman"/>
                  <w:color w:val="0000FF"/>
                  <w:sz w:val="24"/>
                  <w:szCs w:val="24"/>
                  <w:u w:val="single"/>
                  <w:lang w:val="en-US" w:eastAsia="ru-RU"/>
                </w:rPr>
                <w:t>kvadrat</w:t>
              </w:r>
              <w:r w:rsidRPr="00DC302E">
                <w:rPr>
                  <w:rFonts w:ascii="Corbel" w:eastAsia="Times New Roman" w:hAnsi="Corbel" w:cs="Times New Roman"/>
                  <w:color w:val="0000FF"/>
                  <w:sz w:val="24"/>
                  <w:szCs w:val="24"/>
                  <w:u w:val="single"/>
                  <w:lang w:eastAsia="ru-RU"/>
                </w:rPr>
                <w:t>37.</w:t>
              </w:r>
              <w:r w:rsidRPr="00DC302E">
                <w:rPr>
                  <w:rFonts w:ascii="Corbel" w:eastAsia="Times New Roman" w:hAnsi="Corbel" w:cs="Times New Roman"/>
                  <w:color w:val="0000FF"/>
                  <w:sz w:val="24"/>
                  <w:szCs w:val="24"/>
                  <w:u w:val="single"/>
                  <w:lang w:val="en-US" w:eastAsia="ru-RU"/>
                </w:rPr>
                <w:t>ru</w:t>
              </w:r>
            </w:hyperlink>
          </w:p>
          <w:p w:rsidR="00DC302E" w:rsidRPr="00DC302E" w:rsidRDefault="00DC302E" w:rsidP="00DC302E">
            <w:pPr>
              <w:spacing w:after="0" w:line="240" w:lineRule="auto"/>
              <w:ind w:left="33"/>
              <w:jc w:val="center"/>
              <w:rPr>
                <w:rFonts w:ascii="Corbel" w:eastAsia="Times New Roman" w:hAnsi="Corbel" w:cs="Times New Roman"/>
                <w:sz w:val="24"/>
                <w:szCs w:val="24"/>
                <w:lang w:eastAsia="ru-RU"/>
              </w:rPr>
            </w:pPr>
            <w:r w:rsidRPr="00DC302E">
              <w:rPr>
                <w:rFonts w:ascii="Corbel" w:eastAsia="Times New Roman" w:hAnsi="Corbel" w:cs="Times New Roman"/>
                <w:sz w:val="24"/>
                <w:szCs w:val="24"/>
                <w:lang w:eastAsia="ru-RU"/>
              </w:rPr>
              <w:t xml:space="preserve">Свидетельство №6571 от 15 сентября 2011 г. </w:t>
            </w:r>
          </w:p>
          <w:p w:rsidR="00DC302E" w:rsidRPr="00DC302E" w:rsidRDefault="00DC302E" w:rsidP="00DC302E">
            <w:pPr>
              <w:spacing w:after="0" w:line="240" w:lineRule="auto"/>
              <w:ind w:left="33"/>
              <w:jc w:val="center"/>
              <w:rPr>
                <w:rFonts w:ascii="Corbel" w:eastAsia="Times New Roman" w:hAnsi="Corbel" w:cs="Times New Roman"/>
                <w:sz w:val="24"/>
                <w:szCs w:val="24"/>
                <w:lang w:eastAsia="ru-RU"/>
              </w:rPr>
            </w:pPr>
            <w:r w:rsidRPr="00DC302E">
              <w:rPr>
                <w:rFonts w:ascii="Corbel" w:eastAsia="Times New Roman" w:hAnsi="Corbel" w:cs="Times New Roman"/>
                <w:sz w:val="24"/>
                <w:szCs w:val="24"/>
                <w:lang w:eastAsia="ru-RU"/>
              </w:rPr>
              <w:t>НП СРО проектировщиков "СтройОбъединение" № СРО-П-145-04032010</w:t>
            </w:r>
          </w:p>
          <w:p w:rsidR="00DC302E" w:rsidRPr="00DC302E" w:rsidRDefault="00DC302E" w:rsidP="00DC302E">
            <w:pPr>
              <w:spacing w:after="0" w:line="240" w:lineRule="auto"/>
              <w:ind w:left="33"/>
              <w:jc w:val="center"/>
              <w:rPr>
                <w:rFonts w:ascii="Corbel" w:eastAsia="Times New Roman" w:hAnsi="Corbel" w:cs="Times New Roman"/>
                <w:sz w:val="24"/>
                <w:szCs w:val="24"/>
                <w:lang w:eastAsia="ru-RU"/>
              </w:rPr>
            </w:pPr>
          </w:p>
        </w:tc>
      </w:tr>
    </w:tbl>
    <w:p w:rsidR="00DC302E" w:rsidRPr="00DC302E" w:rsidRDefault="00DC302E" w:rsidP="00DC302E">
      <w:pPr>
        <w:spacing w:after="0" w:line="240" w:lineRule="auto"/>
        <w:ind w:left="33"/>
        <w:jc w:val="center"/>
        <w:rPr>
          <w:rFonts w:ascii="Corbel" w:eastAsia="Times New Roman" w:hAnsi="Corbel" w:cs="Times New Roman"/>
          <w:sz w:val="24"/>
          <w:szCs w:val="24"/>
          <w:lang w:eastAsia="ru-RU"/>
        </w:rPr>
      </w:pPr>
      <w:r w:rsidRPr="00DC302E">
        <w:rPr>
          <w:rFonts w:ascii="Corbel" w:eastAsia="Times New Roman" w:hAnsi="Corbel" w:cs="Times New Roman"/>
          <w:sz w:val="24"/>
          <w:szCs w:val="24"/>
          <w:lang w:eastAsia="ru-RU"/>
        </w:rPr>
        <w:t>Заказчик - Администрация муниципального образования «Парское сельское поселение Родниковского муниципального района Ивановской области»</w:t>
      </w:r>
    </w:p>
    <w:p w:rsidR="00DC302E" w:rsidRPr="00DC302E" w:rsidRDefault="00DC302E" w:rsidP="00DC302E">
      <w:pPr>
        <w:spacing w:after="0" w:line="240" w:lineRule="auto"/>
        <w:ind w:left="567" w:right="565"/>
        <w:jc w:val="center"/>
        <w:rPr>
          <w:rFonts w:ascii="Times New Roman" w:eastAsia="Times New Roman" w:hAnsi="Times New Roman" w:cs="Times New Roman"/>
          <w:sz w:val="24"/>
          <w:szCs w:val="24"/>
          <w:lang w:eastAsia="ru-RU"/>
        </w:rPr>
      </w:pPr>
    </w:p>
    <w:p w:rsidR="00DC302E" w:rsidRPr="00DC302E" w:rsidRDefault="00DC302E" w:rsidP="00DC302E">
      <w:pPr>
        <w:spacing w:after="0" w:line="240" w:lineRule="auto"/>
        <w:jc w:val="center"/>
        <w:rPr>
          <w:rFonts w:ascii="Times New Roman" w:eastAsia="Times New Roman" w:hAnsi="Times New Roman" w:cs="Times New Roman"/>
          <w:b/>
          <w:sz w:val="40"/>
          <w:szCs w:val="40"/>
          <w:lang w:eastAsia="ru-RU"/>
        </w:rPr>
      </w:pPr>
    </w:p>
    <w:p w:rsidR="00DC302E" w:rsidRPr="00DC302E" w:rsidRDefault="00DC302E" w:rsidP="00DC302E">
      <w:pPr>
        <w:spacing w:after="0" w:line="240" w:lineRule="auto"/>
        <w:jc w:val="center"/>
        <w:rPr>
          <w:rFonts w:ascii="Times New Roman" w:eastAsia="Times New Roman" w:hAnsi="Times New Roman" w:cs="Times New Roman"/>
          <w:b/>
          <w:sz w:val="40"/>
          <w:szCs w:val="40"/>
          <w:lang w:eastAsia="ru-RU"/>
        </w:rPr>
      </w:pPr>
    </w:p>
    <w:p w:rsidR="00DC302E" w:rsidRPr="00DC302E" w:rsidRDefault="00DC302E" w:rsidP="00DC302E">
      <w:pPr>
        <w:spacing w:after="0" w:line="240" w:lineRule="auto"/>
        <w:jc w:val="center"/>
        <w:rPr>
          <w:rFonts w:ascii="Times New Roman" w:eastAsia="Times New Roman" w:hAnsi="Times New Roman" w:cs="Times New Roman"/>
          <w:b/>
          <w:sz w:val="40"/>
          <w:szCs w:val="40"/>
          <w:lang w:eastAsia="ru-RU"/>
        </w:rPr>
      </w:pPr>
    </w:p>
    <w:p w:rsidR="00DC302E" w:rsidRPr="00DC302E" w:rsidRDefault="00DC302E" w:rsidP="00DC302E">
      <w:pPr>
        <w:spacing w:after="0" w:line="240" w:lineRule="auto"/>
        <w:jc w:val="center"/>
        <w:rPr>
          <w:rFonts w:ascii="GOST type B" w:eastAsia="SimSun" w:hAnsi="GOST type B" w:cs="Times New Roman"/>
          <w:b/>
          <w:sz w:val="56"/>
          <w:szCs w:val="76"/>
          <w:lang w:eastAsia="ar-SA"/>
        </w:rPr>
      </w:pPr>
      <w:r w:rsidRPr="00DC302E">
        <w:rPr>
          <w:rFonts w:ascii="Times New Roman" w:eastAsia="Times New Roman" w:hAnsi="Times New Roman" w:cs="Times New Roman"/>
          <w:b/>
          <w:sz w:val="40"/>
          <w:szCs w:val="40"/>
          <w:lang w:eastAsia="ru-RU"/>
        </w:rPr>
        <w:t xml:space="preserve"> </w:t>
      </w:r>
      <w:r w:rsidRPr="00DC302E">
        <w:rPr>
          <w:rFonts w:ascii="GOST type B" w:eastAsia="SimSun" w:hAnsi="GOST type B" w:cs="Times New Roman"/>
          <w:b/>
          <w:sz w:val="56"/>
          <w:szCs w:val="76"/>
          <w:lang w:eastAsia="ar-SA"/>
        </w:rPr>
        <w:t>ГРАДОСТРОИТЕЛЬНЫЕ</w:t>
      </w:r>
    </w:p>
    <w:p w:rsidR="00DC302E" w:rsidRPr="00DC302E" w:rsidRDefault="00DC302E" w:rsidP="00DC302E">
      <w:pPr>
        <w:spacing w:after="0" w:line="240" w:lineRule="auto"/>
        <w:jc w:val="center"/>
        <w:rPr>
          <w:rFonts w:ascii="GOST type B" w:eastAsia="SimSun" w:hAnsi="GOST type B" w:cs="Times New Roman"/>
          <w:b/>
          <w:sz w:val="56"/>
          <w:szCs w:val="76"/>
          <w:lang w:eastAsia="ar-SA"/>
        </w:rPr>
      </w:pPr>
      <w:r w:rsidRPr="00DC302E">
        <w:rPr>
          <w:rFonts w:ascii="GOST type B" w:eastAsia="SimSun" w:hAnsi="GOST type B" w:cs="Times New Roman"/>
          <w:b/>
          <w:sz w:val="56"/>
          <w:szCs w:val="76"/>
          <w:lang w:eastAsia="ar-SA"/>
        </w:rPr>
        <w:t xml:space="preserve"> РЕГЛАМЕНТЫ </w:t>
      </w:r>
    </w:p>
    <w:p w:rsidR="00DC302E" w:rsidRPr="00DC302E" w:rsidRDefault="00DC302E" w:rsidP="00DC302E">
      <w:pPr>
        <w:suppressAutoHyphens/>
        <w:spacing w:after="0" w:line="240" w:lineRule="auto"/>
        <w:jc w:val="center"/>
        <w:rPr>
          <w:rFonts w:ascii="GOST type B" w:eastAsia="SimSun" w:hAnsi="GOST type B" w:cs="Times New Roman"/>
          <w:b/>
          <w:sz w:val="76"/>
          <w:szCs w:val="76"/>
          <w:lang w:eastAsia="ar-SA"/>
        </w:rPr>
      </w:pPr>
      <w:proofErr w:type="gramStart"/>
      <w:r w:rsidRPr="00DC302E">
        <w:rPr>
          <w:rFonts w:ascii="GOST type B" w:eastAsia="SimSun" w:hAnsi="GOST type B" w:cs="Times New Roman"/>
          <w:b/>
          <w:sz w:val="56"/>
          <w:szCs w:val="76"/>
          <w:lang w:eastAsia="ar-SA"/>
        </w:rPr>
        <w:t>муниципального</w:t>
      </w:r>
      <w:proofErr w:type="gramEnd"/>
      <w:r w:rsidRPr="00DC302E">
        <w:rPr>
          <w:rFonts w:ascii="GOST type B" w:eastAsia="SimSun" w:hAnsi="GOST type B" w:cs="Times New Roman"/>
          <w:b/>
          <w:sz w:val="56"/>
          <w:szCs w:val="76"/>
          <w:lang w:eastAsia="ar-SA"/>
        </w:rPr>
        <w:t xml:space="preserve"> образования «Парское сельское поселение Родниковского муниципального района Ивановской области»</w:t>
      </w:r>
    </w:p>
    <w:p w:rsidR="00DC302E" w:rsidRPr="00DC302E" w:rsidRDefault="00DC302E" w:rsidP="00DC302E">
      <w:pPr>
        <w:spacing w:after="0" w:line="240" w:lineRule="auto"/>
        <w:jc w:val="center"/>
        <w:rPr>
          <w:rFonts w:ascii="Times New Roman" w:eastAsia="Times New Roman" w:hAnsi="Times New Roman" w:cs="Times New Roman"/>
          <w:b/>
          <w:sz w:val="32"/>
          <w:szCs w:val="24"/>
          <w:lang w:eastAsia="ru-RU"/>
        </w:rPr>
      </w:pPr>
    </w:p>
    <w:p w:rsidR="00DC302E" w:rsidRPr="00DC302E" w:rsidRDefault="00DC302E" w:rsidP="00DC302E">
      <w:pPr>
        <w:spacing w:after="0" w:line="240" w:lineRule="auto"/>
        <w:jc w:val="center"/>
        <w:rPr>
          <w:rFonts w:ascii="Times New Roman" w:eastAsia="Times New Roman" w:hAnsi="Times New Roman" w:cs="Times New Roman"/>
          <w:b/>
          <w:sz w:val="32"/>
          <w:szCs w:val="24"/>
          <w:lang w:eastAsia="ru-RU"/>
        </w:rPr>
      </w:pPr>
    </w:p>
    <w:p w:rsidR="00DC302E" w:rsidRPr="00DC302E" w:rsidRDefault="00DC302E" w:rsidP="00DC302E">
      <w:pPr>
        <w:spacing w:after="0" w:line="240" w:lineRule="auto"/>
        <w:jc w:val="center"/>
        <w:rPr>
          <w:rFonts w:ascii="Times New Roman" w:eastAsia="Times New Roman" w:hAnsi="Times New Roman" w:cs="Times New Roman"/>
          <w:b/>
          <w:sz w:val="32"/>
          <w:szCs w:val="24"/>
          <w:lang w:eastAsia="ru-RU"/>
        </w:rPr>
      </w:pPr>
      <w:bookmarkStart w:id="8" w:name="_GoBack"/>
      <w:bookmarkEnd w:id="8"/>
    </w:p>
    <w:p w:rsidR="00DC302E" w:rsidRPr="00DC302E" w:rsidRDefault="00DC302E" w:rsidP="00DC302E">
      <w:pPr>
        <w:spacing w:after="0" w:line="240" w:lineRule="auto"/>
        <w:jc w:val="center"/>
        <w:rPr>
          <w:rFonts w:ascii="Times New Roman" w:eastAsia="Times New Roman" w:hAnsi="Times New Roman" w:cs="Times New Roman"/>
          <w:b/>
          <w:sz w:val="32"/>
          <w:szCs w:val="24"/>
          <w:lang w:eastAsia="ru-RU"/>
        </w:rPr>
      </w:pPr>
    </w:p>
    <w:p w:rsidR="00DC302E" w:rsidRPr="00DC302E" w:rsidRDefault="00DC302E" w:rsidP="00DC302E">
      <w:pPr>
        <w:spacing w:after="0" w:line="240" w:lineRule="auto"/>
        <w:jc w:val="center"/>
        <w:rPr>
          <w:rFonts w:ascii="Times New Roman" w:eastAsia="Times New Roman" w:hAnsi="Times New Roman" w:cs="Times New Roman"/>
          <w:b/>
          <w:sz w:val="32"/>
          <w:szCs w:val="24"/>
          <w:lang w:eastAsia="ru-RU"/>
        </w:rPr>
      </w:pPr>
    </w:p>
    <w:p w:rsidR="00DC302E" w:rsidRPr="00DC302E" w:rsidRDefault="00DC302E" w:rsidP="00DC302E">
      <w:pPr>
        <w:spacing w:after="0" w:line="240" w:lineRule="auto"/>
        <w:jc w:val="center"/>
        <w:rPr>
          <w:rFonts w:ascii="Times New Roman" w:eastAsia="Times New Roman" w:hAnsi="Times New Roman" w:cs="Times New Roman"/>
          <w:b/>
          <w:sz w:val="32"/>
          <w:szCs w:val="24"/>
          <w:lang w:eastAsia="ru-RU"/>
        </w:rPr>
      </w:pPr>
    </w:p>
    <w:p w:rsidR="00DC302E" w:rsidRPr="00DC302E" w:rsidRDefault="00DC302E" w:rsidP="00DC302E">
      <w:pPr>
        <w:spacing w:after="0" w:line="240" w:lineRule="auto"/>
        <w:jc w:val="center"/>
        <w:rPr>
          <w:rFonts w:ascii="Times New Roman" w:eastAsia="Times New Roman" w:hAnsi="Times New Roman" w:cs="Times New Roman"/>
          <w:b/>
          <w:sz w:val="28"/>
          <w:szCs w:val="28"/>
          <w:lang w:eastAsia="ru-RU"/>
        </w:rPr>
      </w:pPr>
    </w:p>
    <w:p w:rsidR="00DC302E" w:rsidRPr="00DC302E" w:rsidRDefault="00DC302E" w:rsidP="00DC302E">
      <w:pPr>
        <w:spacing w:after="0" w:line="240" w:lineRule="auto"/>
        <w:jc w:val="center"/>
        <w:rPr>
          <w:rFonts w:ascii="Times New Roman" w:eastAsia="Times New Roman" w:hAnsi="Times New Roman" w:cs="Times New Roman"/>
          <w:b/>
          <w:sz w:val="28"/>
          <w:szCs w:val="28"/>
          <w:lang w:eastAsia="ru-RU"/>
        </w:rPr>
      </w:pPr>
      <w:r w:rsidRPr="00DC302E">
        <w:rPr>
          <w:rFonts w:ascii="Times New Roman" w:eastAsia="Times New Roman" w:hAnsi="Times New Roman" w:cs="Times New Roman"/>
          <w:b/>
          <w:sz w:val="28"/>
          <w:szCs w:val="28"/>
          <w:lang w:eastAsia="ru-RU"/>
        </w:rPr>
        <w:t>2015</w:t>
      </w:r>
    </w:p>
    <w:p w:rsidR="00DC302E" w:rsidRPr="00DC302E" w:rsidRDefault="00DC302E" w:rsidP="00DC302E">
      <w:pPr>
        <w:spacing w:before="120" w:after="120" w:line="240" w:lineRule="auto"/>
        <w:rPr>
          <w:rFonts w:ascii="Times New Roman" w:eastAsia="Times New Roman" w:hAnsi="Times New Roman" w:cs="Times New Roman"/>
          <w:sz w:val="32"/>
          <w:szCs w:val="32"/>
          <w:lang w:eastAsia="ru-RU"/>
        </w:rPr>
      </w:pPr>
    </w:p>
    <w:p w:rsidR="00DC302E" w:rsidRPr="00DC302E" w:rsidRDefault="00DC302E" w:rsidP="00DC302E">
      <w:pPr>
        <w:spacing w:before="120" w:after="120" w:line="240" w:lineRule="auto"/>
        <w:rPr>
          <w:rFonts w:ascii="Times New Roman" w:eastAsia="Times New Roman" w:hAnsi="Times New Roman" w:cs="Times New Roman"/>
          <w:sz w:val="32"/>
          <w:szCs w:val="32"/>
          <w:lang w:eastAsia="ru-RU"/>
        </w:rPr>
      </w:pPr>
    </w:p>
    <w:p w:rsidR="00675323" w:rsidRPr="00675323" w:rsidRDefault="00675323" w:rsidP="00675323">
      <w:pPr>
        <w:spacing w:before="120" w:after="120" w:line="240" w:lineRule="auto"/>
        <w:rPr>
          <w:rFonts w:ascii="Times New Roman" w:eastAsia="Times New Roman" w:hAnsi="Times New Roman" w:cs="Times New Roman"/>
          <w:sz w:val="32"/>
          <w:szCs w:val="32"/>
          <w:lang w:eastAsia="ru-RU"/>
        </w:rPr>
      </w:pPr>
    </w:p>
    <w:p w:rsidR="00675323" w:rsidRPr="00675323" w:rsidRDefault="00675323" w:rsidP="00675323">
      <w:pPr>
        <w:spacing w:before="120" w:after="120" w:line="240" w:lineRule="auto"/>
        <w:rPr>
          <w:rFonts w:ascii="Times New Roman" w:eastAsia="Times New Roman" w:hAnsi="Times New Roman" w:cs="Times New Roman"/>
          <w:sz w:val="32"/>
          <w:szCs w:val="32"/>
          <w:lang w:eastAsia="ru-RU"/>
        </w:rPr>
      </w:pPr>
    </w:p>
    <w:tbl>
      <w:tblPr>
        <w:tblW w:w="10911" w:type="dxa"/>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911"/>
      </w:tblGrid>
      <w:tr w:rsidR="00675323" w:rsidRPr="00675323" w:rsidTr="00675323">
        <w:trPr>
          <w:trHeight w:val="15517"/>
        </w:trPr>
        <w:tc>
          <w:tcPr>
            <w:tcW w:w="10911" w:type="dxa"/>
          </w:tcPr>
          <w:tbl>
            <w:tblPr>
              <w:tblW w:w="0" w:type="auto"/>
              <w:tblInd w:w="455" w:type="dxa"/>
              <w:tblBorders>
                <w:bottom w:val="thinThickSmallGap" w:sz="24" w:space="0" w:color="auto"/>
              </w:tblBorders>
              <w:tblLook w:val="01E0" w:firstRow="1" w:lastRow="1" w:firstColumn="1" w:lastColumn="1" w:noHBand="0" w:noVBand="0"/>
            </w:tblPr>
            <w:tblGrid>
              <w:gridCol w:w="1931"/>
              <w:gridCol w:w="8079"/>
            </w:tblGrid>
            <w:tr w:rsidR="00675323" w:rsidRPr="00675323" w:rsidTr="00675323">
              <w:trPr>
                <w:trHeight w:val="1920"/>
              </w:trPr>
              <w:tc>
                <w:tcPr>
                  <w:tcW w:w="1931" w:type="dxa"/>
                  <w:tcBorders>
                    <w:bottom w:val="thinThickLargeGap" w:sz="24" w:space="0" w:color="auto"/>
                  </w:tcBorders>
                  <w:shd w:val="clear" w:color="auto" w:fill="auto"/>
                  <w:vAlign w:val="center"/>
                </w:tcPr>
                <w:p w:rsidR="00675323" w:rsidRPr="00675323" w:rsidRDefault="00675323" w:rsidP="00675323">
                  <w:pPr>
                    <w:spacing w:after="0" w:line="240" w:lineRule="auto"/>
                    <w:jc w:val="center"/>
                    <w:rPr>
                      <w:rFonts w:ascii="Corbel" w:eastAsia="Times New Roman" w:hAnsi="Corbel" w:cs="Times New Roman"/>
                      <w:sz w:val="20"/>
                      <w:szCs w:val="24"/>
                      <w:lang w:eastAsia="ru-RU"/>
                    </w:rPr>
                  </w:pPr>
                </w:p>
                <w:p w:rsidR="00675323" w:rsidRPr="00675323" w:rsidRDefault="00675323" w:rsidP="00675323">
                  <w:pPr>
                    <w:spacing w:after="0" w:line="240" w:lineRule="auto"/>
                    <w:jc w:val="center"/>
                    <w:rPr>
                      <w:rFonts w:ascii="Corbel" w:eastAsia="Times New Roman" w:hAnsi="Corbel" w:cs="Times New Roman"/>
                      <w:sz w:val="20"/>
                      <w:szCs w:val="24"/>
                      <w:lang w:eastAsia="ru-RU"/>
                    </w:rPr>
                  </w:pPr>
                </w:p>
                <w:p w:rsidR="00675323" w:rsidRPr="00675323" w:rsidRDefault="00675323" w:rsidP="00675323">
                  <w:pPr>
                    <w:spacing w:after="0" w:line="240" w:lineRule="auto"/>
                    <w:jc w:val="center"/>
                    <w:rPr>
                      <w:rFonts w:ascii="Corbel" w:eastAsia="Times New Roman" w:hAnsi="Corbel" w:cs="Times New Roman"/>
                      <w:sz w:val="20"/>
                      <w:szCs w:val="24"/>
                      <w:lang w:eastAsia="ru-RU"/>
                    </w:rPr>
                  </w:pPr>
                  <w:r w:rsidRPr="00675323">
                    <w:rPr>
                      <w:rFonts w:ascii="Corbel" w:eastAsia="Times New Roman" w:hAnsi="Corbel" w:cs="Times New Roman"/>
                      <w:noProof/>
                      <w:sz w:val="20"/>
                      <w:szCs w:val="24"/>
                      <w:lang w:eastAsia="ru-RU"/>
                    </w:rPr>
                    <w:drawing>
                      <wp:anchor distT="0" distB="0" distL="114300" distR="114300" simplePos="0" relativeHeight="251695104" behindDoc="1" locked="0" layoutInCell="1" allowOverlap="1" wp14:anchorId="7E1B2E28" wp14:editId="73C6AB11">
                        <wp:simplePos x="0" y="0"/>
                        <wp:positionH relativeFrom="column">
                          <wp:posOffset>64770</wp:posOffset>
                        </wp:positionH>
                        <wp:positionV relativeFrom="paragraph">
                          <wp:posOffset>3810</wp:posOffset>
                        </wp:positionV>
                        <wp:extent cx="914400" cy="895350"/>
                        <wp:effectExtent l="0" t="0" r="0" b="0"/>
                        <wp:wrapNone/>
                        <wp:docPr id="44" name="Рисунок 44" descr="logotype100x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logotype100x10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914400" cy="8953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75323" w:rsidRPr="00675323" w:rsidRDefault="00675323" w:rsidP="00675323">
                  <w:pPr>
                    <w:spacing w:after="0" w:line="240" w:lineRule="auto"/>
                    <w:ind w:right="1309"/>
                    <w:jc w:val="center"/>
                    <w:rPr>
                      <w:rFonts w:ascii="Corbel" w:eastAsia="Times New Roman" w:hAnsi="Corbel" w:cs="Times New Roman"/>
                      <w:sz w:val="20"/>
                      <w:szCs w:val="24"/>
                      <w:lang w:eastAsia="ru-RU"/>
                    </w:rPr>
                  </w:pPr>
                </w:p>
                <w:p w:rsidR="00675323" w:rsidRPr="00675323" w:rsidRDefault="00675323" w:rsidP="00675323">
                  <w:pPr>
                    <w:spacing w:after="0" w:line="240" w:lineRule="auto"/>
                    <w:ind w:right="1309"/>
                    <w:jc w:val="center"/>
                    <w:rPr>
                      <w:rFonts w:ascii="Corbel" w:eastAsia="Times New Roman" w:hAnsi="Corbel" w:cs="Times New Roman"/>
                      <w:sz w:val="20"/>
                      <w:szCs w:val="24"/>
                      <w:lang w:eastAsia="ru-RU"/>
                    </w:rPr>
                  </w:pPr>
                </w:p>
                <w:p w:rsidR="00675323" w:rsidRPr="00675323" w:rsidRDefault="00675323" w:rsidP="00675323">
                  <w:pPr>
                    <w:spacing w:after="0" w:line="240" w:lineRule="auto"/>
                    <w:jc w:val="center"/>
                    <w:rPr>
                      <w:rFonts w:ascii="Corbel" w:eastAsia="Times New Roman" w:hAnsi="Corbel" w:cs="Times New Roman"/>
                      <w:sz w:val="20"/>
                      <w:szCs w:val="24"/>
                      <w:lang w:eastAsia="ru-RU"/>
                    </w:rPr>
                  </w:pPr>
                </w:p>
                <w:p w:rsidR="00675323" w:rsidRPr="00675323" w:rsidRDefault="00675323" w:rsidP="00675323">
                  <w:pPr>
                    <w:spacing w:after="0" w:line="240" w:lineRule="auto"/>
                    <w:ind w:right="1309"/>
                    <w:jc w:val="center"/>
                    <w:rPr>
                      <w:rFonts w:ascii="Corbel" w:eastAsia="Times New Roman" w:hAnsi="Corbel" w:cs="Times New Roman"/>
                      <w:sz w:val="20"/>
                      <w:szCs w:val="24"/>
                      <w:lang w:eastAsia="ru-RU"/>
                    </w:rPr>
                  </w:pPr>
                </w:p>
                <w:p w:rsidR="00675323" w:rsidRPr="00675323" w:rsidRDefault="00675323" w:rsidP="00675323">
                  <w:pPr>
                    <w:spacing w:after="0" w:line="240" w:lineRule="auto"/>
                    <w:ind w:right="1309"/>
                    <w:jc w:val="center"/>
                    <w:rPr>
                      <w:rFonts w:ascii="Corbel" w:eastAsia="Times New Roman" w:hAnsi="Corbel" w:cs="Times New Roman"/>
                      <w:sz w:val="20"/>
                      <w:szCs w:val="24"/>
                      <w:lang w:eastAsia="ru-RU"/>
                    </w:rPr>
                  </w:pPr>
                </w:p>
                <w:p w:rsidR="00675323" w:rsidRPr="00675323" w:rsidRDefault="00675323" w:rsidP="00675323">
                  <w:pPr>
                    <w:spacing w:after="0" w:line="240" w:lineRule="auto"/>
                    <w:jc w:val="center"/>
                    <w:rPr>
                      <w:rFonts w:ascii="Corbel" w:eastAsia="Times New Roman" w:hAnsi="Corbel" w:cs="Times New Roman"/>
                      <w:sz w:val="20"/>
                      <w:szCs w:val="24"/>
                      <w:lang w:eastAsia="ru-RU"/>
                    </w:rPr>
                  </w:pPr>
                  <w:r w:rsidRPr="00675323">
                    <w:rPr>
                      <w:rFonts w:ascii="Corbel" w:eastAsia="Times New Roman" w:hAnsi="Corbel" w:cs="Times New Roman"/>
                      <w:sz w:val="20"/>
                      <w:szCs w:val="24"/>
                      <w:lang w:eastAsia="ru-RU"/>
                    </w:rPr>
                    <w:t>Группа компаний</w:t>
                  </w:r>
                </w:p>
                <w:p w:rsidR="00675323" w:rsidRPr="00675323" w:rsidRDefault="00675323" w:rsidP="00675323">
                  <w:pPr>
                    <w:tabs>
                      <w:tab w:val="left" w:pos="1681"/>
                    </w:tabs>
                    <w:spacing w:after="0" w:line="240" w:lineRule="auto"/>
                    <w:ind w:right="34"/>
                    <w:jc w:val="center"/>
                    <w:rPr>
                      <w:rFonts w:ascii="Corbel" w:eastAsia="Times New Roman" w:hAnsi="Corbel" w:cs="Times New Roman"/>
                      <w:sz w:val="20"/>
                      <w:szCs w:val="24"/>
                      <w:lang w:eastAsia="ru-RU"/>
                    </w:rPr>
                  </w:pPr>
                  <w:r w:rsidRPr="00675323">
                    <w:rPr>
                      <w:rFonts w:ascii="Corbel" w:eastAsia="Times New Roman" w:hAnsi="Corbel" w:cs="Times New Roman"/>
                      <w:sz w:val="20"/>
                      <w:szCs w:val="24"/>
                      <w:lang w:eastAsia="ru-RU"/>
                    </w:rPr>
                    <w:t>«М.Квадрат»</w:t>
                  </w:r>
                </w:p>
              </w:tc>
              <w:tc>
                <w:tcPr>
                  <w:tcW w:w="8079" w:type="dxa"/>
                  <w:tcBorders>
                    <w:bottom w:val="thinThickLargeGap" w:sz="24" w:space="0" w:color="auto"/>
                  </w:tcBorders>
                  <w:shd w:val="clear" w:color="auto" w:fill="auto"/>
                  <w:vAlign w:val="center"/>
                </w:tcPr>
                <w:p w:rsidR="00675323" w:rsidRPr="00675323" w:rsidRDefault="00675323" w:rsidP="00675323">
                  <w:pPr>
                    <w:spacing w:after="0" w:line="240" w:lineRule="auto"/>
                    <w:jc w:val="center"/>
                    <w:rPr>
                      <w:rFonts w:ascii="Corbel" w:eastAsia="Times New Roman" w:hAnsi="Corbel" w:cs="Times New Roman"/>
                      <w:sz w:val="32"/>
                      <w:szCs w:val="32"/>
                      <w:lang w:eastAsia="ru-RU"/>
                    </w:rPr>
                  </w:pPr>
                </w:p>
                <w:p w:rsidR="00675323" w:rsidRPr="00675323" w:rsidRDefault="00675323" w:rsidP="00675323">
                  <w:pPr>
                    <w:spacing w:after="0" w:line="240" w:lineRule="auto"/>
                    <w:jc w:val="center"/>
                    <w:rPr>
                      <w:rFonts w:ascii="Corbel" w:eastAsia="Times New Roman" w:hAnsi="Corbel" w:cs="Times New Roman"/>
                      <w:sz w:val="32"/>
                      <w:szCs w:val="32"/>
                      <w:lang w:eastAsia="ru-RU"/>
                    </w:rPr>
                  </w:pPr>
                  <w:r w:rsidRPr="00675323">
                    <w:rPr>
                      <w:rFonts w:ascii="Corbel" w:eastAsia="Times New Roman" w:hAnsi="Corbel" w:cs="Times New Roman"/>
                      <w:sz w:val="32"/>
                      <w:szCs w:val="32"/>
                      <w:lang w:eastAsia="ru-RU"/>
                    </w:rPr>
                    <w:t>Российская Федерация</w:t>
                  </w:r>
                </w:p>
                <w:p w:rsidR="00675323" w:rsidRPr="00675323" w:rsidRDefault="00675323" w:rsidP="00675323">
                  <w:pPr>
                    <w:spacing w:after="0" w:line="240" w:lineRule="auto"/>
                    <w:jc w:val="center"/>
                    <w:rPr>
                      <w:rFonts w:ascii="Corbel" w:eastAsia="Times New Roman" w:hAnsi="Corbel" w:cs="Times New Roman"/>
                      <w:b/>
                      <w:sz w:val="32"/>
                      <w:szCs w:val="32"/>
                      <w:lang w:eastAsia="ru-RU"/>
                    </w:rPr>
                  </w:pPr>
                  <w:r w:rsidRPr="00675323">
                    <w:rPr>
                      <w:rFonts w:ascii="Corbel" w:eastAsia="Times New Roman" w:hAnsi="Corbel" w:cs="Times New Roman"/>
                      <w:sz w:val="32"/>
                      <w:szCs w:val="32"/>
                      <w:lang w:eastAsia="ru-RU"/>
                    </w:rPr>
                    <w:t>Общество с ограниченной ответственностью «МС»</w:t>
                  </w:r>
                </w:p>
                <w:p w:rsidR="00675323" w:rsidRPr="00675323" w:rsidRDefault="00675323" w:rsidP="00675323">
                  <w:pPr>
                    <w:spacing w:after="0" w:line="240" w:lineRule="auto"/>
                    <w:jc w:val="center"/>
                    <w:rPr>
                      <w:rFonts w:ascii="Corbel" w:eastAsia="Times New Roman" w:hAnsi="Corbel" w:cs="Times New Roman"/>
                      <w:b/>
                      <w:sz w:val="32"/>
                      <w:szCs w:val="32"/>
                      <w:lang w:eastAsia="ru-RU"/>
                    </w:rPr>
                  </w:pPr>
                </w:p>
                <w:p w:rsidR="00675323" w:rsidRPr="00675323" w:rsidRDefault="00675323" w:rsidP="00675323">
                  <w:pPr>
                    <w:spacing w:after="0" w:line="240" w:lineRule="auto"/>
                    <w:jc w:val="center"/>
                    <w:rPr>
                      <w:rFonts w:ascii="Corbel" w:eastAsia="Times New Roman" w:hAnsi="Corbel" w:cs="Times New Roman"/>
                      <w:sz w:val="24"/>
                      <w:szCs w:val="24"/>
                      <w:lang w:eastAsia="ru-RU"/>
                    </w:rPr>
                  </w:pPr>
                  <w:smartTag w:uri="urn:schemas-microsoft-com:office:smarttags" w:element="metricconverter">
                    <w:smartTagPr>
                      <w:attr w:name="ProductID" w:val="153000, г"/>
                    </w:smartTagPr>
                    <w:r w:rsidRPr="00675323">
                      <w:rPr>
                        <w:rFonts w:ascii="Corbel" w:eastAsia="Times New Roman" w:hAnsi="Corbel" w:cs="Times New Roman"/>
                        <w:sz w:val="24"/>
                        <w:szCs w:val="24"/>
                        <w:lang w:eastAsia="ru-RU"/>
                      </w:rPr>
                      <w:t>153000, г</w:t>
                    </w:r>
                  </w:smartTag>
                  <w:r w:rsidRPr="00675323">
                    <w:rPr>
                      <w:rFonts w:ascii="Corbel" w:eastAsia="Times New Roman" w:hAnsi="Corbel" w:cs="Times New Roman"/>
                      <w:sz w:val="24"/>
                      <w:szCs w:val="24"/>
                      <w:lang w:eastAsia="ru-RU"/>
                    </w:rPr>
                    <w:t>. Иваново, ул. Калинина, д. 5</w:t>
                  </w:r>
                </w:p>
                <w:p w:rsidR="00675323" w:rsidRPr="00675323" w:rsidRDefault="00675323" w:rsidP="00675323">
                  <w:pPr>
                    <w:spacing w:after="0" w:line="240" w:lineRule="auto"/>
                    <w:jc w:val="center"/>
                    <w:rPr>
                      <w:rFonts w:ascii="Corbel" w:eastAsia="Times New Roman" w:hAnsi="Corbel" w:cs="Times New Roman"/>
                      <w:sz w:val="24"/>
                      <w:szCs w:val="24"/>
                      <w:lang w:eastAsia="ru-RU"/>
                    </w:rPr>
                  </w:pPr>
                  <w:r w:rsidRPr="00675323">
                    <w:rPr>
                      <w:rFonts w:ascii="Corbel" w:eastAsia="Times New Roman" w:hAnsi="Corbel" w:cs="Times New Roman"/>
                      <w:sz w:val="24"/>
                      <w:szCs w:val="24"/>
                      <w:lang w:eastAsia="ru-RU"/>
                    </w:rPr>
                    <w:t>Тел. (4932) 36-69-69,  факс: (4932) 42-43-44</w:t>
                  </w:r>
                </w:p>
                <w:p w:rsidR="00675323" w:rsidRPr="00675323" w:rsidRDefault="00675323" w:rsidP="00675323">
                  <w:pPr>
                    <w:spacing w:after="0" w:line="240" w:lineRule="auto"/>
                    <w:jc w:val="center"/>
                    <w:rPr>
                      <w:rFonts w:ascii="Times New Roman" w:eastAsia="Times New Roman" w:hAnsi="Times New Roman" w:cs="Times New Roman"/>
                      <w:color w:val="0000FF"/>
                      <w:sz w:val="24"/>
                      <w:szCs w:val="24"/>
                      <w:u w:val="single"/>
                      <w:lang w:eastAsia="ru-RU"/>
                    </w:rPr>
                  </w:pPr>
                  <w:r w:rsidRPr="00675323">
                    <w:rPr>
                      <w:rFonts w:ascii="Corbel" w:eastAsia="Times New Roman" w:hAnsi="Corbel" w:cs="Times New Roman"/>
                      <w:sz w:val="24"/>
                      <w:szCs w:val="24"/>
                      <w:lang w:val="en-US" w:eastAsia="ru-RU"/>
                    </w:rPr>
                    <w:t>E</w:t>
                  </w:r>
                  <w:r w:rsidRPr="00675323">
                    <w:rPr>
                      <w:rFonts w:ascii="Corbel" w:eastAsia="Times New Roman" w:hAnsi="Corbel" w:cs="Times New Roman"/>
                      <w:sz w:val="24"/>
                      <w:szCs w:val="24"/>
                      <w:lang w:eastAsia="ru-RU"/>
                    </w:rPr>
                    <w:t>-</w:t>
                  </w:r>
                  <w:r w:rsidRPr="00675323">
                    <w:rPr>
                      <w:rFonts w:ascii="Corbel" w:eastAsia="Times New Roman" w:hAnsi="Corbel" w:cs="Times New Roman"/>
                      <w:sz w:val="24"/>
                      <w:szCs w:val="24"/>
                      <w:lang w:val="en-US" w:eastAsia="ru-RU"/>
                    </w:rPr>
                    <w:t>mail</w:t>
                  </w:r>
                  <w:r w:rsidRPr="00675323">
                    <w:rPr>
                      <w:rFonts w:ascii="Corbel" w:eastAsia="Times New Roman" w:hAnsi="Corbel" w:cs="Times New Roman"/>
                      <w:sz w:val="24"/>
                      <w:szCs w:val="24"/>
                      <w:lang w:eastAsia="ru-RU"/>
                    </w:rPr>
                    <w:t xml:space="preserve">: </w:t>
                  </w:r>
                  <w:hyperlink r:id="rId78" w:history="1">
                    <w:r w:rsidRPr="00675323">
                      <w:rPr>
                        <w:rFonts w:ascii="Corbel" w:eastAsia="Times New Roman" w:hAnsi="Corbel" w:cs="Times New Roman"/>
                        <w:color w:val="0000FF"/>
                        <w:sz w:val="24"/>
                        <w:szCs w:val="24"/>
                        <w:u w:val="single"/>
                        <w:lang w:val="en-US" w:eastAsia="ru-RU"/>
                      </w:rPr>
                      <w:t>info</w:t>
                    </w:r>
                    <w:r w:rsidRPr="00675323">
                      <w:rPr>
                        <w:rFonts w:ascii="Corbel" w:eastAsia="Times New Roman" w:hAnsi="Corbel" w:cs="Times New Roman"/>
                        <w:color w:val="0000FF"/>
                        <w:sz w:val="24"/>
                        <w:szCs w:val="24"/>
                        <w:u w:val="single"/>
                        <w:lang w:eastAsia="ru-RU"/>
                      </w:rPr>
                      <w:t>@</w:t>
                    </w:r>
                    <w:r w:rsidRPr="00675323">
                      <w:rPr>
                        <w:rFonts w:ascii="Corbel" w:eastAsia="Times New Roman" w:hAnsi="Corbel" w:cs="Times New Roman"/>
                        <w:color w:val="0000FF"/>
                        <w:sz w:val="24"/>
                        <w:szCs w:val="24"/>
                        <w:u w:val="single"/>
                        <w:lang w:val="en-US" w:eastAsia="ru-RU"/>
                      </w:rPr>
                      <w:t>kvadrat</w:t>
                    </w:r>
                    <w:r w:rsidRPr="00675323">
                      <w:rPr>
                        <w:rFonts w:ascii="Corbel" w:eastAsia="Times New Roman" w:hAnsi="Corbel" w:cs="Times New Roman"/>
                        <w:color w:val="0000FF"/>
                        <w:sz w:val="24"/>
                        <w:szCs w:val="24"/>
                        <w:u w:val="single"/>
                        <w:lang w:eastAsia="ru-RU"/>
                      </w:rPr>
                      <w:t>37.</w:t>
                    </w:r>
                    <w:r w:rsidRPr="00675323">
                      <w:rPr>
                        <w:rFonts w:ascii="Times New Roman" w:eastAsia="Times New Roman" w:hAnsi="Times New Roman" w:cs="Times New Roman"/>
                        <w:color w:val="0000FF"/>
                        <w:sz w:val="24"/>
                        <w:szCs w:val="24"/>
                        <w:u w:val="single"/>
                        <w:lang w:eastAsia="ru-RU"/>
                      </w:rPr>
                      <w:t>ru</w:t>
                    </w:r>
                  </w:hyperlink>
                  <w:r w:rsidRPr="00675323">
                    <w:rPr>
                      <w:rFonts w:ascii="Corbel" w:eastAsia="Times New Roman" w:hAnsi="Corbel" w:cs="Times New Roman"/>
                      <w:color w:val="0033CC"/>
                      <w:sz w:val="24"/>
                      <w:szCs w:val="24"/>
                      <w:lang w:eastAsia="ru-RU"/>
                    </w:rPr>
                    <w:t xml:space="preserve">           </w:t>
                  </w:r>
                  <w:hyperlink r:id="rId79" w:history="1">
                    <w:r w:rsidRPr="00675323">
                      <w:rPr>
                        <w:rFonts w:ascii="Corbel" w:eastAsia="Times New Roman" w:hAnsi="Corbel" w:cs="Times New Roman"/>
                        <w:color w:val="0000FF"/>
                        <w:sz w:val="24"/>
                        <w:szCs w:val="24"/>
                        <w:u w:val="single"/>
                        <w:lang w:val="en-US" w:eastAsia="ru-RU"/>
                      </w:rPr>
                      <w:t>www</w:t>
                    </w:r>
                    <w:r w:rsidRPr="00675323">
                      <w:rPr>
                        <w:rFonts w:ascii="Corbel" w:eastAsia="Times New Roman" w:hAnsi="Corbel" w:cs="Times New Roman"/>
                        <w:color w:val="0000FF"/>
                        <w:sz w:val="24"/>
                        <w:szCs w:val="24"/>
                        <w:u w:val="single"/>
                        <w:lang w:eastAsia="ru-RU"/>
                      </w:rPr>
                      <w:t>.</w:t>
                    </w:r>
                    <w:r w:rsidRPr="00675323">
                      <w:rPr>
                        <w:rFonts w:ascii="Corbel" w:eastAsia="Times New Roman" w:hAnsi="Corbel" w:cs="Times New Roman"/>
                        <w:color w:val="0000FF"/>
                        <w:sz w:val="24"/>
                        <w:szCs w:val="24"/>
                        <w:u w:val="single"/>
                        <w:lang w:val="en-US" w:eastAsia="ru-RU"/>
                      </w:rPr>
                      <w:t>kvadrat</w:t>
                    </w:r>
                    <w:r w:rsidRPr="00675323">
                      <w:rPr>
                        <w:rFonts w:ascii="Corbel" w:eastAsia="Times New Roman" w:hAnsi="Corbel" w:cs="Times New Roman"/>
                        <w:color w:val="0000FF"/>
                        <w:sz w:val="24"/>
                        <w:szCs w:val="24"/>
                        <w:u w:val="single"/>
                        <w:lang w:eastAsia="ru-RU"/>
                      </w:rPr>
                      <w:t>37.</w:t>
                    </w:r>
                    <w:r w:rsidRPr="00675323">
                      <w:rPr>
                        <w:rFonts w:ascii="Corbel" w:eastAsia="Times New Roman" w:hAnsi="Corbel" w:cs="Times New Roman"/>
                        <w:color w:val="0000FF"/>
                        <w:sz w:val="24"/>
                        <w:szCs w:val="24"/>
                        <w:u w:val="single"/>
                        <w:lang w:val="en-US" w:eastAsia="ru-RU"/>
                      </w:rPr>
                      <w:t>ru</w:t>
                    </w:r>
                  </w:hyperlink>
                </w:p>
                <w:p w:rsidR="00675323" w:rsidRPr="00675323" w:rsidRDefault="00675323" w:rsidP="00675323">
                  <w:pPr>
                    <w:spacing w:after="0" w:line="240" w:lineRule="auto"/>
                    <w:jc w:val="center"/>
                    <w:rPr>
                      <w:rFonts w:ascii="Corbel" w:eastAsia="Times New Roman" w:hAnsi="Corbel" w:cs="Times New Roman"/>
                      <w:sz w:val="24"/>
                      <w:szCs w:val="24"/>
                      <w:lang w:eastAsia="ru-RU"/>
                    </w:rPr>
                  </w:pPr>
                  <w:r w:rsidRPr="00675323">
                    <w:rPr>
                      <w:rFonts w:ascii="Corbel" w:eastAsia="Times New Roman" w:hAnsi="Corbel" w:cs="Times New Roman"/>
                      <w:sz w:val="24"/>
                      <w:szCs w:val="24"/>
                      <w:lang w:eastAsia="ru-RU"/>
                    </w:rPr>
                    <w:t xml:space="preserve">Свидетельство №6571 от 15 сентября 2011 г. </w:t>
                  </w:r>
                </w:p>
                <w:p w:rsidR="00675323" w:rsidRPr="00675323" w:rsidRDefault="00675323" w:rsidP="00675323">
                  <w:pPr>
                    <w:spacing w:after="0" w:line="240" w:lineRule="auto"/>
                    <w:jc w:val="center"/>
                    <w:rPr>
                      <w:rFonts w:ascii="Corbel" w:eastAsia="Times New Roman" w:hAnsi="Corbel" w:cs="Times New Roman"/>
                      <w:sz w:val="24"/>
                      <w:szCs w:val="24"/>
                      <w:lang w:eastAsia="ru-RU"/>
                    </w:rPr>
                  </w:pPr>
                  <w:r w:rsidRPr="00675323">
                    <w:rPr>
                      <w:rFonts w:ascii="Corbel" w:eastAsia="Times New Roman" w:hAnsi="Corbel" w:cs="Times New Roman"/>
                      <w:sz w:val="24"/>
                      <w:szCs w:val="24"/>
                      <w:lang w:eastAsia="ru-RU"/>
                    </w:rPr>
                    <w:t>НП СРО проектировщиков "СтройОбъединение" № СРО-П-145-04032010</w:t>
                  </w:r>
                </w:p>
                <w:p w:rsidR="00675323" w:rsidRPr="00675323" w:rsidRDefault="00675323" w:rsidP="00675323">
                  <w:pPr>
                    <w:spacing w:after="0" w:line="240" w:lineRule="auto"/>
                    <w:jc w:val="center"/>
                    <w:rPr>
                      <w:rFonts w:ascii="Corbel" w:eastAsia="Times New Roman" w:hAnsi="Corbel" w:cs="Times New Roman"/>
                      <w:sz w:val="24"/>
                      <w:szCs w:val="24"/>
                      <w:lang w:eastAsia="ru-RU"/>
                    </w:rPr>
                  </w:pPr>
                </w:p>
              </w:tc>
            </w:tr>
          </w:tbl>
          <w:p w:rsidR="00675323" w:rsidRPr="00675323" w:rsidRDefault="00675323" w:rsidP="00675323">
            <w:pPr>
              <w:spacing w:after="0" w:line="240" w:lineRule="auto"/>
              <w:jc w:val="center"/>
              <w:rPr>
                <w:rFonts w:ascii="Corbel" w:eastAsia="Times New Roman" w:hAnsi="Corbel" w:cs="Times New Roman"/>
                <w:sz w:val="24"/>
                <w:szCs w:val="24"/>
                <w:lang w:eastAsia="ru-RU"/>
              </w:rPr>
            </w:pPr>
            <w:r w:rsidRPr="00675323">
              <w:rPr>
                <w:rFonts w:ascii="Corbel" w:eastAsia="Times New Roman" w:hAnsi="Corbel" w:cs="Times New Roman"/>
                <w:sz w:val="24"/>
                <w:szCs w:val="24"/>
                <w:lang w:eastAsia="ru-RU"/>
              </w:rPr>
              <w:t>Заказчик - Администрация муниципального образования «Парское сельское поселение Родниковского муниципального района Ивановской области»</w:t>
            </w:r>
          </w:p>
          <w:p w:rsidR="00675323" w:rsidRPr="00675323" w:rsidRDefault="00675323" w:rsidP="00675323">
            <w:pPr>
              <w:spacing w:after="0" w:line="240" w:lineRule="auto"/>
              <w:jc w:val="center"/>
              <w:rPr>
                <w:rFonts w:ascii="Times New Roman" w:eastAsia="Times New Roman" w:hAnsi="Times New Roman" w:cs="Times New Roman"/>
                <w:b/>
                <w:sz w:val="40"/>
                <w:szCs w:val="40"/>
                <w:lang w:eastAsia="ru-RU"/>
              </w:rPr>
            </w:pPr>
          </w:p>
          <w:p w:rsidR="00675323" w:rsidRPr="00675323" w:rsidRDefault="00675323" w:rsidP="00675323">
            <w:pPr>
              <w:spacing w:after="0" w:line="240" w:lineRule="auto"/>
              <w:jc w:val="center"/>
              <w:rPr>
                <w:rFonts w:ascii="Times New Roman" w:eastAsia="Times New Roman" w:hAnsi="Times New Roman" w:cs="Times New Roman"/>
                <w:b/>
                <w:sz w:val="40"/>
                <w:szCs w:val="40"/>
                <w:lang w:eastAsia="ru-RU"/>
              </w:rPr>
            </w:pPr>
          </w:p>
          <w:p w:rsidR="00675323" w:rsidRPr="00675323" w:rsidRDefault="00675323" w:rsidP="00675323">
            <w:pPr>
              <w:spacing w:after="0" w:line="240" w:lineRule="auto"/>
              <w:jc w:val="center"/>
              <w:rPr>
                <w:rFonts w:ascii="Times New Roman" w:eastAsia="Times New Roman" w:hAnsi="Times New Roman" w:cs="Times New Roman"/>
                <w:b/>
                <w:sz w:val="40"/>
                <w:szCs w:val="40"/>
                <w:lang w:eastAsia="ru-RU"/>
              </w:rPr>
            </w:pPr>
          </w:p>
          <w:p w:rsidR="00675323" w:rsidRPr="00675323" w:rsidRDefault="00675323" w:rsidP="00675323">
            <w:pPr>
              <w:spacing w:after="0" w:line="240" w:lineRule="auto"/>
              <w:jc w:val="center"/>
              <w:rPr>
                <w:rFonts w:ascii="Times New Roman" w:eastAsia="Times New Roman" w:hAnsi="Times New Roman" w:cs="Times New Roman"/>
                <w:b/>
                <w:sz w:val="40"/>
                <w:szCs w:val="40"/>
                <w:lang w:eastAsia="ru-RU"/>
              </w:rPr>
            </w:pPr>
          </w:p>
          <w:p w:rsidR="00675323" w:rsidRPr="00675323" w:rsidRDefault="00675323" w:rsidP="00675323">
            <w:pPr>
              <w:spacing w:after="0" w:line="240" w:lineRule="auto"/>
              <w:jc w:val="center"/>
              <w:rPr>
                <w:rFonts w:ascii="GOST type B" w:eastAsia="SimSun" w:hAnsi="GOST type B" w:cs="Times New Roman"/>
                <w:b/>
                <w:sz w:val="56"/>
                <w:szCs w:val="76"/>
                <w:lang w:eastAsia="ar-SA"/>
              </w:rPr>
            </w:pPr>
            <w:r w:rsidRPr="00675323">
              <w:rPr>
                <w:rFonts w:ascii="GOST type B" w:eastAsia="SimSun" w:hAnsi="GOST type B" w:cs="Times New Roman"/>
                <w:b/>
                <w:sz w:val="56"/>
                <w:szCs w:val="76"/>
                <w:lang w:eastAsia="ar-SA"/>
              </w:rPr>
              <w:t>ГРАДОСТРОИТЕЛЬНЫЕ</w:t>
            </w:r>
          </w:p>
          <w:p w:rsidR="00675323" w:rsidRPr="00675323" w:rsidRDefault="00675323" w:rsidP="00675323">
            <w:pPr>
              <w:suppressAutoHyphens/>
              <w:spacing w:after="0" w:line="240" w:lineRule="auto"/>
              <w:jc w:val="center"/>
              <w:rPr>
                <w:rFonts w:ascii="GOST type B" w:eastAsia="SimSun" w:hAnsi="GOST type B" w:cs="Times New Roman"/>
                <w:b/>
                <w:sz w:val="56"/>
                <w:szCs w:val="76"/>
                <w:lang w:eastAsia="ar-SA"/>
              </w:rPr>
            </w:pPr>
            <w:r w:rsidRPr="00675323">
              <w:rPr>
                <w:rFonts w:ascii="GOST type B" w:eastAsia="SimSun" w:hAnsi="GOST type B" w:cs="Times New Roman"/>
                <w:b/>
                <w:sz w:val="56"/>
                <w:szCs w:val="76"/>
                <w:lang w:eastAsia="ar-SA"/>
              </w:rPr>
              <w:t xml:space="preserve"> РЕГЛАМЕНТЫ </w:t>
            </w:r>
          </w:p>
          <w:p w:rsidR="00675323" w:rsidRPr="00675323" w:rsidRDefault="00675323" w:rsidP="00675323">
            <w:pPr>
              <w:suppressAutoHyphens/>
              <w:spacing w:after="0" w:line="240" w:lineRule="auto"/>
              <w:jc w:val="center"/>
              <w:rPr>
                <w:rFonts w:ascii="GOST type B" w:eastAsia="SimSun" w:hAnsi="GOST type B" w:cs="Times New Roman"/>
                <w:b/>
                <w:sz w:val="76"/>
                <w:szCs w:val="76"/>
                <w:lang w:eastAsia="ar-SA"/>
              </w:rPr>
            </w:pPr>
            <w:r w:rsidRPr="00675323">
              <w:rPr>
                <w:rFonts w:ascii="GOST type B" w:eastAsia="SimSun" w:hAnsi="GOST type B" w:cs="Times New Roman"/>
                <w:b/>
                <w:sz w:val="56"/>
                <w:szCs w:val="76"/>
                <w:lang w:eastAsia="ar-SA"/>
              </w:rPr>
              <w:t>муниципального образования «Парское сельское поселение Родниковского муниципального района Ивановской области»</w:t>
            </w:r>
          </w:p>
          <w:p w:rsidR="00675323" w:rsidRPr="00675323" w:rsidRDefault="00675323" w:rsidP="00675323">
            <w:pPr>
              <w:spacing w:after="0" w:line="240" w:lineRule="auto"/>
              <w:jc w:val="center"/>
              <w:rPr>
                <w:rFonts w:ascii="Times New Roman" w:eastAsia="Times New Roman" w:hAnsi="Times New Roman" w:cs="Times New Roman"/>
                <w:b/>
                <w:sz w:val="32"/>
                <w:szCs w:val="24"/>
                <w:lang w:eastAsia="ru-RU"/>
              </w:rPr>
            </w:pPr>
          </w:p>
          <w:p w:rsidR="00675323" w:rsidRPr="00675323" w:rsidRDefault="00675323" w:rsidP="00675323">
            <w:pPr>
              <w:spacing w:after="0" w:line="240" w:lineRule="auto"/>
              <w:jc w:val="center"/>
              <w:rPr>
                <w:rFonts w:ascii="Times New Roman" w:eastAsia="Times New Roman" w:hAnsi="Times New Roman" w:cs="Times New Roman"/>
                <w:b/>
                <w:sz w:val="32"/>
                <w:szCs w:val="24"/>
                <w:lang w:eastAsia="ru-RU"/>
              </w:rPr>
            </w:pPr>
          </w:p>
          <w:p w:rsidR="00675323" w:rsidRPr="00675323" w:rsidRDefault="00675323" w:rsidP="00675323">
            <w:pPr>
              <w:spacing w:after="0" w:line="240" w:lineRule="auto"/>
              <w:jc w:val="center"/>
              <w:rPr>
                <w:rFonts w:ascii="Times New Roman" w:eastAsia="Times New Roman" w:hAnsi="Times New Roman" w:cs="Times New Roman"/>
                <w:smallCaps/>
                <w:sz w:val="28"/>
                <w:szCs w:val="24"/>
                <w:lang w:eastAsia="ru-RU"/>
              </w:rPr>
            </w:pPr>
          </w:p>
          <w:p w:rsidR="00675323" w:rsidRPr="00675323" w:rsidRDefault="00675323" w:rsidP="00675323">
            <w:pPr>
              <w:spacing w:after="0" w:line="240" w:lineRule="auto"/>
              <w:ind w:right="1132"/>
              <w:jc w:val="center"/>
              <w:rPr>
                <w:rFonts w:ascii="Times New Roman" w:eastAsia="Times New Roman" w:hAnsi="Times New Roman" w:cs="Times New Roman"/>
                <w:b/>
                <w:sz w:val="28"/>
                <w:szCs w:val="28"/>
                <w:lang w:eastAsia="ru-RU"/>
              </w:rPr>
            </w:pPr>
            <w:r w:rsidRPr="00675323">
              <w:rPr>
                <w:rFonts w:ascii="Times New Roman" w:eastAsia="Times New Roman" w:hAnsi="Times New Roman" w:cs="Times New Roman"/>
                <w:b/>
                <w:sz w:val="28"/>
                <w:szCs w:val="28"/>
                <w:lang w:eastAsia="ru-RU"/>
              </w:rPr>
              <w:t>Директор                                                                       С.В. Лифер</w:t>
            </w:r>
          </w:p>
          <w:p w:rsidR="00675323" w:rsidRPr="00675323" w:rsidRDefault="00675323" w:rsidP="00675323">
            <w:pPr>
              <w:spacing w:after="0" w:line="240" w:lineRule="auto"/>
              <w:ind w:right="1132"/>
              <w:jc w:val="center"/>
              <w:rPr>
                <w:rFonts w:ascii="Times New Roman" w:eastAsia="Times New Roman" w:hAnsi="Times New Roman" w:cs="Times New Roman"/>
                <w:b/>
                <w:sz w:val="28"/>
                <w:szCs w:val="28"/>
                <w:lang w:eastAsia="ru-RU"/>
              </w:rPr>
            </w:pPr>
          </w:p>
          <w:p w:rsidR="00675323" w:rsidRPr="00675323" w:rsidRDefault="00675323" w:rsidP="00675323">
            <w:pPr>
              <w:spacing w:after="0" w:line="240" w:lineRule="auto"/>
              <w:ind w:right="1132"/>
              <w:jc w:val="center"/>
              <w:rPr>
                <w:rFonts w:ascii="Times New Roman" w:eastAsia="Times New Roman" w:hAnsi="Times New Roman" w:cs="Times New Roman"/>
                <w:smallCaps/>
                <w:sz w:val="28"/>
                <w:szCs w:val="24"/>
                <w:lang w:eastAsia="ru-RU"/>
              </w:rPr>
            </w:pPr>
          </w:p>
          <w:p w:rsidR="00675323" w:rsidRPr="00675323" w:rsidRDefault="00675323" w:rsidP="00675323">
            <w:pPr>
              <w:spacing w:after="0" w:line="240" w:lineRule="auto"/>
              <w:ind w:right="1132"/>
              <w:jc w:val="center"/>
              <w:rPr>
                <w:rFonts w:ascii="Times New Roman" w:eastAsia="Times New Roman" w:hAnsi="Times New Roman" w:cs="Times New Roman"/>
                <w:smallCaps/>
                <w:sz w:val="28"/>
                <w:szCs w:val="24"/>
                <w:lang w:eastAsia="ru-RU"/>
              </w:rPr>
            </w:pPr>
          </w:p>
          <w:p w:rsidR="00675323" w:rsidRPr="00675323" w:rsidRDefault="00675323" w:rsidP="00675323">
            <w:pPr>
              <w:spacing w:after="0" w:line="240" w:lineRule="auto"/>
              <w:jc w:val="center"/>
              <w:rPr>
                <w:rFonts w:ascii="Times New Roman" w:eastAsia="Times New Roman" w:hAnsi="Times New Roman" w:cs="Times New Roman"/>
                <w:smallCaps/>
                <w:sz w:val="28"/>
                <w:szCs w:val="24"/>
                <w:lang w:eastAsia="ru-RU"/>
              </w:rPr>
            </w:pPr>
          </w:p>
          <w:p w:rsidR="00675323" w:rsidRPr="00675323" w:rsidRDefault="00675323" w:rsidP="00675323">
            <w:pPr>
              <w:spacing w:after="0" w:line="240" w:lineRule="auto"/>
              <w:jc w:val="center"/>
              <w:rPr>
                <w:rFonts w:ascii="Times New Roman" w:eastAsia="Times New Roman" w:hAnsi="Times New Roman" w:cs="Times New Roman"/>
                <w:smallCaps/>
                <w:sz w:val="28"/>
                <w:szCs w:val="24"/>
                <w:lang w:eastAsia="ru-RU"/>
              </w:rPr>
            </w:pPr>
          </w:p>
          <w:p w:rsidR="00675323" w:rsidRPr="00675323" w:rsidRDefault="00675323" w:rsidP="00675323">
            <w:pPr>
              <w:spacing w:after="0" w:line="240" w:lineRule="auto"/>
              <w:jc w:val="center"/>
              <w:rPr>
                <w:rFonts w:ascii="Corbel" w:eastAsia="Times New Roman" w:hAnsi="Corbel" w:cs="Times New Roman"/>
                <w:sz w:val="20"/>
                <w:szCs w:val="24"/>
                <w:lang w:eastAsia="ru-RU"/>
              </w:rPr>
            </w:pPr>
            <w:r w:rsidRPr="00675323">
              <w:rPr>
                <w:rFonts w:ascii="Times New Roman" w:eastAsia="Times New Roman" w:hAnsi="Times New Roman" w:cs="Times New Roman"/>
                <w:b/>
                <w:sz w:val="28"/>
                <w:szCs w:val="28"/>
                <w:lang w:eastAsia="ru-RU"/>
              </w:rPr>
              <w:t>2015</w:t>
            </w:r>
          </w:p>
        </w:tc>
      </w:tr>
    </w:tbl>
    <w:p w:rsidR="00675323" w:rsidRPr="00675323" w:rsidRDefault="00675323" w:rsidP="00675323">
      <w:pPr>
        <w:spacing w:after="0" w:line="240" w:lineRule="auto"/>
        <w:jc w:val="center"/>
        <w:rPr>
          <w:rFonts w:ascii="Times New Roman" w:eastAsia="Times New Roman" w:hAnsi="Times New Roman" w:cs="Times New Roman"/>
          <w:b/>
          <w:sz w:val="24"/>
          <w:szCs w:val="24"/>
          <w:u w:val="single"/>
          <w:lang w:eastAsia="ru-RU"/>
        </w:rPr>
      </w:pPr>
      <w:r w:rsidRPr="00675323">
        <w:rPr>
          <w:rFonts w:ascii="Times New Roman" w:eastAsia="Times New Roman" w:hAnsi="Times New Roman" w:cs="Times New Roman"/>
          <w:b/>
          <w:sz w:val="24"/>
          <w:szCs w:val="24"/>
          <w:u w:val="single"/>
          <w:lang w:eastAsia="ru-RU"/>
        </w:rPr>
        <w:lastRenderedPageBreak/>
        <w:t>Зона малоэтажной жилой застройки (1-3 этажей) ЖЗ 1</w:t>
      </w:r>
    </w:p>
    <w:p w:rsidR="00675323" w:rsidRPr="00675323" w:rsidRDefault="00675323" w:rsidP="00675323">
      <w:pPr>
        <w:spacing w:after="0" w:line="240" w:lineRule="auto"/>
        <w:jc w:val="center"/>
        <w:rPr>
          <w:rFonts w:ascii="Times New Roman" w:eastAsia="Times New Roman" w:hAnsi="Times New Roman" w:cs="Times New Roman"/>
          <w:b/>
          <w:sz w:val="20"/>
          <w:szCs w:val="24"/>
          <w:u w:val="single"/>
          <w:lang w:eastAsia="ru-RU"/>
        </w:rPr>
      </w:pP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943"/>
        <w:gridCol w:w="3141"/>
        <w:gridCol w:w="4047"/>
      </w:tblGrid>
      <w:tr w:rsidR="00675323" w:rsidRPr="00675323" w:rsidTr="00675323">
        <w:trPr>
          <w:trHeight w:val="552"/>
        </w:trPr>
        <w:tc>
          <w:tcPr>
            <w:tcW w:w="2943" w:type="dxa"/>
            <w:vAlign w:val="center"/>
          </w:tcPr>
          <w:p w:rsidR="00675323" w:rsidRPr="00675323" w:rsidRDefault="00675323" w:rsidP="00675323">
            <w:pPr>
              <w:spacing w:after="0" w:line="240" w:lineRule="auto"/>
              <w:jc w:val="center"/>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16"/>
                <w:szCs w:val="16"/>
                <w:lang w:eastAsia="ru-RU"/>
              </w:rPr>
              <w:t>ВИДЫ ИСПОЛЬЗОВАНИЯ</w:t>
            </w:r>
          </w:p>
        </w:tc>
        <w:tc>
          <w:tcPr>
            <w:tcW w:w="3141"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ПАРАМЕТРЫ РАЗРЕШЕННОГО ИСПОЛЬЗОВАНИЯ</w:t>
            </w:r>
          </w:p>
        </w:tc>
        <w:tc>
          <w:tcPr>
            <w:tcW w:w="4047"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675323" w:rsidRPr="00675323" w:rsidTr="00675323">
        <w:tc>
          <w:tcPr>
            <w:tcW w:w="2943"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Малоэтажная жилая застройка (индивидуальное жилищное строительство;</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размещение дачных домов и садовых домов) (2.1)</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p>
          <w:p w:rsidR="00675323" w:rsidRPr="00675323" w:rsidRDefault="00675323" w:rsidP="00675323">
            <w:pPr>
              <w:spacing w:after="0" w:line="240" w:lineRule="auto"/>
              <w:rPr>
                <w:rFonts w:ascii="Times New Roman" w:eastAsia="Times New Roman" w:hAnsi="Times New Roman" w:cs="Times New Roman"/>
                <w:sz w:val="20"/>
                <w:szCs w:val="20"/>
                <w:lang w:eastAsia="ru-RU"/>
              </w:rPr>
            </w:pPr>
          </w:p>
          <w:p w:rsidR="00675323" w:rsidRPr="00675323" w:rsidRDefault="00675323" w:rsidP="00675323">
            <w:pPr>
              <w:spacing w:after="0" w:line="240" w:lineRule="auto"/>
              <w:rPr>
                <w:rFonts w:ascii="Times New Roman" w:eastAsia="Times New Roman" w:hAnsi="Times New Roman" w:cs="Times New Roman"/>
                <w:sz w:val="20"/>
                <w:szCs w:val="20"/>
                <w:lang w:eastAsia="ru-RU"/>
              </w:rPr>
            </w:pPr>
          </w:p>
          <w:p w:rsidR="00675323" w:rsidRPr="00675323" w:rsidRDefault="00675323" w:rsidP="00675323">
            <w:pPr>
              <w:spacing w:after="0" w:line="240" w:lineRule="auto"/>
              <w:rPr>
                <w:rFonts w:ascii="Times New Roman" w:eastAsia="Times New Roman" w:hAnsi="Times New Roman" w:cs="Times New Roman"/>
                <w:sz w:val="20"/>
                <w:szCs w:val="20"/>
                <w:lang w:eastAsia="ru-RU"/>
              </w:rPr>
            </w:pPr>
          </w:p>
          <w:p w:rsidR="00675323" w:rsidRPr="00675323" w:rsidRDefault="00675323" w:rsidP="00675323">
            <w:pPr>
              <w:spacing w:after="0" w:line="240" w:lineRule="auto"/>
              <w:rPr>
                <w:rFonts w:ascii="Times New Roman" w:eastAsia="Times New Roman" w:hAnsi="Times New Roman" w:cs="Times New Roman"/>
                <w:sz w:val="20"/>
                <w:szCs w:val="20"/>
                <w:lang w:eastAsia="ru-RU"/>
              </w:rPr>
            </w:pPr>
          </w:p>
          <w:p w:rsidR="00675323" w:rsidRPr="00675323" w:rsidRDefault="00675323" w:rsidP="00675323">
            <w:pPr>
              <w:spacing w:after="0" w:line="240" w:lineRule="auto"/>
              <w:rPr>
                <w:rFonts w:ascii="Times New Roman" w:eastAsia="Times New Roman" w:hAnsi="Times New Roman" w:cs="Times New Roman"/>
                <w:sz w:val="20"/>
                <w:szCs w:val="20"/>
                <w:lang w:eastAsia="ru-RU"/>
              </w:rPr>
            </w:pPr>
          </w:p>
          <w:p w:rsidR="00675323" w:rsidRPr="00675323" w:rsidRDefault="00675323" w:rsidP="00675323">
            <w:pPr>
              <w:spacing w:after="0" w:line="240" w:lineRule="auto"/>
              <w:rPr>
                <w:rFonts w:ascii="Times New Roman" w:eastAsia="Times New Roman" w:hAnsi="Times New Roman" w:cs="Times New Roman"/>
                <w:sz w:val="20"/>
                <w:szCs w:val="20"/>
                <w:lang w:eastAsia="ru-RU"/>
              </w:rPr>
            </w:pPr>
          </w:p>
          <w:p w:rsidR="00675323" w:rsidRPr="00675323" w:rsidRDefault="00675323" w:rsidP="00675323">
            <w:pPr>
              <w:spacing w:after="0" w:line="240" w:lineRule="auto"/>
              <w:rPr>
                <w:rFonts w:ascii="Times New Roman" w:eastAsia="Times New Roman" w:hAnsi="Times New Roman" w:cs="Times New Roman"/>
                <w:sz w:val="20"/>
                <w:szCs w:val="20"/>
                <w:lang w:eastAsia="ru-RU"/>
              </w:rPr>
            </w:pPr>
          </w:p>
          <w:p w:rsidR="00675323" w:rsidRPr="00675323" w:rsidRDefault="00675323" w:rsidP="00675323">
            <w:pPr>
              <w:spacing w:after="0" w:line="240" w:lineRule="auto"/>
              <w:rPr>
                <w:rFonts w:ascii="Times New Roman" w:eastAsia="Times New Roman" w:hAnsi="Times New Roman" w:cs="Times New Roman"/>
                <w:sz w:val="20"/>
                <w:szCs w:val="20"/>
                <w:lang w:eastAsia="ru-RU"/>
              </w:rPr>
            </w:pPr>
          </w:p>
          <w:p w:rsidR="00675323" w:rsidRPr="00675323" w:rsidRDefault="00675323" w:rsidP="00675323">
            <w:pPr>
              <w:spacing w:after="0" w:line="240" w:lineRule="auto"/>
              <w:rPr>
                <w:rFonts w:ascii="Times New Roman" w:eastAsia="Times New Roman" w:hAnsi="Times New Roman" w:cs="Times New Roman"/>
                <w:sz w:val="20"/>
                <w:szCs w:val="20"/>
                <w:lang w:eastAsia="ru-RU"/>
              </w:rPr>
            </w:pPr>
          </w:p>
          <w:p w:rsidR="00675323" w:rsidRPr="00675323" w:rsidRDefault="00675323" w:rsidP="00675323">
            <w:pPr>
              <w:spacing w:after="0" w:line="240" w:lineRule="auto"/>
              <w:rPr>
                <w:rFonts w:ascii="Times New Roman" w:eastAsia="Times New Roman" w:hAnsi="Times New Roman" w:cs="Times New Roman"/>
                <w:sz w:val="20"/>
                <w:szCs w:val="20"/>
                <w:lang w:eastAsia="ru-RU"/>
              </w:rPr>
            </w:pPr>
          </w:p>
          <w:p w:rsidR="00675323" w:rsidRPr="00675323" w:rsidRDefault="00675323" w:rsidP="00675323">
            <w:pPr>
              <w:spacing w:after="0" w:line="240" w:lineRule="auto"/>
              <w:rPr>
                <w:rFonts w:ascii="Times New Roman" w:eastAsia="Times New Roman" w:hAnsi="Times New Roman" w:cs="Times New Roman"/>
                <w:sz w:val="20"/>
                <w:szCs w:val="20"/>
                <w:lang w:eastAsia="ru-RU"/>
              </w:rPr>
            </w:pPr>
          </w:p>
          <w:p w:rsidR="00675323" w:rsidRPr="00675323" w:rsidRDefault="00675323" w:rsidP="00675323">
            <w:pPr>
              <w:spacing w:after="0" w:line="240" w:lineRule="auto"/>
              <w:rPr>
                <w:rFonts w:ascii="Times New Roman" w:eastAsia="Times New Roman" w:hAnsi="Times New Roman" w:cs="Times New Roman"/>
                <w:sz w:val="20"/>
                <w:szCs w:val="20"/>
                <w:lang w:eastAsia="ru-RU"/>
              </w:rPr>
            </w:pPr>
          </w:p>
          <w:p w:rsidR="00675323" w:rsidRPr="00675323" w:rsidRDefault="00675323" w:rsidP="00675323">
            <w:pPr>
              <w:spacing w:after="0" w:line="240" w:lineRule="auto"/>
              <w:rPr>
                <w:rFonts w:ascii="Times New Roman" w:eastAsia="Times New Roman" w:hAnsi="Times New Roman" w:cs="Times New Roman"/>
                <w:sz w:val="20"/>
                <w:szCs w:val="20"/>
                <w:lang w:eastAsia="ru-RU"/>
              </w:rPr>
            </w:pPr>
          </w:p>
          <w:p w:rsidR="00675323" w:rsidRPr="00675323" w:rsidRDefault="00675323" w:rsidP="00675323">
            <w:pPr>
              <w:spacing w:after="0" w:line="240" w:lineRule="auto"/>
              <w:rPr>
                <w:rFonts w:ascii="Times New Roman" w:eastAsia="Times New Roman" w:hAnsi="Times New Roman" w:cs="Times New Roman"/>
                <w:sz w:val="20"/>
                <w:szCs w:val="20"/>
                <w:lang w:eastAsia="ru-RU"/>
              </w:rPr>
            </w:pPr>
          </w:p>
          <w:p w:rsidR="00675323" w:rsidRPr="00675323" w:rsidRDefault="00675323" w:rsidP="00675323">
            <w:pPr>
              <w:spacing w:after="0" w:line="240" w:lineRule="auto"/>
              <w:rPr>
                <w:rFonts w:ascii="Times New Roman" w:eastAsia="Times New Roman" w:hAnsi="Times New Roman" w:cs="Times New Roman"/>
                <w:sz w:val="20"/>
                <w:szCs w:val="20"/>
                <w:lang w:eastAsia="ru-RU"/>
              </w:rPr>
            </w:pPr>
          </w:p>
          <w:p w:rsidR="00675323" w:rsidRPr="00675323" w:rsidRDefault="00675323" w:rsidP="00675323">
            <w:pPr>
              <w:spacing w:after="0" w:line="240" w:lineRule="auto"/>
              <w:rPr>
                <w:rFonts w:ascii="Times New Roman" w:eastAsia="Times New Roman" w:hAnsi="Times New Roman" w:cs="Times New Roman"/>
                <w:sz w:val="20"/>
                <w:szCs w:val="20"/>
                <w:lang w:eastAsia="ru-RU"/>
              </w:rPr>
            </w:pPr>
          </w:p>
          <w:p w:rsidR="00675323" w:rsidRPr="00675323" w:rsidRDefault="00675323" w:rsidP="00675323">
            <w:pPr>
              <w:spacing w:after="0" w:line="240" w:lineRule="auto"/>
              <w:rPr>
                <w:rFonts w:ascii="Times New Roman" w:eastAsia="Times New Roman" w:hAnsi="Times New Roman" w:cs="Times New Roman"/>
                <w:sz w:val="20"/>
                <w:szCs w:val="20"/>
                <w:lang w:eastAsia="ru-RU"/>
              </w:rPr>
            </w:pPr>
          </w:p>
          <w:p w:rsidR="00675323" w:rsidRPr="00675323" w:rsidRDefault="00675323" w:rsidP="00675323">
            <w:pPr>
              <w:spacing w:after="0" w:line="240" w:lineRule="auto"/>
              <w:rPr>
                <w:rFonts w:ascii="Times New Roman" w:eastAsia="Times New Roman" w:hAnsi="Times New Roman" w:cs="Times New Roman"/>
                <w:sz w:val="20"/>
                <w:szCs w:val="20"/>
                <w:lang w:eastAsia="ru-RU"/>
              </w:rPr>
            </w:pPr>
          </w:p>
          <w:p w:rsidR="00675323" w:rsidRPr="00675323" w:rsidRDefault="00675323" w:rsidP="00675323">
            <w:pPr>
              <w:spacing w:after="0" w:line="240" w:lineRule="auto"/>
              <w:rPr>
                <w:rFonts w:ascii="Times New Roman" w:eastAsia="Times New Roman" w:hAnsi="Times New Roman" w:cs="Times New Roman"/>
                <w:sz w:val="20"/>
                <w:szCs w:val="20"/>
                <w:lang w:eastAsia="ru-RU"/>
              </w:rPr>
            </w:pPr>
          </w:p>
          <w:p w:rsidR="00675323" w:rsidRPr="00675323" w:rsidRDefault="00675323" w:rsidP="00675323">
            <w:pPr>
              <w:spacing w:after="0" w:line="240" w:lineRule="auto"/>
              <w:rPr>
                <w:rFonts w:ascii="Times New Roman" w:eastAsia="Times New Roman" w:hAnsi="Times New Roman" w:cs="Times New Roman"/>
                <w:sz w:val="20"/>
                <w:szCs w:val="20"/>
                <w:lang w:eastAsia="ru-RU"/>
              </w:rPr>
            </w:pPr>
          </w:p>
        </w:tc>
        <w:tc>
          <w:tcPr>
            <w:tcW w:w="3141" w:type="dxa"/>
          </w:tcPr>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Этажность - до 3 эт.</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 xml:space="preserve">Высота с мансардным завершением до конька скатной кровли - до </w:t>
            </w:r>
            <w:smartTag w:uri="urn:schemas-microsoft-com:office:smarttags" w:element="metricconverter">
              <w:smartTagPr>
                <w:attr w:name="ProductID" w:val="14 м"/>
              </w:smartTagPr>
              <w:r w:rsidRPr="00675323">
                <w:rPr>
                  <w:rFonts w:ascii="Times New Roman" w:eastAsia="Times New Roman" w:hAnsi="Times New Roman" w:cs="Times New Roman"/>
                  <w:sz w:val="20"/>
                  <w:szCs w:val="20"/>
                  <w:lang w:eastAsia="ru-RU"/>
                </w:rPr>
                <w:t>14 м</w:t>
              </w:r>
            </w:smartTag>
            <w:r w:rsidRPr="00675323">
              <w:rPr>
                <w:rFonts w:ascii="Times New Roman" w:eastAsia="Times New Roman" w:hAnsi="Times New Roman" w:cs="Times New Roman"/>
                <w:sz w:val="20"/>
                <w:szCs w:val="20"/>
                <w:lang w:eastAsia="ru-RU"/>
              </w:rPr>
              <w:t>.</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Отступы от границ земельного участка:</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-не менее 3 м,  для определения места допустимого размещения зданий, строений, сооружений;</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-не менее 1 м,  для определения места допустимого размещения объектов вспомогательного характера.</w:t>
            </w:r>
          </w:p>
          <w:p w:rsidR="00675323" w:rsidRPr="00675323" w:rsidRDefault="00675323" w:rsidP="00675323">
            <w:pPr>
              <w:spacing w:after="0" w:line="240" w:lineRule="auto"/>
              <w:jc w:val="both"/>
              <w:rPr>
                <w:rFonts w:ascii="Times New Roman" w:eastAsia="Times New Roman" w:hAnsi="Times New Roman" w:cs="Times New Roman"/>
                <w:sz w:val="20"/>
                <w:szCs w:val="20"/>
                <w:highlight w:val="yellow"/>
                <w:lang w:eastAsia="ru-RU"/>
              </w:rPr>
            </w:pPr>
          </w:p>
          <w:p w:rsidR="00675323" w:rsidRPr="00675323" w:rsidRDefault="00675323" w:rsidP="00675323">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0"/>
                <w:szCs w:val="20"/>
                <w:lang w:eastAsia="ru-RU"/>
              </w:rPr>
            </w:pPr>
            <w:r w:rsidRPr="00675323">
              <w:rPr>
                <w:rFonts w:ascii="Times New Roman" w:eastAsia="Times New Roman" w:hAnsi="Times New Roman" w:cs="Times New Roman"/>
                <w:color w:val="000000"/>
                <w:sz w:val="20"/>
                <w:szCs w:val="20"/>
                <w:lang w:eastAsia="ru-RU"/>
              </w:rPr>
              <w:t>Расстояние между фронтальной границей участка и основным строением:</w:t>
            </w:r>
          </w:p>
          <w:p w:rsidR="00675323" w:rsidRPr="00675323" w:rsidRDefault="00675323" w:rsidP="00675323">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0"/>
                <w:szCs w:val="20"/>
                <w:lang w:eastAsia="ru-RU"/>
              </w:rPr>
            </w:pPr>
            <w:r w:rsidRPr="00675323">
              <w:rPr>
                <w:rFonts w:ascii="Times New Roman" w:eastAsia="Times New Roman" w:hAnsi="Times New Roman" w:cs="Times New Roman"/>
                <w:color w:val="000000"/>
                <w:sz w:val="20"/>
                <w:szCs w:val="20"/>
                <w:lang w:eastAsia="ru-RU"/>
              </w:rPr>
              <w:t>-во вновь застраиваемых кварталах ИЖС -5 м.;</w:t>
            </w:r>
          </w:p>
          <w:p w:rsidR="00675323" w:rsidRPr="00675323" w:rsidRDefault="00675323" w:rsidP="00675323">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0"/>
                <w:szCs w:val="20"/>
                <w:lang w:eastAsia="ru-RU"/>
              </w:rPr>
            </w:pPr>
            <w:r w:rsidRPr="00675323">
              <w:rPr>
                <w:rFonts w:ascii="Times New Roman" w:eastAsia="Times New Roman" w:hAnsi="Times New Roman" w:cs="Times New Roman"/>
                <w:color w:val="000000"/>
                <w:sz w:val="20"/>
                <w:szCs w:val="20"/>
                <w:lang w:eastAsia="ru-RU"/>
              </w:rPr>
              <w:t>-в существующей жилой застройке - в соответствии со сложившейся линией застройки.</w:t>
            </w:r>
          </w:p>
          <w:p w:rsidR="00675323" w:rsidRPr="00675323" w:rsidRDefault="00675323" w:rsidP="00675323">
            <w:pPr>
              <w:spacing w:after="0" w:line="240" w:lineRule="auto"/>
              <w:jc w:val="center"/>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20"/>
                <w:szCs w:val="20"/>
                <w:lang w:eastAsia="ru-RU"/>
              </w:rPr>
              <w:t>Параметры для объектов хозяйственного назначения</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Высота - до 3 м.</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 xml:space="preserve">Общая площадь - до </w:t>
            </w:r>
            <w:smartTag w:uri="urn:schemas-microsoft-com:office:smarttags" w:element="metricconverter">
              <w:smartTagPr>
                <w:attr w:name="ProductID" w:val="60 кв. м"/>
              </w:smartTagPr>
              <w:r w:rsidRPr="00675323">
                <w:rPr>
                  <w:rFonts w:ascii="Times New Roman" w:eastAsia="Times New Roman" w:hAnsi="Times New Roman" w:cs="Times New Roman"/>
                  <w:sz w:val="20"/>
                  <w:szCs w:val="20"/>
                  <w:lang w:eastAsia="ru-RU"/>
                </w:rPr>
                <w:t>60 кв. м</w:t>
              </w:r>
            </w:smartTag>
            <w:r w:rsidRPr="00675323">
              <w:rPr>
                <w:rFonts w:ascii="Times New Roman" w:eastAsia="Times New Roman" w:hAnsi="Times New Roman" w:cs="Times New Roman"/>
                <w:sz w:val="20"/>
                <w:szCs w:val="20"/>
                <w:lang w:eastAsia="ru-RU"/>
              </w:rPr>
              <w:t>.</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Расстояние от границ смежного земельного участка до хозяйственных построек - не менее 1 м.</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p>
          <w:p w:rsidR="00675323" w:rsidRPr="00675323" w:rsidRDefault="00675323" w:rsidP="00675323">
            <w:pPr>
              <w:spacing w:after="0" w:line="240" w:lineRule="auto"/>
              <w:jc w:val="both"/>
              <w:rPr>
                <w:rFonts w:ascii="Times New Roman" w:eastAsia="Times New Roman" w:hAnsi="Times New Roman" w:cs="Times New Roman"/>
                <w:color w:val="000000"/>
                <w:sz w:val="20"/>
                <w:szCs w:val="20"/>
                <w:lang w:eastAsia="ru-RU"/>
              </w:rPr>
            </w:pPr>
            <w:r w:rsidRPr="00675323">
              <w:rPr>
                <w:rFonts w:ascii="Times New Roman" w:eastAsia="Times New Roman" w:hAnsi="Times New Roman" w:cs="Times New Roman"/>
                <w:color w:val="000000"/>
                <w:sz w:val="20"/>
                <w:szCs w:val="20"/>
                <w:lang w:eastAsia="ru-RU"/>
              </w:rPr>
              <w:t xml:space="preserve">Отступ от фронтальной границы участка до основания </w:t>
            </w:r>
            <w:r w:rsidRPr="00675323">
              <w:rPr>
                <w:rFonts w:ascii="Times New Roman" w:eastAsia="Times New Roman" w:hAnsi="Times New Roman" w:cs="Times New Roman"/>
                <w:sz w:val="20"/>
                <w:szCs w:val="20"/>
                <w:lang w:eastAsia="ru-RU"/>
              </w:rPr>
              <w:t>объектов хозяйственного назначения</w:t>
            </w:r>
            <w:r w:rsidRPr="00675323">
              <w:rPr>
                <w:rFonts w:ascii="Times New Roman" w:eastAsia="Times New Roman" w:hAnsi="Times New Roman" w:cs="Times New Roman"/>
                <w:color w:val="000000"/>
                <w:sz w:val="20"/>
                <w:szCs w:val="20"/>
                <w:lang w:eastAsia="ru-RU"/>
              </w:rPr>
              <w:t xml:space="preserve"> во вновь застраиваемых кварталах ИЖС – не менее 5 м, в существующей жилой застройке - в соответствии со сложившейся линией застройки.</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Отдельно стоящие.</w:t>
            </w:r>
          </w:p>
          <w:p w:rsidR="00675323" w:rsidRPr="00675323" w:rsidRDefault="00675323" w:rsidP="00675323">
            <w:pPr>
              <w:shd w:val="clear" w:color="auto" w:fill="FFFFFF"/>
              <w:autoSpaceDE w:val="0"/>
              <w:autoSpaceDN w:val="0"/>
              <w:adjustRightInd w:val="0"/>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Допускается блокировка хозяйственных построек на смежных земельных участках при условии взаимного согласия собственников жилых домов</w:t>
            </w:r>
          </w:p>
        </w:tc>
        <w:tc>
          <w:tcPr>
            <w:tcW w:w="4047"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Не допускается размещение жилой застройки в санитарно-защитных зонах</w:t>
            </w:r>
          </w:p>
        </w:tc>
      </w:tr>
    </w:tbl>
    <w:p w:rsidR="00675323" w:rsidRPr="00675323" w:rsidRDefault="00675323" w:rsidP="00675323">
      <w:pPr>
        <w:spacing w:after="0" w:line="240" w:lineRule="auto"/>
        <w:rPr>
          <w:rFonts w:ascii="Times New Roman" w:eastAsia="Times New Roman" w:hAnsi="Times New Roman" w:cs="Times New Roman"/>
          <w:sz w:val="20"/>
          <w:szCs w:val="20"/>
          <w:lang w:eastAsia="ru-RU"/>
        </w:rPr>
      </w:pP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20"/>
          <w:szCs w:val="20"/>
          <w:lang w:eastAsia="ru-RU"/>
        </w:rPr>
        <w:t>2.   ВСПОМОГАТЕЛЬНЫЕ ВИДЫ И ПАРАМЕТРЫ РАЗРЕШЕННОГО ИСПОЛЬЗОВАНИЯ ЗЕМЕЛЬНЫХ УЧАСТКОВ И ОБЪЕКТОВ КАПИТАЛЬНОГО СТРОИТЕЛЬСТВА</w:t>
      </w: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675323" w:rsidRPr="00675323" w:rsidTr="00675323">
        <w:trPr>
          <w:trHeight w:val="552"/>
        </w:trPr>
        <w:tc>
          <w:tcPr>
            <w:tcW w:w="2448" w:type="dxa"/>
            <w:vAlign w:val="center"/>
          </w:tcPr>
          <w:p w:rsidR="00675323" w:rsidRPr="00675323" w:rsidRDefault="00675323" w:rsidP="00675323">
            <w:pPr>
              <w:spacing w:after="0" w:line="240" w:lineRule="auto"/>
              <w:jc w:val="center"/>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16"/>
                <w:szCs w:val="16"/>
                <w:lang w:eastAsia="ru-RU"/>
              </w:rPr>
              <w:t>ВИДЫ ИСПОЛЬЗОВАНИЯ</w:t>
            </w:r>
          </w:p>
        </w:tc>
        <w:tc>
          <w:tcPr>
            <w:tcW w:w="3420"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675323" w:rsidRPr="00675323" w:rsidTr="00675323">
        <w:tc>
          <w:tcPr>
            <w:tcW w:w="2448" w:type="dxa"/>
          </w:tcPr>
          <w:p w:rsidR="00675323" w:rsidRPr="00675323" w:rsidRDefault="00675323" w:rsidP="00675323">
            <w:pPr>
              <w:spacing w:after="0" w:line="240" w:lineRule="auto"/>
              <w:rPr>
                <w:rFonts w:ascii="Times New Roman" w:eastAsia="Times New Roman" w:hAnsi="Times New Roman" w:cs="Times New Roman"/>
                <w:color w:val="FF0000"/>
                <w:sz w:val="20"/>
                <w:szCs w:val="20"/>
                <w:lang w:eastAsia="ru-RU"/>
              </w:rPr>
            </w:pPr>
          </w:p>
        </w:tc>
        <w:tc>
          <w:tcPr>
            <w:tcW w:w="3420"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p>
        </w:tc>
        <w:tc>
          <w:tcPr>
            <w:tcW w:w="4263"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p>
        </w:tc>
      </w:tr>
      <w:tr w:rsidR="00675323" w:rsidRPr="00675323" w:rsidTr="00675323">
        <w:tc>
          <w:tcPr>
            <w:tcW w:w="2448"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Коммунальное обслуживание (3.1)</w:t>
            </w:r>
          </w:p>
        </w:tc>
        <w:tc>
          <w:tcPr>
            <w:tcW w:w="3420" w:type="dxa"/>
          </w:tcPr>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Этажность - 1 эт.</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lastRenderedPageBreak/>
              <w:t>Строительство осуществлять в соответствии со строительными нормами и правилами, техническими регламентами</w:t>
            </w:r>
          </w:p>
        </w:tc>
        <w:tc>
          <w:tcPr>
            <w:tcW w:w="4263"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p>
        </w:tc>
      </w:tr>
    </w:tbl>
    <w:p w:rsidR="00675323" w:rsidRPr="00675323" w:rsidRDefault="00675323" w:rsidP="00675323">
      <w:pPr>
        <w:spacing w:after="0" w:line="240" w:lineRule="auto"/>
        <w:rPr>
          <w:rFonts w:ascii="Times New Roman" w:eastAsia="Times New Roman" w:hAnsi="Times New Roman" w:cs="Times New Roman"/>
          <w:sz w:val="20"/>
          <w:szCs w:val="20"/>
          <w:lang w:eastAsia="ru-RU"/>
        </w:rPr>
      </w:pP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20"/>
          <w:szCs w:val="20"/>
          <w:lang w:eastAsia="ru-RU"/>
        </w:rPr>
        <w:t>3.   УСЛОВНО РАЗРЕШЁННЫЕ ВИДЫ И ПАРАМЕТРЫ ИСПОЛЬЗОВАНИЯ ЗЕМЕЛЬНЫХ УЧАСТКОВ И ОБЪЕКТОВ КАПИТАЛЬНОГО СТРОИТЕЛЬСТВА</w:t>
      </w: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675323" w:rsidRPr="00675323" w:rsidTr="00675323">
        <w:trPr>
          <w:trHeight w:val="552"/>
        </w:trPr>
        <w:tc>
          <w:tcPr>
            <w:tcW w:w="2448" w:type="dxa"/>
            <w:vAlign w:val="center"/>
          </w:tcPr>
          <w:p w:rsidR="00675323" w:rsidRPr="00675323" w:rsidRDefault="00675323" w:rsidP="00675323">
            <w:pPr>
              <w:spacing w:after="0" w:line="240" w:lineRule="auto"/>
              <w:jc w:val="center"/>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16"/>
                <w:szCs w:val="16"/>
                <w:lang w:eastAsia="ru-RU"/>
              </w:rPr>
              <w:t>ВИДЫ ИСПОЛЬЗОВАНИЯ</w:t>
            </w:r>
          </w:p>
        </w:tc>
        <w:tc>
          <w:tcPr>
            <w:tcW w:w="3420"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675323" w:rsidRPr="00675323" w:rsidTr="00675323">
        <w:tc>
          <w:tcPr>
            <w:tcW w:w="2448"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Социальное обслуживание(3.2) Общественное управление(3.8)</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Деловое управление (4.1)</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Торговые центры (Торгово развлекательные центры)(4.2)</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Рынки (4.3)</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Магазины (4.4)</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Банковская и страховая деятельность(4.5)</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Общественное питание(4.6)</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Гостиничное обслуживание(4.7)</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Развлечения (4.8)</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Обслуживание автотранспорта(4.9)</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p>
        </w:tc>
        <w:tc>
          <w:tcPr>
            <w:tcW w:w="3420" w:type="dxa"/>
          </w:tcPr>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Этажность – до 3 эт.</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Общая площадь помещений – до 300 кв. м.</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Отдельно стоящие, встроенные в объекты основного вида использования.</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 xml:space="preserve">Высота - до </w:t>
            </w:r>
            <w:smartTag w:uri="urn:schemas-microsoft-com:office:smarttags" w:element="metricconverter">
              <w:smartTagPr>
                <w:attr w:name="ProductID" w:val="3 м"/>
              </w:smartTagPr>
              <w:r w:rsidRPr="00675323">
                <w:rPr>
                  <w:rFonts w:ascii="Times New Roman" w:eastAsia="Times New Roman" w:hAnsi="Times New Roman" w:cs="Times New Roman"/>
                  <w:sz w:val="20"/>
                  <w:szCs w:val="20"/>
                  <w:lang w:eastAsia="ru-RU"/>
                </w:rPr>
                <w:t>3 м</w:t>
              </w:r>
            </w:smartTag>
            <w:r w:rsidRPr="00675323">
              <w:rPr>
                <w:rFonts w:ascii="Times New Roman" w:eastAsia="Times New Roman" w:hAnsi="Times New Roman" w:cs="Times New Roman"/>
                <w:sz w:val="20"/>
                <w:szCs w:val="20"/>
                <w:lang w:eastAsia="ru-RU"/>
              </w:rPr>
              <w:t>.</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Отдельно стоящие, встроенно-пристроенные к объектам основного вида использования</w:t>
            </w:r>
          </w:p>
        </w:tc>
        <w:tc>
          <w:tcPr>
            <w:tcW w:w="4263"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p>
        </w:tc>
      </w:tr>
    </w:tbl>
    <w:p w:rsidR="00675323" w:rsidRPr="00675323" w:rsidRDefault="00675323" w:rsidP="00675323">
      <w:pPr>
        <w:spacing w:after="0" w:line="240" w:lineRule="auto"/>
        <w:rPr>
          <w:rFonts w:ascii="Times New Roman" w:eastAsia="Times New Roman" w:hAnsi="Times New Roman" w:cs="Times New Roman"/>
          <w:sz w:val="20"/>
          <w:szCs w:val="20"/>
          <w:lang w:eastAsia="ru-RU"/>
        </w:rPr>
      </w:pPr>
    </w:p>
    <w:p w:rsidR="00675323" w:rsidRPr="00675323" w:rsidRDefault="00675323" w:rsidP="00675323">
      <w:pPr>
        <w:spacing w:after="0" w:line="240" w:lineRule="auto"/>
        <w:rPr>
          <w:rFonts w:ascii="Times New Roman" w:eastAsia="Times New Roman" w:hAnsi="Times New Roman" w:cs="Times New Roman"/>
          <w:b/>
          <w:sz w:val="24"/>
          <w:szCs w:val="24"/>
          <w:u w:val="single"/>
          <w:lang w:eastAsia="ru-RU"/>
        </w:rPr>
      </w:pPr>
    </w:p>
    <w:p w:rsidR="00675323" w:rsidRPr="00675323" w:rsidRDefault="00675323" w:rsidP="00675323">
      <w:pPr>
        <w:spacing w:after="0" w:line="240" w:lineRule="auto"/>
        <w:jc w:val="center"/>
        <w:rPr>
          <w:rFonts w:ascii="Times New Roman" w:eastAsia="Times New Roman" w:hAnsi="Times New Roman" w:cs="Times New Roman"/>
          <w:b/>
          <w:sz w:val="24"/>
          <w:szCs w:val="24"/>
          <w:u w:val="single"/>
          <w:lang w:eastAsia="ru-RU"/>
        </w:rPr>
      </w:pPr>
      <w:r w:rsidRPr="00675323">
        <w:rPr>
          <w:rFonts w:ascii="Times New Roman" w:eastAsia="Times New Roman" w:hAnsi="Times New Roman" w:cs="Times New Roman"/>
          <w:b/>
          <w:sz w:val="24"/>
          <w:szCs w:val="24"/>
          <w:u w:val="single"/>
          <w:lang w:eastAsia="ru-RU"/>
        </w:rPr>
        <w:t>Зона индивидуальной жилой застройки (1-3 этажей) ЖЗ 2</w:t>
      </w:r>
    </w:p>
    <w:p w:rsidR="00675323" w:rsidRPr="00675323" w:rsidRDefault="00675323" w:rsidP="00675323">
      <w:pPr>
        <w:spacing w:after="0" w:line="240" w:lineRule="auto"/>
        <w:jc w:val="center"/>
        <w:rPr>
          <w:rFonts w:ascii="Times New Roman" w:eastAsia="Times New Roman" w:hAnsi="Times New Roman" w:cs="Times New Roman"/>
          <w:b/>
          <w:sz w:val="20"/>
          <w:szCs w:val="24"/>
          <w:u w:val="single"/>
          <w:lang w:eastAsia="ru-RU"/>
        </w:rPr>
      </w:pP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675323" w:rsidRPr="00675323" w:rsidTr="00675323">
        <w:trPr>
          <w:trHeight w:val="552"/>
        </w:trPr>
        <w:tc>
          <w:tcPr>
            <w:tcW w:w="2448" w:type="dxa"/>
            <w:vAlign w:val="center"/>
          </w:tcPr>
          <w:p w:rsidR="00675323" w:rsidRPr="00675323" w:rsidRDefault="00675323" w:rsidP="00675323">
            <w:pPr>
              <w:spacing w:after="0" w:line="240" w:lineRule="auto"/>
              <w:jc w:val="center"/>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16"/>
                <w:szCs w:val="16"/>
                <w:lang w:eastAsia="ru-RU"/>
              </w:rPr>
              <w:t>ВИДЫ ИСПОЛЬЗОВАНИЯ</w:t>
            </w:r>
          </w:p>
        </w:tc>
        <w:tc>
          <w:tcPr>
            <w:tcW w:w="3420"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675323" w:rsidRPr="00675323" w:rsidTr="00675323">
        <w:tc>
          <w:tcPr>
            <w:tcW w:w="2448"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Малоэтажная жилая застройка (индивидуальное жилищное строительство;</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размещение дачных домов и садовых домов) (2.1)</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Приусадебный участок личного подсобного хозяйства (2.2)</w:t>
            </w:r>
          </w:p>
        </w:tc>
        <w:tc>
          <w:tcPr>
            <w:tcW w:w="3420" w:type="dxa"/>
          </w:tcPr>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Этажность - до 3 эт.</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 xml:space="preserve">Высота с мансардным завершением до конька скатной кровли - до </w:t>
            </w:r>
            <w:smartTag w:uri="urn:schemas-microsoft-com:office:smarttags" w:element="metricconverter">
              <w:smartTagPr>
                <w:attr w:name="ProductID" w:val="14 м"/>
              </w:smartTagPr>
              <w:r w:rsidRPr="00675323">
                <w:rPr>
                  <w:rFonts w:ascii="Times New Roman" w:eastAsia="Times New Roman" w:hAnsi="Times New Roman" w:cs="Times New Roman"/>
                  <w:sz w:val="20"/>
                  <w:szCs w:val="20"/>
                  <w:lang w:eastAsia="ru-RU"/>
                </w:rPr>
                <w:t>14 м</w:t>
              </w:r>
            </w:smartTag>
            <w:r w:rsidRPr="00675323">
              <w:rPr>
                <w:rFonts w:ascii="Times New Roman" w:eastAsia="Times New Roman" w:hAnsi="Times New Roman" w:cs="Times New Roman"/>
                <w:sz w:val="20"/>
                <w:szCs w:val="20"/>
                <w:lang w:eastAsia="ru-RU"/>
              </w:rPr>
              <w:t>.</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 xml:space="preserve">Отступы от границ земельного участка: </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 xml:space="preserve">-не менее 3 м для определения места допустимого размещения зданий, строений, сооружений; </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-не менее 1 м для определения места допустимого размещения объектов вспомогательного характера</w:t>
            </w:r>
          </w:p>
          <w:p w:rsidR="00675323" w:rsidRPr="00675323" w:rsidRDefault="00675323" w:rsidP="00675323">
            <w:pPr>
              <w:spacing w:after="0" w:line="240" w:lineRule="auto"/>
              <w:jc w:val="both"/>
              <w:rPr>
                <w:rFonts w:ascii="Times New Roman" w:eastAsia="Times New Roman" w:hAnsi="Times New Roman" w:cs="Times New Roman"/>
                <w:sz w:val="20"/>
                <w:szCs w:val="20"/>
                <w:highlight w:val="yellow"/>
                <w:lang w:eastAsia="ru-RU"/>
              </w:rPr>
            </w:pPr>
          </w:p>
          <w:p w:rsidR="00675323" w:rsidRPr="00675323" w:rsidRDefault="00675323" w:rsidP="00675323">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0"/>
                <w:szCs w:val="20"/>
                <w:lang w:eastAsia="ru-RU"/>
              </w:rPr>
            </w:pPr>
            <w:r w:rsidRPr="00675323">
              <w:rPr>
                <w:rFonts w:ascii="Times New Roman" w:eastAsia="Times New Roman" w:hAnsi="Times New Roman" w:cs="Times New Roman"/>
                <w:color w:val="000000"/>
                <w:sz w:val="20"/>
                <w:szCs w:val="20"/>
                <w:lang w:eastAsia="ru-RU"/>
              </w:rPr>
              <w:t>Расстояние между фронтальной границей участка и основным строением:</w:t>
            </w:r>
          </w:p>
          <w:p w:rsidR="00675323" w:rsidRPr="00675323" w:rsidRDefault="00675323" w:rsidP="00675323">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0"/>
                <w:szCs w:val="20"/>
                <w:lang w:eastAsia="ru-RU"/>
              </w:rPr>
            </w:pPr>
            <w:r w:rsidRPr="00675323">
              <w:rPr>
                <w:rFonts w:ascii="Times New Roman" w:eastAsia="Times New Roman" w:hAnsi="Times New Roman" w:cs="Times New Roman"/>
                <w:color w:val="000000"/>
                <w:sz w:val="20"/>
                <w:szCs w:val="20"/>
                <w:lang w:eastAsia="ru-RU"/>
              </w:rPr>
              <w:t>-во вновь застраиваемых кварталах ИЖС -5 м,</w:t>
            </w:r>
          </w:p>
          <w:p w:rsidR="00675323" w:rsidRPr="00675323" w:rsidRDefault="00675323" w:rsidP="00675323">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0"/>
                <w:szCs w:val="20"/>
                <w:lang w:eastAsia="ru-RU"/>
              </w:rPr>
            </w:pPr>
            <w:r w:rsidRPr="00675323">
              <w:rPr>
                <w:rFonts w:ascii="Times New Roman" w:eastAsia="Times New Roman" w:hAnsi="Times New Roman" w:cs="Times New Roman"/>
                <w:color w:val="000000"/>
                <w:sz w:val="20"/>
                <w:szCs w:val="20"/>
                <w:lang w:eastAsia="ru-RU"/>
              </w:rPr>
              <w:t>-в существующей жилой застройке в соответствии со сложившейся линией застройки.</w:t>
            </w:r>
          </w:p>
          <w:p w:rsidR="00675323" w:rsidRPr="00675323" w:rsidRDefault="00675323" w:rsidP="00675323">
            <w:pPr>
              <w:shd w:val="clear" w:color="auto" w:fill="FFFFFF"/>
              <w:tabs>
                <w:tab w:val="left" w:pos="1051"/>
              </w:tabs>
              <w:spacing w:before="5" w:after="0" w:line="240" w:lineRule="auto"/>
              <w:jc w:val="center"/>
              <w:rPr>
                <w:rFonts w:ascii="Times New Roman" w:eastAsia="Times New Roman" w:hAnsi="Times New Roman" w:cs="Times New Roman"/>
                <w:b/>
                <w:color w:val="000000"/>
                <w:sz w:val="20"/>
                <w:szCs w:val="20"/>
                <w:lang w:eastAsia="ru-RU"/>
              </w:rPr>
            </w:pPr>
            <w:r w:rsidRPr="00675323">
              <w:rPr>
                <w:rFonts w:ascii="Times New Roman" w:eastAsia="Times New Roman" w:hAnsi="Times New Roman" w:cs="Times New Roman"/>
                <w:b/>
                <w:color w:val="000000"/>
                <w:sz w:val="20"/>
                <w:szCs w:val="20"/>
                <w:lang w:eastAsia="ru-RU"/>
              </w:rPr>
              <w:t>Минимальные размеры земельных участков составляют:</w:t>
            </w:r>
          </w:p>
          <w:p w:rsidR="00675323" w:rsidRPr="00675323" w:rsidRDefault="00675323" w:rsidP="00675323">
            <w:pPr>
              <w:shd w:val="clear" w:color="auto" w:fill="FFFFFF"/>
              <w:tabs>
                <w:tab w:val="left" w:pos="1051"/>
              </w:tabs>
              <w:spacing w:before="5" w:after="0" w:line="240" w:lineRule="auto"/>
              <w:jc w:val="both"/>
              <w:rPr>
                <w:rFonts w:ascii="Times New Roman" w:eastAsia="Times New Roman" w:hAnsi="Times New Roman" w:cs="Times New Roman"/>
                <w:color w:val="000000"/>
                <w:sz w:val="20"/>
                <w:szCs w:val="20"/>
                <w:lang w:eastAsia="ru-RU"/>
              </w:rPr>
            </w:pPr>
            <w:r w:rsidRPr="00675323">
              <w:rPr>
                <w:rFonts w:ascii="Times New Roman" w:eastAsia="Times New Roman" w:hAnsi="Times New Roman" w:cs="Times New Roman"/>
                <w:color w:val="000000"/>
                <w:sz w:val="20"/>
                <w:szCs w:val="20"/>
                <w:lang w:eastAsia="ru-RU"/>
              </w:rPr>
              <w:lastRenderedPageBreak/>
              <w:t xml:space="preserve">- для ведения личного подсобного хозяйства - </w:t>
            </w:r>
            <w:smartTag w:uri="urn:schemas-microsoft-com:office:smarttags" w:element="metricconverter">
              <w:smartTagPr>
                <w:attr w:name="ProductID" w:val="0,08 га"/>
              </w:smartTagPr>
              <w:r w:rsidRPr="00675323">
                <w:rPr>
                  <w:rFonts w:ascii="Times New Roman" w:eastAsia="Times New Roman" w:hAnsi="Times New Roman" w:cs="Times New Roman"/>
                  <w:color w:val="000000"/>
                  <w:sz w:val="20"/>
                  <w:szCs w:val="20"/>
                  <w:lang w:eastAsia="ru-RU"/>
                </w:rPr>
                <w:t>0,08 га</w:t>
              </w:r>
            </w:smartTag>
            <w:r w:rsidRPr="00675323">
              <w:rPr>
                <w:rFonts w:ascii="Times New Roman" w:eastAsia="Times New Roman" w:hAnsi="Times New Roman" w:cs="Times New Roman"/>
                <w:color w:val="000000"/>
                <w:sz w:val="20"/>
                <w:szCs w:val="20"/>
                <w:lang w:eastAsia="ru-RU"/>
              </w:rPr>
              <w:t>;</w:t>
            </w:r>
          </w:p>
          <w:p w:rsidR="00675323" w:rsidRPr="00675323" w:rsidRDefault="00675323" w:rsidP="00675323">
            <w:pPr>
              <w:shd w:val="clear" w:color="auto" w:fill="FFFFFF"/>
              <w:tabs>
                <w:tab w:val="left" w:pos="1051"/>
              </w:tabs>
              <w:spacing w:before="5" w:after="0" w:line="240" w:lineRule="auto"/>
              <w:jc w:val="both"/>
              <w:rPr>
                <w:rFonts w:ascii="Times New Roman" w:eastAsia="Times New Roman" w:hAnsi="Times New Roman" w:cs="Times New Roman"/>
                <w:color w:val="000000"/>
                <w:sz w:val="20"/>
                <w:szCs w:val="20"/>
                <w:lang w:eastAsia="ru-RU"/>
              </w:rPr>
            </w:pPr>
            <w:r w:rsidRPr="00675323">
              <w:rPr>
                <w:rFonts w:ascii="Times New Roman" w:eastAsia="Times New Roman" w:hAnsi="Times New Roman" w:cs="Times New Roman"/>
                <w:color w:val="000000"/>
                <w:sz w:val="20"/>
                <w:szCs w:val="20"/>
                <w:lang w:eastAsia="ru-RU"/>
              </w:rPr>
              <w:t xml:space="preserve">- для индивидуального жилищного строительства - </w:t>
            </w:r>
            <w:smartTag w:uri="urn:schemas-microsoft-com:office:smarttags" w:element="metricconverter">
              <w:smartTagPr>
                <w:attr w:name="ProductID" w:val="0,05 га"/>
              </w:smartTagPr>
              <w:r w:rsidRPr="00675323">
                <w:rPr>
                  <w:rFonts w:ascii="Times New Roman" w:eastAsia="Times New Roman" w:hAnsi="Times New Roman" w:cs="Times New Roman"/>
                  <w:color w:val="000000"/>
                  <w:sz w:val="20"/>
                  <w:szCs w:val="20"/>
                  <w:lang w:eastAsia="ru-RU"/>
                </w:rPr>
                <w:t>0,05 га</w:t>
              </w:r>
            </w:smartTag>
            <w:r w:rsidRPr="00675323">
              <w:rPr>
                <w:rFonts w:ascii="Times New Roman" w:eastAsia="Times New Roman" w:hAnsi="Times New Roman" w:cs="Times New Roman"/>
                <w:color w:val="000000"/>
                <w:sz w:val="20"/>
                <w:szCs w:val="20"/>
                <w:lang w:eastAsia="ru-RU"/>
              </w:rPr>
              <w:t>.</w:t>
            </w:r>
          </w:p>
          <w:p w:rsidR="00675323" w:rsidRPr="00675323" w:rsidRDefault="00675323" w:rsidP="00675323">
            <w:pPr>
              <w:shd w:val="clear" w:color="auto" w:fill="FFFFFF"/>
              <w:tabs>
                <w:tab w:val="left" w:pos="1051"/>
              </w:tabs>
              <w:spacing w:before="5" w:after="0" w:line="240" w:lineRule="auto"/>
              <w:jc w:val="both"/>
              <w:rPr>
                <w:rFonts w:ascii="Times New Roman" w:eastAsia="Times New Roman" w:hAnsi="Times New Roman" w:cs="Times New Roman"/>
                <w:b/>
                <w:color w:val="000000"/>
                <w:sz w:val="20"/>
                <w:szCs w:val="20"/>
                <w:lang w:eastAsia="ru-RU"/>
              </w:rPr>
            </w:pPr>
            <w:r w:rsidRPr="00675323">
              <w:rPr>
                <w:rFonts w:ascii="Times New Roman" w:eastAsia="Times New Roman" w:hAnsi="Times New Roman" w:cs="Times New Roman"/>
                <w:color w:val="000000"/>
                <w:sz w:val="20"/>
                <w:szCs w:val="20"/>
                <w:lang w:eastAsia="ru-RU"/>
              </w:rPr>
              <w:t xml:space="preserve"> </w:t>
            </w:r>
            <w:r w:rsidRPr="00675323">
              <w:rPr>
                <w:rFonts w:ascii="Times New Roman" w:eastAsia="Times New Roman" w:hAnsi="Times New Roman" w:cs="Times New Roman"/>
                <w:b/>
                <w:color w:val="000000"/>
                <w:sz w:val="20"/>
                <w:szCs w:val="20"/>
                <w:lang w:eastAsia="ru-RU"/>
              </w:rPr>
              <w:t>Максимальные размеры земельных участков составляют:</w:t>
            </w:r>
          </w:p>
          <w:p w:rsidR="00675323" w:rsidRPr="00675323" w:rsidRDefault="00675323" w:rsidP="00675323">
            <w:pPr>
              <w:shd w:val="clear" w:color="auto" w:fill="FFFFFF"/>
              <w:tabs>
                <w:tab w:val="left" w:pos="1051"/>
              </w:tabs>
              <w:spacing w:before="5" w:after="0" w:line="240" w:lineRule="auto"/>
              <w:jc w:val="both"/>
              <w:rPr>
                <w:rFonts w:ascii="Times New Roman" w:eastAsia="Times New Roman" w:hAnsi="Times New Roman" w:cs="Times New Roman"/>
                <w:color w:val="000000"/>
                <w:sz w:val="20"/>
                <w:szCs w:val="20"/>
                <w:lang w:eastAsia="ru-RU"/>
              </w:rPr>
            </w:pPr>
            <w:r w:rsidRPr="00675323">
              <w:rPr>
                <w:rFonts w:ascii="Times New Roman" w:eastAsia="Times New Roman" w:hAnsi="Times New Roman" w:cs="Times New Roman"/>
                <w:color w:val="000000"/>
                <w:sz w:val="20"/>
                <w:szCs w:val="20"/>
                <w:lang w:eastAsia="ru-RU"/>
              </w:rPr>
              <w:t xml:space="preserve">- для ведения личного подсобного хозяйства - </w:t>
            </w:r>
            <w:smartTag w:uri="urn:schemas-microsoft-com:office:smarttags" w:element="metricconverter">
              <w:smartTagPr>
                <w:attr w:name="ProductID" w:val="1,0 га"/>
              </w:smartTagPr>
              <w:r w:rsidRPr="00675323">
                <w:rPr>
                  <w:rFonts w:ascii="Times New Roman" w:eastAsia="Times New Roman" w:hAnsi="Times New Roman" w:cs="Times New Roman"/>
                  <w:color w:val="000000"/>
                  <w:sz w:val="20"/>
                  <w:szCs w:val="20"/>
                  <w:lang w:eastAsia="ru-RU"/>
                </w:rPr>
                <w:t>1,0 га</w:t>
              </w:r>
            </w:smartTag>
            <w:r w:rsidRPr="00675323">
              <w:rPr>
                <w:rFonts w:ascii="Times New Roman" w:eastAsia="Times New Roman" w:hAnsi="Times New Roman" w:cs="Times New Roman"/>
                <w:color w:val="000000"/>
                <w:sz w:val="20"/>
                <w:szCs w:val="20"/>
                <w:lang w:eastAsia="ru-RU"/>
              </w:rPr>
              <w:t>;</w:t>
            </w:r>
          </w:p>
          <w:p w:rsidR="00675323" w:rsidRPr="00675323" w:rsidRDefault="00675323" w:rsidP="00675323">
            <w:pPr>
              <w:spacing w:after="0" w:line="240" w:lineRule="auto"/>
              <w:jc w:val="both"/>
              <w:rPr>
                <w:rFonts w:ascii="Times New Roman" w:eastAsia="Times New Roman" w:hAnsi="Times New Roman" w:cs="Times New Roman"/>
                <w:color w:val="000000"/>
                <w:sz w:val="20"/>
                <w:szCs w:val="20"/>
                <w:lang w:eastAsia="ru-RU"/>
              </w:rPr>
            </w:pPr>
            <w:r w:rsidRPr="00675323">
              <w:rPr>
                <w:rFonts w:ascii="Times New Roman" w:eastAsia="Times New Roman" w:hAnsi="Times New Roman" w:cs="Times New Roman"/>
                <w:color w:val="000000"/>
                <w:sz w:val="20"/>
                <w:szCs w:val="20"/>
                <w:lang w:eastAsia="ru-RU"/>
              </w:rPr>
              <w:t>- для индивидуального жилищного строительства - 0,25 га</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Максимальный процент застройки - 60.</w:t>
            </w:r>
          </w:p>
          <w:p w:rsidR="00675323" w:rsidRPr="00675323" w:rsidRDefault="00675323" w:rsidP="00675323">
            <w:pPr>
              <w:spacing w:after="0" w:line="240" w:lineRule="auto"/>
              <w:jc w:val="center"/>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20"/>
                <w:szCs w:val="20"/>
                <w:lang w:eastAsia="ru-RU"/>
              </w:rPr>
              <w:t>Параметры для объектов хозяйственного назначения</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 xml:space="preserve">Высота - до </w:t>
            </w:r>
            <w:smartTag w:uri="urn:schemas-microsoft-com:office:smarttags" w:element="metricconverter">
              <w:smartTagPr>
                <w:attr w:name="ProductID" w:val="3 м"/>
              </w:smartTagPr>
              <w:r w:rsidRPr="00675323">
                <w:rPr>
                  <w:rFonts w:ascii="Times New Roman" w:eastAsia="Times New Roman" w:hAnsi="Times New Roman" w:cs="Times New Roman"/>
                  <w:sz w:val="20"/>
                  <w:szCs w:val="20"/>
                  <w:lang w:eastAsia="ru-RU"/>
                </w:rPr>
                <w:t>3 м</w:t>
              </w:r>
            </w:smartTag>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Общая площадь - до 50 кв. м.</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 xml:space="preserve">Расстояние от границ смежного земельного участка до хозяйственных построек - не менее </w:t>
            </w:r>
            <w:smartTag w:uri="urn:schemas-microsoft-com:office:smarttags" w:element="metricconverter">
              <w:smartTagPr>
                <w:attr w:name="ProductID" w:val="1 м"/>
              </w:smartTagPr>
              <w:r w:rsidRPr="00675323">
                <w:rPr>
                  <w:rFonts w:ascii="Times New Roman" w:eastAsia="Times New Roman" w:hAnsi="Times New Roman" w:cs="Times New Roman"/>
                  <w:sz w:val="20"/>
                  <w:szCs w:val="20"/>
                  <w:lang w:eastAsia="ru-RU"/>
                </w:rPr>
                <w:t>1 м</w:t>
              </w:r>
            </w:smartTag>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color w:val="000000"/>
                <w:sz w:val="20"/>
                <w:szCs w:val="20"/>
                <w:lang w:eastAsia="ru-RU"/>
              </w:rPr>
              <w:t xml:space="preserve">Отступ от фронтальной границы участка до основания </w:t>
            </w:r>
            <w:r w:rsidRPr="00675323">
              <w:rPr>
                <w:rFonts w:ascii="Times New Roman" w:eastAsia="Times New Roman" w:hAnsi="Times New Roman" w:cs="Times New Roman"/>
                <w:sz w:val="20"/>
                <w:szCs w:val="20"/>
                <w:lang w:eastAsia="ru-RU"/>
              </w:rPr>
              <w:t>объектов хозяйственного назначения</w:t>
            </w:r>
            <w:r w:rsidRPr="00675323">
              <w:rPr>
                <w:rFonts w:ascii="Times New Roman" w:eastAsia="Times New Roman" w:hAnsi="Times New Roman" w:cs="Times New Roman"/>
                <w:color w:val="000000"/>
                <w:sz w:val="20"/>
                <w:szCs w:val="20"/>
                <w:lang w:eastAsia="ru-RU"/>
              </w:rPr>
              <w:t xml:space="preserve"> во вновь застраиваемых кварталах ИЖС – не менее 5 м, в существующей жилой застройке в соответствии со сложившейся линией застройки.</w:t>
            </w:r>
          </w:p>
        </w:tc>
        <w:tc>
          <w:tcPr>
            <w:tcW w:w="4263"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lastRenderedPageBreak/>
              <w:t>Не допускается размещение жилой застройки в санитарно-защитных зонах</w:t>
            </w:r>
          </w:p>
        </w:tc>
      </w:tr>
    </w:tbl>
    <w:p w:rsidR="00675323" w:rsidRPr="00675323" w:rsidRDefault="00675323" w:rsidP="00675323">
      <w:pPr>
        <w:spacing w:after="0" w:line="240" w:lineRule="auto"/>
        <w:rPr>
          <w:rFonts w:ascii="Times New Roman" w:eastAsia="Times New Roman" w:hAnsi="Times New Roman" w:cs="Times New Roman"/>
          <w:sz w:val="20"/>
          <w:szCs w:val="20"/>
          <w:lang w:eastAsia="ru-RU"/>
        </w:rPr>
      </w:pP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20"/>
          <w:szCs w:val="20"/>
          <w:lang w:eastAsia="ru-RU"/>
        </w:rPr>
        <w:t>2.   ВСПОМОГАТЕЛЬНЫЕ ВИДЫ И ПАРАМЕТРЫ РАЗРЕШЕННОГО ИСПОЛЬЗОВАНИЯ ЗЕМЕЛЬНЫХ УЧАСТКОВ И ОБЪЕКТОВ КАПИТАЛЬНОГО СТРОИТЕЛЬСТВА</w:t>
      </w: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675323" w:rsidRPr="00675323" w:rsidTr="00675323">
        <w:trPr>
          <w:trHeight w:val="552"/>
        </w:trPr>
        <w:tc>
          <w:tcPr>
            <w:tcW w:w="2448" w:type="dxa"/>
            <w:vAlign w:val="center"/>
          </w:tcPr>
          <w:p w:rsidR="00675323" w:rsidRPr="00675323" w:rsidRDefault="00675323" w:rsidP="00675323">
            <w:pPr>
              <w:spacing w:after="0" w:line="240" w:lineRule="auto"/>
              <w:jc w:val="center"/>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16"/>
                <w:szCs w:val="16"/>
                <w:lang w:eastAsia="ru-RU"/>
              </w:rPr>
              <w:t>ВИДЫ ИСПОЛЬЗОВАНИЯ</w:t>
            </w:r>
          </w:p>
        </w:tc>
        <w:tc>
          <w:tcPr>
            <w:tcW w:w="3420"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675323" w:rsidRPr="00675323" w:rsidTr="00675323">
        <w:tc>
          <w:tcPr>
            <w:tcW w:w="2448"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Коммунальное обслуживание (3.1)</w:t>
            </w:r>
          </w:p>
        </w:tc>
        <w:tc>
          <w:tcPr>
            <w:tcW w:w="3420" w:type="dxa"/>
          </w:tcPr>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Этажность -1 эт.</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p>
        </w:tc>
      </w:tr>
    </w:tbl>
    <w:p w:rsidR="00675323" w:rsidRPr="00675323" w:rsidRDefault="00675323" w:rsidP="00675323">
      <w:pPr>
        <w:spacing w:after="0" w:line="240" w:lineRule="auto"/>
        <w:rPr>
          <w:rFonts w:ascii="Times New Roman" w:eastAsia="Times New Roman" w:hAnsi="Times New Roman" w:cs="Times New Roman"/>
          <w:sz w:val="20"/>
          <w:szCs w:val="20"/>
          <w:lang w:eastAsia="ru-RU"/>
        </w:rPr>
      </w:pP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20"/>
          <w:szCs w:val="20"/>
          <w:lang w:eastAsia="ru-RU"/>
        </w:rPr>
        <w:t>3.   УСЛОВНО РАЗРЕШЁННЫЕ ВИДЫ И ПАРАМЕТРЫ ИСПОЛЬЗОВАНИЯ ЗЕМЕЛЬНЫХ УЧАСТКОВ И ОБЪЕКТОВ КАПИТАЛЬНОГО СТРОИТЕЛЬСТВА</w:t>
      </w: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675323" w:rsidRPr="00675323" w:rsidTr="00675323">
        <w:trPr>
          <w:trHeight w:val="552"/>
        </w:trPr>
        <w:tc>
          <w:tcPr>
            <w:tcW w:w="2448" w:type="dxa"/>
            <w:vAlign w:val="center"/>
          </w:tcPr>
          <w:p w:rsidR="00675323" w:rsidRPr="00675323" w:rsidRDefault="00675323" w:rsidP="00675323">
            <w:pPr>
              <w:spacing w:after="0" w:line="240" w:lineRule="auto"/>
              <w:jc w:val="center"/>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16"/>
                <w:szCs w:val="16"/>
                <w:lang w:eastAsia="ru-RU"/>
              </w:rPr>
              <w:t>ВИДЫ ИСПОЛЬЗОВАНИЯ</w:t>
            </w:r>
          </w:p>
        </w:tc>
        <w:tc>
          <w:tcPr>
            <w:tcW w:w="3420"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675323" w:rsidRPr="00675323" w:rsidTr="00675323">
        <w:tc>
          <w:tcPr>
            <w:tcW w:w="2448"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Социальное обслуживание(3.2) Общественное управление(3.8)</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Деловое управление (4.1)</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Торговые центры (Торгово развлекательные центры)(4.2)</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Рынки (4.3)</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Магазины (4.4)</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Банковская и страховая деятельность(4.5)</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Общественное питание(4.6)</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Гостиничное обслуживание(4.7)</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Развлечения (4.8)</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Обслуживание автотранспорта(4.9)</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p>
        </w:tc>
        <w:tc>
          <w:tcPr>
            <w:tcW w:w="3420" w:type="dxa"/>
          </w:tcPr>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lastRenderedPageBreak/>
              <w:t>Этажность – до 2 эт.</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Общая площадь помещений – до 300 кв. м.</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Отдельно стоящие, встроенные в объекты основного вида использования.</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 xml:space="preserve">Высота - до </w:t>
            </w:r>
            <w:smartTag w:uri="urn:schemas-microsoft-com:office:smarttags" w:element="metricconverter">
              <w:smartTagPr>
                <w:attr w:name="ProductID" w:val="3 м"/>
              </w:smartTagPr>
              <w:r w:rsidRPr="00675323">
                <w:rPr>
                  <w:rFonts w:ascii="Times New Roman" w:eastAsia="Times New Roman" w:hAnsi="Times New Roman" w:cs="Times New Roman"/>
                  <w:sz w:val="20"/>
                  <w:szCs w:val="20"/>
                  <w:lang w:eastAsia="ru-RU"/>
                </w:rPr>
                <w:t>3 м</w:t>
              </w:r>
            </w:smartTag>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 xml:space="preserve">Отступ от границ земельного участка - не менее 1 м до отдельно стоящих объектов; не менее </w:t>
            </w:r>
            <w:smartTag w:uri="urn:schemas-microsoft-com:office:smarttags" w:element="metricconverter">
              <w:smartTagPr>
                <w:attr w:name="ProductID" w:val="3 м"/>
              </w:smartTagPr>
              <w:r w:rsidRPr="00675323">
                <w:rPr>
                  <w:rFonts w:ascii="Times New Roman" w:eastAsia="Times New Roman" w:hAnsi="Times New Roman" w:cs="Times New Roman"/>
                  <w:sz w:val="20"/>
                  <w:szCs w:val="20"/>
                  <w:lang w:eastAsia="ru-RU"/>
                </w:rPr>
                <w:t>3 м</w:t>
              </w:r>
            </w:smartTag>
            <w:r w:rsidRPr="00675323">
              <w:rPr>
                <w:rFonts w:ascii="Times New Roman" w:eastAsia="Times New Roman" w:hAnsi="Times New Roman" w:cs="Times New Roman"/>
                <w:sz w:val="20"/>
                <w:szCs w:val="20"/>
                <w:lang w:eastAsia="ru-RU"/>
              </w:rPr>
              <w:t xml:space="preserve"> до объектов, встроенных, встроенно-пристроенных к объектам основного вида использования.</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p>
          <w:p w:rsidR="00675323" w:rsidRPr="00675323" w:rsidRDefault="00675323" w:rsidP="00675323">
            <w:pPr>
              <w:spacing w:after="0" w:line="240" w:lineRule="auto"/>
              <w:jc w:val="both"/>
              <w:rPr>
                <w:rFonts w:ascii="Times New Roman" w:eastAsia="Times New Roman" w:hAnsi="Times New Roman" w:cs="Times New Roman"/>
                <w:color w:val="000000"/>
                <w:sz w:val="20"/>
                <w:szCs w:val="20"/>
                <w:lang w:eastAsia="ru-RU"/>
              </w:rPr>
            </w:pPr>
            <w:r w:rsidRPr="00675323">
              <w:rPr>
                <w:rFonts w:ascii="Times New Roman" w:eastAsia="Times New Roman" w:hAnsi="Times New Roman" w:cs="Times New Roman"/>
                <w:color w:val="000000"/>
                <w:sz w:val="20"/>
                <w:szCs w:val="20"/>
                <w:lang w:eastAsia="ru-RU"/>
              </w:rPr>
              <w:t xml:space="preserve">Отступ от фронтальной границы участка до основания возводимого </w:t>
            </w:r>
            <w:r w:rsidRPr="00675323">
              <w:rPr>
                <w:rFonts w:ascii="Times New Roman" w:eastAsia="Times New Roman" w:hAnsi="Times New Roman" w:cs="Times New Roman"/>
                <w:sz w:val="20"/>
                <w:szCs w:val="20"/>
                <w:lang w:eastAsia="ru-RU"/>
              </w:rPr>
              <w:t xml:space="preserve">строения, </w:t>
            </w:r>
            <w:r w:rsidRPr="00675323">
              <w:rPr>
                <w:rFonts w:ascii="Times New Roman" w:eastAsia="Times New Roman" w:hAnsi="Times New Roman" w:cs="Times New Roman"/>
                <w:color w:val="000000"/>
                <w:sz w:val="20"/>
                <w:szCs w:val="20"/>
                <w:lang w:eastAsia="ru-RU"/>
              </w:rPr>
              <w:t xml:space="preserve">во вновь застраиваемых кварталах ИЖС – 5 м, в существующей жилой застройке в </w:t>
            </w:r>
            <w:r w:rsidRPr="00675323">
              <w:rPr>
                <w:rFonts w:ascii="Times New Roman" w:eastAsia="Times New Roman" w:hAnsi="Times New Roman" w:cs="Times New Roman"/>
                <w:color w:val="000000"/>
                <w:sz w:val="20"/>
                <w:szCs w:val="20"/>
                <w:lang w:eastAsia="ru-RU"/>
              </w:rPr>
              <w:lastRenderedPageBreak/>
              <w:t>соответствии со сложившейся линией застройки.</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Отдельно стоящие, встроенные, встроенно-пристроенные к объектам основного вида использования</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p>
        </w:tc>
        <w:tc>
          <w:tcPr>
            <w:tcW w:w="4263"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p>
        </w:tc>
      </w:tr>
    </w:tbl>
    <w:p w:rsidR="00675323" w:rsidRPr="00675323" w:rsidRDefault="00675323" w:rsidP="00675323">
      <w:pPr>
        <w:spacing w:after="0" w:line="240" w:lineRule="auto"/>
        <w:rPr>
          <w:rFonts w:ascii="Times New Roman" w:eastAsia="Times New Roman" w:hAnsi="Times New Roman" w:cs="Times New Roman"/>
          <w:sz w:val="20"/>
          <w:szCs w:val="20"/>
          <w:lang w:eastAsia="ru-RU"/>
        </w:rPr>
      </w:pPr>
    </w:p>
    <w:p w:rsidR="00675323" w:rsidRPr="00675323" w:rsidRDefault="00675323" w:rsidP="00675323">
      <w:pPr>
        <w:spacing w:after="0" w:line="240" w:lineRule="auto"/>
        <w:jc w:val="both"/>
        <w:rPr>
          <w:rFonts w:ascii="Times New Roman" w:eastAsia="Times New Roman" w:hAnsi="Times New Roman" w:cs="Times New Roman"/>
          <w:b/>
          <w:sz w:val="24"/>
          <w:szCs w:val="24"/>
          <w:lang w:eastAsia="ru-RU"/>
        </w:rPr>
      </w:pPr>
      <w:r w:rsidRPr="00675323">
        <w:rPr>
          <w:rFonts w:ascii="Times New Roman" w:eastAsia="Times New Roman" w:hAnsi="Times New Roman" w:cs="Times New Roman"/>
          <w:b/>
          <w:sz w:val="24"/>
          <w:szCs w:val="24"/>
          <w:lang w:eastAsia="ru-RU"/>
        </w:rPr>
        <w:t xml:space="preserve">Примечания: </w:t>
      </w:r>
    </w:p>
    <w:p w:rsidR="00675323" w:rsidRPr="00675323" w:rsidRDefault="00675323" w:rsidP="00675323">
      <w:pPr>
        <w:numPr>
          <w:ilvl w:val="0"/>
          <w:numId w:val="17"/>
        </w:numPr>
        <w:spacing w:after="0" w:line="240" w:lineRule="auto"/>
        <w:ind w:left="57" w:right="57" w:firstLine="709"/>
        <w:jc w:val="both"/>
        <w:rPr>
          <w:rFonts w:ascii="Times New Roman" w:eastAsia="Times New Roman" w:hAnsi="Times New Roman" w:cs="Times New Roman"/>
          <w:sz w:val="24"/>
          <w:szCs w:val="24"/>
          <w:lang w:eastAsia="ru-RU"/>
        </w:rPr>
      </w:pPr>
      <w:r w:rsidRPr="00675323">
        <w:rPr>
          <w:rFonts w:ascii="Times New Roman" w:eastAsia="Times New Roman" w:hAnsi="Times New Roman" w:cs="Times New Roman"/>
          <w:sz w:val="24"/>
          <w:szCs w:val="24"/>
          <w:lang w:eastAsia="ru-RU"/>
        </w:rPr>
        <w:t>Жилые дома должны размещаться:</w:t>
      </w:r>
    </w:p>
    <w:p w:rsidR="00675323" w:rsidRPr="00675323" w:rsidRDefault="00675323" w:rsidP="00675323">
      <w:pPr>
        <w:spacing w:after="0" w:line="240" w:lineRule="auto"/>
        <w:ind w:right="57"/>
        <w:jc w:val="both"/>
        <w:rPr>
          <w:rFonts w:ascii="Times New Roman" w:eastAsia="Times New Roman" w:hAnsi="Times New Roman" w:cs="Times New Roman"/>
          <w:color w:val="000000"/>
          <w:sz w:val="24"/>
          <w:szCs w:val="24"/>
          <w:lang w:eastAsia="ru-RU"/>
        </w:rPr>
      </w:pPr>
      <w:r w:rsidRPr="00675323">
        <w:rPr>
          <w:rFonts w:ascii="Times New Roman" w:eastAsia="Times New Roman" w:hAnsi="Times New Roman" w:cs="Times New Roman"/>
          <w:color w:val="000000"/>
          <w:sz w:val="24"/>
          <w:szCs w:val="24"/>
          <w:lang w:eastAsia="ru-RU"/>
        </w:rPr>
        <w:t>-во вновь застраиваемых кварталах ИЖС на расстоянии 5 м от фронтальной границы земельного участка;</w:t>
      </w:r>
    </w:p>
    <w:p w:rsidR="00675323" w:rsidRPr="00675323" w:rsidRDefault="00675323" w:rsidP="00675323">
      <w:pPr>
        <w:spacing w:after="0" w:line="240" w:lineRule="auto"/>
        <w:ind w:right="57"/>
        <w:jc w:val="both"/>
        <w:rPr>
          <w:rFonts w:ascii="Times New Roman" w:eastAsia="Times New Roman" w:hAnsi="Times New Roman" w:cs="Times New Roman"/>
          <w:b/>
          <w:sz w:val="24"/>
          <w:szCs w:val="24"/>
          <w:lang w:eastAsia="ru-RU"/>
        </w:rPr>
      </w:pPr>
      <w:r w:rsidRPr="00675323">
        <w:rPr>
          <w:rFonts w:ascii="Times New Roman" w:eastAsia="Times New Roman" w:hAnsi="Times New Roman" w:cs="Times New Roman"/>
          <w:color w:val="000000"/>
          <w:sz w:val="24"/>
          <w:szCs w:val="24"/>
          <w:lang w:eastAsia="ru-RU"/>
        </w:rPr>
        <w:t>-в существующей жилой застройке в соответствии со сложившейся линией застройки</w:t>
      </w:r>
      <w:r w:rsidRPr="00675323">
        <w:rPr>
          <w:rFonts w:ascii="Times New Roman" w:eastAsia="Times New Roman" w:hAnsi="Times New Roman" w:cs="Times New Roman"/>
          <w:sz w:val="24"/>
          <w:szCs w:val="24"/>
          <w:lang w:eastAsia="ru-RU"/>
        </w:rPr>
        <w:t xml:space="preserve"> (в соответствии со сложившимися местными традициями).</w:t>
      </w:r>
    </w:p>
    <w:p w:rsidR="00675323" w:rsidRPr="00675323" w:rsidRDefault="00675323" w:rsidP="00675323">
      <w:pPr>
        <w:numPr>
          <w:ilvl w:val="0"/>
          <w:numId w:val="17"/>
        </w:numPr>
        <w:suppressAutoHyphens/>
        <w:spacing w:after="0" w:line="240" w:lineRule="auto"/>
        <w:ind w:left="57" w:right="57" w:firstLine="709"/>
        <w:jc w:val="both"/>
        <w:rPr>
          <w:rFonts w:ascii="Times New Roman" w:eastAsia="Times New Roman" w:hAnsi="Times New Roman" w:cs="Times New Roman"/>
          <w:sz w:val="24"/>
          <w:szCs w:val="24"/>
          <w:lang w:val="x-none" w:eastAsia="ar-SA"/>
        </w:rPr>
      </w:pPr>
      <w:r w:rsidRPr="00675323">
        <w:rPr>
          <w:rFonts w:ascii="Times New Roman" w:eastAsia="Times New Roman" w:hAnsi="Times New Roman" w:cs="Times New Roman"/>
          <w:sz w:val="24"/>
          <w:szCs w:val="24"/>
          <w:lang w:val="x-none" w:eastAsia="ar-SA"/>
        </w:rPr>
        <w:t xml:space="preserve">В </w:t>
      </w:r>
      <w:r w:rsidRPr="00675323">
        <w:rPr>
          <w:rFonts w:ascii="Times New Roman" w:eastAsia="Times New Roman" w:hAnsi="Times New Roman" w:cs="Times New Roman"/>
          <w:sz w:val="24"/>
          <w:szCs w:val="24"/>
          <w:lang w:eastAsia="ar-SA"/>
        </w:rPr>
        <w:t>сложившейся</w:t>
      </w:r>
      <w:r w:rsidRPr="00675323">
        <w:rPr>
          <w:rFonts w:ascii="Times New Roman" w:eastAsia="Times New Roman" w:hAnsi="Times New Roman" w:cs="Times New Roman"/>
          <w:sz w:val="24"/>
          <w:szCs w:val="24"/>
          <w:lang w:val="x-none" w:eastAsia="ar-SA"/>
        </w:rPr>
        <w:t xml:space="preserve"> жилой застройке, где жилые дома </w:t>
      </w:r>
      <w:r w:rsidRPr="00675323">
        <w:rPr>
          <w:rFonts w:ascii="Times New Roman" w:eastAsia="Times New Roman" w:hAnsi="Times New Roman" w:cs="Times New Roman"/>
          <w:sz w:val="24"/>
          <w:szCs w:val="24"/>
          <w:lang w:eastAsia="ar-SA"/>
        </w:rPr>
        <w:t xml:space="preserve">размещены по линии застройки </w:t>
      </w:r>
      <w:r w:rsidRPr="00675323">
        <w:rPr>
          <w:rFonts w:ascii="Times New Roman" w:eastAsia="Times New Roman" w:hAnsi="Times New Roman" w:cs="Times New Roman"/>
          <w:sz w:val="24"/>
          <w:szCs w:val="24"/>
          <w:lang w:val="x-none" w:eastAsia="ar-SA"/>
        </w:rPr>
        <w:t xml:space="preserve">и улично-дорожная сеть не менее </w:t>
      </w:r>
      <w:smartTag w:uri="urn:schemas-microsoft-com:office:smarttags" w:element="metricconverter">
        <w:smartTagPr>
          <w:attr w:name="ProductID" w:val="20 м"/>
        </w:smartTagPr>
        <w:r w:rsidRPr="00675323">
          <w:rPr>
            <w:rFonts w:ascii="Times New Roman" w:eastAsia="Times New Roman" w:hAnsi="Times New Roman" w:cs="Times New Roman"/>
            <w:sz w:val="24"/>
            <w:szCs w:val="24"/>
            <w:lang w:val="x-none" w:eastAsia="ar-SA"/>
          </w:rPr>
          <w:t>20 м</w:t>
        </w:r>
      </w:smartTag>
      <w:r w:rsidRPr="00675323">
        <w:rPr>
          <w:rFonts w:ascii="Times New Roman" w:eastAsia="Times New Roman" w:hAnsi="Times New Roman" w:cs="Times New Roman"/>
          <w:sz w:val="24"/>
          <w:szCs w:val="24"/>
          <w:lang w:val="x-none" w:eastAsia="ar-SA"/>
        </w:rPr>
        <w:t xml:space="preserve"> допускается устройство палисадников</w:t>
      </w:r>
      <w:r w:rsidRPr="00675323">
        <w:rPr>
          <w:rFonts w:ascii="Times New Roman" w:eastAsia="Times New Roman" w:hAnsi="Times New Roman" w:cs="Times New Roman"/>
          <w:sz w:val="24"/>
          <w:szCs w:val="24"/>
          <w:lang w:eastAsia="ar-SA"/>
        </w:rPr>
        <w:t xml:space="preserve"> шириной не более 5 м.</w:t>
      </w:r>
      <w:r w:rsidRPr="00675323">
        <w:rPr>
          <w:rFonts w:ascii="Times New Roman" w:eastAsia="Times New Roman" w:hAnsi="Times New Roman" w:cs="Times New Roman"/>
          <w:sz w:val="24"/>
          <w:szCs w:val="24"/>
          <w:lang w:val="x-none" w:eastAsia="ar-SA"/>
        </w:rPr>
        <w:t>, как элемент благоустройства придомовых территорий перед жилым домом.</w:t>
      </w:r>
    </w:p>
    <w:p w:rsidR="00675323" w:rsidRPr="00675323" w:rsidRDefault="00675323" w:rsidP="00675323">
      <w:pPr>
        <w:numPr>
          <w:ilvl w:val="0"/>
          <w:numId w:val="17"/>
        </w:numPr>
        <w:suppressAutoHyphens/>
        <w:spacing w:after="0" w:line="240" w:lineRule="auto"/>
        <w:ind w:left="57" w:right="57" w:firstLine="709"/>
        <w:jc w:val="both"/>
        <w:rPr>
          <w:rFonts w:ascii="Times New Roman" w:eastAsia="Times New Roman" w:hAnsi="Times New Roman" w:cs="Times New Roman"/>
          <w:sz w:val="24"/>
          <w:szCs w:val="24"/>
          <w:lang w:val="x-none" w:eastAsia="ar-SA"/>
        </w:rPr>
      </w:pPr>
      <w:r w:rsidRPr="00675323">
        <w:rPr>
          <w:rFonts w:ascii="Times New Roman" w:eastAsia="Times New Roman" w:hAnsi="Times New Roman" w:cs="Times New Roman"/>
          <w:sz w:val="24"/>
          <w:szCs w:val="24"/>
          <w:lang w:val="x-none" w:eastAsia="ar-SA"/>
        </w:rPr>
        <w:t xml:space="preserve">Расстояния </w:t>
      </w:r>
      <w:r w:rsidRPr="00675323">
        <w:rPr>
          <w:rFonts w:ascii="Times New Roman" w:eastAsia="Times New Roman" w:hAnsi="Times New Roman" w:cs="Times New Roman"/>
          <w:sz w:val="24"/>
          <w:szCs w:val="24"/>
          <w:lang w:eastAsia="ar-SA"/>
        </w:rPr>
        <w:t>от</w:t>
      </w:r>
      <w:r w:rsidRPr="00675323">
        <w:rPr>
          <w:rFonts w:ascii="Times New Roman" w:eastAsia="Times New Roman" w:hAnsi="Times New Roman" w:cs="Times New Roman"/>
          <w:sz w:val="24"/>
          <w:szCs w:val="24"/>
          <w:lang w:val="x-none" w:eastAsia="ar-SA"/>
        </w:rPr>
        <w:t xml:space="preserve"> границ смежного земельного участка </w:t>
      </w:r>
    </w:p>
    <w:p w:rsidR="00675323" w:rsidRPr="00675323" w:rsidRDefault="00675323" w:rsidP="00675323">
      <w:pPr>
        <w:suppressAutoHyphens/>
        <w:spacing w:after="0" w:line="240" w:lineRule="auto"/>
        <w:ind w:right="57"/>
        <w:jc w:val="both"/>
        <w:rPr>
          <w:rFonts w:ascii="Times New Roman" w:eastAsia="Times New Roman" w:hAnsi="Times New Roman" w:cs="Times New Roman"/>
          <w:sz w:val="24"/>
          <w:szCs w:val="24"/>
          <w:lang w:eastAsia="ar-SA"/>
        </w:rPr>
      </w:pPr>
      <w:r w:rsidRPr="00675323">
        <w:rPr>
          <w:rFonts w:ascii="Times New Roman" w:eastAsia="Times New Roman" w:hAnsi="Times New Roman" w:cs="Times New Roman"/>
          <w:sz w:val="24"/>
          <w:szCs w:val="24"/>
          <w:lang w:eastAsia="ar-SA"/>
        </w:rPr>
        <w:t>-</w:t>
      </w:r>
      <w:r w:rsidRPr="00675323">
        <w:rPr>
          <w:rFonts w:ascii="Times New Roman" w:eastAsia="Times New Roman" w:hAnsi="Times New Roman" w:cs="Times New Roman"/>
          <w:sz w:val="24"/>
          <w:szCs w:val="24"/>
          <w:lang w:val="x-none" w:eastAsia="ar-SA"/>
        </w:rPr>
        <w:t xml:space="preserve">до постройки для содержания скота и птицы – </w:t>
      </w:r>
      <w:smartTag w:uri="urn:schemas-microsoft-com:office:smarttags" w:element="metricconverter">
        <w:smartTagPr>
          <w:attr w:name="ProductID" w:val="4 м"/>
        </w:smartTagPr>
        <w:r w:rsidRPr="00675323">
          <w:rPr>
            <w:rFonts w:ascii="Times New Roman" w:eastAsia="Times New Roman" w:hAnsi="Times New Roman" w:cs="Times New Roman"/>
            <w:sz w:val="24"/>
            <w:szCs w:val="24"/>
            <w:lang w:val="x-none" w:eastAsia="ar-SA"/>
          </w:rPr>
          <w:t>4 м</w:t>
        </w:r>
      </w:smartTag>
      <w:r w:rsidRPr="00675323">
        <w:rPr>
          <w:rFonts w:ascii="Times New Roman" w:eastAsia="Times New Roman" w:hAnsi="Times New Roman" w:cs="Times New Roman"/>
          <w:sz w:val="24"/>
          <w:szCs w:val="24"/>
          <w:lang w:val="x-none" w:eastAsia="ar-SA"/>
        </w:rPr>
        <w:t>;</w:t>
      </w:r>
    </w:p>
    <w:p w:rsidR="00675323" w:rsidRPr="00675323" w:rsidRDefault="00675323" w:rsidP="00675323">
      <w:pPr>
        <w:suppressAutoHyphens/>
        <w:spacing w:after="0" w:line="240" w:lineRule="auto"/>
        <w:ind w:right="57"/>
        <w:jc w:val="both"/>
        <w:rPr>
          <w:rFonts w:ascii="Times New Roman" w:eastAsia="Times New Roman" w:hAnsi="Times New Roman" w:cs="Times New Roman"/>
          <w:sz w:val="24"/>
          <w:szCs w:val="24"/>
          <w:lang w:eastAsia="ar-SA"/>
        </w:rPr>
      </w:pPr>
      <w:r w:rsidRPr="00675323">
        <w:rPr>
          <w:rFonts w:ascii="Times New Roman" w:eastAsia="Times New Roman" w:hAnsi="Times New Roman" w:cs="Times New Roman"/>
          <w:sz w:val="24"/>
          <w:szCs w:val="24"/>
          <w:lang w:eastAsia="ar-SA"/>
        </w:rPr>
        <w:t>-</w:t>
      </w:r>
      <w:r w:rsidRPr="00675323">
        <w:rPr>
          <w:rFonts w:ascii="Times New Roman" w:eastAsia="Times New Roman" w:hAnsi="Times New Roman" w:cs="Times New Roman"/>
          <w:sz w:val="24"/>
          <w:szCs w:val="24"/>
          <w:lang w:val="x-none" w:eastAsia="ar-SA"/>
        </w:rPr>
        <w:t xml:space="preserve">от других построек (бани, гаражи и др.) – </w:t>
      </w:r>
      <w:smartTag w:uri="urn:schemas-microsoft-com:office:smarttags" w:element="metricconverter">
        <w:smartTagPr>
          <w:attr w:name="ProductID" w:val="1 м"/>
        </w:smartTagPr>
        <w:r w:rsidRPr="00675323">
          <w:rPr>
            <w:rFonts w:ascii="Times New Roman" w:eastAsia="Times New Roman" w:hAnsi="Times New Roman" w:cs="Times New Roman"/>
            <w:sz w:val="24"/>
            <w:szCs w:val="24"/>
            <w:lang w:val="x-none" w:eastAsia="ar-SA"/>
          </w:rPr>
          <w:t>1 м</w:t>
        </w:r>
      </w:smartTag>
      <w:r w:rsidRPr="00675323">
        <w:rPr>
          <w:rFonts w:ascii="Times New Roman" w:eastAsia="Times New Roman" w:hAnsi="Times New Roman" w:cs="Times New Roman"/>
          <w:sz w:val="24"/>
          <w:szCs w:val="24"/>
          <w:lang w:val="x-none" w:eastAsia="ar-SA"/>
        </w:rPr>
        <w:t xml:space="preserve">; </w:t>
      </w:r>
    </w:p>
    <w:p w:rsidR="00675323" w:rsidRPr="00675323" w:rsidRDefault="00675323" w:rsidP="00675323">
      <w:pPr>
        <w:suppressAutoHyphens/>
        <w:spacing w:after="0" w:line="240" w:lineRule="auto"/>
        <w:ind w:right="57"/>
        <w:jc w:val="both"/>
        <w:rPr>
          <w:rFonts w:ascii="Times New Roman" w:eastAsia="Times New Roman" w:hAnsi="Times New Roman" w:cs="Times New Roman"/>
          <w:sz w:val="24"/>
          <w:szCs w:val="24"/>
          <w:lang w:val="x-none" w:eastAsia="ar-SA"/>
        </w:rPr>
      </w:pPr>
      <w:r w:rsidRPr="00675323">
        <w:rPr>
          <w:rFonts w:ascii="Times New Roman" w:eastAsia="Times New Roman" w:hAnsi="Times New Roman" w:cs="Times New Roman"/>
          <w:sz w:val="24"/>
          <w:szCs w:val="24"/>
          <w:lang w:eastAsia="ar-SA"/>
        </w:rPr>
        <w:t>-</w:t>
      </w:r>
      <w:r w:rsidRPr="00675323">
        <w:rPr>
          <w:rFonts w:ascii="Times New Roman" w:eastAsia="Times New Roman" w:hAnsi="Times New Roman" w:cs="Times New Roman"/>
          <w:sz w:val="24"/>
          <w:szCs w:val="24"/>
          <w:lang w:val="x-none" w:eastAsia="ar-SA"/>
        </w:rPr>
        <w:t xml:space="preserve">от стволов высокорослых деревьев – </w:t>
      </w:r>
      <w:smartTag w:uri="urn:schemas-microsoft-com:office:smarttags" w:element="metricconverter">
        <w:smartTagPr>
          <w:attr w:name="ProductID" w:val="4 м"/>
        </w:smartTagPr>
        <w:r w:rsidRPr="00675323">
          <w:rPr>
            <w:rFonts w:ascii="Times New Roman" w:eastAsia="Times New Roman" w:hAnsi="Times New Roman" w:cs="Times New Roman"/>
            <w:sz w:val="24"/>
            <w:szCs w:val="24"/>
            <w:lang w:val="x-none" w:eastAsia="ar-SA"/>
          </w:rPr>
          <w:t>4 м</w:t>
        </w:r>
      </w:smartTag>
      <w:r w:rsidRPr="00675323">
        <w:rPr>
          <w:rFonts w:ascii="Times New Roman" w:eastAsia="Times New Roman" w:hAnsi="Times New Roman" w:cs="Times New Roman"/>
          <w:sz w:val="24"/>
          <w:szCs w:val="24"/>
          <w:lang w:val="x-none" w:eastAsia="ar-SA"/>
        </w:rPr>
        <w:t xml:space="preserve">; среднерослых – </w:t>
      </w:r>
      <w:smartTag w:uri="urn:schemas-microsoft-com:office:smarttags" w:element="metricconverter">
        <w:smartTagPr>
          <w:attr w:name="ProductID" w:val="2 м"/>
        </w:smartTagPr>
        <w:r w:rsidRPr="00675323">
          <w:rPr>
            <w:rFonts w:ascii="Times New Roman" w:eastAsia="Times New Roman" w:hAnsi="Times New Roman" w:cs="Times New Roman"/>
            <w:sz w:val="24"/>
            <w:szCs w:val="24"/>
            <w:lang w:val="x-none" w:eastAsia="ar-SA"/>
          </w:rPr>
          <w:t>2 м</w:t>
        </w:r>
      </w:smartTag>
      <w:r w:rsidRPr="00675323">
        <w:rPr>
          <w:rFonts w:ascii="Times New Roman" w:eastAsia="Times New Roman" w:hAnsi="Times New Roman" w:cs="Times New Roman"/>
          <w:sz w:val="24"/>
          <w:szCs w:val="24"/>
          <w:lang w:val="x-none" w:eastAsia="ar-SA"/>
        </w:rPr>
        <w:t xml:space="preserve">; от кустарника – </w:t>
      </w:r>
      <w:smartTag w:uri="urn:schemas-microsoft-com:office:smarttags" w:element="metricconverter">
        <w:smartTagPr>
          <w:attr w:name="ProductID" w:val="1 м"/>
        </w:smartTagPr>
        <w:r w:rsidRPr="00675323">
          <w:rPr>
            <w:rFonts w:ascii="Times New Roman" w:eastAsia="Times New Roman" w:hAnsi="Times New Roman" w:cs="Times New Roman"/>
            <w:sz w:val="24"/>
            <w:szCs w:val="24"/>
            <w:lang w:val="x-none" w:eastAsia="ar-SA"/>
          </w:rPr>
          <w:t>1 м</w:t>
        </w:r>
      </w:smartTag>
      <w:r w:rsidRPr="00675323">
        <w:rPr>
          <w:rFonts w:ascii="Times New Roman" w:eastAsia="Times New Roman" w:hAnsi="Times New Roman" w:cs="Times New Roman"/>
          <w:sz w:val="24"/>
          <w:szCs w:val="24"/>
          <w:lang w:val="x-none" w:eastAsia="ar-SA"/>
        </w:rPr>
        <w:t xml:space="preserve"> </w:t>
      </w:r>
    </w:p>
    <w:p w:rsidR="00675323" w:rsidRPr="00675323" w:rsidRDefault="00675323" w:rsidP="00675323">
      <w:pPr>
        <w:numPr>
          <w:ilvl w:val="0"/>
          <w:numId w:val="17"/>
        </w:numPr>
        <w:suppressAutoHyphens/>
        <w:spacing w:after="0" w:line="240" w:lineRule="auto"/>
        <w:ind w:left="57" w:right="57" w:firstLine="709"/>
        <w:jc w:val="both"/>
        <w:rPr>
          <w:rFonts w:ascii="Times New Roman" w:eastAsia="Times New Roman" w:hAnsi="Times New Roman" w:cs="Times New Roman"/>
          <w:sz w:val="24"/>
          <w:szCs w:val="24"/>
          <w:lang w:val="x-none" w:eastAsia="ar-SA"/>
        </w:rPr>
      </w:pPr>
      <w:r w:rsidRPr="00675323">
        <w:rPr>
          <w:rFonts w:ascii="Times New Roman" w:eastAsia="Times New Roman" w:hAnsi="Times New Roman" w:cs="Times New Roman"/>
          <w:sz w:val="24"/>
          <w:szCs w:val="24"/>
          <w:lang w:val="x-none" w:eastAsia="ar-SA"/>
        </w:rPr>
        <w:t>Допускается блокировка жилых домов и хозяйственных построек на смежных земельных участках по взаимному согласию собственников жилых домов.</w:t>
      </w:r>
    </w:p>
    <w:p w:rsidR="00675323" w:rsidRPr="00675323" w:rsidRDefault="00675323" w:rsidP="00675323">
      <w:pPr>
        <w:numPr>
          <w:ilvl w:val="0"/>
          <w:numId w:val="17"/>
        </w:numPr>
        <w:suppressAutoHyphens/>
        <w:spacing w:after="0" w:line="240" w:lineRule="auto"/>
        <w:ind w:left="57" w:right="57" w:firstLine="709"/>
        <w:jc w:val="both"/>
        <w:rPr>
          <w:rFonts w:ascii="Times New Roman" w:eastAsia="Times New Roman" w:hAnsi="Times New Roman" w:cs="Times New Roman"/>
          <w:sz w:val="24"/>
          <w:szCs w:val="24"/>
          <w:lang w:val="x-none" w:eastAsia="ar-SA"/>
        </w:rPr>
      </w:pPr>
      <w:r w:rsidRPr="00675323">
        <w:rPr>
          <w:rFonts w:ascii="Times New Roman" w:eastAsia="Times New Roman" w:hAnsi="Times New Roman" w:cs="Times New Roman"/>
          <w:sz w:val="24"/>
          <w:szCs w:val="24"/>
          <w:lang w:val="x-none" w:eastAsia="ar-SA"/>
        </w:rPr>
        <w:t xml:space="preserve">На приусадебном участке </w:t>
      </w:r>
      <w:r w:rsidRPr="00675323">
        <w:rPr>
          <w:rFonts w:ascii="Times New Roman" w:eastAsia="Times New Roman" w:hAnsi="Times New Roman" w:cs="Times New Roman"/>
          <w:sz w:val="24"/>
          <w:szCs w:val="24"/>
          <w:lang w:eastAsia="ar-SA"/>
        </w:rPr>
        <w:t xml:space="preserve">может </w:t>
      </w:r>
      <w:r w:rsidRPr="00675323">
        <w:rPr>
          <w:rFonts w:ascii="Times New Roman" w:eastAsia="Times New Roman" w:hAnsi="Times New Roman" w:cs="Times New Roman"/>
          <w:sz w:val="24"/>
          <w:szCs w:val="24"/>
          <w:lang w:val="x-none" w:eastAsia="ar-SA"/>
        </w:rPr>
        <w:t>предусматривается водонепроницаемый выгреб для жилого дома.</w:t>
      </w:r>
    </w:p>
    <w:p w:rsidR="00675323" w:rsidRPr="00675323" w:rsidRDefault="00675323" w:rsidP="00675323">
      <w:pPr>
        <w:numPr>
          <w:ilvl w:val="0"/>
          <w:numId w:val="17"/>
        </w:numPr>
        <w:suppressAutoHyphens/>
        <w:spacing w:after="0" w:line="240" w:lineRule="auto"/>
        <w:ind w:left="57" w:right="57" w:firstLine="709"/>
        <w:jc w:val="both"/>
        <w:rPr>
          <w:rFonts w:ascii="Times New Roman" w:eastAsia="Times New Roman" w:hAnsi="Times New Roman" w:cs="Times New Roman"/>
          <w:sz w:val="24"/>
          <w:szCs w:val="24"/>
          <w:lang w:val="x-none" w:eastAsia="ar-SA"/>
        </w:rPr>
      </w:pPr>
      <w:r w:rsidRPr="00675323">
        <w:rPr>
          <w:rFonts w:ascii="Times New Roman" w:eastAsia="Times New Roman" w:hAnsi="Times New Roman" w:cs="Times New Roman"/>
          <w:sz w:val="24"/>
          <w:szCs w:val="24"/>
          <w:lang w:val="x-none" w:eastAsia="ar-SA"/>
        </w:rPr>
        <w:t xml:space="preserve">При строительстве отдельно стоящих хозяйственных построек высотой более 3-х метров (до конька) расстояние до соседнего участка увеличивается с </w:t>
      </w:r>
      <w:smartTag w:uri="urn:schemas-microsoft-com:office:smarttags" w:element="metricconverter">
        <w:smartTagPr>
          <w:attr w:name="ProductID" w:val="1 м"/>
        </w:smartTagPr>
        <w:r w:rsidRPr="00675323">
          <w:rPr>
            <w:rFonts w:ascii="Times New Roman" w:eastAsia="Times New Roman" w:hAnsi="Times New Roman" w:cs="Times New Roman"/>
            <w:sz w:val="24"/>
            <w:szCs w:val="24"/>
            <w:lang w:val="x-none" w:eastAsia="ar-SA"/>
          </w:rPr>
          <w:t>1 м</w:t>
        </w:r>
      </w:smartTag>
      <w:r w:rsidRPr="00675323">
        <w:rPr>
          <w:rFonts w:ascii="Times New Roman" w:eastAsia="Times New Roman" w:hAnsi="Times New Roman" w:cs="Times New Roman"/>
          <w:sz w:val="24"/>
          <w:szCs w:val="24"/>
          <w:lang w:val="x-none" w:eastAsia="ar-SA"/>
        </w:rPr>
        <w:t xml:space="preserve"> на </w:t>
      </w:r>
      <w:smartTag w:uri="urn:schemas-microsoft-com:office:smarttags" w:element="metricconverter">
        <w:smartTagPr>
          <w:attr w:name="ProductID" w:val="50 см"/>
        </w:smartTagPr>
        <w:r w:rsidRPr="00675323">
          <w:rPr>
            <w:rFonts w:ascii="Times New Roman" w:eastAsia="Times New Roman" w:hAnsi="Times New Roman" w:cs="Times New Roman"/>
            <w:sz w:val="24"/>
            <w:szCs w:val="24"/>
            <w:lang w:val="x-none" w:eastAsia="ar-SA"/>
          </w:rPr>
          <w:t>50 см</w:t>
        </w:r>
      </w:smartTag>
      <w:r w:rsidRPr="00675323">
        <w:rPr>
          <w:rFonts w:ascii="Times New Roman" w:eastAsia="Times New Roman" w:hAnsi="Times New Roman" w:cs="Times New Roman"/>
          <w:sz w:val="24"/>
          <w:szCs w:val="24"/>
          <w:lang w:val="x-none" w:eastAsia="ar-SA"/>
        </w:rPr>
        <w:t xml:space="preserve"> на каждый метр превышения высоты.</w:t>
      </w:r>
    </w:p>
    <w:p w:rsidR="00675323" w:rsidRPr="00675323" w:rsidRDefault="00675323" w:rsidP="00675323">
      <w:pPr>
        <w:numPr>
          <w:ilvl w:val="0"/>
          <w:numId w:val="17"/>
        </w:numPr>
        <w:suppressAutoHyphens/>
        <w:spacing w:after="0" w:line="240" w:lineRule="auto"/>
        <w:ind w:left="57" w:right="57" w:firstLine="709"/>
        <w:jc w:val="both"/>
        <w:rPr>
          <w:rFonts w:ascii="Times New Roman" w:eastAsia="Times New Roman" w:hAnsi="Times New Roman" w:cs="Times New Roman"/>
          <w:sz w:val="24"/>
          <w:szCs w:val="24"/>
          <w:lang w:eastAsia="ar-SA"/>
        </w:rPr>
      </w:pPr>
      <w:r w:rsidRPr="00675323">
        <w:rPr>
          <w:rFonts w:ascii="Times New Roman" w:eastAsia="Times New Roman" w:hAnsi="Times New Roman" w:cs="Times New Roman"/>
          <w:sz w:val="24"/>
          <w:szCs w:val="24"/>
          <w:lang w:val="x-none" w:eastAsia="ar-SA"/>
        </w:rPr>
        <w:t>На участках возможно размещение хозяйственных построек для содержания скота и птицы, хранения кормов, инвентаря, топлива и других хозяйственных нужд, бани</w:t>
      </w:r>
      <w:r w:rsidRPr="00675323">
        <w:rPr>
          <w:rFonts w:ascii="Times New Roman" w:eastAsia="Times New Roman" w:hAnsi="Times New Roman" w:cs="Times New Roman"/>
          <w:sz w:val="24"/>
          <w:szCs w:val="24"/>
          <w:lang w:eastAsia="ar-SA"/>
        </w:rPr>
        <w:t>.</w:t>
      </w:r>
    </w:p>
    <w:p w:rsidR="00675323" w:rsidRPr="00675323" w:rsidRDefault="00675323" w:rsidP="00675323">
      <w:pPr>
        <w:numPr>
          <w:ilvl w:val="0"/>
          <w:numId w:val="17"/>
        </w:numPr>
        <w:suppressAutoHyphens/>
        <w:spacing w:after="0" w:line="240" w:lineRule="auto"/>
        <w:ind w:left="57" w:right="57" w:firstLine="709"/>
        <w:jc w:val="both"/>
        <w:rPr>
          <w:rFonts w:ascii="Times New Roman" w:eastAsia="Times New Roman" w:hAnsi="Times New Roman" w:cs="Times New Roman"/>
          <w:sz w:val="24"/>
          <w:szCs w:val="24"/>
          <w:lang w:val="x-none" w:eastAsia="ar-SA"/>
        </w:rPr>
      </w:pPr>
      <w:r w:rsidRPr="00675323">
        <w:rPr>
          <w:rFonts w:ascii="Times New Roman" w:eastAsia="Times New Roman" w:hAnsi="Times New Roman" w:cs="Times New Roman"/>
          <w:sz w:val="24"/>
          <w:szCs w:val="24"/>
          <w:lang w:val="x-none" w:eastAsia="ar-SA"/>
        </w:rPr>
        <w:t xml:space="preserve">Расстояния от сараев для скота и птицы до шахтных колодцев питьевого назначения должно быть не менее </w:t>
      </w:r>
      <w:r w:rsidRPr="00675323">
        <w:rPr>
          <w:rFonts w:ascii="Times New Roman" w:eastAsia="Times New Roman" w:hAnsi="Times New Roman" w:cs="Times New Roman"/>
          <w:sz w:val="24"/>
          <w:szCs w:val="24"/>
          <w:lang w:eastAsia="ar-SA"/>
        </w:rPr>
        <w:t>3</w:t>
      </w:r>
      <w:r w:rsidRPr="00675323">
        <w:rPr>
          <w:rFonts w:ascii="Times New Roman" w:eastAsia="Times New Roman" w:hAnsi="Times New Roman" w:cs="Times New Roman"/>
          <w:sz w:val="24"/>
          <w:szCs w:val="24"/>
          <w:lang w:val="x-none" w:eastAsia="ar-SA"/>
        </w:rPr>
        <w:t>0 м.</w:t>
      </w:r>
    </w:p>
    <w:p w:rsidR="00675323" w:rsidRPr="00675323" w:rsidRDefault="00675323" w:rsidP="00675323">
      <w:pPr>
        <w:numPr>
          <w:ilvl w:val="0"/>
          <w:numId w:val="17"/>
        </w:numPr>
        <w:suppressAutoHyphens/>
        <w:spacing w:after="0" w:line="240" w:lineRule="auto"/>
        <w:ind w:left="57" w:right="57" w:firstLine="709"/>
        <w:jc w:val="both"/>
        <w:rPr>
          <w:rFonts w:ascii="Times New Roman" w:eastAsia="Times New Roman" w:hAnsi="Times New Roman" w:cs="Times New Roman"/>
          <w:sz w:val="24"/>
          <w:szCs w:val="24"/>
          <w:lang w:eastAsia="ar-SA"/>
        </w:rPr>
      </w:pPr>
      <w:r w:rsidRPr="00675323">
        <w:rPr>
          <w:rFonts w:ascii="Times New Roman" w:eastAsia="Times New Roman" w:hAnsi="Times New Roman" w:cs="Times New Roman"/>
          <w:sz w:val="24"/>
          <w:szCs w:val="24"/>
          <w:lang w:val="x-none" w:eastAsia="ar-SA"/>
        </w:rPr>
        <w:t>Допускается пристройка хозяйственного сарая, гаража, бани, теплицы к усадебному дому с соблюдением требований санитарных, зооветеринарных и противопожарных норм.</w:t>
      </w:r>
    </w:p>
    <w:p w:rsidR="00675323" w:rsidRPr="00675323" w:rsidRDefault="00675323" w:rsidP="00675323">
      <w:pPr>
        <w:numPr>
          <w:ilvl w:val="0"/>
          <w:numId w:val="17"/>
        </w:numPr>
        <w:suppressAutoHyphens/>
        <w:spacing w:after="0" w:line="240" w:lineRule="auto"/>
        <w:ind w:left="57" w:right="57" w:firstLine="709"/>
        <w:jc w:val="both"/>
        <w:rPr>
          <w:rFonts w:ascii="Times New Roman" w:eastAsia="Times New Roman" w:hAnsi="Times New Roman" w:cs="Times New Roman"/>
          <w:sz w:val="24"/>
          <w:szCs w:val="24"/>
          <w:lang w:eastAsia="ar-SA"/>
        </w:rPr>
      </w:pPr>
      <w:r w:rsidRPr="00675323">
        <w:rPr>
          <w:rFonts w:ascii="Times New Roman" w:eastAsia="Times New Roman" w:hAnsi="Times New Roman" w:cs="Times New Roman"/>
          <w:sz w:val="24"/>
          <w:szCs w:val="24"/>
          <w:lang w:val="x-none" w:eastAsia="ar-SA"/>
        </w:rPr>
        <w:t xml:space="preserve">Ограждение земельного участка возводит собственник (арендатор) земельного участка строго на своей территории. </w:t>
      </w:r>
    </w:p>
    <w:p w:rsidR="00675323" w:rsidRPr="00675323" w:rsidRDefault="00675323" w:rsidP="00675323">
      <w:pPr>
        <w:numPr>
          <w:ilvl w:val="0"/>
          <w:numId w:val="17"/>
        </w:numPr>
        <w:suppressAutoHyphens/>
        <w:spacing w:after="0" w:line="240" w:lineRule="auto"/>
        <w:ind w:left="57" w:right="57" w:firstLine="709"/>
        <w:jc w:val="both"/>
        <w:rPr>
          <w:rFonts w:ascii="Times New Roman" w:eastAsia="Times New Roman" w:hAnsi="Times New Roman" w:cs="Times New Roman"/>
          <w:sz w:val="24"/>
          <w:szCs w:val="24"/>
          <w:lang w:val="x-none" w:eastAsia="ar-SA"/>
        </w:rPr>
      </w:pPr>
      <w:r w:rsidRPr="00675323">
        <w:rPr>
          <w:rFonts w:ascii="Times New Roman" w:eastAsia="Times New Roman" w:hAnsi="Times New Roman" w:cs="Times New Roman"/>
          <w:sz w:val="24"/>
          <w:szCs w:val="24"/>
          <w:lang w:val="x-none" w:eastAsia="ar-SA"/>
        </w:rPr>
        <w:t>Разрешения на посадку или вырубку зеленых насаждений на своем земельном участке не требуется.</w:t>
      </w:r>
    </w:p>
    <w:p w:rsidR="00675323" w:rsidRPr="00675323" w:rsidRDefault="00675323" w:rsidP="00675323">
      <w:pPr>
        <w:numPr>
          <w:ilvl w:val="0"/>
          <w:numId w:val="17"/>
        </w:numPr>
        <w:suppressAutoHyphens/>
        <w:spacing w:after="0" w:line="240" w:lineRule="auto"/>
        <w:ind w:left="57" w:right="57" w:firstLine="709"/>
        <w:jc w:val="both"/>
        <w:rPr>
          <w:rFonts w:ascii="Times New Roman" w:eastAsia="Times New Roman" w:hAnsi="Times New Roman" w:cs="Times New Roman"/>
          <w:sz w:val="24"/>
          <w:szCs w:val="24"/>
          <w:lang w:val="x-none" w:eastAsia="ar-SA"/>
        </w:rPr>
      </w:pPr>
      <w:r w:rsidRPr="00675323">
        <w:rPr>
          <w:rFonts w:ascii="Times New Roman" w:eastAsia="Times New Roman" w:hAnsi="Times New Roman" w:cs="Times New Roman"/>
          <w:sz w:val="24"/>
          <w:szCs w:val="24"/>
          <w:lang w:val="x-none" w:eastAsia="ar-SA"/>
        </w:rPr>
        <w:t xml:space="preserve">При разделении участка на два и более, каждый участок должен иметь выезд на земли общего пользования. </w:t>
      </w:r>
    </w:p>
    <w:p w:rsidR="00675323" w:rsidRPr="00675323" w:rsidRDefault="00675323" w:rsidP="00675323">
      <w:pPr>
        <w:spacing w:after="0" w:line="240" w:lineRule="auto"/>
        <w:rPr>
          <w:rFonts w:ascii="Times New Roman" w:eastAsia="Times New Roman" w:hAnsi="Times New Roman" w:cs="Times New Roman"/>
          <w:b/>
          <w:sz w:val="20"/>
          <w:szCs w:val="24"/>
          <w:u w:val="single"/>
          <w:lang w:eastAsia="ru-RU"/>
        </w:rPr>
      </w:pPr>
    </w:p>
    <w:p w:rsidR="00675323" w:rsidRPr="00675323" w:rsidRDefault="00675323" w:rsidP="00675323">
      <w:pPr>
        <w:spacing w:after="0" w:line="240" w:lineRule="auto"/>
        <w:jc w:val="center"/>
        <w:rPr>
          <w:rFonts w:ascii="Times New Roman" w:eastAsia="Times New Roman" w:hAnsi="Times New Roman" w:cs="Times New Roman"/>
          <w:b/>
          <w:sz w:val="24"/>
          <w:szCs w:val="24"/>
          <w:u w:val="single"/>
          <w:lang w:eastAsia="ru-RU"/>
        </w:rPr>
      </w:pPr>
      <w:r w:rsidRPr="00675323">
        <w:rPr>
          <w:rFonts w:ascii="Times New Roman" w:eastAsia="Times New Roman" w:hAnsi="Times New Roman" w:cs="Times New Roman"/>
          <w:b/>
          <w:sz w:val="24"/>
          <w:szCs w:val="24"/>
          <w:u w:val="single"/>
          <w:lang w:eastAsia="ru-RU"/>
        </w:rPr>
        <w:t>Зона застройки сезонного проживания ЖЗ 3</w:t>
      </w:r>
    </w:p>
    <w:p w:rsidR="00675323" w:rsidRPr="00675323" w:rsidRDefault="00675323" w:rsidP="00675323">
      <w:pPr>
        <w:spacing w:after="0" w:line="240" w:lineRule="auto"/>
        <w:jc w:val="center"/>
        <w:rPr>
          <w:rFonts w:ascii="Times New Roman" w:eastAsia="Times New Roman" w:hAnsi="Times New Roman" w:cs="Times New Roman"/>
          <w:b/>
          <w:sz w:val="20"/>
          <w:szCs w:val="24"/>
          <w:u w:val="single"/>
          <w:lang w:eastAsia="ru-RU"/>
        </w:rPr>
      </w:pP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614"/>
        <w:gridCol w:w="4069"/>
      </w:tblGrid>
      <w:tr w:rsidR="00675323" w:rsidRPr="00675323" w:rsidTr="00675323">
        <w:trPr>
          <w:trHeight w:val="552"/>
        </w:trPr>
        <w:tc>
          <w:tcPr>
            <w:tcW w:w="2448" w:type="dxa"/>
            <w:vAlign w:val="center"/>
          </w:tcPr>
          <w:p w:rsidR="00675323" w:rsidRPr="00675323" w:rsidRDefault="00675323" w:rsidP="00675323">
            <w:pPr>
              <w:spacing w:after="0" w:line="240" w:lineRule="auto"/>
              <w:jc w:val="center"/>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16"/>
                <w:szCs w:val="16"/>
                <w:lang w:eastAsia="ru-RU"/>
              </w:rPr>
              <w:t>ВИДЫ ИСПОЛЬЗОВАНИЯ</w:t>
            </w:r>
          </w:p>
        </w:tc>
        <w:tc>
          <w:tcPr>
            <w:tcW w:w="3614"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ПАРАМЕТРЫ РАЗРЕШЕННОГО ИСПОЛЬЗОВАНИЯ</w:t>
            </w:r>
          </w:p>
        </w:tc>
        <w:tc>
          <w:tcPr>
            <w:tcW w:w="4069"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675323" w:rsidRPr="00675323" w:rsidTr="00675323">
        <w:tc>
          <w:tcPr>
            <w:tcW w:w="2448"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Ведение личного подсобного хозяйства на полевых участках (1.16)</w:t>
            </w:r>
          </w:p>
        </w:tc>
        <w:tc>
          <w:tcPr>
            <w:tcW w:w="3614" w:type="dxa"/>
          </w:tcPr>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Этажность - до 2 эт.</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Максимальный процент застройки - 40.</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 xml:space="preserve">Отступ от границ земельного участка - не менее </w:t>
            </w:r>
            <w:smartTag w:uri="urn:schemas-microsoft-com:office:smarttags" w:element="metricconverter">
              <w:smartTagPr>
                <w:attr w:name="ProductID" w:val="3 м"/>
              </w:smartTagPr>
              <w:r w:rsidRPr="00675323">
                <w:rPr>
                  <w:rFonts w:ascii="Times New Roman" w:eastAsia="Times New Roman" w:hAnsi="Times New Roman" w:cs="Times New Roman"/>
                  <w:sz w:val="20"/>
                  <w:szCs w:val="20"/>
                  <w:lang w:eastAsia="ru-RU"/>
                </w:rPr>
                <w:t>3 м</w:t>
              </w:r>
            </w:smartTag>
            <w:r w:rsidRPr="00675323">
              <w:rPr>
                <w:rFonts w:ascii="Times New Roman" w:eastAsia="Times New Roman" w:hAnsi="Times New Roman" w:cs="Times New Roman"/>
                <w:sz w:val="20"/>
                <w:szCs w:val="20"/>
                <w:lang w:eastAsia="ru-RU"/>
              </w:rPr>
              <w:t>.</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 xml:space="preserve">Размеры земельных участков определяются в соответствии со СНиПом 2.07.01-89* "Градостроительство. Планировка и застройка городских и сельских поселений", региональными и </w:t>
            </w:r>
            <w:r w:rsidRPr="00675323">
              <w:rPr>
                <w:rFonts w:ascii="Times New Roman" w:eastAsia="Times New Roman" w:hAnsi="Times New Roman" w:cs="Times New Roman"/>
                <w:sz w:val="20"/>
                <w:szCs w:val="20"/>
                <w:lang w:eastAsia="ru-RU"/>
              </w:rPr>
              <w:lastRenderedPageBreak/>
              <w:t xml:space="preserve">местными нормативами градостроительного проектирования. </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p>
          <w:p w:rsidR="00675323" w:rsidRPr="00675323" w:rsidRDefault="00675323" w:rsidP="00675323">
            <w:pPr>
              <w:spacing w:after="0" w:line="240" w:lineRule="auto"/>
              <w:jc w:val="center"/>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20"/>
                <w:szCs w:val="20"/>
                <w:lang w:eastAsia="ru-RU"/>
              </w:rPr>
              <w:t>Параметры для размещения объектов хозяйственного назначения</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 xml:space="preserve">Высота - до </w:t>
            </w:r>
            <w:smartTag w:uri="urn:schemas-microsoft-com:office:smarttags" w:element="metricconverter">
              <w:smartTagPr>
                <w:attr w:name="ProductID" w:val="3 м"/>
              </w:smartTagPr>
              <w:r w:rsidRPr="00675323">
                <w:rPr>
                  <w:rFonts w:ascii="Times New Roman" w:eastAsia="Times New Roman" w:hAnsi="Times New Roman" w:cs="Times New Roman"/>
                  <w:sz w:val="20"/>
                  <w:szCs w:val="20"/>
                  <w:lang w:eastAsia="ru-RU"/>
                </w:rPr>
                <w:t>3 м</w:t>
              </w:r>
            </w:smartTag>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Расстояние от границ смежного земельного участка до хозяйственных построек - не менее 1 м.</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Отдельно стоящие</w:t>
            </w:r>
          </w:p>
        </w:tc>
        <w:tc>
          <w:tcPr>
            <w:tcW w:w="4069"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lastRenderedPageBreak/>
              <w:t>Не допускается размещение жилой застройки, территорий садоводческих товариществ и коттеджной застройки, коллективных или индивидуальных дачных и садово-огородных участков в санитарно-защитных зонах</w:t>
            </w:r>
          </w:p>
        </w:tc>
      </w:tr>
    </w:tbl>
    <w:p w:rsidR="00675323" w:rsidRPr="00675323" w:rsidRDefault="00675323" w:rsidP="00675323">
      <w:pPr>
        <w:spacing w:after="0" w:line="240" w:lineRule="auto"/>
        <w:rPr>
          <w:rFonts w:ascii="Times New Roman" w:eastAsia="Times New Roman" w:hAnsi="Times New Roman" w:cs="Times New Roman"/>
          <w:sz w:val="20"/>
          <w:szCs w:val="20"/>
          <w:lang w:eastAsia="ru-RU"/>
        </w:rPr>
      </w:pP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20"/>
          <w:szCs w:val="20"/>
          <w:lang w:eastAsia="ru-RU"/>
        </w:rPr>
        <w:t>2.   ВСПОМОГАТЕЛЬНЫЕ ВИДЫ И ПАРАМЕТРЫ РАЗРЕШЕННОГО ИСПОЛЬЗОВАНИЯ ЗЕМЕЛЬНЫХ УЧАСТКОВ И ОБЪЕКТОВ КАПИТАЛЬНОГО СТРОИТЕЛЬСТВА</w:t>
      </w: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675323" w:rsidRPr="00675323" w:rsidTr="00675323">
        <w:trPr>
          <w:trHeight w:val="552"/>
        </w:trPr>
        <w:tc>
          <w:tcPr>
            <w:tcW w:w="2448" w:type="dxa"/>
            <w:vAlign w:val="center"/>
          </w:tcPr>
          <w:p w:rsidR="00675323" w:rsidRPr="00675323" w:rsidRDefault="00675323" w:rsidP="00675323">
            <w:pPr>
              <w:spacing w:after="0" w:line="240" w:lineRule="auto"/>
              <w:jc w:val="center"/>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16"/>
                <w:szCs w:val="16"/>
                <w:lang w:eastAsia="ru-RU"/>
              </w:rPr>
              <w:t>ВИДЫ ИСПОЛЬЗОВАНИЯ</w:t>
            </w:r>
          </w:p>
        </w:tc>
        <w:tc>
          <w:tcPr>
            <w:tcW w:w="3420"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675323" w:rsidRPr="00675323" w:rsidTr="00675323">
        <w:tc>
          <w:tcPr>
            <w:tcW w:w="2448"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Коммунальное обслуживание</w:t>
            </w:r>
          </w:p>
        </w:tc>
        <w:tc>
          <w:tcPr>
            <w:tcW w:w="3420" w:type="dxa"/>
          </w:tcPr>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Этажность - 1 эт.</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p>
        </w:tc>
      </w:tr>
    </w:tbl>
    <w:p w:rsidR="00675323" w:rsidRPr="00675323" w:rsidRDefault="00675323" w:rsidP="00675323">
      <w:pPr>
        <w:spacing w:after="0" w:line="240" w:lineRule="auto"/>
        <w:rPr>
          <w:rFonts w:ascii="Times New Roman" w:eastAsia="Times New Roman" w:hAnsi="Times New Roman" w:cs="Times New Roman"/>
          <w:sz w:val="20"/>
          <w:szCs w:val="20"/>
          <w:lang w:eastAsia="ru-RU"/>
        </w:rPr>
      </w:pPr>
    </w:p>
    <w:p w:rsidR="00675323" w:rsidRPr="00675323" w:rsidRDefault="00675323" w:rsidP="00675323">
      <w:pPr>
        <w:spacing w:after="0" w:line="240" w:lineRule="auto"/>
        <w:rPr>
          <w:rFonts w:ascii="Times New Roman" w:eastAsia="Times New Roman" w:hAnsi="Times New Roman" w:cs="Times New Roman"/>
          <w:sz w:val="20"/>
          <w:szCs w:val="20"/>
          <w:lang w:eastAsia="ru-RU"/>
        </w:rPr>
      </w:pP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20"/>
          <w:szCs w:val="20"/>
          <w:lang w:eastAsia="ru-RU"/>
        </w:rPr>
        <w:t>3.   УСЛОВНО РАЗРЕШЁННЫЕ ВИДЫ И ПАРАМЕТРЫ ИСПОЛЬЗОВАНИЯ ЗЕМЕЛЬНЫХ УЧАСТКОВ И ОБЪЕКТОВ КАПИТАЛЬНОГО СТРОИТЕЛЬСТВА</w:t>
      </w: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675323" w:rsidRPr="00675323" w:rsidTr="00675323">
        <w:trPr>
          <w:trHeight w:val="552"/>
        </w:trPr>
        <w:tc>
          <w:tcPr>
            <w:tcW w:w="2448" w:type="dxa"/>
            <w:vAlign w:val="center"/>
          </w:tcPr>
          <w:p w:rsidR="00675323" w:rsidRPr="00675323" w:rsidRDefault="00675323" w:rsidP="00675323">
            <w:pPr>
              <w:spacing w:after="0" w:line="240" w:lineRule="auto"/>
              <w:jc w:val="center"/>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16"/>
                <w:szCs w:val="16"/>
                <w:lang w:eastAsia="ru-RU"/>
              </w:rPr>
              <w:t>ВИДЫ ИСПОЛЬЗОВАНИЯ</w:t>
            </w:r>
          </w:p>
        </w:tc>
        <w:tc>
          <w:tcPr>
            <w:tcW w:w="3420"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675323" w:rsidRPr="00675323" w:rsidTr="00675323">
        <w:tc>
          <w:tcPr>
            <w:tcW w:w="2448"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Магазины (4.4)</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Общественное питание (4.6)</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p>
          <w:p w:rsidR="00675323" w:rsidRPr="00675323" w:rsidRDefault="00675323" w:rsidP="00675323">
            <w:pPr>
              <w:spacing w:after="0" w:line="240" w:lineRule="auto"/>
              <w:rPr>
                <w:rFonts w:ascii="Times New Roman" w:eastAsia="Times New Roman" w:hAnsi="Times New Roman" w:cs="Times New Roman"/>
                <w:sz w:val="20"/>
                <w:szCs w:val="20"/>
                <w:lang w:eastAsia="ru-RU"/>
              </w:rPr>
            </w:pPr>
          </w:p>
          <w:p w:rsidR="00675323" w:rsidRPr="00675323" w:rsidRDefault="00675323" w:rsidP="00675323">
            <w:pPr>
              <w:spacing w:after="0" w:line="240" w:lineRule="auto"/>
              <w:rPr>
                <w:rFonts w:ascii="Times New Roman" w:eastAsia="Times New Roman" w:hAnsi="Times New Roman" w:cs="Times New Roman"/>
                <w:sz w:val="20"/>
                <w:szCs w:val="20"/>
                <w:lang w:eastAsia="ru-RU"/>
              </w:rPr>
            </w:pPr>
          </w:p>
        </w:tc>
        <w:tc>
          <w:tcPr>
            <w:tcW w:w="3420" w:type="dxa"/>
          </w:tcPr>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Этажность - 1 эт.</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 xml:space="preserve">Общая площадь помещений – до  </w:t>
            </w:r>
            <w:smartTag w:uri="urn:schemas-microsoft-com:office:smarttags" w:element="metricconverter">
              <w:smartTagPr>
                <w:attr w:name="ProductID" w:val="100 кв. м"/>
              </w:smartTagPr>
              <w:r w:rsidRPr="00675323">
                <w:rPr>
                  <w:rFonts w:ascii="Times New Roman" w:eastAsia="Times New Roman" w:hAnsi="Times New Roman" w:cs="Times New Roman"/>
                  <w:sz w:val="20"/>
                  <w:szCs w:val="20"/>
                  <w:lang w:eastAsia="ru-RU"/>
                </w:rPr>
                <w:t>100 кв. м</w:t>
              </w:r>
            </w:smartTag>
            <w:r w:rsidRPr="00675323">
              <w:rPr>
                <w:rFonts w:ascii="Times New Roman" w:eastAsia="Times New Roman" w:hAnsi="Times New Roman" w:cs="Times New Roman"/>
                <w:sz w:val="20"/>
                <w:szCs w:val="20"/>
                <w:lang w:eastAsia="ru-RU"/>
              </w:rPr>
              <w:t>.</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Отдельно стоящие, встроенные, встроенные-пристроенные в объекты основного вида использования.</w:t>
            </w:r>
          </w:p>
        </w:tc>
        <w:tc>
          <w:tcPr>
            <w:tcW w:w="4263"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p>
        </w:tc>
      </w:tr>
    </w:tbl>
    <w:p w:rsidR="00675323" w:rsidRPr="00675323" w:rsidRDefault="00675323" w:rsidP="00675323">
      <w:pPr>
        <w:spacing w:after="0" w:line="240" w:lineRule="auto"/>
        <w:rPr>
          <w:rFonts w:ascii="Times New Roman" w:eastAsia="Times New Roman" w:hAnsi="Times New Roman" w:cs="Times New Roman"/>
          <w:sz w:val="20"/>
          <w:szCs w:val="20"/>
          <w:lang w:eastAsia="ru-RU"/>
        </w:rPr>
      </w:pPr>
    </w:p>
    <w:p w:rsidR="00675323" w:rsidRPr="00675323" w:rsidRDefault="00675323" w:rsidP="00675323">
      <w:pPr>
        <w:spacing w:after="0" w:line="240" w:lineRule="auto"/>
        <w:rPr>
          <w:rFonts w:ascii="Times New Roman" w:eastAsia="Times New Roman" w:hAnsi="Times New Roman" w:cs="Times New Roman"/>
          <w:b/>
          <w:sz w:val="20"/>
          <w:szCs w:val="24"/>
          <w:u w:val="single"/>
          <w:lang w:eastAsia="ru-RU"/>
        </w:rPr>
      </w:pPr>
    </w:p>
    <w:p w:rsidR="00675323" w:rsidRPr="00675323" w:rsidRDefault="00675323" w:rsidP="00675323">
      <w:pPr>
        <w:spacing w:after="0" w:line="240" w:lineRule="auto"/>
        <w:jc w:val="center"/>
        <w:rPr>
          <w:rFonts w:ascii="Times New Roman" w:eastAsia="Times New Roman" w:hAnsi="Times New Roman" w:cs="Times New Roman"/>
          <w:b/>
          <w:sz w:val="24"/>
          <w:szCs w:val="24"/>
          <w:u w:val="single"/>
          <w:lang w:eastAsia="ru-RU"/>
        </w:rPr>
      </w:pPr>
      <w:r w:rsidRPr="00675323">
        <w:rPr>
          <w:rFonts w:ascii="Times New Roman" w:eastAsia="Times New Roman" w:hAnsi="Times New Roman" w:cs="Times New Roman"/>
          <w:b/>
          <w:sz w:val="24"/>
          <w:szCs w:val="24"/>
          <w:u w:val="single"/>
          <w:lang w:eastAsia="ru-RU"/>
        </w:rPr>
        <w:t>Зона административно-делового назначения ОДЗ 1</w:t>
      </w:r>
    </w:p>
    <w:p w:rsidR="00675323" w:rsidRPr="00675323" w:rsidRDefault="00675323" w:rsidP="00675323">
      <w:pPr>
        <w:spacing w:after="0" w:line="240" w:lineRule="auto"/>
        <w:jc w:val="center"/>
        <w:rPr>
          <w:rFonts w:ascii="Times New Roman" w:eastAsia="Times New Roman" w:hAnsi="Times New Roman" w:cs="Times New Roman"/>
          <w:b/>
          <w:sz w:val="20"/>
          <w:szCs w:val="24"/>
          <w:u w:val="single"/>
          <w:lang w:eastAsia="ru-RU"/>
        </w:rPr>
      </w:pP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675323" w:rsidRPr="00675323" w:rsidTr="00675323">
        <w:trPr>
          <w:trHeight w:val="552"/>
        </w:trPr>
        <w:tc>
          <w:tcPr>
            <w:tcW w:w="2448" w:type="dxa"/>
            <w:vAlign w:val="center"/>
          </w:tcPr>
          <w:p w:rsidR="00675323" w:rsidRPr="00675323" w:rsidRDefault="00675323" w:rsidP="00675323">
            <w:pPr>
              <w:spacing w:after="0" w:line="240" w:lineRule="auto"/>
              <w:jc w:val="center"/>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16"/>
                <w:szCs w:val="16"/>
                <w:lang w:eastAsia="ru-RU"/>
              </w:rPr>
              <w:t>ВИДЫ ИСПОЛЬЗОВАНИЯ</w:t>
            </w:r>
          </w:p>
        </w:tc>
        <w:tc>
          <w:tcPr>
            <w:tcW w:w="3420"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675323" w:rsidRPr="00675323" w:rsidTr="00675323">
        <w:tc>
          <w:tcPr>
            <w:tcW w:w="2448" w:type="dxa"/>
          </w:tcPr>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Коммунальное обслуживание (3.1)</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Социальное обслуживание (3.2)</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Бытовое обслуживание (3.3)</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Здравоохранение (3.4)</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Образование и просвещение (3.5)</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Культурное развитие (3.6)</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Религиозное использование (3.7)</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Общественное управление (3.8)</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Обеспечение научной деятельности (3.9)</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Деловое управление (4.1)</w:t>
            </w:r>
          </w:p>
        </w:tc>
        <w:tc>
          <w:tcPr>
            <w:tcW w:w="3420" w:type="dxa"/>
          </w:tcPr>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Этажность - до 3 эт.</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Максимальный процент застройки - 40.</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 xml:space="preserve">Отступ от границ земельного участка - не менее </w:t>
            </w:r>
            <w:smartTag w:uri="urn:schemas-microsoft-com:office:smarttags" w:element="metricconverter">
              <w:smartTagPr>
                <w:attr w:name="ProductID" w:val="3 м"/>
              </w:smartTagPr>
              <w:r w:rsidRPr="00675323">
                <w:rPr>
                  <w:rFonts w:ascii="Times New Roman" w:eastAsia="Times New Roman" w:hAnsi="Times New Roman" w:cs="Times New Roman"/>
                  <w:sz w:val="20"/>
                  <w:szCs w:val="20"/>
                  <w:lang w:eastAsia="ru-RU"/>
                </w:rPr>
                <w:t>3 м</w:t>
              </w:r>
            </w:smartTag>
            <w:r w:rsidRPr="00675323">
              <w:rPr>
                <w:rFonts w:ascii="Times New Roman" w:eastAsia="Times New Roman" w:hAnsi="Times New Roman" w:cs="Times New Roman"/>
                <w:sz w:val="20"/>
                <w:szCs w:val="20"/>
                <w:lang w:eastAsia="ru-RU"/>
              </w:rPr>
              <w:t>.</w:t>
            </w:r>
          </w:p>
          <w:p w:rsidR="00675323" w:rsidRPr="00675323" w:rsidRDefault="00675323" w:rsidP="00675323">
            <w:pPr>
              <w:spacing w:after="0" w:line="240" w:lineRule="auto"/>
              <w:jc w:val="both"/>
              <w:rPr>
                <w:rFonts w:ascii="Times New Roman" w:eastAsia="Times New Roman" w:hAnsi="Times New Roman" w:cs="Times New Roman"/>
                <w:color w:val="000000"/>
                <w:sz w:val="20"/>
                <w:szCs w:val="20"/>
                <w:lang w:eastAsia="ru-RU"/>
              </w:rPr>
            </w:pPr>
            <w:r w:rsidRPr="00675323">
              <w:rPr>
                <w:rFonts w:ascii="Times New Roman" w:eastAsia="Times New Roman" w:hAnsi="Times New Roman" w:cs="Times New Roman"/>
                <w:color w:val="000000"/>
                <w:sz w:val="20"/>
                <w:szCs w:val="20"/>
                <w:lang w:eastAsia="ru-RU"/>
              </w:rPr>
              <w:t>Расстояние между фронтальной границей участка и основным строением  не менее 5 м.</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Размеры земельных участков определяются в соответствии с Приложением 7 к СНиПу 2.07.01-89* "Градостроительство. Планировка и застройка городских и сельских поселений", региональными и местными нормативами градостроительного проектирования</w:t>
            </w:r>
          </w:p>
        </w:tc>
        <w:tc>
          <w:tcPr>
            <w:tcW w:w="4263"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p>
        </w:tc>
      </w:tr>
    </w:tbl>
    <w:p w:rsidR="00675323" w:rsidRPr="00675323" w:rsidRDefault="00675323" w:rsidP="00675323">
      <w:pPr>
        <w:spacing w:after="0" w:line="240" w:lineRule="auto"/>
        <w:rPr>
          <w:rFonts w:ascii="Times New Roman" w:eastAsia="Times New Roman" w:hAnsi="Times New Roman" w:cs="Times New Roman"/>
          <w:sz w:val="20"/>
          <w:szCs w:val="20"/>
          <w:lang w:eastAsia="ru-RU"/>
        </w:rPr>
      </w:pP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20"/>
          <w:szCs w:val="20"/>
          <w:lang w:eastAsia="ru-RU"/>
        </w:rPr>
        <w:t>2.   ВСПОМОГАТЕЛЬНЫЕ ВИДЫ И ПАРАМЕТРЫ РАЗРЕШЕННОГО ИСПОЛЬЗОВАНИЯ ЗЕМЕЛЬНЫХ УЧАСТКОВ И ОБЪЕКТОВ КАПИТАЛЬНОГО СТРОИТЕЛЬСТВА</w:t>
      </w: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675323" w:rsidRPr="00675323" w:rsidTr="00675323">
        <w:trPr>
          <w:trHeight w:val="552"/>
        </w:trPr>
        <w:tc>
          <w:tcPr>
            <w:tcW w:w="2448" w:type="dxa"/>
            <w:vAlign w:val="center"/>
          </w:tcPr>
          <w:p w:rsidR="00675323" w:rsidRPr="00675323" w:rsidRDefault="00675323" w:rsidP="00675323">
            <w:pPr>
              <w:spacing w:after="0" w:line="240" w:lineRule="auto"/>
              <w:jc w:val="center"/>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16"/>
                <w:szCs w:val="16"/>
                <w:lang w:eastAsia="ru-RU"/>
              </w:rPr>
              <w:lastRenderedPageBreak/>
              <w:t>ВИДЫ ИСПОЛЬЗОВАНИЯ</w:t>
            </w:r>
          </w:p>
        </w:tc>
        <w:tc>
          <w:tcPr>
            <w:tcW w:w="3420"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675323" w:rsidRPr="00675323" w:rsidTr="00675323">
        <w:tc>
          <w:tcPr>
            <w:tcW w:w="2448"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Коммунальное обслуживание (3.1)</w:t>
            </w:r>
          </w:p>
        </w:tc>
        <w:tc>
          <w:tcPr>
            <w:tcW w:w="3420"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Этажность - 1 эт.</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p>
        </w:tc>
      </w:tr>
      <w:tr w:rsidR="00675323" w:rsidRPr="00675323" w:rsidTr="00675323">
        <w:tc>
          <w:tcPr>
            <w:tcW w:w="2448"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Обслуживание автотранспорта (4.9)</w:t>
            </w:r>
          </w:p>
        </w:tc>
        <w:tc>
          <w:tcPr>
            <w:tcW w:w="3420"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Нормы расчета стоянок автомобилей предусмотреть в соответствии с Приложением 9 к СНиПу 2.07.01-89* "Градостроительство. Планировка и застройка городских и сельских поселений"</w:t>
            </w:r>
          </w:p>
        </w:tc>
        <w:tc>
          <w:tcPr>
            <w:tcW w:w="4263"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p>
        </w:tc>
      </w:tr>
    </w:tbl>
    <w:p w:rsidR="00675323" w:rsidRPr="00675323" w:rsidRDefault="00675323" w:rsidP="00675323">
      <w:pPr>
        <w:spacing w:after="0" w:line="240" w:lineRule="auto"/>
        <w:rPr>
          <w:rFonts w:ascii="Times New Roman" w:eastAsia="Times New Roman" w:hAnsi="Times New Roman" w:cs="Times New Roman"/>
          <w:sz w:val="20"/>
          <w:szCs w:val="20"/>
          <w:lang w:eastAsia="ru-RU"/>
        </w:rPr>
      </w:pP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20"/>
          <w:szCs w:val="20"/>
          <w:lang w:eastAsia="ru-RU"/>
        </w:rPr>
        <w:t>3.   УСЛОВНО РАЗРЕШЁННЫЕ ВИДЫ И ПАРАМЕТРЫ ИСПОЛЬЗОВАНИЯ ЗЕМЕЛЬНЫХ УЧАСТКОВ И ОБЪЕКТОВ КАПИТАЛЬНОГО СТРОИТЕЛЬСТВА</w:t>
      </w: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675323" w:rsidRPr="00675323" w:rsidTr="00675323">
        <w:trPr>
          <w:trHeight w:val="552"/>
        </w:trPr>
        <w:tc>
          <w:tcPr>
            <w:tcW w:w="2448" w:type="dxa"/>
            <w:vAlign w:val="center"/>
          </w:tcPr>
          <w:p w:rsidR="00675323" w:rsidRPr="00675323" w:rsidRDefault="00675323" w:rsidP="00675323">
            <w:pPr>
              <w:spacing w:after="0" w:line="240" w:lineRule="auto"/>
              <w:jc w:val="center"/>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16"/>
                <w:szCs w:val="16"/>
                <w:lang w:eastAsia="ru-RU"/>
              </w:rPr>
              <w:t>ВИДЫ ИСПОЛЬЗОВАНИЯ</w:t>
            </w:r>
          </w:p>
        </w:tc>
        <w:tc>
          <w:tcPr>
            <w:tcW w:w="3420"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675323" w:rsidRPr="00675323" w:rsidTr="00675323">
        <w:tc>
          <w:tcPr>
            <w:tcW w:w="2448"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Социальное обслуживание (3.2)</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Бытовое обслуживание (3.3)</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Магазины (4.4) Общественное питание (4.6)</w:t>
            </w:r>
          </w:p>
        </w:tc>
        <w:tc>
          <w:tcPr>
            <w:tcW w:w="3420" w:type="dxa"/>
          </w:tcPr>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Этажность - до 2 эт.</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 xml:space="preserve">Общая площадь помещений – от 70 до </w:t>
            </w:r>
            <w:smartTag w:uri="urn:schemas-microsoft-com:office:smarttags" w:element="metricconverter">
              <w:smartTagPr>
                <w:attr w:name="ProductID" w:val="200 кв. м"/>
              </w:smartTagPr>
              <w:r w:rsidRPr="00675323">
                <w:rPr>
                  <w:rFonts w:ascii="Times New Roman" w:eastAsia="Times New Roman" w:hAnsi="Times New Roman" w:cs="Times New Roman"/>
                  <w:sz w:val="20"/>
                  <w:szCs w:val="20"/>
                  <w:lang w:eastAsia="ru-RU"/>
                </w:rPr>
                <w:t>200 кв. м</w:t>
              </w:r>
            </w:smartTag>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Отдельно стоящие, встроенные, встроенные-пристроенные в объекты основного вида использования</w:t>
            </w:r>
          </w:p>
        </w:tc>
        <w:tc>
          <w:tcPr>
            <w:tcW w:w="4263"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p>
        </w:tc>
      </w:tr>
      <w:tr w:rsidR="00675323" w:rsidRPr="00675323" w:rsidTr="00675323">
        <w:tc>
          <w:tcPr>
            <w:tcW w:w="2448"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Малоэтажная жилая застройка (индивидуальное жилищное строительство;</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размещение дачных домов и садовых домов) (2.1)</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p>
        </w:tc>
        <w:tc>
          <w:tcPr>
            <w:tcW w:w="3420" w:type="dxa"/>
          </w:tcPr>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Этажность - до 3 эт.</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 xml:space="preserve">Высота с мансардным завершением до конька скатной кровли - до </w:t>
            </w:r>
            <w:smartTag w:uri="urn:schemas-microsoft-com:office:smarttags" w:element="metricconverter">
              <w:smartTagPr>
                <w:attr w:name="ProductID" w:val="14 м"/>
              </w:smartTagPr>
              <w:r w:rsidRPr="00675323">
                <w:rPr>
                  <w:rFonts w:ascii="Times New Roman" w:eastAsia="Times New Roman" w:hAnsi="Times New Roman" w:cs="Times New Roman"/>
                  <w:sz w:val="20"/>
                  <w:szCs w:val="20"/>
                  <w:lang w:eastAsia="ru-RU"/>
                </w:rPr>
                <w:t>14 м</w:t>
              </w:r>
            </w:smartTag>
            <w:r w:rsidRPr="00675323">
              <w:rPr>
                <w:rFonts w:ascii="Times New Roman" w:eastAsia="Times New Roman" w:hAnsi="Times New Roman" w:cs="Times New Roman"/>
                <w:sz w:val="20"/>
                <w:szCs w:val="20"/>
                <w:lang w:eastAsia="ru-RU"/>
              </w:rPr>
              <w:t>.</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 xml:space="preserve">Отступы от границ земельного участка: </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 xml:space="preserve">-не менее 3 м для определения места допустимого размещения зданий, строений, сооружений; </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-не менее 1 м для определения места допустимого размещения объектов вспомогательного характера.</w:t>
            </w:r>
          </w:p>
          <w:p w:rsidR="00675323" w:rsidRPr="00675323" w:rsidRDefault="00675323" w:rsidP="00675323">
            <w:pPr>
              <w:spacing w:after="0" w:line="240" w:lineRule="auto"/>
              <w:jc w:val="both"/>
              <w:rPr>
                <w:rFonts w:ascii="Times New Roman" w:eastAsia="Times New Roman" w:hAnsi="Times New Roman" w:cs="Times New Roman"/>
                <w:sz w:val="20"/>
                <w:szCs w:val="20"/>
                <w:highlight w:val="yellow"/>
                <w:lang w:eastAsia="ru-RU"/>
              </w:rPr>
            </w:pPr>
          </w:p>
          <w:p w:rsidR="00675323" w:rsidRPr="00675323" w:rsidRDefault="00675323" w:rsidP="00675323">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0"/>
                <w:szCs w:val="20"/>
                <w:lang w:eastAsia="ru-RU"/>
              </w:rPr>
            </w:pPr>
            <w:r w:rsidRPr="00675323">
              <w:rPr>
                <w:rFonts w:ascii="Times New Roman" w:eastAsia="Times New Roman" w:hAnsi="Times New Roman" w:cs="Times New Roman"/>
                <w:color w:val="000000"/>
                <w:sz w:val="20"/>
                <w:szCs w:val="20"/>
                <w:lang w:eastAsia="ru-RU"/>
              </w:rPr>
              <w:t>Расстояние между фронтальной границей участка и основным строением во вновь застраиваемых кварталах ИЖС -5 м, в существующей жилой застройке в соответствии со сложившейся линией застройки.</w:t>
            </w:r>
          </w:p>
          <w:p w:rsidR="00675323" w:rsidRPr="00675323" w:rsidRDefault="00675323" w:rsidP="00675323">
            <w:pPr>
              <w:shd w:val="clear" w:color="auto" w:fill="FFFFFF"/>
              <w:tabs>
                <w:tab w:val="left" w:pos="1051"/>
              </w:tabs>
              <w:spacing w:before="5" w:after="0" w:line="240" w:lineRule="auto"/>
              <w:jc w:val="center"/>
              <w:rPr>
                <w:rFonts w:ascii="Times New Roman" w:eastAsia="Times New Roman" w:hAnsi="Times New Roman" w:cs="Times New Roman"/>
                <w:b/>
                <w:color w:val="000000"/>
                <w:sz w:val="20"/>
                <w:szCs w:val="20"/>
                <w:lang w:eastAsia="ru-RU"/>
              </w:rPr>
            </w:pPr>
            <w:r w:rsidRPr="00675323">
              <w:rPr>
                <w:rFonts w:ascii="Times New Roman" w:eastAsia="Times New Roman" w:hAnsi="Times New Roman" w:cs="Times New Roman"/>
                <w:b/>
                <w:color w:val="000000"/>
                <w:sz w:val="20"/>
                <w:szCs w:val="20"/>
                <w:lang w:eastAsia="ru-RU"/>
              </w:rPr>
              <w:t>Минимальные размеры земельных участков составляют:</w:t>
            </w:r>
          </w:p>
          <w:p w:rsidR="00675323" w:rsidRPr="00675323" w:rsidRDefault="00675323" w:rsidP="00675323">
            <w:pPr>
              <w:shd w:val="clear" w:color="auto" w:fill="FFFFFF"/>
              <w:tabs>
                <w:tab w:val="left" w:pos="1051"/>
              </w:tabs>
              <w:spacing w:before="5" w:after="0" w:line="240" w:lineRule="auto"/>
              <w:jc w:val="both"/>
              <w:rPr>
                <w:rFonts w:ascii="Times New Roman" w:eastAsia="Times New Roman" w:hAnsi="Times New Roman" w:cs="Times New Roman"/>
                <w:color w:val="000000"/>
                <w:sz w:val="20"/>
                <w:szCs w:val="20"/>
                <w:lang w:eastAsia="ru-RU"/>
              </w:rPr>
            </w:pPr>
            <w:r w:rsidRPr="00675323">
              <w:rPr>
                <w:rFonts w:ascii="Times New Roman" w:eastAsia="Times New Roman" w:hAnsi="Times New Roman" w:cs="Times New Roman"/>
                <w:color w:val="000000"/>
                <w:sz w:val="20"/>
                <w:szCs w:val="20"/>
                <w:lang w:eastAsia="ru-RU"/>
              </w:rPr>
              <w:t xml:space="preserve">- для ведения личного подсобного хозяйства - </w:t>
            </w:r>
            <w:smartTag w:uri="urn:schemas-microsoft-com:office:smarttags" w:element="metricconverter">
              <w:smartTagPr>
                <w:attr w:name="ProductID" w:val="0,08 га"/>
              </w:smartTagPr>
              <w:r w:rsidRPr="00675323">
                <w:rPr>
                  <w:rFonts w:ascii="Times New Roman" w:eastAsia="Times New Roman" w:hAnsi="Times New Roman" w:cs="Times New Roman"/>
                  <w:color w:val="000000"/>
                  <w:sz w:val="20"/>
                  <w:szCs w:val="20"/>
                  <w:lang w:eastAsia="ru-RU"/>
                </w:rPr>
                <w:t>0,08 га</w:t>
              </w:r>
            </w:smartTag>
            <w:r w:rsidRPr="00675323">
              <w:rPr>
                <w:rFonts w:ascii="Times New Roman" w:eastAsia="Times New Roman" w:hAnsi="Times New Roman" w:cs="Times New Roman"/>
                <w:color w:val="000000"/>
                <w:sz w:val="20"/>
                <w:szCs w:val="20"/>
                <w:lang w:eastAsia="ru-RU"/>
              </w:rPr>
              <w:t>;</w:t>
            </w:r>
          </w:p>
          <w:p w:rsidR="00675323" w:rsidRPr="00675323" w:rsidRDefault="00675323" w:rsidP="00675323">
            <w:pPr>
              <w:shd w:val="clear" w:color="auto" w:fill="FFFFFF"/>
              <w:tabs>
                <w:tab w:val="left" w:pos="1051"/>
              </w:tabs>
              <w:spacing w:before="5" w:after="0" w:line="240" w:lineRule="auto"/>
              <w:jc w:val="both"/>
              <w:rPr>
                <w:rFonts w:ascii="Times New Roman" w:eastAsia="Times New Roman" w:hAnsi="Times New Roman" w:cs="Times New Roman"/>
                <w:color w:val="000000"/>
                <w:sz w:val="20"/>
                <w:szCs w:val="20"/>
                <w:lang w:eastAsia="ru-RU"/>
              </w:rPr>
            </w:pPr>
            <w:r w:rsidRPr="00675323">
              <w:rPr>
                <w:rFonts w:ascii="Times New Roman" w:eastAsia="Times New Roman" w:hAnsi="Times New Roman" w:cs="Times New Roman"/>
                <w:color w:val="000000"/>
                <w:sz w:val="20"/>
                <w:szCs w:val="20"/>
                <w:lang w:eastAsia="ru-RU"/>
              </w:rPr>
              <w:t xml:space="preserve">- для индивидуального жилищного строительства - </w:t>
            </w:r>
            <w:smartTag w:uri="urn:schemas-microsoft-com:office:smarttags" w:element="metricconverter">
              <w:smartTagPr>
                <w:attr w:name="ProductID" w:val="0,05 га"/>
              </w:smartTagPr>
              <w:r w:rsidRPr="00675323">
                <w:rPr>
                  <w:rFonts w:ascii="Times New Roman" w:eastAsia="Times New Roman" w:hAnsi="Times New Roman" w:cs="Times New Roman"/>
                  <w:color w:val="000000"/>
                  <w:sz w:val="20"/>
                  <w:szCs w:val="20"/>
                  <w:lang w:eastAsia="ru-RU"/>
                </w:rPr>
                <w:t>0,05 га</w:t>
              </w:r>
            </w:smartTag>
            <w:r w:rsidRPr="00675323">
              <w:rPr>
                <w:rFonts w:ascii="Times New Roman" w:eastAsia="Times New Roman" w:hAnsi="Times New Roman" w:cs="Times New Roman"/>
                <w:color w:val="000000"/>
                <w:sz w:val="20"/>
                <w:szCs w:val="20"/>
                <w:lang w:eastAsia="ru-RU"/>
              </w:rPr>
              <w:t>.</w:t>
            </w:r>
          </w:p>
          <w:p w:rsidR="00675323" w:rsidRPr="00675323" w:rsidRDefault="00675323" w:rsidP="00675323">
            <w:pPr>
              <w:shd w:val="clear" w:color="auto" w:fill="FFFFFF"/>
              <w:tabs>
                <w:tab w:val="left" w:pos="1051"/>
              </w:tabs>
              <w:spacing w:before="5" w:after="0" w:line="240" w:lineRule="auto"/>
              <w:jc w:val="center"/>
              <w:rPr>
                <w:rFonts w:ascii="Times New Roman" w:eastAsia="Times New Roman" w:hAnsi="Times New Roman" w:cs="Times New Roman"/>
                <w:b/>
                <w:color w:val="000000"/>
                <w:sz w:val="20"/>
                <w:szCs w:val="20"/>
                <w:lang w:eastAsia="ru-RU"/>
              </w:rPr>
            </w:pPr>
            <w:r w:rsidRPr="00675323">
              <w:rPr>
                <w:rFonts w:ascii="Times New Roman" w:eastAsia="Times New Roman" w:hAnsi="Times New Roman" w:cs="Times New Roman"/>
                <w:b/>
                <w:color w:val="000000"/>
                <w:sz w:val="20"/>
                <w:szCs w:val="20"/>
                <w:lang w:eastAsia="ru-RU"/>
              </w:rPr>
              <w:t>Максимальные размеры земельных участков составляют:</w:t>
            </w:r>
          </w:p>
          <w:p w:rsidR="00675323" w:rsidRPr="00675323" w:rsidRDefault="00675323" w:rsidP="00675323">
            <w:pPr>
              <w:shd w:val="clear" w:color="auto" w:fill="FFFFFF"/>
              <w:tabs>
                <w:tab w:val="left" w:pos="1051"/>
              </w:tabs>
              <w:spacing w:before="5" w:after="0" w:line="240" w:lineRule="auto"/>
              <w:jc w:val="both"/>
              <w:rPr>
                <w:rFonts w:ascii="Times New Roman" w:eastAsia="Times New Roman" w:hAnsi="Times New Roman" w:cs="Times New Roman"/>
                <w:color w:val="000000"/>
                <w:sz w:val="20"/>
                <w:szCs w:val="20"/>
                <w:lang w:eastAsia="ru-RU"/>
              </w:rPr>
            </w:pPr>
            <w:r w:rsidRPr="00675323">
              <w:rPr>
                <w:rFonts w:ascii="Times New Roman" w:eastAsia="Times New Roman" w:hAnsi="Times New Roman" w:cs="Times New Roman"/>
                <w:color w:val="000000"/>
                <w:sz w:val="20"/>
                <w:szCs w:val="20"/>
                <w:lang w:eastAsia="ru-RU"/>
              </w:rPr>
              <w:t xml:space="preserve">- для ведения личного подсобного хозяйства - </w:t>
            </w:r>
            <w:smartTag w:uri="urn:schemas-microsoft-com:office:smarttags" w:element="metricconverter">
              <w:smartTagPr>
                <w:attr w:name="ProductID" w:val="1,0 га"/>
              </w:smartTagPr>
              <w:r w:rsidRPr="00675323">
                <w:rPr>
                  <w:rFonts w:ascii="Times New Roman" w:eastAsia="Times New Roman" w:hAnsi="Times New Roman" w:cs="Times New Roman"/>
                  <w:color w:val="000000"/>
                  <w:sz w:val="20"/>
                  <w:szCs w:val="20"/>
                  <w:lang w:eastAsia="ru-RU"/>
                </w:rPr>
                <w:t>1,0 га</w:t>
              </w:r>
            </w:smartTag>
            <w:r w:rsidRPr="00675323">
              <w:rPr>
                <w:rFonts w:ascii="Times New Roman" w:eastAsia="Times New Roman" w:hAnsi="Times New Roman" w:cs="Times New Roman"/>
                <w:color w:val="000000"/>
                <w:sz w:val="20"/>
                <w:szCs w:val="20"/>
                <w:lang w:eastAsia="ru-RU"/>
              </w:rPr>
              <w:t>;</w:t>
            </w:r>
          </w:p>
          <w:p w:rsidR="00675323" w:rsidRPr="00675323" w:rsidRDefault="00675323" w:rsidP="00675323">
            <w:pPr>
              <w:spacing w:after="0" w:line="240" w:lineRule="auto"/>
              <w:jc w:val="both"/>
              <w:rPr>
                <w:rFonts w:ascii="Times New Roman" w:eastAsia="Times New Roman" w:hAnsi="Times New Roman" w:cs="Times New Roman"/>
                <w:color w:val="000000"/>
                <w:sz w:val="20"/>
                <w:szCs w:val="20"/>
                <w:lang w:eastAsia="ru-RU"/>
              </w:rPr>
            </w:pPr>
            <w:r w:rsidRPr="00675323">
              <w:rPr>
                <w:rFonts w:ascii="Times New Roman" w:eastAsia="Times New Roman" w:hAnsi="Times New Roman" w:cs="Times New Roman"/>
                <w:color w:val="000000"/>
                <w:sz w:val="20"/>
                <w:szCs w:val="20"/>
                <w:lang w:eastAsia="ru-RU"/>
              </w:rPr>
              <w:t>- для индивидуального жилищного строительства - 0,25 га</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Максимальный процент застройки - 60.</w:t>
            </w:r>
          </w:p>
          <w:p w:rsidR="00675323" w:rsidRPr="00675323" w:rsidRDefault="00675323" w:rsidP="00675323">
            <w:pPr>
              <w:spacing w:after="0" w:line="240" w:lineRule="auto"/>
              <w:jc w:val="center"/>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20"/>
                <w:szCs w:val="20"/>
                <w:lang w:eastAsia="ru-RU"/>
              </w:rPr>
              <w:t>Параметры для объектов хозяйственного назначения</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 xml:space="preserve">Высота - до </w:t>
            </w:r>
            <w:smartTag w:uri="urn:schemas-microsoft-com:office:smarttags" w:element="metricconverter">
              <w:smartTagPr>
                <w:attr w:name="ProductID" w:val="3 м"/>
              </w:smartTagPr>
              <w:r w:rsidRPr="00675323">
                <w:rPr>
                  <w:rFonts w:ascii="Times New Roman" w:eastAsia="Times New Roman" w:hAnsi="Times New Roman" w:cs="Times New Roman"/>
                  <w:sz w:val="20"/>
                  <w:szCs w:val="20"/>
                  <w:lang w:eastAsia="ru-RU"/>
                </w:rPr>
                <w:t>3 м</w:t>
              </w:r>
            </w:smartTag>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lastRenderedPageBreak/>
              <w:t>Общая площадь - до 50 кв. м.</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 xml:space="preserve">Расстояние от границ смежного земельного участка до хозяйственных построек - не менее </w:t>
            </w:r>
            <w:smartTag w:uri="urn:schemas-microsoft-com:office:smarttags" w:element="metricconverter">
              <w:smartTagPr>
                <w:attr w:name="ProductID" w:val="1 м"/>
              </w:smartTagPr>
              <w:r w:rsidRPr="00675323">
                <w:rPr>
                  <w:rFonts w:ascii="Times New Roman" w:eastAsia="Times New Roman" w:hAnsi="Times New Roman" w:cs="Times New Roman"/>
                  <w:sz w:val="20"/>
                  <w:szCs w:val="20"/>
                  <w:lang w:eastAsia="ru-RU"/>
                </w:rPr>
                <w:t>1 м</w:t>
              </w:r>
            </w:smartTag>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color w:val="000000"/>
                <w:sz w:val="20"/>
                <w:szCs w:val="20"/>
                <w:lang w:eastAsia="ru-RU"/>
              </w:rPr>
              <w:t xml:space="preserve">Отступ от фронтальной границы участка до основания </w:t>
            </w:r>
            <w:r w:rsidRPr="00675323">
              <w:rPr>
                <w:rFonts w:ascii="Times New Roman" w:eastAsia="Times New Roman" w:hAnsi="Times New Roman" w:cs="Times New Roman"/>
                <w:sz w:val="20"/>
                <w:szCs w:val="20"/>
                <w:lang w:eastAsia="ru-RU"/>
              </w:rPr>
              <w:t>объектов хозяйственного назначения</w:t>
            </w:r>
            <w:r w:rsidRPr="00675323">
              <w:rPr>
                <w:rFonts w:ascii="Times New Roman" w:eastAsia="Times New Roman" w:hAnsi="Times New Roman" w:cs="Times New Roman"/>
                <w:color w:val="000000"/>
                <w:sz w:val="20"/>
                <w:szCs w:val="20"/>
                <w:lang w:eastAsia="ru-RU"/>
              </w:rPr>
              <w:t xml:space="preserve"> во вновь застраиваемых кварталах ИЖС –не менее - 5 м, в существующей жилой застройке в соответствии со сложившейся линией застройки.</w:t>
            </w:r>
          </w:p>
        </w:tc>
        <w:tc>
          <w:tcPr>
            <w:tcW w:w="4263"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lastRenderedPageBreak/>
              <w:t>Не допускается размещение жилой застройки в санитарно-защитных зонах</w:t>
            </w:r>
          </w:p>
        </w:tc>
      </w:tr>
    </w:tbl>
    <w:p w:rsidR="00675323" w:rsidRPr="00675323" w:rsidRDefault="00675323" w:rsidP="00675323">
      <w:pPr>
        <w:spacing w:after="0" w:line="240" w:lineRule="auto"/>
        <w:rPr>
          <w:rFonts w:ascii="Times New Roman" w:eastAsia="Times New Roman" w:hAnsi="Times New Roman" w:cs="Times New Roman"/>
          <w:sz w:val="20"/>
          <w:szCs w:val="20"/>
          <w:lang w:eastAsia="ru-RU"/>
        </w:rPr>
      </w:pPr>
    </w:p>
    <w:p w:rsidR="00675323" w:rsidRPr="00675323" w:rsidRDefault="00675323" w:rsidP="00675323">
      <w:pPr>
        <w:spacing w:after="0" w:line="240" w:lineRule="auto"/>
        <w:jc w:val="center"/>
        <w:rPr>
          <w:rFonts w:ascii="Times New Roman" w:eastAsia="Times New Roman" w:hAnsi="Times New Roman" w:cs="Times New Roman"/>
          <w:b/>
          <w:sz w:val="24"/>
          <w:szCs w:val="24"/>
          <w:u w:val="single"/>
          <w:lang w:eastAsia="ru-RU"/>
        </w:rPr>
      </w:pPr>
      <w:r w:rsidRPr="00675323">
        <w:rPr>
          <w:rFonts w:ascii="Times New Roman" w:eastAsia="Times New Roman" w:hAnsi="Times New Roman" w:cs="Times New Roman"/>
          <w:b/>
          <w:sz w:val="24"/>
          <w:szCs w:val="24"/>
          <w:u w:val="single"/>
          <w:lang w:eastAsia="ru-RU"/>
        </w:rPr>
        <w:t>Зона торгового назначения ОДЗ 2</w:t>
      </w:r>
    </w:p>
    <w:p w:rsidR="00675323" w:rsidRPr="00675323" w:rsidRDefault="00675323" w:rsidP="00675323">
      <w:pPr>
        <w:spacing w:after="0" w:line="240" w:lineRule="auto"/>
        <w:jc w:val="center"/>
        <w:rPr>
          <w:rFonts w:ascii="Times New Roman" w:eastAsia="Times New Roman" w:hAnsi="Times New Roman" w:cs="Times New Roman"/>
          <w:b/>
          <w:sz w:val="20"/>
          <w:szCs w:val="24"/>
          <w:u w:val="single"/>
          <w:lang w:eastAsia="ru-RU"/>
        </w:rPr>
      </w:pP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675323" w:rsidRPr="00675323" w:rsidTr="00675323">
        <w:trPr>
          <w:trHeight w:val="552"/>
        </w:trPr>
        <w:tc>
          <w:tcPr>
            <w:tcW w:w="2448" w:type="dxa"/>
            <w:vAlign w:val="center"/>
          </w:tcPr>
          <w:p w:rsidR="00675323" w:rsidRPr="00675323" w:rsidRDefault="00675323" w:rsidP="00675323">
            <w:pPr>
              <w:spacing w:after="0" w:line="240" w:lineRule="auto"/>
              <w:jc w:val="center"/>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16"/>
                <w:szCs w:val="16"/>
                <w:lang w:eastAsia="ru-RU"/>
              </w:rPr>
              <w:t>ВИДЫ ИСПОЛЬЗОВАНИЯ</w:t>
            </w:r>
          </w:p>
        </w:tc>
        <w:tc>
          <w:tcPr>
            <w:tcW w:w="3420"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675323" w:rsidRPr="00675323" w:rsidTr="00675323">
        <w:tc>
          <w:tcPr>
            <w:tcW w:w="2448" w:type="dxa"/>
          </w:tcPr>
          <w:p w:rsidR="00675323" w:rsidRPr="00675323" w:rsidRDefault="00675323" w:rsidP="00675323">
            <w:pPr>
              <w:spacing w:after="0" w:line="240" w:lineRule="auto"/>
              <w:rPr>
                <w:rFonts w:ascii="Times New Roman" w:eastAsia="Times New Roman" w:hAnsi="Times New Roman" w:cs="Times New Roman"/>
                <w:color w:val="000000"/>
                <w:sz w:val="20"/>
                <w:szCs w:val="20"/>
                <w:lang w:eastAsia="ru-RU"/>
              </w:rPr>
            </w:pPr>
            <w:r w:rsidRPr="00675323">
              <w:rPr>
                <w:rFonts w:ascii="Times New Roman" w:eastAsia="Times New Roman" w:hAnsi="Times New Roman" w:cs="Times New Roman"/>
                <w:color w:val="000000"/>
                <w:sz w:val="20"/>
                <w:szCs w:val="20"/>
                <w:lang w:eastAsia="ru-RU"/>
              </w:rPr>
              <w:t>Торговые центры</w:t>
            </w:r>
          </w:p>
          <w:p w:rsidR="00675323" w:rsidRPr="00675323" w:rsidRDefault="00675323" w:rsidP="00675323">
            <w:pPr>
              <w:spacing w:after="0" w:line="240" w:lineRule="auto"/>
              <w:rPr>
                <w:rFonts w:ascii="Times New Roman" w:eastAsia="Times New Roman" w:hAnsi="Times New Roman" w:cs="Times New Roman"/>
                <w:color w:val="000000"/>
                <w:sz w:val="20"/>
                <w:szCs w:val="20"/>
                <w:lang w:eastAsia="ru-RU"/>
              </w:rPr>
            </w:pPr>
            <w:r w:rsidRPr="00675323">
              <w:rPr>
                <w:rFonts w:ascii="Times New Roman" w:eastAsia="Times New Roman" w:hAnsi="Times New Roman" w:cs="Times New Roman"/>
                <w:color w:val="000000"/>
                <w:sz w:val="20"/>
                <w:szCs w:val="20"/>
                <w:lang w:eastAsia="ru-RU"/>
              </w:rPr>
              <w:t>(Торгово-развлекательные центры) (4.2)</w:t>
            </w:r>
          </w:p>
          <w:p w:rsidR="00675323" w:rsidRPr="00675323" w:rsidRDefault="00675323" w:rsidP="00675323">
            <w:pPr>
              <w:spacing w:after="0" w:line="240" w:lineRule="auto"/>
              <w:rPr>
                <w:rFonts w:ascii="Times New Roman" w:eastAsia="Times New Roman" w:hAnsi="Times New Roman" w:cs="Times New Roman"/>
                <w:color w:val="000000"/>
                <w:sz w:val="20"/>
                <w:szCs w:val="20"/>
                <w:lang w:eastAsia="ru-RU"/>
              </w:rPr>
            </w:pPr>
            <w:r w:rsidRPr="00675323">
              <w:rPr>
                <w:rFonts w:ascii="Times New Roman" w:eastAsia="Times New Roman" w:hAnsi="Times New Roman" w:cs="Times New Roman"/>
                <w:color w:val="000000"/>
                <w:sz w:val="20"/>
                <w:szCs w:val="20"/>
                <w:lang w:eastAsia="ru-RU"/>
              </w:rPr>
              <w:t>Рынки (4.3)</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color w:val="000000"/>
                <w:sz w:val="20"/>
                <w:szCs w:val="20"/>
                <w:lang w:eastAsia="ru-RU"/>
              </w:rPr>
              <w:t>Магазины (4.4)</w:t>
            </w:r>
            <w:r w:rsidRPr="00675323">
              <w:rPr>
                <w:rFonts w:ascii="Times New Roman" w:eastAsia="Times New Roman" w:hAnsi="Times New Roman" w:cs="Times New Roman"/>
                <w:sz w:val="20"/>
                <w:szCs w:val="20"/>
                <w:lang w:eastAsia="ru-RU"/>
              </w:rPr>
              <w:t xml:space="preserve"> Общественное питание (4.6)</w:t>
            </w:r>
          </w:p>
        </w:tc>
        <w:tc>
          <w:tcPr>
            <w:tcW w:w="3420" w:type="dxa"/>
          </w:tcPr>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Этажность - до 3 эт.</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Максимальный процент застройки - 40.</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 xml:space="preserve">Отступ от границ земельного участка - не менее </w:t>
            </w:r>
            <w:smartTag w:uri="urn:schemas-microsoft-com:office:smarttags" w:element="metricconverter">
              <w:smartTagPr>
                <w:attr w:name="ProductID" w:val="3 м"/>
              </w:smartTagPr>
              <w:r w:rsidRPr="00675323">
                <w:rPr>
                  <w:rFonts w:ascii="Times New Roman" w:eastAsia="Times New Roman" w:hAnsi="Times New Roman" w:cs="Times New Roman"/>
                  <w:sz w:val="20"/>
                  <w:szCs w:val="20"/>
                  <w:lang w:eastAsia="ru-RU"/>
                </w:rPr>
                <w:t>3 м</w:t>
              </w:r>
            </w:smartTag>
            <w:r w:rsidRPr="00675323">
              <w:rPr>
                <w:rFonts w:ascii="Times New Roman" w:eastAsia="Times New Roman" w:hAnsi="Times New Roman" w:cs="Times New Roman"/>
                <w:sz w:val="20"/>
                <w:szCs w:val="20"/>
                <w:lang w:eastAsia="ru-RU"/>
              </w:rPr>
              <w:t>.</w:t>
            </w:r>
          </w:p>
          <w:p w:rsidR="00675323" w:rsidRPr="00675323" w:rsidRDefault="00675323" w:rsidP="00675323">
            <w:pPr>
              <w:spacing w:after="0" w:line="240" w:lineRule="auto"/>
              <w:jc w:val="both"/>
              <w:rPr>
                <w:rFonts w:ascii="Times New Roman" w:eastAsia="Times New Roman" w:hAnsi="Times New Roman" w:cs="Times New Roman"/>
                <w:color w:val="000000"/>
                <w:sz w:val="20"/>
                <w:szCs w:val="20"/>
                <w:lang w:eastAsia="ru-RU"/>
              </w:rPr>
            </w:pPr>
            <w:r w:rsidRPr="00675323">
              <w:rPr>
                <w:rFonts w:ascii="Times New Roman" w:eastAsia="Times New Roman" w:hAnsi="Times New Roman" w:cs="Times New Roman"/>
                <w:color w:val="000000"/>
                <w:sz w:val="20"/>
                <w:szCs w:val="20"/>
                <w:lang w:eastAsia="ru-RU"/>
              </w:rPr>
              <w:t>Расстояние между фронтальной границей участка и основным строением не менее 5 м.</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Размеры земельных участков определяются в соответствии с Приложением 7 к СНиПу 2.07.01-89* "Градостроительство. Планировка и застройка городских и сельских поселений", региональными и местными нормативами градостроительного проектирования</w:t>
            </w:r>
          </w:p>
        </w:tc>
        <w:tc>
          <w:tcPr>
            <w:tcW w:w="4263"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p>
        </w:tc>
      </w:tr>
    </w:tbl>
    <w:p w:rsidR="00675323" w:rsidRPr="00675323" w:rsidRDefault="00675323" w:rsidP="00675323">
      <w:pPr>
        <w:spacing w:after="0" w:line="240" w:lineRule="auto"/>
        <w:rPr>
          <w:rFonts w:ascii="Times New Roman" w:eastAsia="Times New Roman" w:hAnsi="Times New Roman" w:cs="Times New Roman"/>
          <w:sz w:val="20"/>
          <w:szCs w:val="20"/>
          <w:lang w:eastAsia="ru-RU"/>
        </w:rPr>
      </w:pP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20"/>
          <w:szCs w:val="20"/>
          <w:lang w:eastAsia="ru-RU"/>
        </w:rPr>
        <w:t>2.   ВСПОМОГАТЕЛЬНЫЕ ВИДЫ И ПАРАМЕТРЫ РАЗРЕШЕННОГО ИСПОЛЬЗОВАНИЯ ЗЕМЕЛЬНЫХ УЧАСТКОВ И ОБЪЕКТОВ КАПИТАЛЬНОГО СТРОИТЕЛЬСТВА</w:t>
      </w: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675323" w:rsidRPr="00675323" w:rsidTr="00675323">
        <w:trPr>
          <w:trHeight w:val="552"/>
        </w:trPr>
        <w:tc>
          <w:tcPr>
            <w:tcW w:w="2448" w:type="dxa"/>
            <w:vAlign w:val="center"/>
          </w:tcPr>
          <w:p w:rsidR="00675323" w:rsidRPr="00675323" w:rsidRDefault="00675323" w:rsidP="00675323">
            <w:pPr>
              <w:spacing w:after="0" w:line="240" w:lineRule="auto"/>
              <w:jc w:val="center"/>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16"/>
                <w:szCs w:val="16"/>
                <w:lang w:eastAsia="ru-RU"/>
              </w:rPr>
              <w:t>ВИДЫ ИСПОЛЬЗОВАНИЯ</w:t>
            </w:r>
          </w:p>
        </w:tc>
        <w:tc>
          <w:tcPr>
            <w:tcW w:w="3420"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675323" w:rsidRPr="00675323" w:rsidTr="00675323">
        <w:tc>
          <w:tcPr>
            <w:tcW w:w="2448"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Коммунальное обслуживание (3.1)</w:t>
            </w:r>
          </w:p>
        </w:tc>
        <w:tc>
          <w:tcPr>
            <w:tcW w:w="3420" w:type="dxa"/>
          </w:tcPr>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Этажность - 1 эт.</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p>
        </w:tc>
      </w:tr>
    </w:tbl>
    <w:p w:rsidR="00675323" w:rsidRPr="00675323" w:rsidRDefault="00675323" w:rsidP="00675323">
      <w:pPr>
        <w:spacing w:after="0" w:line="240" w:lineRule="auto"/>
        <w:rPr>
          <w:rFonts w:ascii="Times New Roman" w:eastAsia="Times New Roman" w:hAnsi="Times New Roman" w:cs="Times New Roman"/>
          <w:b/>
          <w:sz w:val="20"/>
          <w:szCs w:val="20"/>
          <w:lang w:eastAsia="ru-RU"/>
        </w:rPr>
      </w:pP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20"/>
          <w:szCs w:val="20"/>
          <w:lang w:eastAsia="ru-RU"/>
        </w:rPr>
        <w:t>3.   УСЛОВНО РАЗРЕШЁННЫЕ ВИДЫ И ПАРАМЕТРЫ ИСПОЛЬЗОВАНИЯ ЗЕМЕЛЬНЫХ УЧАСТКОВ И ОБЪЕКТОВ КАПИТАЛЬНОГО СТРОИТЕЛЬСТВА</w:t>
      </w: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675323" w:rsidRPr="00675323" w:rsidTr="00675323">
        <w:trPr>
          <w:trHeight w:val="552"/>
        </w:trPr>
        <w:tc>
          <w:tcPr>
            <w:tcW w:w="2448" w:type="dxa"/>
            <w:vAlign w:val="center"/>
          </w:tcPr>
          <w:p w:rsidR="00675323" w:rsidRPr="00675323" w:rsidRDefault="00675323" w:rsidP="00675323">
            <w:pPr>
              <w:spacing w:after="0" w:line="240" w:lineRule="auto"/>
              <w:jc w:val="center"/>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16"/>
                <w:szCs w:val="16"/>
                <w:lang w:eastAsia="ru-RU"/>
              </w:rPr>
              <w:t>ВИДЫ ИСПОЛЬЗОВАНИЯ</w:t>
            </w:r>
          </w:p>
        </w:tc>
        <w:tc>
          <w:tcPr>
            <w:tcW w:w="3420"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675323" w:rsidRPr="00675323" w:rsidTr="00675323">
        <w:tc>
          <w:tcPr>
            <w:tcW w:w="2448"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Социальное обслуживание (3.2)</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Бытовое обслуживание (3.3)</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Обслуживание автотранспорта (4.9)</w:t>
            </w:r>
          </w:p>
        </w:tc>
        <w:tc>
          <w:tcPr>
            <w:tcW w:w="3420" w:type="dxa"/>
          </w:tcPr>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Этажность - до 2 эт.</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 xml:space="preserve">Общая площадь помещений –до </w:t>
            </w:r>
            <w:smartTag w:uri="urn:schemas-microsoft-com:office:smarttags" w:element="metricconverter">
              <w:smartTagPr>
                <w:attr w:name="ProductID" w:val="100 кв. м"/>
              </w:smartTagPr>
              <w:r w:rsidRPr="00675323">
                <w:rPr>
                  <w:rFonts w:ascii="Times New Roman" w:eastAsia="Times New Roman" w:hAnsi="Times New Roman" w:cs="Times New Roman"/>
                  <w:sz w:val="20"/>
                  <w:szCs w:val="20"/>
                  <w:lang w:eastAsia="ru-RU"/>
                </w:rPr>
                <w:t>100 кв. м</w:t>
              </w:r>
            </w:smartTag>
            <w:r w:rsidRPr="00675323">
              <w:rPr>
                <w:rFonts w:ascii="Times New Roman" w:eastAsia="Times New Roman" w:hAnsi="Times New Roman" w:cs="Times New Roman"/>
                <w:sz w:val="20"/>
                <w:szCs w:val="20"/>
                <w:lang w:eastAsia="ru-RU"/>
              </w:rPr>
              <w:t>.</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Отдельно стоящие, встроенные, встроенные-пристроенные в объекты основного вида использования.</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 xml:space="preserve">Нормы расчета стоянок автомобилей предусмотреть в соответствии с Приложением 9 к СНиПу 2.07.01-89* </w:t>
            </w:r>
            <w:r w:rsidRPr="00675323">
              <w:rPr>
                <w:rFonts w:ascii="Times New Roman" w:eastAsia="Times New Roman" w:hAnsi="Times New Roman" w:cs="Times New Roman"/>
                <w:sz w:val="20"/>
                <w:szCs w:val="20"/>
                <w:lang w:eastAsia="ru-RU"/>
              </w:rPr>
              <w:lastRenderedPageBreak/>
              <w:t>"Градостроительство. Планировка и застройка городских и сельских поселений"</w:t>
            </w:r>
          </w:p>
        </w:tc>
        <w:tc>
          <w:tcPr>
            <w:tcW w:w="4263"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p>
        </w:tc>
      </w:tr>
    </w:tbl>
    <w:p w:rsidR="00675323" w:rsidRPr="00675323" w:rsidRDefault="00675323" w:rsidP="00675323">
      <w:pPr>
        <w:spacing w:after="0" w:line="240" w:lineRule="auto"/>
        <w:rPr>
          <w:rFonts w:ascii="Times New Roman" w:eastAsia="Times New Roman" w:hAnsi="Times New Roman" w:cs="Times New Roman"/>
          <w:sz w:val="20"/>
          <w:szCs w:val="20"/>
          <w:lang w:eastAsia="ru-RU"/>
        </w:rPr>
      </w:pPr>
    </w:p>
    <w:p w:rsidR="00675323" w:rsidRPr="00675323" w:rsidRDefault="00675323" w:rsidP="00675323">
      <w:pPr>
        <w:spacing w:after="0" w:line="240" w:lineRule="auto"/>
        <w:jc w:val="center"/>
        <w:rPr>
          <w:rFonts w:ascii="Times New Roman" w:eastAsia="Times New Roman" w:hAnsi="Times New Roman" w:cs="Times New Roman"/>
          <w:b/>
          <w:sz w:val="24"/>
          <w:szCs w:val="24"/>
          <w:u w:val="single"/>
          <w:lang w:eastAsia="ru-RU"/>
        </w:rPr>
      </w:pPr>
      <w:r w:rsidRPr="00675323">
        <w:rPr>
          <w:rFonts w:ascii="Times New Roman" w:eastAsia="Times New Roman" w:hAnsi="Times New Roman" w:cs="Times New Roman"/>
          <w:b/>
          <w:sz w:val="24"/>
          <w:szCs w:val="24"/>
          <w:u w:val="single"/>
          <w:lang w:eastAsia="ru-RU"/>
        </w:rPr>
        <w:t>Зона учебно-образовательного назначения ОДЗ 3</w:t>
      </w:r>
    </w:p>
    <w:p w:rsidR="00675323" w:rsidRPr="00675323" w:rsidRDefault="00675323" w:rsidP="00675323">
      <w:pPr>
        <w:spacing w:after="0" w:line="240" w:lineRule="auto"/>
        <w:jc w:val="center"/>
        <w:rPr>
          <w:rFonts w:ascii="Times New Roman" w:eastAsia="Times New Roman" w:hAnsi="Times New Roman" w:cs="Times New Roman"/>
          <w:b/>
          <w:sz w:val="20"/>
          <w:szCs w:val="24"/>
          <w:u w:val="single"/>
          <w:lang w:eastAsia="ru-RU"/>
        </w:rPr>
      </w:pP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675323" w:rsidRPr="00675323" w:rsidTr="00675323">
        <w:trPr>
          <w:trHeight w:val="552"/>
        </w:trPr>
        <w:tc>
          <w:tcPr>
            <w:tcW w:w="2448" w:type="dxa"/>
            <w:vAlign w:val="center"/>
          </w:tcPr>
          <w:p w:rsidR="00675323" w:rsidRPr="00675323" w:rsidRDefault="00675323" w:rsidP="00675323">
            <w:pPr>
              <w:spacing w:after="0" w:line="240" w:lineRule="auto"/>
              <w:jc w:val="center"/>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16"/>
                <w:szCs w:val="16"/>
                <w:lang w:eastAsia="ru-RU"/>
              </w:rPr>
              <w:t>ВИДЫ ИСПОЛЬЗОВАНИЯ</w:t>
            </w:r>
          </w:p>
        </w:tc>
        <w:tc>
          <w:tcPr>
            <w:tcW w:w="3420"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675323" w:rsidRPr="00675323" w:rsidTr="00675323">
        <w:tc>
          <w:tcPr>
            <w:tcW w:w="2448"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Образование и просвещение (3.5)</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p>
        </w:tc>
        <w:tc>
          <w:tcPr>
            <w:tcW w:w="3420" w:type="dxa"/>
          </w:tcPr>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Этажность - до 3 эт.</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Минимальный процент спортивно-игровых площадок - 20.</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Минимальный процент озеленения - 50.</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Максимальный процент застройки - 30.</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 xml:space="preserve">Отступ от границ земельного участка - не менее </w:t>
            </w:r>
            <w:smartTag w:uri="urn:schemas-microsoft-com:office:smarttags" w:element="metricconverter">
              <w:smartTagPr>
                <w:attr w:name="ProductID" w:val="3 м"/>
              </w:smartTagPr>
              <w:r w:rsidRPr="00675323">
                <w:rPr>
                  <w:rFonts w:ascii="Times New Roman" w:eastAsia="Times New Roman" w:hAnsi="Times New Roman" w:cs="Times New Roman"/>
                  <w:sz w:val="20"/>
                  <w:szCs w:val="20"/>
                  <w:lang w:eastAsia="ru-RU"/>
                </w:rPr>
                <w:t>3 м</w:t>
              </w:r>
            </w:smartTag>
            <w:r w:rsidRPr="00675323">
              <w:rPr>
                <w:rFonts w:ascii="Times New Roman" w:eastAsia="Times New Roman" w:hAnsi="Times New Roman" w:cs="Times New Roman"/>
                <w:sz w:val="20"/>
                <w:szCs w:val="20"/>
                <w:lang w:eastAsia="ru-RU"/>
              </w:rPr>
              <w:t>.</w:t>
            </w:r>
          </w:p>
          <w:p w:rsidR="00675323" w:rsidRPr="00675323" w:rsidRDefault="00675323" w:rsidP="00675323">
            <w:pPr>
              <w:spacing w:after="0" w:line="240" w:lineRule="auto"/>
              <w:jc w:val="both"/>
              <w:rPr>
                <w:rFonts w:ascii="Times New Roman" w:eastAsia="Times New Roman" w:hAnsi="Times New Roman" w:cs="Times New Roman"/>
                <w:color w:val="000000"/>
                <w:sz w:val="20"/>
                <w:szCs w:val="20"/>
                <w:lang w:eastAsia="ru-RU"/>
              </w:rPr>
            </w:pPr>
            <w:r w:rsidRPr="00675323">
              <w:rPr>
                <w:rFonts w:ascii="Times New Roman" w:eastAsia="Times New Roman" w:hAnsi="Times New Roman" w:cs="Times New Roman"/>
                <w:color w:val="000000"/>
                <w:sz w:val="20"/>
                <w:szCs w:val="20"/>
                <w:lang w:eastAsia="ru-RU"/>
              </w:rPr>
              <w:t>Расстояние между фронтальной границей участка и основным строением не менее 5 м.</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Размеры земельных участков определяются в соответствии с Приложением 7 к СНиПу 2.07.01-89* "Градостроительство. Планировка и застройка городских и сельских поселений", региональными и местными нормативами градостроительного проектирования.</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Земельные участки объектов не делимы.</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Недопустимо перепрофилирование объектов.</w:t>
            </w:r>
          </w:p>
        </w:tc>
        <w:tc>
          <w:tcPr>
            <w:tcW w:w="4263"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Не допускается размещение объектов учебно-образовательного назначения в санитарно-защитных зонах</w:t>
            </w:r>
          </w:p>
        </w:tc>
      </w:tr>
    </w:tbl>
    <w:p w:rsidR="00675323" w:rsidRPr="00675323" w:rsidRDefault="00675323" w:rsidP="00675323">
      <w:pPr>
        <w:spacing w:after="0" w:line="240" w:lineRule="auto"/>
        <w:rPr>
          <w:rFonts w:ascii="Times New Roman" w:eastAsia="Times New Roman" w:hAnsi="Times New Roman" w:cs="Times New Roman"/>
          <w:sz w:val="20"/>
          <w:szCs w:val="20"/>
          <w:lang w:eastAsia="ru-RU"/>
        </w:rPr>
      </w:pPr>
    </w:p>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b/>
          <w:sz w:val="20"/>
          <w:szCs w:val="20"/>
          <w:lang w:eastAsia="ru-RU"/>
        </w:rPr>
        <w:t xml:space="preserve">2.   ВСПОМОГАТЕЛЬНЫЕ ВИДЫ И ПАРАМЕТРЫ РАЗРЕШЕННОГО ИСПОЛЬЗОВАНИЯ ЗЕМЕЛЬНЫХ УЧАСТКОВ И ОБЪЕКТОВ КАПИТАЛЬНОГО СТРОИТЕЛЬСТВА: </w:t>
      </w: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675323" w:rsidRPr="00675323" w:rsidTr="00675323">
        <w:trPr>
          <w:trHeight w:val="552"/>
        </w:trPr>
        <w:tc>
          <w:tcPr>
            <w:tcW w:w="2448" w:type="dxa"/>
            <w:vAlign w:val="center"/>
          </w:tcPr>
          <w:p w:rsidR="00675323" w:rsidRPr="00675323" w:rsidRDefault="00675323" w:rsidP="00675323">
            <w:pPr>
              <w:spacing w:after="0" w:line="240" w:lineRule="auto"/>
              <w:jc w:val="center"/>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16"/>
                <w:szCs w:val="16"/>
                <w:lang w:eastAsia="ru-RU"/>
              </w:rPr>
              <w:t>ВИДЫ ИСПОЛЬЗОВАНИЯ</w:t>
            </w:r>
          </w:p>
        </w:tc>
        <w:tc>
          <w:tcPr>
            <w:tcW w:w="3420"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675323" w:rsidRPr="00675323" w:rsidTr="00675323">
        <w:tc>
          <w:tcPr>
            <w:tcW w:w="2448"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Коммунальное обслуживание (3.1)</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Спорт (5.1)</w:t>
            </w:r>
          </w:p>
        </w:tc>
        <w:tc>
          <w:tcPr>
            <w:tcW w:w="3420" w:type="dxa"/>
          </w:tcPr>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Этажность - 1 эт.</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p>
        </w:tc>
      </w:tr>
    </w:tbl>
    <w:p w:rsidR="00675323" w:rsidRPr="00675323" w:rsidRDefault="00675323" w:rsidP="00675323">
      <w:pPr>
        <w:spacing w:after="0" w:line="240" w:lineRule="auto"/>
        <w:rPr>
          <w:rFonts w:ascii="Times New Roman" w:eastAsia="Times New Roman" w:hAnsi="Times New Roman" w:cs="Times New Roman"/>
          <w:b/>
          <w:sz w:val="20"/>
          <w:szCs w:val="20"/>
          <w:lang w:eastAsia="ru-RU"/>
        </w:rPr>
      </w:pP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20"/>
          <w:szCs w:val="20"/>
          <w:lang w:eastAsia="ru-RU"/>
        </w:rPr>
        <w:t xml:space="preserve">3.   УСЛОВНО РАЗРЕШЁННЫЕ ВИДЫ И ПАРАМЕТРЫ ИСПОЛЬЗОВАНИЯ ЗЕМЕЛЬНЫХ УЧАСТКОВ И ОБЪЕКТОВ КАПИТАЛЬНОГО СТРОИТЕЛЬСТВА: </w:t>
      </w: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675323" w:rsidRPr="00675323" w:rsidTr="00675323">
        <w:trPr>
          <w:trHeight w:val="552"/>
        </w:trPr>
        <w:tc>
          <w:tcPr>
            <w:tcW w:w="2448" w:type="dxa"/>
            <w:vAlign w:val="center"/>
          </w:tcPr>
          <w:p w:rsidR="00675323" w:rsidRPr="00675323" w:rsidRDefault="00675323" w:rsidP="00675323">
            <w:pPr>
              <w:spacing w:after="0" w:line="240" w:lineRule="auto"/>
              <w:jc w:val="center"/>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16"/>
                <w:szCs w:val="16"/>
                <w:lang w:eastAsia="ru-RU"/>
              </w:rPr>
              <w:t>ВИДЫ ИСПОЛЬЗОВАНИЯ</w:t>
            </w:r>
          </w:p>
        </w:tc>
        <w:tc>
          <w:tcPr>
            <w:tcW w:w="3420"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675323" w:rsidRPr="00675323" w:rsidTr="00675323">
        <w:tc>
          <w:tcPr>
            <w:tcW w:w="2448"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Малоэтажная жилая застройка (индивидуальное жилищное строительство; размещение дачных домов и садовых домов) (2.1)</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Обслуживание автотранспорта (4.9)</w:t>
            </w:r>
          </w:p>
        </w:tc>
        <w:tc>
          <w:tcPr>
            <w:tcW w:w="3420" w:type="dxa"/>
          </w:tcPr>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Этажность - до 3 эт.</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 xml:space="preserve">Высота с мансардным завершением до конька скатной кровли - до </w:t>
            </w:r>
            <w:smartTag w:uri="urn:schemas-microsoft-com:office:smarttags" w:element="metricconverter">
              <w:smartTagPr>
                <w:attr w:name="ProductID" w:val="14 м"/>
              </w:smartTagPr>
              <w:r w:rsidRPr="00675323">
                <w:rPr>
                  <w:rFonts w:ascii="Times New Roman" w:eastAsia="Times New Roman" w:hAnsi="Times New Roman" w:cs="Times New Roman"/>
                  <w:sz w:val="20"/>
                  <w:szCs w:val="20"/>
                  <w:lang w:eastAsia="ru-RU"/>
                </w:rPr>
                <w:t>14 м</w:t>
              </w:r>
            </w:smartTag>
            <w:r w:rsidRPr="00675323">
              <w:rPr>
                <w:rFonts w:ascii="Times New Roman" w:eastAsia="Times New Roman" w:hAnsi="Times New Roman" w:cs="Times New Roman"/>
                <w:sz w:val="20"/>
                <w:szCs w:val="20"/>
                <w:lang w:eastAsia="ru-RU"/>
              </w:rPr>
              <w:t>.</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 xml:space="preserve">Отступы от границ земельного участка: </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 xml:space="preserve">-не менее 3 м для определения места допустимого размещения зданий, строений, сооружений; </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lastRenderedPageBreak/>
              <w:t>-не менее 1 м для определения места допустимого размещения объектов вспомогательного характера</w:t>
            </w:r>
          </w:p>
          <w:p w:rsidR="00675323" w:rsidRPr="00675323" w:rsidRDefault="00675323" w:rsidP="00675323">
            <w:pPr>
              <w:spacing w:after="0" w:line="240" w:lineRule="auto"/>
              <w:jc w:val="both"/>
              <w:rPr>
                <w:rFonts w:ascii="Times New Roman" w:eastAsia="Times New Roman" w:hAnsi="Times New Roman" w:cs="Times New Roman"/>
                <w:sz w:val="20"/>
                <w:szCs w:val="20"/>
                <w:highlight w:val="yellow"/>
                <w:lang w:eastAsia="ru-RU"/>
              </w:rPr>
            </w:pPr>
          </w:p>
          <w:p w:rsidR="00675323" w:rsidRPr="00675323" w:rsidRDefault="00675323" w:rsidP="00675323">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0"/>
                <w:szCs w:val="20"/>
                <w:lang w:eastAsia="ru-RU"/>
              </w:rPr>
            </w:pPr>
            <w:r w:rsidRPr="00675323">
              <w:rPr>
                <w:rFonts w:ascii="Times New Roman" w:eastAsia="Times New Roman" w:hAnsi="Times New Roman" w:cs="Times New Roman"/>
                <w:color w:val="000000"/>
                <w:sz w:val="20"/>
                <w:szCs w:val="20"/>
                <w:lang w:eastAsia="ru-RU"/>
              </w:rPr>
              <w:t>Расстояние между фронтальной границей участка и основным строением:</w:t>
            </w:r>
          </w:p>
          <w:p w:rsidR="00675323" w:rsidRPr="00675323" w:rsidRDefault="00675323" w:rsidP="00675323">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0"/>
                <w:szCs w:val="20"/>
                <w:lang w:eastAsia="ru-RU"/>
              </w:rPr>
            </w:pPr>
            <w:r w:rsidRPr="00675323">
              <w:rPr>
                <w:rFonts w:ascii="Times New Roman" w:eastAsia="Times New Roman" w:hAnsi="Times New Roman" w:cs="Times New Roman"/>
                <w:color w:val="000000"/>
                <w:sz w:val="20"/>
                <w:szCs w:val="20"/>
                <w:lang w:eastAsia="ru-RU"/>
              </w:rPr>
              <w:t>-во вновь застраиваемых кварталах ИЖС -5 м,</w:t>
            </w:r>
          </w:p>
          <w:p w:rsidR="00675323" w:rsidRPr="00675323" w:rsidRDefault="00675323" w:rsidP="00675323">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0"/>
                <w:szCs w:val="20"/>
                <w:lang w:eastAsia="ru-RU"/>
              </w:rPr>
            </w:pPr>
            <w:r w:rsidRPr="00675323">
              <w:rPr>
                <w:rFonts w:ascii="Times New Roman" w:eastAsia="Times New Roman" w:hAnsi="Times New Roman" w:cs="Times New Roman"/>
                <w:color w:val="000000"/>
                <w:sz w:val="20"/>
                <w:szCs w:val="20"/>
                <w:lang w:eastAsia="ru-RU"/>
              </w:rPr>
              <w:t>-в существующей жилой застройке в соответствии со сложившейся линией застройки.</w:t>
            </w:r>
          </w:p>
          <w:p w:rsidR="00675323" w:rsidRPr="00675323" w:rsidRDefault="00675323" w:rsidP="00675323">
            <w:pPr>
              <w:shd w:val="clear" w:color="auto" w:fill="FFFFFF"/>
              <w:tabs>
                <w:tab w:val="left" w:pos="1051"/>
              </w:tabs>
              <w:spacing w:before="5" w:after="0" w:line="240" w:lineRule="auto"/>
              <w:jc w:val="center"/>
              <w:rPr>
                <w:rFonts w:ascii="Times New Roman" w:eastAsia="Times New Roman" w:hAnsi="Times New Roman" w:cs="Times New Roman"/>
                <w:b/>
                <w:color w:val="000000"/>
                <w:sz w:val="20"/>
                <w:szCs w:val="20"/>
                <w:lang w:eastAsia="ru-RU"/>
              </w:rPr>
            </w:pPr>
            <w:r w:rsidRPr="00675323">
              <w:rPr>
                <w:rFonts w:ascii="Times New Roman" w:eastAsia="Times New Roman" w:hAnsi="Times New Roman" w:cs="Times New Roman"/>
                <w:b/>
                <w:color w:val="000000"/>
                <w:sz w:val="20"/>
                <w:szCs w:val="20"/>
                <w:lang w:eastAsia="ru-RU"/>
              </w:rPr>
              <w:t>Минимальные размеры земельных участков составляют:</w:t>
            </w:r>
          </w:p>
          <w:p w:rsidR="00675323" w:rsidRPr="00675323" w:rsidRDefault="00675323" w:rsidP="00675323">
            <w:pPr>
              <w:shd w:val="clear" w:color="auto" w:fill="FFFFFF"/>
              <w:tabs>
                <w:tab w:val="left" w:pos="1051"/>
              </w:tabs>
              <w:spacing w:before="5" w:after="0" w:line="240" w:lineRule="auto"/>
              <w:jc w:val="both"/>
              <w:rPr>
                <w:rFonts w:ascii="Times New Roman" w:eastAsia="Times New Roman" w:hAnsi="Times New Roman" w:cs="Times New Roman"/>
                <w:color w:val="000000"/>
                <w:sz w:val="20"/>
                <w:szCs w:val="20"/>
                <w:lang w:eastAsia="ru-RU"/>
              </w:rPr>
            </w:pPr>
            <w:r w:rsidRPr="00675323">
              <w:rPr>
                <w:rFonts w:ascii="Times New Roman" w:eastAsia="Times New Roman" w:hAnsi="Times New Roman" w:cs="Times New Roman"/>
                <w:color w:val="000000"/>
                <w:sz w:val="20"/>
                <w:szCs w:val="20"/>
                <w:lang w:eastAsia="ru-RU"/>
              </w:rPr>
              <w:t xml:space="preserve">- для индивидуального жилищного строительства - </w:t>
            </w:r>
            <w:smartTag w:uri="urn:schemas-microsoft-com:office:smarttags" w:element="metricconverter">
              <w:smartTagPr>
                <w:attr w:name="ProductID" w:val="0,05 га"/>
              </w:smartTagPr>
              <w:r w:rsidRPr="00675323">
                <w:rPr>
                  <w:rFonts w:ascii="Times New Roman" w:eastAsia="Times New Roman" w:hAnsi="Times New Roman" w:cs="Times New Roman"/>
                  <w:color w:val="000000"/>
                  <w:sz w:val="20"/>
                  <w:szCs w:val="20"/>
                  <w:lang w:eastAsia="ru-RU"/>
                </w:rPr>
                <w:t>0,05 га</w:t>
              </w:r>
            </w:smartTag>
            <w:r w:rsidRPr="00675323">
              <w:rPr>
                <w:rFonts w:ascii="Times New Roman" w:eastAsia="Times New Roman" w:hAnsi="Times New Roman" w:cs="Times New Roman"/>
                <w:color w:val="000000"/>
                <w:sz w:val="20"/>
                <w:szCs w:val="20"/>
                <w:lang w:eastAsia="ru-RU"/>
              </w:rPr>
              <w:t>.</w:t>
            </w:r>
          </w:p>
          <w:p w:rsidR="00675323" w:rsidRPr="00675323" w:rsidRDefault="00675323" w:rsidP="00675323">
            <w:pPr>
              <w:shd w:val="clear" w:color="auto" w:fill="FFFFFF"/>
              <w:tabs>
                <w:tab w:val="left" w:pos="1051"/>
              </w:tabs>
              <w:spacing w:before="5" w:after="0" w:line="240" w:lineRule="auto"/>
              <w:jc w:val="both"/>
              <w:rPr>
                <w:rFonts w:ascii="Times New Roman" w:eastAsia="Times New Roman" w:hAnsi="Times New Roman" w:cs="Times New Roman"/>
                <w:b/>
                <w:color w:val="000000"/>
                <w:sz w:val="20"/>
                <w:szCs w:val="20"/>
                <w:lang w:eastAsia="ru-RU"/>
              </w:rPr>
            </w:pPr>
            <w:r w:rsidRPr="00675323">
              <w:rPr>
                <w:rFonts w:ascii="Times New Roman" w:eastAsia="Times New Roman" w:hAnsi="Times New Roman" w:cs="Times New Roman"/>
                <w:color w:val="000000"/>
                <w:sz w:val="20"/>
                <w:szCs w:val="20"/>
                <w:lang w:eastAsia="ru-RU"/>
              </w:rPr>
              <w:t xml:space="preserve"> </w:t>
            </w:r>
            <w:r w:rsidRPr="00675323">
              <w:rPr>
                <w:rFonts w:ascii="Times New Roman" w:eastAsia="Times New Roman" w:hAnsi="Times New Roman" w:cs="Times New Roman"/>
                <w:b/>
                <w:color w:val="000000"/>
                <w:sz w:val="20"/>
                <w:szCs w:val="20"/>
                <w:lang w:eastAsia="ru-RU"/>
              </w:rPr>
              <w:t>Максимальные размеры земельных участков составляют:</w:t>
            </w:r>
          </w:p>
          <w:p w:rsidR="00675323" w:rsidRPr="00675323" w:rsidRDefault="00675323" w:rsidP="00675323">
            <w:pPr>
              <w:spacing w:after="0" w:line="240" w:lineRule="auto"/>
              <w:jc w:val="both"/>
              <w:rPr>
                <w:rFonts w:ascii="Times New Roman" w:eastAsia="Times New Roman" w:hAnsi="Times New Roman" w:cs="Times New Roman"/>
                <w:color w:val="000000"/>
                <w:sz w:val="20"/>
                <w:szCs w:val="20"/>
                <w:lang w:eastAsia="ru-RU"/>
              </w:rPr>
            </w:pPr>
            <w:r w:rsidRPr="00675323">
              <w:rPr>
                <w:rFonts w:ascii="Times New Roman" w:eastAsia="Times New Roman" w:hAnsi="Times New Roman" w:cs="Times New Roman"/>
                <w:color w:val="000000"/>
                <w:sz w:val="20"/>
                <w:szCs w:val="20"/>
                <w:lang w:eastAsia="ru-RU"/>
              </w:rPr>
              <w:t>- для индивидуального жилищного строительства - 0,25 га</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Максимальный процент застройки - 60.</w:t>
            </w:r>
          </w:p>
          <w:p w:rsidR="00675323" w:rsidRPr="00675323" w:rsidRDefault="00675323" w:rsidP="00675323">
            <w:pPr>
              <w:spacing w:after="0" w:line="240" w:lineRule="auto"/>
              <w:jc w:val="center"/>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20"/>
                <w:szCs w:val="20"/>
                <w:lang w:eastAsia="ru-RU"/>
              </w:rPr>
              <w:t>Параметры для объектов хозяйственного назначения</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 xml:space="preserve">Высота - до </w:t>
            </w:r>
            <w:smartTag w:uri="urn:schemas-microsoft-com:office:smarttags" w:element="metricconverter">
              <w:smartTagPr>
                <w:attr w:name="ProductID" w:val="3 м"/>
              </w:smartTagPr>
              <w:r w:rsidRPr="00675323">
                <w:rPr>
                  <w:rFonts w:ascii="Times New Roman" w:eastAsia="Times New Roman" w:hAnsi="Times New Roman" w:cs="Times New Roman"/>
                  <w:sz w:val="20"/>
                  <w:szCs w:val="20"/>
                  <w:lang w:eastAsia="ru-RU"/>
                </w:rPr>
                <w:t>3 м</w:t>
              </w:r>
            </w:smartTag>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Общая площадь - до 50 кв. м.</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 xml:space="preserve">Расстояние от границ смежного земельного участка до хозяйственных построек - не менее </w:t>
            </w:r>
            <w:smartTag w:uri="urn:schemas-microsoft-com:office:smarttags" w:element="metricconverter">
              <w:smartTagPr>
                <w:attr w:name="ProductID" w:val="1 м"/>
              </w:smartTagPr>
              <w:r w:rsidRPr="00675323">
                <w:rPr>
                  <w:rFonts w:ascii="Times New Roman" w:eastAsia="Times New Roman" w:hAnsi="Times New Roman" w:cs="Times New Roman"/>
                  <w:sz w:val="20"/>
                  <w:szCs w:val="20"/>
                  <w:lang w:eastAsia="ru-RU"/>
                </w:rPr>
                <w:t>1 м</w:t>
              </w:r>
            </w:smartTag>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color w:val="000000"/>
                <w:sz w:val="20"/>
                <w:szCs w:val="20"/>
                <w:lang w:eastAsia="ru-RU"/>
              </w:rPr>
              <w:t xml:space="preserve">Отступ от фронтальной границы участка до основания </w:t>
            </w:r>
            <w:r w:rsidRPr="00675323">
              <w:rPr>
                <w:rFonts w:ascii="Times New Roman" w:eastAsia="Times New Roman" w:hAnsi="Times New Roman" w:cs="Times New Roman"/>
                <w:sz w:val="20"/>
                <w:szCs w:val="20"/>
                <w:lang w:eastAsia="ru-RU"/>
              </w:rPr>
              <w:t>объектов хозяйственного назначения</w:t>
            </w:r>
            <w:r w:rsidRPr="00675323">
              <w:rPr>
                <w:rFonts w:ascii="Times New Roman" w:eastAsia="Times New Roman" w:hAnsi="Times New Roman" w:cs="Times New Roman"/>
                <w:color w:val="000000"/>
                <w:sz w:val="20"/>
                <w:szCs w:val="20"/>
                <w:lang w:eastAsia="ru-RU"/>
              </w:rPr>
              <w:t xml:space="preserve"> во вновь застраиваемых кварталах ИЖС – не менее 5 м, в существующей жилой застройке в соответствии со сложившейся линией застройки.</w:t>
            </w:r>
          </w:p>
        </w:tc>
        <w:tc>
          <w:tcPr>
            <w:tcW w:w="4263"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p>
        </w:tc>
      </w:tr>
    </w:tbl>
    <w:p w:rsidR="00675323" w:rsidRPr="00675323" w:rsidRDefault="00675323" w:rsidP="00675323">
      <w:pPr>
        <w:spacing w:after="0" w:line="240" w:lineRule="auto"/>
        <w:rPr>
          <w:rFonts w:ascii="Times New Roman" w:eastAsia="Times New Roman" w:hAnsi="Times New Roman" w:cs="Times New Roman"/>
          <w:b/>
          <w:sz w:val="20"/>
          <w:szCs w:val="20"/>
          <w:lang w:eastAsia="ru-RU"/>
        </w:rPr>
      </w:pPr>
    </w:p>
    <w:p w:rsidR="00675323" w:rsidRPr="00675323" w:rsidRDefault="00675323" w:rsidP="00675323">
      <w:pPr>
        <w:spacing w:after="0" w:line="240" w:lineRule="auto"/>
        <w:jc w:val="center"/>
        <w:rPr>
          <w:rFonts w:ascii="Times New Roman" w:eastAsia="Times New Roman" w:hAnsi="Times New Roman" w:cs="Times New Roman"/>
          <w:b/>
          <w:sz w:val="24"/>
          <w:szCs w:val="24"/>
          <w:u w:val="single"/>
          <w:lang w:eastAsia="ru-RU"/>
        </w:rPr>
      </w:pPr>
      <w:r w:rsidRPr="00675323">
        <w:rPr>
          <w:rFonts w:ascii="Times New Roman" w:eastAsia="Times New Roman" w:hAnsi="Times New Roman" w:cs="Times New Roman"/>
          <w:b/>
          <w:sz w:val="24"/>
          <w:szCs w:val="24"/>
          <w:u w:val="single"/>
          <w:lang w:eastAsia="ru-RU"/>
        </w:rPr>
        <w:t>Зона культурно-досугового назначения ОДЗ 4</w:t>
      </w:r>
    </w:p>
    <w:p w:rsidR="00675323" w:rsidRPr="00675323" w:rsidRDefault="00675323" w:rsidP="00675323">
      <w:pPr>
        <w:spacing w:after="0" w:line="240" w:lineRule="auto"/>
        <w:jc w:val="center"/>
        <w:rPr>
          <w:rFonts w:ascii="Times New Roman" w:eastAsia="Times New Roman" w:hAnsi="Times New Roman" w:cs="Times New Roman"/>
          <w:b/>
          <w:sz w:val="20"/>
          <w:szCs w:val="24"/>
          <w:u w:val="single"/>
          <w:lang w:eastAsia="ru-RU"/>
        </w:rPr>
      </w:pP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675323" w:rsidRPr="00675323" w:rsidTr="00675323">
        <w:trPr>
          <w:trHeight w:val="552"/>
        </w:trPr>
        <w:tc>
          <w:tcPr>
            <w:tcW w:w="2448" w:type="dxa"/>
            <w:vAlign w:val="center"/>
          </w:tcPr>
          <w:p w:rsidR="00675323" w:rsidRPr="00675323" w:rsidRDefault="00675323" w:rsidP="00675323">
            <w:pPr>
              <w:spacing w:after="0" w:line="240" w:lineRule="auto"/>
              <w:jc w:val="center"/>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16"/>
                <w:szCs w:val="16"/>
                <w:lang w:eastAsia="ru-RU"/>
              </w:rPr>
              <w:t>ВИДЫ ИСПОЛЬЗОВАНИЯ</w:t>
            </w:r>
          </w:p>
        </w:tc>
        <w:tc>
          <w:tcPr>
            <w:tcW w:w="3420"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675323" w:rsidRPr="00675323" w:rsidTr="00675323">
        <w:tc>
          <w:tcPr>
            <w:tcW w:w="2448" w:type="dxa"/>
          </w:tcPr>
          <w:p w:rsidR="00675323" w:rsidRPr="00675323" w:rsidRDefault="00675323" w:rsidP="00675323">
            <w:pPr>
              <w:spacing w:after="0" w:line="240" w:lineRule="auto"/>
              <w:rPr>
                <w:rFonts w:ascii="Times New Roman" w:eastAsia="Times New Roman" w:hAnsi="Times New Roman" w:cs="Times New Roman"/>
                <w:color w:val="000000"/>
                <w:sz w:val="20"/>
                <w:szCs w:val="20"/>
                <w:lang w:eastAsia="ru-RU"/>
              </w:rPr>
            </w:pPr>
            <w:r w:rsidRPr="00675323">
              <w:rPr>
                <w:rFonts w:ascii="Times New Roman" w:eastAsia="Times New Roman" w:hAnsi="Times New Roman" w:cs="Times New Roman"/>
                <w:color w:val="000000"/>
                <w:sz w:val="20"/>
                <w:szCs w:val="20"/>
                <w:lang w:eastAsia="ru-RU"/>
              </w:rPr>
              <w:t>Культурное развитие (3.6)</w:t>
            </w:r>
          </w:p>
          <w:p w:rsidR="00675323" w:rsidRPr="00675323" w:rsidRDefault="00675323" w:rsidP="00675323">
            <w:pPr>
              <w:spacing w:after="0" w:line="240" w:lineRule="auto"/>
              <w:rPr>
                <w:rFonts w:ascii="Times New Roman" w:eastAsia="Times New Roman" w:hAnsi="Times New Roman" w:cs="Times New Roman"/>
                <w:color w:val="000000"/>
                <w:sz w:val="20"/>
                <w:szCs w:val="20"/>
                <w:lang w:eastAsia="ru-RU"/>
              </w:rPr>
            </w:pPr>
            <w:r w:rsidRPr="00675323">
              <w:rPr>
                <w:rFonts w:ascii="Times New Roman" w:eastAsia="Times New Roman" w:hAnsi="Times New Roman" w:cs="Times New Roman"/>
                <w:color w:val="000000"/>
                <w:sz w:val="20"/>
                <w:szCs w:val="20"/>
                <w:lang w:eastAsia="ru-RU"/>
              </w:rPr>
              <w:t>Развлечения (4.8)</w:t>
            </w:r>
          </w:p>
          <w:p w:rsidR="00675323" w:rsidRPr="00675323" w:rsidRDefault="00675323" w:rsidP="00675323">
            <w:pPr>
              <w:spacing w:after="0" w:line="240" w:lineRule="auto"/>
              <w:rPr>
                <w:rFonts w:ascii="Times New Roman" w:eastAsia="Times New Roman" w:hAnsi="Times New Roman" w:cs="Times New Roman"/>
                <w:color w:val="000000"/>
                <w:sz w:val="20"/>
                <w:szCs w:val="20"/>
                <w:lang w:eastAsia="ru-RU"/>
              </w:rPr>
            </w:pPr>
            <w:r w:rsidRPr="00675323">
              <w:rPr>
                <w:rFonts w:ascii="Times New Roman" w:eastAsia="Times New Roman" w:hAnsi="Times New Roman" w:cs="Times New Roman"/>
                <w:color w:val="000000"/>
                <w:sz w:val="20"/>
                <w:szCs w:val="20"/>
                <w:lang w:eastAsia="ru-RU"/>
              </w:rPr>
              <w:t>Спорт (5.1)</w:t>
            </w:r>
          </w:p>
          <w:p w:rsidR="00675323" w:rsidRPr="00675323" w:rsidRDefault="00675323" w:rsidP="00675323">
            <w:pPr>
              <w:spacing w:after="0" w:line="240" w:lineRule="auto"/>
              <w:rPr>
                <w:rFonts w:ascii="Times New Roman" w:eastAsia="Times New Roman" w:hAnsi="Times New Roman" w:cs="Times New Roman"/>
                <w:color w:val="000000"/>
                <w:sz w:val="20"/>
                <w:szCs w:val="20"/>
                <w:lang w:eastAsia="ru-RU"/>
              </w:rPr>
            </w:pPr>
            <w:r w:rsidRPr="00675323">
              <w:rPr>
                <w:rFonts w:ascii="Times New Roman" w:eastAsia="Times New Roman" w:hAnsi="Times New Roman" w:cs="Times New Roman"/>
                <w:color w:val="000000"/>
                <w:sz w:val="20"/>
                <w:szCs w:val="20"/>
                <w:lang w:eastAsia="ru-RU"/>
              </w:rPr>
              <w:t>Природно-познавательный туризм (5.2)</w:t>
            </w:r>
          </w:p>
          <w:p w:rsidR="00675323" w:rsidRPr="00675323" w:rsidRDefault="00675323" w:rsidP="00675323">
            <w:pPr>
              <w:spacing w:after="0" w:line="240" w:lineRule="auto"/>
              <w:rPr>
                <w:rFonts w:ascii="Times New Roman" w:eastAsia="Times New Roman" w:hAnsi="Times New Roman" w:cs="Times New Roman"/>
                <w:color w:val="000000"/>
                <w:sz w:val="20"/>
                <w:szCs w:val="20"/>
                <w:lang w:eastAsia="ru-RU"/>
              </w:rPr>
            </w:pPr>
            <w:r w:rsidRPr="00675323">
              <w:rPr>
                <w:rFonts w:ascii="Times New Roman" w:eastAsia="Times New Roman" w:hAnsi="Times New Roman" w:cs="Times New Roman"/>
                <w:color w:val="000000"/>
                <w:sz w:val="20"/>
                <w:szCs w:val="20"/>
                <w:lang w:eastAsia="ru-RU"/>
              </w:rPr>
              <w:t>Охота и рыбалка (5.3)</w:t>
            </w:r>
          </w:p>
          <w:p w:rsidR="00675323" w:rsidRPr="00675323" w:rsidRDefault="00675323" w:rsidP="00675323">
            <w:pPr>
              <w:spacing w:after="0" w:line="240" w:lineRule="auto"/>
              <w:rPr>
                <w:rFonts w:ascii="Times New Roman" w:eastAsia="Times New Roman" w:hAnsi="Times New Roman" w:cs="Times New Roman"/>
                <w:color w:val="000000"/>
                <w:sz w:val="20"/>
                <w:szCs w:val="20"/>
                <w:lang w:eastAsia="ru-RU"/>
              </w:rPr>
            </w:pPr>
          </w:p>
        </w:tc>
        <w:tc>
          <w:tcPr>
            <w:tcW w:w="3420" w:type="dxa"/>
          </w:tcPr>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Этажность - до 3 эт.</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Максимальный процент застройки - 40.</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 xml:space="preserve">Отступ от границ земельного участка - не менее </w:t>
            </w:r>
            <w:smartTag w:uri="urn:schemas-microsoft-com:office:smarttags" w:element="metricconverter">
              <w:smartTagPr>
                <w:attr w:name="ProductID" w:val="3 м"/>
              </w:smartTagPr>
              <w:r w:rsidRPr="00675323">
                <w:rPr>
                  <w:rFonts w:ascii="Times New Roman" w:eastAsia="Times New Roman" w:hAnsi="Times New Roman" w:cs="Times New Roman"/>
                  <w:sz w:val="20"/>
                  <w:szCs w:val="20"/>
                  <w:lang w:eastAsia="ru-RU"/>
                </w:rPr>
                <w:t>3 м</w:t>
              </w:r>
            </w:smartTag>
            <w:r w:rsidRPr="00675323">
              <w:rPr>
                <w:rFonts w:ascii="Times New Roman" w:eastAsia="Times New Roman" w:hAnsi="Times New Roman" w:cs="Times New Roman"/>
                <w:sz w:val="20"/>
                <w:szCs w:val="20"/>
                <w:lang w:eastAsia="ru-RU"/>
              </w:rPr>
              <w:t>.</w:t>
            </w:r>
          </w:p>
          <w:p w:rsidR="00675323" w:rsidRPr="00675323" w:rsidRDefault="00675323" w:rsidP="00675323">
            <w:pPr>
              <w:spacing w:after="0" w:line="240" w:lineRule="auto"/>
              <w:jc w:val="both"/>
              <w:rPr>
                <w:rFonts w:ascii="Times New Roman" w:eastAsia="Times New Roman" w:hAnsi="Times New Roman" w:cs="Times New Roman"/>
                <w:color w:val="000000"/>
                <w:sz w:val="20"/>
                <w:szCs w:val="20"/>
                <w:lang w:eastAsia="ru-RU"/>
              </w:rPr>
            </w:pPr>
            <w:r w:rsidRPr="00675323">
              <w:rPr>
                <w:rFonts w:ascii="Times New Roman" w:eastAsia="Times New Roman" w:hAnsi="Times New Roman" w:cs="Times New Roman"/>
                <w:color w:val="000000"/>
                <w:sz w:val="20"/>
                <w:szCs w:val="20"/>
                <w:lang w:eastAsia="ru-RU"/>
              </w:rPr>
              <w:t>Расстояние между фронтальной границей участка и основным строением  не менее 5 м.</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Размеры земельных участков определяются в соответствии с Приложением 7 к СНиПу 2.07.01-89* "Градостроительство. Планировка и застройка городских и сельских поселений", региональными и местными нормативами градостроительного проектирования</w:t>
            </w:r>
          </w:p>
        </w:tc>
        <w:tc>
          <w:tcPr>
            <w:tcW w:w="4263"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p>
        </w:tc>
      </w:tr>
    </w:tbl>
    <w:p w:rsidR="00675323" w:rsidRPr="00675323" w:rsidRDefault="00675323" w:rsidP="00675323">
      <w:pPr>
        <w:spacing w:after="0" w:line="240" w:lineRule="auto"/>
        <w:rPr>
          <w:rFonts w:ascii="Times New Roman" w:eastAsia="Times New Roman" w:hAnsi="Times New Roman" w:cs="Times New Roman"/>
          <w:b/>
          <w:sz w:val="20"/>
          <w:szCs w:val="20"/>
          <w:lang w:eastAsia="ru-RU"/>
        </w:rPr>
      </w:pP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20"/>
          <w:szCs w:val="20"/>
          <w:lang w:eastAsia="ru-RU"/>
        </w:rPr>
        <w:t>2.   ВСПОМОГАТЕЛЬНЫЕ ВИДЫ И ПАРАМЕТРЫ РАЗРЕШЕННОГО ИСПОЛЬЗОВАНИЯ ЗЕМЕЛЬНЫХ УЧАСТКОВ И ОБЪЕКТОВ КАПИТАЛЬНОГО СТРОИТЕЛЬСТВА</w:t>
      </w: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675323" w:rsidRPr="00675323" w:rsidTr="00675323">
        <w:trPr>
          <w:trHeight w:val="552"/>
        </w:trPr>
        <w:tc>
          <w:tcPr>
            <w:tcW w:w="2448" w:type="dxa"/>
            <w:vAlign w:val="center"/>
          </w:tcPr>
          <w:p w:rsidR="00675323" w:rsidRPr="00675323" w:rsidRDefault="00675323" w:rsidP="00675323">
            <w:pPr>
              <w:spacing w:after="0" w:line="240" w:lineRule="auto"/>
              <w:jc w:val="center"/>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16"/>
                <w:szCs w:val="16"/>
                <w:lang w:eastAsia="ru-RU"/>
              </w:rPr>
              <w:t>ВИДЫ ИСПОЛЬЗОВАНИЯ</w:t>
            </w:r>
          </w:p>
        </w:tc>
        <w:tc>
          <w:tcPr>
            <w:tcW w:w="3420"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675323" w:rsidRPr="00675323" w:rsidTr="00675323">
        <w:tc>
          <w:tcPr>
            <w:tcW w:w="2448"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Коммунальное обслуживание (3.1)</w:t>
            </w:r>
          </w:p>
        </w:tc>
        <w:tc>
          <w:tcPr>
            <w:tcW w:w="3420" w:type="dxa"/>
          </w:tcPr>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Этажность - 1 эт.</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p>
        </w:tc>
      </w:tr>
    </w:tbl>
    <w:p w:rsidR="00675323" w:rsidRPr="00675323" w:rsidRDefault="00675323" w:rsidP="00675323">
      <w:pPr>
        <w:spacing w:after="0" w:line="240" w:lineRule="auto"/>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20"/>
          <w:szCs w:val="20"/>
          <w:lang w:eastAsia="ru-RU"/>
        </w:rPr>
        <w:t>3.   УСЛОВНО РАЗРЕШЁННЫЕ ВИДЫ И ПАРАМЕТРЫ ИСПОЛЬЗОВАНИЯ ЗЕМЕЛЬНЫХ УЧАСТКОВ И ОБЪЕКТОВ КАПИТАЛЬНОГО СТРОИТЕЛЬСТВА</w:t>
      </w: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675323" w:rsidRPr="00675323" w:rsidTr="00675323">
        <w:trPr>
          <w:trHeight w:val="552"/>
        </w:trPr>
        <w:tc>
          <w:tcPr>
            <w:tcW w:w="2448" w:type="dxa"/>
            <w:vAlign w:val="center"/>
          </w:tcPr>
          <w:p w:rsidR="00675323" w:rsidRPr="00675323" w:rsidRDefault="00675323" w:rsidP="00675323">
            <w:pPr>
              <w:spacing w:after="0" w:line="240" w:lineRule="auto"/>
              <w:jc w:val="center"/>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16"/>
                <w:szCs w:val="16"/>
                <w:lang w:eastAsia="ru-RU"/>
              </w:rPr>
              <w:t>ВИДЫ ИСПОЛЬЗОВАНИЯ</w:t>
            </w:r>
          </w:p>
        </w:tc>
        <w:tc>
          <w:tcPr>
            <w:tcW w:w="3420"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675323" w:rsidRPr="00675323" w:rsidTr="00675323">
        <w:tc>
          <w:tcPr>
            <w:tcW w:w="2448"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Торговые центры (Торгово-развлекательные центры) (4.2)</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Магазины (4.4)</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Общественное питание (4.6)</w:t>
            </w:r>
          </w:p>
        </w:tc>
        <w:tc>
          <w:tcPr>
            <w:tcW w:w="3420" w:type="dxa"/>
          </w:tcPr>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Этажность - до 2 эт.</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Общая площадь помещений – до 400 кв.м.</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Отдельно стоящие, встроенные в объекты основного вида использования.</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p>
        </w:tc>
        <w:tc>
          <w:tcPr>
            <w:tcW w:w="4263"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p>
        </w:tc>
      </w:tr>
    </w:tbl>
    <w:p w:rsidR="00675323" w:rsidRPr="00675323" w:rsidRDefault="00675323" w:rsidP="00675323">
      <w:pPr>
        <w:spacing w:after="0" w:line="240" w:lineRule="auto"/>
        <w:rPr>
          <w:rFonts w:ascii="Times New Roman" w:eastAsia="Times New Roman" w:hAnsi="Times New Roman" w:cs="Times New Roman"/>
          <w:sz w:val="20"/>
          <w:szCs w:val="20"/>
          <w:lang w:eastAsia="ru-RU"/>
        </w:rPr>
      </w:pPr>
    </w:p>
    <w:p w:rsidR="00675323" w:rsidRPr="000F5B99" w:rsidRDefault="00675323" w:rsidP="00675323">
      <w:pPr>
        <w:spacing w:after="0" w:line="240" w:lineRule="auto"/>
        <w:jc w:val="center"/>
        <w:rPr>
          <w:rFonts w:ascii="Times New Roman" w:eastAsia="Times New Roman" w:hAnsi="Times New Roman" w:cs="Times New Roman"/>
          <w:b/>
          <w:sz w:val="24"/>
          <w:szCs w:val="24"/>
          <w:u w:val="single"/>
          <w:lang w:eastAsia="ru-RU"/>
        </w:rPr>
      </w:pPr>
      <w:r w:rsidRPr="00675323">
        <w:rPr>
          <w:rFonts w:ascii="Times New Roman" w:eastAsia="Times New Roman" w:hAnsi="Times New Roman" w:cs="Times New Roman"/>
          <w:b/>
          <w:sz w:val="24"/>
          <w:szCs w:val="24"/>
          <w:u w:val="single"/>
          <w:lang w:eastAsia="ru-RU"/>
        </w:rPr>
        <w:t xml:space="preserve">Зона спортивного назначения ОДЗ </w:t>
      </w:r>
      <w:r w:rsidRPr="000F5B99">
        <w:rPr>
          <w:rFonts w:ascii="Times New Roman" w:eastAsia="Times New Roman" w:hAnsi="Times New Roman" w:cs="Times New Roman"/>
          <w:b/>
          <w:sz w:val="24"/>
          <w:szCs w:val="24"/>
          <w:u w:val="single"/>
          <w:lang w:eastAsia="ru-RU"/>
        </w:rPr>
        <w:t>5</w:t>
      </w:r>
    </w:p>
    <w:p w:rsidR="00675323" w:rsidRPr="00675323" w:rsidRDefault="00675323" w:rsidP="00675323">
      <w:pPr>
        <w:spacing w:after="0" w:line="240" w:lineRule="auto"/>
        <w:jc w:val="center"/>
        <w:rPr>
          <w:rFonts w:ascii="Times New Roman" w:eastAsia="Times New Roman" w:hAnsi="Times New Roman" w:cs="Times New Roman"/>
          <w:b/>
          <w:sz w:val="20"/>
          <w:szCs w:val="24"/>
          <w:u w:val="single"/>
          <w:lang w:eastAsia="ru-RU"/>
        </w:rPr>
      </w:pP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675323" w:rsidRPr="00675323" w:rsidTr="00675323">
        <w:trPr>
          <w:trHeight w:val="552"/>
        </w:trPr>
        <w:tc>
          <w:tcPr>
            <w:tcW w:w="2448" w:type="dxa"/>
            <w:vAlign w:val="center"/>
          </w:tcPr>
          <w:p w:rsidR="00675323" w:rsidRPr="00675323" w:rsidRDefault="00675323" w:rsidP="00675323">
            <w:pPr>
              <w:spacing w:after="0" w:line="240" w:lineRule="auto"/>
              <w:jc w:val="center"/>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16"/>
                <w:szCs w:val="16"/>
                <w:lang w:eastAsia="ru-RU"/>
              </w:rPr>
              <w:t>ВИДЫ ИСПОЛЬЗОВАНИЯ</w:t>
            </w:r>
          </w:p>
        </w:tc>
        <w:tc>
          <w:tcPr>
            <w:tcW w:w="3420"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675323" w:rsidRPr="00675323" w:rsidTr="00675323">
        <w:tc>
          <w:tcPr>
            <w:tcW w:w="2448" w:type="dxa"/>
          </w:tcPr>
          <w:p w:rsidR="00675323" w:rsidRPr="00675323" w:rsidRDefault="00675323" w:rsidP="00675323">
            <w:pPr>
              <w:spacing w:after="0" w:line="240" w:lineRule="auto"/>
              <w:rPr>
                <w:rFonts w:ascii="Times New Roman" w:eastAsia="Times New Roman" w:hAnsi="Times New Roman" w:cs="Times New Roman"/>
                <w:color w:val="000000"/>
                <w:sz w:val="20"/>
                <w:szCs w:val="20"/>
                <w:lang w:eastAsia="ru-RU"/>
              </w:rPr>
            </w:pPr>
            <w:r w:rsidRPr="00675323">
              <w:rPr>
                <w:rFonts w:ascii="Times New Roman" w:eastAsia="Times New Roman" w:hAnsi="Times New Roman" w:cs="Times New Roman"/>
                <w:color w:val="000000"/>
                <w:sz w:val="20"/>
                <w:szCs w:val="20"/>
                <w:lang w:eastAsia="ru-RU"/>
              </w:rPr>
              <w:t>Спорт (5.1)</w:t>
            </w:r>
          </w:p>
          <w:p w:rsidR="00675323" w:rsidRPr="00675323" w:rsidRDefault="00675323" w:rsidP="00675323">
            <w:pPr>
              <w:spacing w:after="0" w:line="240" w:lineRule="auto"/>
              <w:rPr>
                <w:rFonts w:ascii="Times New Roman" w:eastAsia="Times New Roman" w:hAnsi="Times New Roman" w:cs="Times New Roman"/>
                <w:color w:val="000000"/>
                <w:sz w:val="20"/>
                <w:szCs w:val="20"/>
                <w:lang w:eastAsia="ru-RU"/>
              </w:rPr>
            </w:pPr>
          </w:p>
        </w:tc>
        <w:tc>
          <w:tcPr>
            <w:tcW w:w="3420" w:type="dxa"/>
          </w:tcPr>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Этажность - до 2 эт.</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Максимальный процент застройки - 50.</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 xml:space="preserve">Отступ от границ земельного участка - не менее </w:t>
            </w:r>
            <w:smartTag w:uri="urn:schemas-microsoft-com:office:smarttags" w:element="metricconverter">
              <w:smartTagPr>
                <w:attr w:name="ProductID" w:val="3 м"/>
              </w:smartTagPr>
              <w:r w:rsidRPr="00675323">
                <w:rPr>
                  <w:rFonts w:ascii="Times New Roman" w:eastAsia="Times New Roman" w:hAnsi="Times New Roman" w:cs="Times New Roman"/>
                  <w:sz w:val="20"/>
                  <w:szCs w:val="20"/>
                  <w:lang w:eastAsia="ru-RU"/>
                </w:rPr>
                <w:t>3 м</w:t>
              </w:r>
            </w:smartTag>
            <w:r w:rsidRPr="00675323">
              <w:rPr>
                <w:rFonts w:ascii="Times New Roman" w:eastAsia="Times New Roman" w:hAnsi="Times New Roman" w:cs="Times New Roman"/>
                <w:sz w:val="20"/>
                <w:szCs w:val="20"/>
                <w:lang w:eastAsia="ru-RU"/>
              </w:rPr>
              <w:t>.</w:t>
            </w:r>
          </w:p>
          <w:p w:rsidR="00675323" w:rsidRPr="00675323" w:rsidRDefault="00675323" w:rsidP="00675323">
            <w:pPr>
              <w:spacing w:after="0" w:line="240" w:lineRule="auto"/>
              <w:jc w:val="both"/>
              <w:rPr>
                <w:rFonts w:ascii="Times New Roman" w:eastAsia="Times New Roman" w:hAnsi="Times New Roman" w:cs="Times New Roman"/>
                <w:color w:val="000000"/>
                <w:sz w:val="20"/>
                <w:szCs w:val="20"/>
                <w:lang w:eastAsia="ru-RU"/>
              </w:rPr>
            </w:pPr>
            <w:r w:rsidRPr="00675323">
              <w:rPr>
                <w:rFonts w:ascii="Times New Roman" w:eastAsia="Times New Roman" w:hAnsi="Times New Roman" w:cs="Times New Roman"/>
                <w:color w:val="000000"/>
                <w:sz w:val="20"/>
                <w:szCs w:val="20"/>
                <w:lang w:eastAsia="ru-RU"/>
              </w:rPr>
              <w:t>Расстояние между фронтальной границей участка и основным строением  не менее 5 м.</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Размеры земельных участков определяются в соответствии с Приложением 7 к СНиПу 2.07.01-89* "Градостроительство. Планировка и застройка городских и сельских поселений", региональными и местными нормативами градостроительного проектирования</w:t>
            </w:r>
          </w:p>
        </w:tc>
        <w:tc>
          <w:tcPr>
            <w:tcW w:w="4263"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Не допускается размещение объектов спортивного назначения в санитарно-защитных зонах</w:t>
            </w:r>
          </w:p>
        </w:tc>
      </w:tr>
    </w:tbl>
    <w:p w:rsidR="00675323" w:rsidRPr="00675323" w:rsidRDefault="00675323" w:rsidP="00675323">
      <w:pPr>
        <w:spacing w:after="0" w:line="240" w:lineRule="auto"/>
        <w:rPr>
          <w:rFonts w:ascii="Times New Roman" w:eastAsia="Times New Roman" w:hAnsi="Times New Roman" w:cs="Times New Roman"/>
          <w:sz w:val="20"/>
          <w:szCs w:val="20"/>
          <w:lang w:eastAsia="ru-RU"/>
        </w:rPr>
      </w:pP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20"/>
          <w:szCs w:val="20"/>
          <w:lang w:eastAsia="ru-RU"/>
        </w:rPr>
        <w:t>2.   ВСПОМОГАТЕЛЬНЫЕ ВИДЫ И ПАРАМЕТРЫ РАЗРЕШЕННОГО ИСПОЛЬЗОВАНИЯ ЗЕМЕЛЬНЫХ УЧАСТКОВ И ОБЪЕКТОВ КАПИТАЛЬНОГО СТРОИТЕЛЬСТВА</w:t>
      </w: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675323" w:rsidRPr="00675323" w:rsidTr="00675323">
        <w:trPr>
          <w:trHeight w:val="552"/>
        </w:trPr>
        <w:tc>
          <w:tcPr>
            <w:tcW w:w="2448" w:type="dxa"/>
            <w:vAlign w:val="center"/>
          </w:tcPr>
          <w:p w:rsidR="00675323" w:rsidRPr="00675323" w:rsidRDefault="00675323" w:rsidP="00675323">
            <w:pPr>
              <w:spacing w:after="0" w:line="240" w:lineRule="auto"/>
              <w:jc w:val="center"/>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16"/>
                <w:szCs w:val="16"/>
                <w:lang w:eastAsia="ru-RU"/>
              </w:rPr>
              <w:t>ВИДЫ ИСПОЛЬЗОВАНИЯ</w:t>
            </w:r>
          </w:p>
        </w:tc>
        <w:tc>
          <w:tcPr>
            <w:tcW w:w="3420"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675323" w:rsidRPr="00675323" w:rsidTr="00675323">
        <w:tc>
          <w:tcPr>
            <w:tcW w:w="2448"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Коммунальное обслуживание (3.1)</w:t>
            </w:r>
          </w:p>
        </w:tc>
        <w:tc>
          <w:tcPr>
            <w:tcW w:w="3420" w:type="dxa"/>
          </w:tcPr>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Этажность - 1 эт.</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Строительство осуществляется в соответствии со строительными нормами и правилами, техническими регламентами</w:t>
            </w:r>
          </w:p>
        </w:tc>
        <w:tc>
          <w:tcPr>
            <w:tcW w:w="4263"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p>
        </w:tc>
      </w:tr>
    </w:tbl>
    <w:p w:rsidR="00675323" w:rsidRPr="00675323" w:rsidRDefault="00675323" w:rsidP="00675323">
      <w:pPr>
        <w:spacing w:after="0" w:line="240" w:lineRule="auto"/>
        <w:rPr>
          <w:rFonts w:ascii="Times New Roman" w:eastAsia="Times New Roman" w:hAnsi="Times New Roman" w:cs="Times New Roman"/>
          <w:sz w:val="20"/>
          <w:szCs w:val="20"/>
          <w:lang w:eastAsia="ru-RU"/>
        </w:rPr>
      </w:pP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20"/>
          <w:szCs w:val="20"/>
          <w:lang w:eastAsia="ru-RU"/>
        </w:rPr>
        <w:t xml:space="preserve">3.   УСЛОВНО РАЗРЕШЁННЫЕ ВИДЫ И ПАРАМЕТРЫ ИСПОЛЬЗОВАНИЯ ЗЕМЕЛЬНЫХ УЧАСТКОВ И ОБЪЕКТОВ КАПИТАЛЬНОГО СТРОИТЕЛЬСТВА: </w:t>
      </w: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518"/>
        <w:gridCol w:w="3350"/>
        <w:gridCol w:w="4263"/>
      </w:tblGrid>
      <w:tr w:rsidR="00675323" w:rsidRPr="00675323" w:rsidTr="00675323">
        <w:trPr>
          <w:trHeight w:val="552"/>
        </w:trPr>
        <w:tc>
          <w:tcPr>
            <w:tcW w:w="2518" w:type="dxa"/>
            <w:vAlign w:val="center"/>
          </w:tcPr>
          <w:p w:rsidR="00675323" w:rsidRPr="00675323" w:rsidRDefault="00675323" w:rsidP="00675323">
            <w:pPr>
              <w:spacing w:after="0" w:line="240" w:lineRule="auto"/>
              <w:jc w:val="center"/>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16"/>
                <w:szCs w:val="16"/>
                <w:lang w:eastAsia="ru-RU"/>
              </w:rPr>
              <w:t>ВИДЫ ИСПОЛЬЗОВАНИЯ</w:t>
            </w:r>
          </w:p>
        </w:tc>
        <w:tc>
          <w:tcPr>
            <w:tcW w:w="3350"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675323" w:rsidRPr="00675323" w:rsidTr="00675323">
        <w:tc>
          <w:tcPr>
            <w:tcW w:w="2518"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Здравоохранение (3.4)</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Рынки (4.3)</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lastRenderedPageBreak/>
              <w:t>Магазины (4.4)</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Общественное питание (4.6)</w:t>
            </w:r>
          </w:p>
        </w:tc>
        <w:tc>
          <w:tcPr>
            <w:tcW w:w="3350" w:type="dxa"/>
          </w:tcPr>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lastRenderedPageBreak/>
              <w:t>Этажность - 1 эт.</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lastRenderedPageBreak/>
              <w:t>Строительство осуществляется в соответствии со строительными нормами и правилами, техническими регламентами</w:t>
            </w:r>
          </w:p>
        </w:tc>
        <w:tc>
          <w:tcPr>
            <w:tcW w:w="4263"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p>
        </w:tc>
      </w:tr>
    </w:tbl>
    <w:p w:rsidR="00675323" w:rsidRPr="00675323" w:rsidRDefault="00675323" w:rsidP="00675323">
      <w:pPr>
        <w:spacing w:after="0" w:line="240" w:lineRule="auto"/>
        <w:rPr>
          <w:rFonts w:ascii="Times New Roman" w:eastAsia="Times New Roman" w:hAnsi="Times New Roman" w:cs="Times New Roman"/>
          <w:b/>
          <w:sz w:val="20"/>
          <w:szCs w:val="24"/>
          <w:u w:val="single"/>
          <w:lang w:eastAsia="ru-RU"/>
        </w:rPr>
      </w:pPr>
    </w:p>
    <w:p w:rsidR="00675323" w:rsidRPr="00675323" w:rsidRDefault="00675323" w:rsidP="00675323">
      <w:pPr>
        <w:spacing w:after="0" w:line="240" w:lineRule="auto"/>
        <w:jc w:val="center"/>
        <w:rPr>
          <w:rFonts w:ascii="Times New Roman" w:eastAsia="Times New Roman" w:hAnsi="Times New Roman" w:cs="Times New Roman"/>
          <w:b/>
          <w:sz w:val="24"/>
          <w:szCs w:val="24"/>
          <w:u w:val="single"/>
          <w:lang w:eastAsia="ru-RU"/>
        </w:rPr>
      </w:pPr>
      <w:r w:rsidRPr="00675323">
        <w:rPr>
          <w:rFonts w:ascii="Times New Roman" w:eastAsia="Times New Roman" w:hAnsi="Times New Roman" w:cs="Times New Roman"/>
          <w:b/>
          <w:sz w:val="24"/>
          <w:szCs w:val="24"/>
          <w:u w:val="single"/>
          <w:lang w:eastAsia="ru-RU"/>
        </w:rPr>
        <w:t>Зона здравоохранения ОДЗ 6</w:t>
      </w:r>
    </w:p>
    <w:p w:rsidR="00675323" w:rsidRPr="00675323" w:rsidRDefault="00675323" w:rsidP="00675323">
      <w:pPr>
        <w:spacing w:after="0" w:line="240" w:lineRule="auto"/>
        <w:jc w:val="center"/>
        <w:rPr>
          <w:rFonts w:ascii="Times New Roman" w:eastAsia="Times New Roman" w:hAnsi="Times New Roman" w:cs="Times New Roman"/>
          <w:b/>
          <w:sz w:val="20"/>
          <w:szCs w:val="24"/>
          <w:u w:val="single"/>
          <w:lang w:eastAsia="ru-RU"/>
        </w:rPr>
      </w:pP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675323" w:rsidRPr="00675323" w:rsidTr="00675323">
        <w:trPr>
          <w:trHeight w:val="552"/>
        </w:trPr>
        <w:tc>
          <w:tcPr>
            <w:tcW w:w="2448" w:type="dxa"/>
            <w:vAlign w:val="center"/>
          </w:tcPr>
          <w:p w:rsidR="00675323" w:rsidRPr="00675323" w:rsidRDefault="00675323" w:rsidP="00675323">
            <w:pPr>
              <w:spacing w:after="0" w:line="240" w:lineRule="auto"/>
              <w:jc w:val="center"/>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16"/>
                <w:szCs w:val="16"/>
                <w:lang w:eastAsia="ru-RU"/>
              </w:rPr>
              <w:t>ВИДЫ ИСПОЛЬЗОВАНИЯ</w:t>
            </w:r>
          </w:p>
        </w:tc>
        <w:tc>
          <w:tcPr>
            <w:tcW w:w="3420"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675323" w:rsidRPr="00675323" w:rsidTr="00675323">
        <w:tc>
          <w:tcPr>
            <w:tcW w:w="2448"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Здравоохранение (3.4)</w:t>
            </w:r>
          </w:p>
        </w:tc>
        <w:tc>
          <w:tcPr>
            <w:tcW w:w="3420" w:type="dxa"/>
          </w:tcPr>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Этажность - до 3 эт.</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Максимальный процент застройки - 30.</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 xml:space="preserve">Отступ от границ земельного участка - не менее </w:t>
            </w:r>
            <w:smartTag w:uri="urn:schemas-microsoft-com:office:smarttags" w:element="metricconverter">
              <w:smartTagPr>
                <w:attr w:name="ProductID" w:val="3 м"/>
              </w:smartTagPr>
              <w:r w:rsidRPr="00675323">
                <w:rPr>
                  <w:rFonts w:ascii="Times New Roman" w:eastAsia="Times New Roman" w:hAnsi="Times New Roman" w:cs="Times New Roman"/>
                  <w:sz w:val="20"/>
                  <w:szCs w:val="20"/>
                  <w:lang w:eastAsia="ru-RU"/>
                </w:rPr>
                <w:t>3 м</w:t>
              </w:r>
            </w:smartTag>
            <w:r w:rsidRPr="00675323">
              <w:rPr>
                <w:rFonts w:ascii="Times New Roman" w:eastAsia="Times New Roman" w:hAnsi="Times New Roman" w:cs="Times New Roman"/>
                <w:sz w:val="20"/>
                <w:szCs w:val="20"/>
                <w:lang w:eastAsia="ru-RU"/>
              </w:rPr>
              <w:t>.</w:t>
            </w:r>
          </w:p>
          <w:p w:rsidR="00675323" w:rsidRPr="00675323" w:rsidRDefault="00675323" w:rsidP="00675323">
            <w:pPr>
              <w:spacing w:after="0" w:line="240" w:lineRule="auto"/>
              <w:jc w:val="both"/>
              <w:rPr>
                <w:rFonts w:ascii="Times New Roman" w:eastAsia="Times New Roman" w:hAnsi="Times New Roman" w:cs="Times New Roman"/>
                <w:color w:val="000000"/>
                <w:sz w:val="20"/>
                <w:szCs w:val="20"/>
                <w:lang w:eastAsia="ru-RU"/>
              </w:rPr>
            </w:pPr>
            <w:r w:rsidRPr="00675323">
              <w:rPr>
                <w:rFonts w:ascii="Times New Roman" w:eastAsia="Times New Roman" w:hAnsi="Times New Roman" w:cs="Times New Roman"/>
                <w:color w:val="000000"/>
                <w:sz w:val="20"/>
                <w:szCs w:val="20"/>
                <w:lang w:eastAsia="ru-RU"/>
              </w:rPr>
              <w:t>Расстояние между фронтальной границей участка и основным строением  не менее 5 м.</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Размеры земельных участков определяются в соответствии с Приложением 7 к СНиПу 2.07.01-89* "Градостроительство. Планировка и застройка городских и сельских поселений", региональными и местными нормативами градостроительного проектирования</w:t>
            </w:r>
          </w:p>
        </w:tc>
        <w:tc>
          <w:tcPr>
            <w:tcW w:w="4263"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Не допускается размещение объектов здравоохранения в санитарно-защитных зонах</w:t>
            </w:r>
          </w:p>
        </w:tc>
      </w:tr>
    </w:tbl>
    <w:p w:rsidR="00675323" w:rsidRPr="00675323" w:rsidRDefault="00675323" w:rsidP="00675323">
      <w:pPr>
        <w:spacing w:after="0" w:line="240" w:lineRule="auto"/>
        <w:rPr>
          <w:rFonts w:ascii="Times New Roman" w:eastAsia="Times New Roman" w:hAnsi="Times New Roman" w:cs="Times New Roman"/>
          <w:sz w:val="20"/>
          <w:szCs w:val="20"/>
          <w:lang w:eastAsia="ru-RU"/>
        </w:rPr>
      </w:pP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20"/>
          <w:szCs w:val="20"/>
          <w:lang w:eastAsia="ru-RU"/>
        </w:rPr>
        <w:t>2.   ВСПОМОГАТЕЛЬНЫЕ ВИДЫ И ПАРАМЕТРЫ РАЗРЕШЕННОГО ИСПОЛЬЗОВАНИЯ ЗЕМЕЛЬНЫХ УЧАСТКОВ И ОБЪЕКТОВ КАПИТАЛЬНОГО СТРОИТЕЛЬСТВА</w:t>
      </w: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675323" w:rsidRPr="00675323" w:rsidTr="00675323">
        <w:trPr>
          <w:trHeight w:val="552"/>
        </w:trPr>
        <w:tc>
          <w:tcPr>
            <w:tcW w:w="2448" w:type="dxa"/>
            <w:vAlign w:val="center"/>
          </w:tcPr>
          <w:p w:rsidR="00675323" w:rsidRPr="00675323" w:rsidRDefault="00675323" w:rsidP="00675323">
            <w:pPr>
              <w:spacing w:after="0" w:line="240" w:lineRule="auto"/>
              <w:jc w:val="center"/>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16"/>
                <w:szCs w:val="16"/>
                <w:lang w:eastAsia="ru-RU"/>
              </w:rPr>
              <w:t>ВИДЫ ИСПОЛЬЗОВАНИЯ</w:t>
            </w:r>
          </w:p>
        </w:tc>
        <w:tc>
          <w:tcPr>
            <w:tcW w:w="3420"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675323" w:rsidRPr="00675323" w:rsidTr="00675323">
        <w:tc>
          <w:tcPr>
            <w:tcW w:w="2448"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Коммунальное обслуживание (3.1)</w:t>
            </w:r>
          </w:p>
        </w:tc>
        <w:tc>
          <w:tcPr>
            <w:tcW w:w="3420" w:type="dxa"/>
          </w:tcPr>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Этажность - 1 эт.</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p>
        </w:tc>
      </w:tr>
      <w:tr w:rsidR="00675323" w:rsidRPr="00675323" w:rsidTr="00675323">
        <w:tc>
          <w:tcPr>
            <w:tcW w:w="2448"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Обслуживание автотранспорта (4.9)</w:t>
            </w:r>
          </w:p>
        </w:tc>
        <w:tc>
          <w:tcPr>
            <w:tcW w:w="3420" w:type="dxa"/>
          </w:tcPr>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Нормы расчета стоянок автомобилей предусмотреть в соответствии с Приложением 9 к СНиПу 2.07.01-89* "Градостроительство. Планировка и застройка городских и сельских поселений"</w:t>
            </w:r>
          </w:p>
        </w:tc>
        <w:tc>
          <w:tcPr>
            <w:tcW w:w="4263"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p>
        </w:tc>
      </w:tr>
    </w:tbl>
    <w:p w:rsidR="00675323" w:rsidRPr="00675323" w:rsidRDefault="00675323" w:rsidP="00675323">
      <w:pPr>
        <w:spacing w:after="0" w:line="240" w:lineRule="auto"/>
        <w:rPr>
          <w:rFonts w:ascii="Times New Roman" w:eastAsia="Times New Roman" w:hAnsi="Times New Roman" w:cs="Times New Roman"/>
          <w:sz w:val="20"/>
          <w:szCs w:val="20"/>
          <w:lang w:eastAsia="ru-RU"/>
        </w:rPr>
      </w:pP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20"/>
          <w:szCs w:val="20"/>
          <w:lang w:eastAsia="ru-RU"/>
        </w:rPr>
        <w:t>3.   УСЛОВНО РАЗРЕШЁННЫЕ ВИДЫ И ПАРАМЕТРЫ ИСПОЛЬЗОВАНИЯ ЗЕМЕЛЬНЫХ УЧАСТКОВ И ОБЪЕКТОВ КАПИТАЛЬНОГО СТРОИТЕЛЬСТВА:</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p>
    <w:tbl>
      <w:tblPr>
        <w:tblW w:w="103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5173"/>
        <w:gridCol w:w="2693"/>
      </w:tblGrid>
      <w:tr w:rsidR="00675323" w:rsidRPr="00675323" w:rsidTr="00675323">
        <w:trPr>
          <w:trHeight w:val="552"/>
        </w:trPr>
        <w:tc>
          <w:tcPr>
            <w:tcW w:w="2448" w:type="dxa"/>
            <w:vAlign w:val="center"/>
          </w:tcPr>
          <w:p w:rsidR="00675323" w:rsidRPr="00675323" w:rsidRDefault="00675323" w:rsidP="00675323">
            <w:pPr>
              <w:spacing w:after="0" w:line="240" w:lineRule="auto"/>
              <w:jc w:val="center"/>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16"/>
                <w:szCs w:val="16"/>
                <w:lang w:eastAsia="ru-RU"/>
              </w:rPr>
              <w:t>ВИДЫ ИСПОЛЬЗОВАНИЯ</w:t>
            </w:r>
          </w:p>
        </w:tc>
        <w:tc>
          <w:tcPr>
            <w:tcW w:w="5173"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ПАРАМЕТРЫ РАЗРЕШЕННОГО ИСПОЛЬЗОВАНИЯ</w:t>
            </w:r>
          </w:p>
        </w:tc>
        <w:tc>
          <w:tcPr>
            <w:tcW w:w="2693"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675323" w:rsidRPr="00675323" w:rsidTr="00675323">
        <w:tc>
          <w:tcPr>
            <w:tcW w:w="2448"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Религиозное использование (3.7)</w:t>
            </w:r>
          </w:p>
        </w:tc>
        <w:tc>
          <w:tcPr>
            <w:tcW w:w="5173" w:type="dxa"/>
          </w:tcPr>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 xml:space="preserve">Высота – до </w:t>
            </w:r>
            <w:smartTag w:uri="urn:schemas-microsoft-com:office:smarttags" w:element="metricconverter">
              <w:smartTagPr>
                <w:attr w:name="ProductID" w:val="20 м"/>
              </w:smartTagPr>
              <w:r w:rsidRPr="00675323">
                <w:rPr>
                  <w:rFonts w:ascii="Times New Roman" w:eastAsia="Times New Roman" w:hAnsi="Times New Roman" w:cs="Times New Roman"/>
                  <w:sz w:val="20"/>
                  <w:szCs w:val="20"/>
                  <w:lang w:eastAsia="ru-RU"/>
                </w:rPr>
                <w:t>20 м</w:t>
              </w:r>
            </w:smartTag>
            <w:r w:rsidRPr="00675323">
              <w:rPr>
                <w:rFonts w:ascii="Times New Roman" w:eastAsia="Times New Roman" w:hAnsi="Times New Roman" w:cs="Times New Roman"/>
                <w:sz w:val="20"/>
                <w:szCs w:val="20"/>
                <w:lang w:eastAsia="ru-RU"/>
              </w:rPr>
              <w:t>.</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 xml:space="preserve">Минимальный отступ от границы земельного участка– </w:t>
            </w:r>
            <w:smartTag w:uri="urn:schemas-microsoft-com:office:smarttags" w:element="metricconverter">
              <w:smartTagPr>
                <w:attr w:name="ProductID" w:val="3 м"/>
              </w:smartTagPr>
              <w:r w:rsidRPr="00675323">
                <w:rPr>
                  <w:rFonts w:ascii="Times New Roman" w:eastAsia="Times New Roman" w:hAnsi="Times New Roman" w:cs="Times New Roman"/>
                  <w:sz w:val="20"/>
                  <w:szCs w:val="20"/>
                  <w:lang w:eastAsia="ru-RU"/>
                </w:rPr>
                <w:t>3 м</w:t>
              </w:r>
            </w:smartTag>
            <w:r w:rsidRPr="00675323">
              <w:rPr>
                <w:rFonts w:ascii="Times New Roman" w:eastAsia="Times New Roman" w:hAnsi="Times New Roman" w:cs="Times New Roman"/>
                <w:sz w:val="20"/>
                <w:szCs w:val="20"/>
                <w:lang w:eastAsia="ru-RU"/>
              </w:rPr>
              <w:t>.</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Максимальный процент застройки, а также размеры земельных участков определяются в соответствии с Приложением «Ж» к «СП 42.13330.2011. Свод правил. Градостроительство. Планировка и застройка городских и сельских поселений. Актуализированная редакция СНиП 2.07.01-89*», региональными и местными нормативами градостроительного проектирования</w:t>
            </w:r>
          </w:p>
          <w:p w:rsidR="00675323" w:rsidRPr="00675323" w:rsidRDefault="00675323" w:rsidP="00675323">
            <w:pPr>
              <w:spacing w:after="0" w:line="240" w:lineRule="auto"/>
              <w:jc w:val="both"/>
              <w:rPr>
                <w:rFonts w:ascii="Times New Roman" w:eastAsia="Times New Roman" w:hAnsi="Times New Roman" w:cs="Times New Roman"/>
                <w:sz w:val="24"/>
                <w:szCs w:val="24"/>
                <w:lang w:eastAsia="ru-RU"/>
              </w:rPr>
            </w:pPr>
          </w:p>
        </w:tc>
        <w:tc>
          <w:tcPr>
            <w:tcW w:w="2693"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p>
        </w:tc>
      </w:tr>
      <w:tr w:rsidR="00675323" w:rsidRPr="00675323" w:rsidTr="00675323">
        <w:tc>
          <w:tcPr>
            <w:tcW w:w="2448"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lastRenderedPageBreak/>
              <w:t>Магазины (4.4)</w:t>
            </w:r>
          </w:p>
        </w:tc>
        <w:tc>
          <w:tcPr>
            <w:tcW w:w="5173" w:type="dxa"/>
          </w:tcPr>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Этажность - 1 эт.</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Общая площадь помещений – до 100 кв.м.</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Отдельно стоящие, встроенные в объекты основного вида использования</w:t>
            </w:r>
          </w:p>
        </w:tc>
        <w:tc>
          <w:tcPr>
            <w:tcW w:w="2693"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p>
        </w:tc>
      </w:tr>
    </w:tbl>
    <w:p w:rsidR="00675323" w:rsidRPr="00675323" w:rsidRDefault="00675323" w:rsidP="00675323">
      <w:pPr>
        <w:spacing w:after="0" w:line="240" w:lineRule="auto"/>
        <w:rPr>
          <w:rFonts w:ascii="Times New Roman" w:eastAsia="Times New Roman" w:hAnsi="Times New Roman" w:cs="Times New Roman"/>
          <w:b/>
          <w:sz w:val="20"/>
          <w:szCs w:val="20"/>
          <w:lang w:eastAsia="ru-RU"/>
        </w:rPr>
      </w:pPr>
    </w:p>
    <w:p w:rsidR="00675323" w:rsidRPr="00675323" w:rsidRDefault="00675323" w:rsidP="00675323">
      <w:pPr>
        <w:spacing w:after="0" w:line="240" w:lineRule="auto"/>
        <w:jc w:val="center"/>
        <w:rPr>
          <w:rFonts w:ascii="Times New Roman" w:eastAsia="Times New Roman" w:hAnsi="Times New Roman" w:cs="Times New Roman"/>
          <w:b/>
          <w:sz w:val="24"/>
          <w:szCs w:val="24"/>
          <w:u w:val="single"/>
          <w:lang w:eastAsia="ru-RU"/>
        </w:rPr>
      </w:pPr>
      <w:r w:rsidRPr="00675323">
        <w:rPr>
          <w:rFonts w:ascii="Times New Roman" w:eastAsia="Times New Roman" w:hAnsi="Times New Roman" w:cs="Times New Roman"/>
          <w:b/>
          <w:sz w:val="24"/>
          <w:szCs w:val="24"/>
          <w:u w:val="single"/>
          <w:lang w:eastAsia="ru-RU"/>
        </w:rPr>
        <w:t>Зона культового назначения ОДЗ 11</w:t>
      </w:r>
    </w:p>
    <w:p w:rsidR="00675323" w:rsidRPr="00675323" w:rsidRDefault="00675323" w:rsidP="00675323">
      <w:pPr>
        <w:spacing w:after="0" w:line="240" w:lineRule="auto"/>
        <w:jc w:val="center"/>
        <w:rPr>
          <w:rFonts w:ascii="Times New Roman" w:eastAsia="Times New Roman" w:hAnsi="Times New Roman" w:cs="Times New Roman"/>
          <w:b/>
          <w:sz w:val="20"/>
          <w:szCs w:val="24"/>
          <w:u w:val="single"/>
          <w:lang w:eastAsia="ru-RU"/>
        </w:rPr>
      </w:pP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675323" w:rsidRPr="00675323" w:rsidTr="00675323">
        <w:trPr>
          <w:trHeight w:val="552"/>
        </w:trPr>
        <w:tc>
          <w:tcPr>
            <w:tcW w:w="2448" w:type="dxa"/>
            <w:vAlign w:val="center"/>
          </w:tcPr>
          <w:p w:rsidR="00675323" w:rsidRPr="00675323" w:rsidRDefault="00675323" w:rsidP="00675323">
            <w:pPr>
              <w:spacing w:after="0" w:line="240" w:lineRule="auto"/>
              <w:jc w:val="center"/>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16"/>
                <w:szCs w:val="16"/>
                <w:lang w:eastAsia="ru-RU"/>
              </w:rPr>
              <w:t>ВИДЫ ИСПОЛЬЗОВАНИЯ</w:t>
            </w:r>
          </w:p>
        </w:tc>
        <w:tc>
          <w:tcPr>
            <w:tcW w:w="3420"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675323" w:rsidRPr="00675323" w:rsidTr="00675323">
        <w:tc>
          <w:tcPr>
            <w:tcW w:w="2448"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Религиозное использование (3.7)</w:t>
            </w:r>
          </w:p>
        </w:tc>
        <w:tc>
          <w:tcPr>
            <w:tcW w:w="3420" w:type="dxa"/>
          </w:tcPr>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 xml:space="preserve">Высота - до </w:t>
            </w:r>
            <w:smartTag w:uri="urn:schemas-microsoft-com:office:smarttags" w:element="metricconverter">
              <w:smartTagPr>
                <w:attr w:name="ProductID" w:val="20 м"/>
              </w:smartTagPr>
              <w:r w:rsidRPr="00675323">
                <w:rPr>
                  <w:rFonts w:ascii="Times New Roman" w:eastAsia="Times New Roman" w:hAnsi="Times New Roman" w:cs="Times New Roman"/>
                  <w:sz w:val="20"/>
                  <w:szCs w:val="20"/>
                  <w:lang w:eastAsia="ru-RU"/>
                </w:rPr>
                <w:t>20 м</w:t>
              </w:r>
            </w:smartTag>
            <w:r w:rsidRPr="00675323">
              <w:rPr>
                <w:rFonts w:ascii="Times New Roman" w:eastAsia="Times New Roman" w:hAnsi="Times New Roman" w:cs="Times New Roman"/>
                <w:sz w:val="20"/>
                <w:szCs w:val="20"/>
                <w:lang w:eastAsia="ru-RU"/>
              </w:rPr>
              <w:t>.</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Максимальный процент застройки - 40.</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 xml:space="preserve">Отступ от границ земельного участка - не менее </w:t>
            </w:r>
            <w:smartTag w:uri="urn:schemas-microsoft-com:office:smarttags" w:element="metricconverter">
              <w:smartTagPr>
                <w:attr w:name="ProductID" w:val="3 м"/>
              </w:smartTagPr>
              <w:r w:rsidRPr="00675323">
                <w:rPr>
                  <w:rFonts w:ascii="Times New Roman" w:eastAsia="Times New Roman" w:hAnsi="Times New Roman" w:cs="Times New Roman"/>
                  <w:sz w:val="20"/>
                  <w:szCs w:val="20"/>
                  <w:lang w:eastAsia="ru-RU"/>
                </w:rPr>
                <w:t>3 м</w:t>
              </w:r>
            </w:smartTag>
            <w:r w:rsidRPr="00675323">
              <w:rPr>
                <w:rFonts w:ascii="Times New Roman" w:eastAsia="Times New Roman" w:hAnsi="Times New Roman" w:cs="Times New Roman"/>
                <w:sz w:val="20"/>
                <w:szCs w:val="20"/>
                <w:lang w:eastAsia="ru-RU"/>
              </w:rPr>
              <w:t>.</w:t>
            </w:r>
          </w:p>
          <w:p w:rsidR="00675323" w:rsidRPr="00675323" w:rsidRDefault="00675323" w:rsidP="00675323">
            <w:pPr>
              <w:spacing w:after="0" w:line="240" w:lineRule="auto"/>
              <w:jc w:val="both"/>
              <w:rPr>
                <w:rFonts w:ascii="Times New Roman" w:eastAsia="Times New Roman" w:hAnsi="Times New Roman" w:cs="Times New Roman"/>
                <w:color w:val="000000"/>
                <w:sz w:val="20"/>
                <w:szCs w:val="20"/>
                <w:lang w:eastAsia="ru-RU"/>
              </w:rPr>
            </w:pPr>
            <w:r w:rsidRPr="00675323">
              <w:rPr>
                <w:rFonts w:ascii="Times New Roman" w:eastAsia="Times New Roman" w:hAnsi="Times New Roman" w:cs="Times New Roman"/>
                <w:color w:val="000000"/>
                <w:sz w:val="20"/>
                <w:szCs w:val="20"/>
                <w:lang w:eastAsia="ru-RU"/>
              </w:rPr>
              <w:t>Расстояние между фронтальной границей участка и основным строением  не менее 5 м.</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Размеры земельных участков определяются в соответствии с Приложением 7 к СНиПу 2.07.01-89* "Градостроительство. Планировка и застройка городских и сельских поселений", региональными и местными нормативами градостроительного проектирования</w:t>
            </w:r>
          </w:p>
        </w:tc>
        <w:tc>
          <w:tcPr>
            <w:tcW w:w="4263"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p>
        </w:tc>
      </w:tr>
    </w:tbl>
    <w:p w:rsidR="00675323" w:rsidRPr="00675323" w:rsidRDefault="00675323" w:rsidP="00675323">
      <w:pPr>
        <w:spacing w:after="0" w:line="240" w:lineRule="auto"/>
        <w:rPr>
          <w:rFonts w:ascii="Times New Roman" w:eastAsia="Times New Roman" w:hAnsi="Times New Roman" w:cs="Times New Roman"/>
          <w:sz w:val="20"/>
          <w:szCs w:val="20"/>
          <w:lang w:eastAsia="ru-RU"/>
        </w:rPr>
      </w:pP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20"/>
          <w:szCs w:val="20"/>
          <w:lang w:eastAsia="ru-RU"/>
        </w:rPr>
        <w:t>2.   ВСПОМОГАТЕЛЬНЫЕ ВИДЫ И ПАРАМЕТРЫ РАЗРЕШЕННОГО ИСПОЛЬЗОВАНИЯ ЗЕМЕЛЬНЫХ УЧАСТКОВ И ОБЪЕКТОВ КАПИТАЛЬНОГО СТРОИТЕЛЬСТВА</w:t>
      </w: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675323" w:rsidRPr="00675323" w:rsidTr="00675323">
        <w:trPr>
          <w:trHeight w:val="552"/>
        </w:trPr>
        <w:tc>
          <w:tcPr>
            <w:tcW w:w="2448" w:type="dxa"/>
            <w:vAlign w:val="center"/>
          </w:tcPr>
          <w:p w:rsidR="00675323" w:rsidRPr="00675323" w:rsidRDefault="00675323" w:rsidP="00675323">
            <w:pPr>
              <w:spacing w:after="0" w:line="240" w:lineRule="auto"/>
              <w:jc w:val="center"/>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16"/>
                <w:szCs w:val="16"/>
                <w:lang w:eastAsia="ru-RU"/>
              </w:rPr>
              <w:t>ВИДЫ ИСПОЛЬЗОВАНИЯ</w:t>
            </w:r>
          </w:p>
        </w:tc>
        <w:tc>
          <w:tcPr>
            <w:tcW w:w="3420"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675323" w:rsidRPr="00675323" w:rsidTr="00675323">
        <w:tc>
          <w:tcPr>
            <w:tcW w:w="2448"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Коммунальное обслуживание (3.1)</w:t>
            </w:r>
          </w:p>
        </w:tc>
        <w:tc>
          <w:tcPr>
            <w:tcW w:w="3420" w:type="dxa"/>
          </w:tcPr>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Этажность - 1 эт.</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p>
        </w:tc>
      </w:tr>
    </w:tbl>
    <w:p w:rsidR="00675323" w:rsidRPr="00675323" w:rsidRDefault="00675323" w:rsidP="00675323">
      <w:pPr>
        <w:spacing w:after="0" w:line="240" w:lineRule="auto"/>
        <w:rPr>
          <w:rFonts w:ascii="Times New Roman" w:eastAsia="Times New Roman" w:hAnsi="Times New Roman" w:cs="Times New Roman"/>
          <w:sz w:val="20"/>
          <w:szCs w:val="20"/>
          <w:lang w:eastAsia="ru-RU"/>
        </w:rPr>
      </w:pP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20"/>
          <w:szCs w:val="20"/>
          <w:lang w:eastAsia="ru-RU"/>
        </w:rPr>
        <w:t xml:space="preserve">3.   УСЛОВНО РАЗРЕШЁННЫЕ ВИДЫ И ПАРАМЕТРЫ ИСПОЛЬЗОВАНИЯ ЗЕМЕЛЬНЫХ УЧАСТКОВ И ОБЪЕКТОВ КАПИТАЛЬНОГО СТРОИТЕЛЬСТВА:  </w:t>
      </w: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675323" w:rsidRPr="00675323" w:rsidTr="00675323">
        <w:trPr>
          <w:trHeight w:val="552"/>
        </w:trPr>
        <w:tc>
          <w:tcPr>
            <w:tcW w:w="2448" w:type="dxa"/>
            <w:vAlign w:val="center"/>
          </w:tcPr>
          <w:p w:rsidR="00675323" w:rsidRPr="00675323" w:rsidRDefault="00675323" w:rsidP="00675323">
            <w:pPr>
              <w:spacing w:after="0" w:line="240" w:lineRule="auto"/>
              <w:jc w:val="center"/>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16"/>
                <w:szCs w:val="16"/>
                <w:lang w:eastAsia="ru-RU"/>
              </w:rPr>
              <w:t>ВИДЫ ИСПОЛЬЗОВАНИЯ</w:t>
            </w:r>
          </w:p>
        </w:tc>
        <w:tc>
          <w:tcPr>
            <w:tcW w:w="3420"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675323" w:rsidRPr="00675323" w:rsidTr="00675323">
        <w:tc>
          <w:tcPr>
            <w:tcW w:w="2448"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Магазины (4.4)</w:t>
            </w:r>
          </w:p>
        </w:tc>
        <w:tc>
          <w:tcPr>
            <w:tcW w:w="3420" w:type="dxa"/>
          </w:tcPr>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Этажность - до 2 эт.</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Отдельно стоящие</w:t>
            </w:r>
          </w:p>
        </w:tc>
        <w:tc>
          <w:tcPr>
            <w:tcW w:w="4263"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p>
        </w:tc>
      </w:tr>
    </w:tbl>
    <w:p w:rsidR="00675323" w:rsidRPr="00675323" w:rsidRDefault="00675323" w:rsidP="00675323">
      <w:pPr>
        <w:spacing w:after="0" w:line="240" w:lineRule="auto"/>
        <w:rPr>
          <w:rFonts w:ascii="Times New Roman" w:eastAsia="Times New Roman" w:hAnsi="Times New Roman" w:cs="Times New Roman"/>
          <w:b/>
          <w:sz w:val="20"/>
          <w:szCs w:val="20"/>
          <w:lang w:eastAsia="ru-RU"/>
        </w:rPr>
      </w:pPr>
    </w:p>
    <w:p w:rsidR="00675323" w:rsidRPr="00675323" w:rsidRDefault="00675323" w:rsidP="00675323">
      <w:pPr>
        <w:spacing w:after="0" w:line="240" w:lineRule="auto"/>
        <w:rPr>
          <w:rFonts w:ascii="Times New Roman" w:eastAsia="Times New Roman" w:hAnsi="Times New Roman" w:cs="Times New Roman"/>
          <w:b/>
          <w:sz w:val="20"/>
          <w:szCs w:val="24"/>
          <w:u w:val="single"/>
          <w:lang w:eastAsia="ru-RU"/>
        </w:rPr>
      </w:pPr>
    </w:p>
    <w:p w:rsidR="00675323" w:rsidRPr="00675323" w:rsidRDefault="00675323" w:rsidP="00675323">
      <w:pPr>
        <w:spacing w:after="0" w:line="240" w:lineRule="auto"/>
        <w:jc w:val="center"/>
        <w:rPr>
          <w:rFonts w:ascii="Times New Roman" w:eastAsia="Times New Roman" w:hAnsi="Times New Roman" w:cs="Times New Roman"/>
          <w:b/>
          <w:sz w:val="24"/>
          <w:szCs w:val="24"/>
          <w:u w:val="single"/>
          <w:lang w:eastAsia="ru-RU"/>
        </w:rPr>
      </w:pPr>
      <w:r w:rsidRPr="00675323">
        <w:rPr>
          <w:rFonts w:ascii="Times New Roman" w:eastAsia="Times New Roman" w:hAnsi="Times New Roman" w:cs="Times New Roman"/>
          <w:b/>
          <w:sz w:val="24"/>
          <w:szCs w:val="24"/>
          <w:u w:val="single"/>
          <w:lang w:eastAsia="ru-RU"/>
        </w:rPr>
        <w:t>Зона промышленности ПР 1</w:t>
      </w:r>
    </w:p>
    <w:p w:rsidR="00675323" w:rsidRPr="00675323" w:rsidRDefault="00675323" w:rsidP="00675323">
      <w:pPr>
        <w:spacing w:after="0" w:line="240" w:lineRule="auto"/>
        <w:jc w:val="center"/>
        <w:rPr>
          <w:rFonts w:ascii="Times New Roman" w:eastAsia="Times New Roman" w:hAnsi="Times New Roman" w:cs="Times New Roman"/>
          <w:b/>
          <w:sz w:val="20"/>
          <w:szCs w:val="24"/>
          <w:u w:val="single"/>
          <w:lang w:eastAsia="ru-RU"/>
        </w:rPr>
      </w:pP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675323" w:rsidRPr="00675323" w:rsidTr="00675323">
        <w:trPr>
          <w:trHeight w:val="552"/>
        </w:trPr>
        <w:tc>
          <w:tcPr>
            <w:tcW w:w="2448" w:type="dxa"/>
            <w:vAlign w:val="center"/>
          </w:tcPr>
          <w:p w:rsidR="00675323" w:rsidRPr="00675323" w:rsidRDefault="00675323" w:rsidP="00675323">
            <w:pPr>
              <w:spacing w:after="0" w:line="240" w:lineRule="auto"/>
              <w:jc w:val="center"/>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16"/>
                <w:szCs w:val="16"/>
                <w:lang w:eastAsia="ru-RU"/>
              </w:rPr>
              <w:t>ВИДЫ ИСПОЛЬЗОВАНИЯ</w:t>
            </w:r>
          </w:p>
        </w:tc>
        <w:tc>
          <w:tcPr>
            <w:tcW w:w="3420"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675323" w:rsidRPr="00675323" w:rsidTr="00675323">
        <w:tc>
          <w:tcPr>
            <w:tcW w:w="2448"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Легкая промышленность (6.3)</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Пищевая промышленность (6.4)</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Строительная промышленность (6.6)</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Связь (6.8)</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p>
        </w:tc>
        <w:tc>
          <w:tcPr>
            <w:tcW w:w="3420" w:type="dxa"/>
          </w:tcPr>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lastRenderedPageBreak/>
              <w:t>Этажность - до 2 эт.</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Максимальный процент застройки - 65.</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 xml:space="preserve">Отступ от границ земельного участка - не менее </w:t>
            </w:r>
            <w:smartTag w:uri="urn:schemas-microsoft-com:office:smarttags" w:element="metricconverter">
              <w:smartTagPr>
                <w:attr w:name="ProductID" w:val="3 м"/>
              </w:smartTagPr>
              <w:r w:rsidRPr="00675323">
                <w:rPr>
                  <w:rFonts w:ascii="Times New Roman" w:eastAsia="Times New Roman" w:hAnsi="Times New Roman" w:cs="Times New Roman"/>
                  <w:sz w:val="20"/>
                  <w:szCs w:val="20"/>
                  <w:lang w:eastAsia="ru-RU"/>
                </w:rPr>
                <w:t>3 м</w:t>
              </w:r>
            </w:smartTag>
            <w:r w:rsidRPr="00675323">
              <w:rPr>
                <w:rFonts w:ascii="Times New Roman" w:eastAsia="Times New Roman" w:hAnsi="Times New Roman" w:cs="Times New Roman"/>
                <w:sz w:val="20"/>
                <w:szCs w:val="20"/>
                <w:lang w:eastAsia="ru-RU"/>
              </w:rPr>
              <w:t>.</w:t>
            </w:r>
          </w:p>
          <w:p w:rsidR="00675323" w:rsidRPr="00675323" w:rsidRDefault="00675323" w:rsidP="00675323">
            <w:pPr>
              <w:spacing w:after="0" w:line="240" w:lineRule="auto"/>
              <w:jc w:val="both"/>
              <w:rPr>
                <w:rFonts w:ascii="Times New Roman" w:eastAsia="Times New Roman" w:hAnsi="Times New Roman" w:cs="Times New Roman"/>
                <w:color w:val="000000"/>
                <w:sz w:val="20"/>
                <w:szCs w:val="20"/>
                <w:lang w:eastAsia="ru-RU"/>
              </w:rPr>
            </w:pPr>
            <w:r w:rsidRPr="00675323">
              <w:rPr>
                <w:rFonts w:ascii="Times New Roman" w:eastAsia="Times New Roman" w:hAnsi="Times New Roman" w:cs="Times New Roman"/>
                <w:color w:val="000000"/>
                <w:sz w:val="20"/>
                <w:szCs w:val="20"/>
                <w:lang w:eastAsia="ru-RU"/>
              </w:rPr>
              <w:lastRenderedPageBreak/>
              <w:t>Расстояние между фронтальной границей участка и основным строением не менее 5 м</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Размеры земельных участков определяются в соответствии с СНиП II-89-80 "Генеральные планы промышленных предприятий", региональными и местными нормативами градостроительного проектирования.</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Предусмотреть мероприятия по отводу и отчистке сточных вод</w:t>
            </w:r>
          </w:p>
        </w:tc>
        <w:tc>
          <w:tcPr>
            <w:tcW w:w="4263"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p>
        </w:tc>
      </w:tr>
    </w:tbl>
    <w:p w:rsidR="00675323" w:rsidRPr="00675323" w:rsidRDefault="00675323" w:rsidP="00675323">
      <w:pPr>
        <w:spacing w:after="0" w:line="240" w:lineRule="auto"/>
        <w:rPr>
          <w:rFonts w:ascii="Times New Roman" w:eastAsia="Times New Roman" w:hAnsi="Times New Roman" w:cs="Times New Roman"/>
          <w:sz w:val="20"/>
          <w:szCs w:val="20"/>
          <w:lang w:eastAsia="ru-RU"/>
        </w:rPr>
      </w:pP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20"/>
          <w:szCs w:val="20"/>
          <w:lang w:eastAsia="ru-RU"/>
        </w:rPr>
        <w:t>2.   ВСПОМОГАТЕЛЬНЫЕ ВИДЫ И ПАРАМЕТРЫ РАЗРЕШЕННОГО ИСПОЛЬЗОВАНИЯ ЗЕМЕЛЬНЫХ УЧАСТКОВ И ОБЪЕКТОВ КАПИТАЛЬНОГО СТРОИТЕЛЬСТВА</w:t>
      </w: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675323" w:rsidRPr="00675323" w:rsidTr="00675323">
        <w:trPr>
          <w:trHeight w:val="552"/>
        </w:trPr>
        <w:tc>
          <w:tcPr>
            <w:tcW w:w="2448" w:type="dxa"/>
            <w:vAlign w:val="center"/>
          </w:tcPr>
          <w:p w:rsidR="00675323" w:rsidRPr="00675323" w:rsidRDefault="00675323" w:rsidP="00675323">
            <w:pPr>
              <w:spacing w:after="0" w:line="240" w:lineRule="auto"/>
              <w:jc w:val="center"/>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16"/>
                <w:szCs w:val="16"/>
                <w:lang w:eastAsia="ru-RU"/>
              </w:rPr>
              <w:t>ВИДЫ ИСПОЛЬЗОВАНИЯ</w:t>
            </w:r>
          </w:p>
        </w:tc>
        <w:tc>
          <w:tcPr>
            <w:tcW w:w="3420"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675323" w:rsidRPr="00675323" w:rsidTr="00675323">
        <w:tc>
          <w:tcPr>
            <w:tcW w:w="2448"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Коммунальное обслуживание (3.1)</w:t>
            </w:r>
          </w:p>
        </w:tc>
        <w:tc>
          <w:tcPr>
            <w:tcW w:w="3420" w:type="dxa"/>
          </w:tcPr>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Этажность - 1 эт.</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p>
        </w:tc>
      </w:tr>
    </w:tbl>
    <w:p w:rsidR="00675323" w:rsidRPr="00675323" w:rsidRDefault="00675323" w:rsidP="00675323">
      <w:pPr>
        <w:spacing w:after="0" w:line="240" w:lineRule="auto"/>
        <w:rPr>
          <w:rFonts w:ascii="Times New Roman" w:eastAsia="Times New Roman" w:hAnsi="Times New Roman" w:cs="Times New Roman"/>
          <w:sz w:val="20"/>
          <w:szCs w:val="20"/>
          <w:lang w:eastAsia="ru-RU"/>
        </w:rPr>
      </w:pP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20"/>
          <w:szCs w:val="20"/>
          <w:lang w:eastAsia="ru-RU"/>
        </w:rPr>
        <w:t>3.   УСЛОВНО РАЗРЕШЁННЫЕ ВИДЫ И ПАРАМЕТРЫ ИСПОЛЬЗОВАНИЯ ЗЕМЕЛЬНЫХ УЧАСТКОВ И ОБЪЕКТОВ КАПИТАЛЬНОГО СТРОИТЕЛЬСТВА</w:t>
      </w: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675323" w:rsidRPr="00675323" w:rsidTr="00675323">
        <w:trPr>
          <w:trHeight w:val="552"/>
        </w:trPr>
        <w:tc>
          <w:tcPr>
            <w:tcW w:w="2448" w:type="dxa"/>
            <w:vAlign w:val="center"/>
          </w:tcPr>
          <w:p w:rsidR="00675323" w:rsidRPr="00675323" w:rsidRDefault="00675323" w:rsidP="00675323">
            <w:pPr>
              <w:spacing w:after="0" w:line="240" w:lineRule="auto"/>
              <w:jc w:val="center"/>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16"/>
                <w:szCs w:val="16"/>
                <w:lang w:eastAsia="ru-RU"/>
              </w:rPr>
              <w:t>ВИДЫ ИСПОЛЬЗОВАНИЯ</w:t>
            </w:r>
          </w:p>
        </w:tc>
        <w:tc>
          <w:tcPr>
            <w:tcW w:w="3420"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675323" w:rsidRPr="00675323" w:rsidTr="00675323">
        <w:tc>
          <w:tcPr>
            <w:tcW w:w="2448"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Склады (6.9)</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p>
        </w:tc>
        <w:tc>
          <w:tcPr>
            <w:tcW w:w="3420" w:type="dxa"/>
          </w:tcPr>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Этажность - 1 эт.</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Отдельно стоящие</w:t>
            </w:r>
          </w:p>
        </w:tc>
        <w:tc>
          <w:tcPr>
            <w:tcW w:w="4263"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p>
        </w:tc>
      </w:tr>
      <w:tr w:rsidR="00675323" w:rsidRPr="00675323" w:rsidTr="00675323">
        <w:tc>
          <w:tcPr>
            <w:tcW w:w="2448"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Обслуживание автотранспорта (4.9)</w:t>
            </w:r>
          </w:p>
        </w:tc>
        <w:tc>
          <w:tcPr>
            <w:tcW w:w="3420" w:type="dxa"/>
          </w:tcPr>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Нормы расчета стоянок автомобилей предусмотреть в соответствии с Приложением 9 к СНиПу 2.07.01-89* "Градостроительство. Планировка и застройка городских и сельских поселений"</w:t>
            </w:r>
          </w:p>
        </w:tc>
        <w:tc>
          <w:tcPr>
            <w:tcW w:w="4263"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p>
        </w:tc>
      </w:tr>
    </w:tbl>
    <w:p w:rsidR="00675323" w:rsidRPr="00675323" w:rsidRDefault="00675323" w:rsidP="00675323">
      <w:pPr>
        <w:spacing w:after="0" w:line="240" w:lineRule="auto"/>
        <w:jc w:val="center"/>
        <w:rPr>
          <w:rFonts w:ascii="Times New Roman" w:eastAsia="Times New Roman" w:hAnsi="Times New Roman" w:cs="Times New Roman"/>
          <w:b/>
          <w:sz w:val="24"/>
          <w:szCs w:val="24"/>
          <w:u w:val="single"/>
          <w:lang w:val="en-US" w:eastAsia="ru-RU"/>
        </w:rPr>
      </w:pPr>
    </w:p>
    <w:p w:rsidR="00675323" w:rsidRPr="00675323" w:rsidRDefault="00675323" w:rsidP="00675323">
      <w:pPr>
        <w:spacing w:after="0" w:line="240" w:lineRule="auto"/>
        <w:jc w:val="center"/>
        <w:rPr>
          <w:rFonts w:ascii="Times New Roman" w:eastAsia="Times New Roman" w:hAnsi="Times New Roman" w:cs="Times New Roman"/>
          <w:b/>
          <w:sz w:val="24"/>
          <w:szCs w:val="24"/>
          <w:u w:val="single"/>
          <w:lang w:eastAsia="ru-RU"/>
        </w:rPr>
      </w:pPr>
      <w:r w:rsidRPr="00675323">
        <w:rPr>
          <w:rFonts w:ascii="Times New Roman" w:eastAsia="Times New Roman" w:hAnsi="Times New Roman" w:cs="Times New Roman"/>
          <w:b/>
          <w:sz w:val="24"/>
          <w:szCs w:val="24"/>
          <w:u w:val="single"/>
          <w:lang w:eastAsia="ru-RU"/>
        </w:rPr>
        <w:t>Зона коммунально-складского назначения ПР 2</w:t>
      </w:r>
    </w:p>
    <w:p w:rsidR="00675323" w:rsidRPr="00675323" w:rsidRDefault="00675323" w:rsidP="00675323">
      <w:pPr>
        <w:spacing w:after="0" w:line="240" w:lineRule="auto"/>
        <w:jc w:val="center"/>
        <w:rPr>
          <w:rFonts w:ascii="Times New Roman" w:eastAsia="Times New Roman" w:hAnsi="Times New Roman" w:cs="Times New Roman"/>
          <w:b/>
          <w:sz w:val="20"/>
          <w:szCs w:val="24"/>
          <w:u w:val="single"/>
          <w:lang w:eastAsia="ru-RU"/>
        </w:rPr>
      </w:pP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675323" w:rsidRPr="00675323" w:rsidTr="00675323">
        <w:trPr>
          <w:trHeight w:val="552"/>
        </w:trPr>
        <w:tc>
          <w:tcPr>
            <w:tcW w:w="2448" w:type="dxa"/>
            <w:vAlign w:val="center"/>
          </w:tcPr>
          <w:p w:rsidR="00675323" w:rsidRPr="00675323" w:rsidRDefault="00675323" w:rsidP="00675323">
            <w:pPr>
              <w:spacing w:after="0" w:line="240" w:lineRule="auto"/>
              <w:jc w:val="center"/>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16"/>
                <w:szCs w:val="16"/>
                <w:lang w:eastAsia="ru-RU"/>
              </w:rPr>
              <w:t>ВИДЫ ИСПОЛЬЗОВАНИЯ</w:t>
            </w:r>
          </w:p>
        </w:tc>
        <w:tc>
          <w:tcPr>
            <w:tcW w:w="3420"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675323" w:rsidRPr="00675323" w:rsidTr="00675323">
        <w:tc>
          <w:tcPr>
            <w:tcW w:w="2448"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Склады (6.9)</w:t>
            </w:r>
          </w:p>
        </w:tc>
        <w:tc>
          <w:tcPr>
            <w:tcW w:w="3420" w:type="dxa"/>
          </w:tcPr>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Этажность - до 2 эт.</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Максимальный процент застройки - 65.</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 xml:space="preserve">Отступ от границ земельного участка - не менее </w:t>
            </w:r>
            <w:smartTag w:uri="urn:schemas-microsoft-com:office:smarttags" w:element="metricconverter">
              <w:smartTagPr>
                <w:attr w:name="ProductID" w:val="3 м"/>
              </w:smartTagPr>
              <w:r w:rsidRPr="00675323">
                <w:rPr>
                  <w:rFonts w:ascii="Times New Roman" w:eastAsia="Times New Roman" w:hAnsi="Times New Roman" w:cs="Times New Roman"/>
                  <w:sz w:val="20"/>
                  <w:szCs w:val="20"/>
                  <w:lang w:eastAsia="ru-RU"/>
                </w:rPr>
                <w:t>3 м</w:t>
              </w:r>
            </w:smartTag>
            <w:r w:rsidRPr="00675323">
              <w:rPr>
                <w:rFonts w:ascii="Times New Roman" w:eastAsia="Times New Roman" w:hAnsi="Times New Roman" w:cs="Times New Roman"/>
                <w:sz w:val="20"/>
                <w:szCs w:val="20"/>
                <w:lang w:eastAsia="ru-RU"/>
              </w:rPr>
              <w:t>.</w:t>
            </w:r>
          </w:p>
          <w:p w:rsidR="00675323" w:rsidRPr="00675323" w:rsidRDefault="00675323" w:rsidP="00675323">
            <w:pPr>
              <w:spacing w:after="0" w:line="240" w:lineRule="auto"/>
              <w:jc w:val="both"/>
              <w:rPr>
                <w:rFonts w:ascii="Times New Roman" w:eastAsia="Times New Roman" w:hAnsi="Times New Roman" w:cs="Times New Roman"/>
                <w:color w:val="000000"/>
                <w:sz w:val="20"/>
                <w:szCs w:val="20"/>
                <w:lang w:eastAsia="ru-RU"/>
              </w:rPr>
            </w:pPr>
            <w:r w:rsidRPr="00675323">
              <w:rPr>
                <w:rFonts w:ascii="Times New Roman" w:eastAsia="Times New Roman" w:hAnsi="Times New Roman" w:cs="Times New Roman"/>
                <w:color w:val="000000"/>
                <w:sz w:val="20"/>
                <w:szCs w:val="20"/>
                <w:lang w:eastAsia="ru-RU"/>
              </w:rPr>
              <w:t>Расстояние между фронтальной границей участка и основным строением  не менее 5 м.</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Высота ограждения земельных участков - до 3,0 м.</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 xml:space="preserve">Размеры земельных участков определяются в соответствии с Приложениями 6, 7 к СНиПу 2.07.01-89* "Градостроительство. Планировка и застройка городских и сельских поселений", региональными </w:t>
            </w:r>
            <w:r w:rsidRPr="00675323">
              <w:rPr>
                <w:rFonts w:ascii="Times New Roman" w:eastAsia="Times New Roman" w:hAnsi="Times New Roman" w:cs="Times New Roman"/>
                <w:sz w:val="20"/>
                <w:szCs w:val="20"/>
                <w:lang w:eastAsia="ru-RU"/>
              </w:rPr>
              <w:lastRenderedPageBreak/>
              <w:t>и местными нормативами градостроительного проектирования.</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Предусмотреть мероприятия по отводу и отчистке сточных вод</w:t>
            </w:r>
          </w:p>
        </w:tc>
        <w:tc>
          <w:tcPr>
            <w:tcW w:w="4263"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p>
        </w:tc>
      </w:tr>
    </w:tbl>
    <w:p w:rsidR="00675323" w:rsidRPr="00675323" w:rsidRDefault="00675323" w:rsidP="00675323">
      <w:pPr>
        <w:spacing w:after="0" w:line="240" w:lineRule="auto"/>
        <w:rPr>
          <w:rFonts w:ascii="Times New Roman" w:eastAsia="Times New Roman" w:hAnsi="Times New Roman" w:cs="Times New Roman"/>
          <w:sz w:val="20"/>
          <w:szCs w:val="20"/>
          <w:lang w:eastAsia="ru-RU"/>
        </w:rPr>
      </w:pP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20"/>
          <w:szCs w:val="20"/>
          <w:lang w:eastAsia="ru-RU"/>
        </w:rPr>
        <w:t>2.   ВСПОМОГАТЕЛЬНЫЕ ВИДЫ И ПАРАМЕТРЫ РАЗРЕШЕННОГО ИСПОЛЬЗОВАНИЯ ЗЕМЕЛЬНЫХ УЧАСТКОВ И ОБЪЕКТОВ КАПИТАЛЬНОГО СТРОИТЕЛЬСТВА</w:t>
      </w: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675323" w:rsidRPr="00675323" w:rsidTr="00675323">
        <w:trPr>
          <w:trHeight w:val="552"/>
        </w:trPr>
        <w:tc>
          <w:tcPr>
            <w:tcW w:w="2448" w:type="dxa"/>
            <w:vAlign w:val="center"/>
          </w:tcPr>
          <w:p w:rsidR="00675323" w:rsidRPr="00675323" w:rsidRDefault="00675323" w:rsidP="00675323">
            <w:pPr>
              <w:spacing w:after="0" w:line="240" w:lineRule="auto"/>
              <w:jc w:val="center"/>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16"/>
                <w:szCs w:val="16"/>
                <w:lang w:eastAsia="ru-RU"/>
              </w:rPr>
              <w:t>ВИДЫ ИСПОЛЬЗОВАНИЯ</w:t>
            </w:r>
          </w:p>
        </w:tc>
        <w:tc>
          <w:tcPr>
            <w:tcW w:w="3420"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675323" w:rsidRPr="00675323" w:rsidTr="00675323">
        <w:tc>
          <w:tcPr>
            <w:tcW w:w="2448"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Коммунальное обслуживание (3.1)</w:t>
            </w:r>
          </w:p>
        </w:tc>
        <w:tc>
          <w:tcPr>
            <w:tcW w:w="3420" w:type="dxa"/>
          </w:tcPr>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Этажность - 1 эт.</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p>
        </w:tc>
      </w:tr>
    </w:tbl>
    <w:p w:rsidR="00675323" w:rsidRPr="00675323" w:rsidRDefault="00675323" w:rsidP="00675323">
      <w:pPr>
        <w:spacing w:after="0" w:line="240" w:lineRule="auto"/>
        <w:rPr>
          <w:rFonts w:ascii="Times New Roman" w:eastAsia="Times New Roman" w:hAnsi="Times New Roman" w:cs="Times New Roman"/>
          <w:sz w:val="20"/>
          <w:szCs w:val="20"/>
          <w:lang w:eastAsia="ru-RU"/>
        </w:rPr>
      </w:pP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20"/>
          <w:szCs w:val="20"/>
          <w:lang w:eastAsia="ru-RU"/>
        </w:rPr>
        <w:t>3.   УСЛОВНО РАЗРЕШЁННЫЕ ВИДЫ И ПАРАМЕТРЫ ИСПОЛЬЗОВАНИЯ ЗЕМЕЛЬНЫХ УЧАСТКОВ И ОБЪЕКТОВ КАПИТАЛЬНОГО СТРОИТЕЛЬСТВА</w:t>
      </w: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675323" w:rsidRPr="00675323" w:rsidTr="00675323">
        <w:trPr>
          <w:trHeight w:val="552"/>
        </w:trPr>
        <w:tc>
          <w:tcPr>
            <w:tcW w:w="2448" w:type="dxa"/>
            <w:vAlign w:val="center"/>
          </w:tcPr>
          <w:p w:rsidR="00675323" w:rsidRPr="00675323" w:rsidRDefault="00675323" w:rsidP="00675323">
            <w:pPr>
              <w:spacing w:after="0" w:line="240" w:lineRule="auto"/>
              <w:jc w:val="center"/>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16"/>
                <w:szCs w:val="16"/>
                <w:lang w:eastAsia="ru-RU"/>
              </w:rPr>
              <w:t>ВИДЫ ИСПОЛЬЗОВАНИЯ</w:t>
            </w:r>
          </w:p>
        </w:tc>
        <w:tc>
          <w:tcPr>
            <w:tcW w:w="3420"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675323" w:rsidRPr="00675323" w:rsidTr="00675323">
        <w:tc>
          <w:tcPr>
            <w:tcW w:w="2448"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Торговые центры (Торгово-развлекательные центры) (4.2)</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Магазины (4.4)</w:t>
            </w:r>
          </w:p>
        </w:tc>
        <w:tc>
          <w:tcPr>
            <w:tcW w:w="3420" w:type="dxa"/>
          </w:tcPr>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Этажность - до 2 эт.</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Отдельно стоящие</w:t>
            </w:r>
          </w:p>
        </w:tc>
        <w:tc>
          <w:tcPr>
            <w:tcW w:w="4263"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p>
        </w:tc>
      </w:tr>
      <w:tr w:rsidR="00675323" w:rsidRPr="00675323" w:rsidTr="00675323">
        <w:tc>
          <w:tcPr>
            <w:tcW w:w="2448"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Обслуживание автотранспорта (4.9)</w:t>
            </w:r>
          </w:p>
        </w:tc>
        <w:tc>
          <w:tcPr>
            <w:tcW w:w="3420" w:type="dxa"/>
          </w:tcPr>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Нормы расчета стоянок автомобилей предусмотреть в соответствии с Приложением 9 к СНиПу 2.07.01-89* "Градостроительство. Планировка и застройка городских и сельских поселений"</w:t>
            </w:r>
          </w:p>
        </w:tc>
        <w:tc>
          <w:tcPr>
            <w:tcW w:w="4263"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p>
        </w:tc>
      </w:tr>
    </w:tbl>
    <w:p w:rsidR="00675323" w:rsidRPr="00675323" w:rsidRDefault="00675323" w:rsidP="00675323">
      <w:pPr>
        <w:spacing w:after="0" w:line="240" w:lineRule="auto"/>
        <w:jc w:val="center"/>
        <w:rPr>
          <w:rFonts w:ascii="Times New Roman" w:eastAsia="Times New Roman" w:hAnsi="Times New Roman" w:cs="Times New Roman"/>
          <w:b/>
          <w:sz w:val="20"/>
          <w:szCs w:val="24"/>
          <w:u w:val="single"/>
          <w:lang w:eastAsia="ru-RU"/>
        </w:rPr>
      </w:pPr>
    </w:p>
    <w:p w:rsidR="00675323" w:rsidRPr="00675323" w:rsidRDefault="00675323" w:rsidP="00675323">
      <w:pPr>
        <w:spacing w:after="0" w:line="240" w:lineRule="auto"/>
        <w:jc w:val="center"/>
        <w:rPr>
          <w:rFonts w:ascii="Times New Roman" w:eastAsia="Times New Roman" w:hAnsi="Times New Roman" w:cs="Times New Roman"/>
          <w:b/>
          <w:sz w:val="20"/>
          <w:szCs w:val="24"/>
          <w:u w:val="single"/>
          <w:lang w:eastAsia="ru-RU"/>
        </w:rPr>
      </w:pPr>
      <w:r w:rsidRPr="00675323">
        <w:rPr>
          <w:rFonts w:ascii="Times New Roman" w:eastAsia="Times New Roman" w:hAnsi="Times New Roman" w:cs="Times New Roman"/>
          <w:b/>
          <w:sz w:val="24"/>
          <w:szCs w:val="24"/>
          <w:u w:val="single"/>
          <w:lang w:eastAsia="ru-RU"/>
        </w:rPr>
        <w:t xml:space="preserve">Зона водоотведения ИЗ </w:t>
      </w: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675323" w:rsidRPr="00675323" w:rsidTr="00675323">
        <w:trPr>
          <w:trHeight w:val="552"/>
        </w:trPr>
        <w:tc>
          <w:tcPr>
            <w:tcW w:w="2448" w:type="dxa"/>
            <w:vAlign w:val="center"/>
          </w:tcPr>
          <w:p w:rsidR="00675323" w:rsidRPr="00675323" w:rsidRDefault="00675323" w:rsidP="00675323">
            <w:pPr>
              <w:spacing w:after="0" w:line="240" w:lineRule="auto"/>
              <w:jc w:val="center"/>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16"/>
                <w:szCs w:val="16"/>
                <w:lang w:eastAsia="ru-RU"/>
              </w:rPr>
              <w:t>ВИДЫ ИСПОЛЬЗОВАНИЯ</w:t>
            </w:r>
          </w:p>
        </w:tc>
        <w:tc>
          <w:tcPr>
            <w:tcW w:w="3420"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675323" w:rsidRPr="00675323" w:rsidTr="00675323">
        <w:tc>
          <w:tcPr>
            <w:tcW w:w="2448"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Общее пользование водными объектами (11.1)</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Специальное пользование водными объектами (11.2)</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Гидротехнические сооружения (11.3)</w:t>
            </w:r>
          </w:p>
        </w:tc>
        <w:tc>
          <w:tcPr>
            <w:tcW w:w="3420"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p>
        </w:tc>
        <w:tc>
          <w:tcPr>
            <w:tcW w:w="4263"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p>
        </w:tc>
      </w:tr>
    </w:tbl>
    <w:p w:rsidR="00675323" w:rsidRPr="00675323" w:rsidRDefault="00675323" w:rsidP="00675323">
      <w:pPr>
        <w:spacing w:after="0" w:line="240" w:lineRule="auto"/>
        <w:rPr>
          <w:rFonts w:ascii="Times New Roman" w:eastAsia="Times New Roman" w:hAnsi="Times New Roman" w:cs="Times New Roman"/>
          <w:sz w:val="20"/>
          <w:szCs w:val="20"/>
          <w:lang w:eastAsia="ru-RU"/>
        </w:rPr>
      </w:pPr>
    </w:p>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b/>
          <w:sz w:val="20"/>
          <w:szCs w:val="20"/>
          <w:lang w:eastAsia="ru-RU"/>
        </w:rPr>
        <w:t xml:space="preserve">2.   ВСПОМОГАТЕЛЬНЫЕ ВИДЫ И ПАРАМЕТРЫ РАЗРЕШЕННОГО ИСПОЛЬЗОВАНИЯ ЗЕМЕЛЬНЫХ УЧАСТКОВ И ОБЪЕКТОВ КАПИТАЛЬНОГО СТРОИТЕЛЬСТВА: </w:t>
      </w: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675323" w:rsidRPr="00675323" w:rsidTr="00675323">
        <w:trPr>
          <w:trHeight w:val="552"/>
        </w:trPr>
        <w:tc>
          <w:tcPr>
            <w:tcW w:w="2448" w:type="dxa"/>
            <w:vAlign w:val="center"/>
          </w:tcPr>
          <w:p w:rsidR="00675323" w:rsidRPr="00675323" w:rsidRDefault="00675323" w:rsidP="00675323">
            <w:pPr>
              <w:spacing w:after="0" w:line="240" w:lineRule="auto"/>
              <w:jc w:val="center"/>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16"/>
                <w:szCs w:val="16"/>
                <w:lang w:eastAsia="ru-RU"/>
              </w:rPr>
              <w:t>ВИДЫ ИСПОЛЬЗОВАНИЯ</w:t>
            </w:r>
          </w:p>
        </w:tc>
        <w:tc>
          <w:tcPr>
            <w:tcW w:w="3420"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675323" w:rsidRPr="00675323" w:rsidTr="00675323">
        <w:tc>
          <w:tcPr>
            <w:tcW w:w="2448"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Коммунальное обслуживание (3.1)</w:t>
            </w:r>
          </w:p>
        </w:tc>
        <w:tc>
          <w:tcPr>
            <w:tcW w:w="3420" w:type="dxa"/>
          </w:tcPr>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Этажность - 1 эт.</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p>
        </w:tc>
      </w:tr>
    </w:tbl>
    <w:p w:rsidR="00675323" w:rsidRPr="00675323" w:rsidRDefault="00675323" w:rsidP="00675323">
      <w:pPr>
        <w:spacing w:after="0" w:line="240" w:lineRule="auto"/>
        <w:rPr>
          <w:rFonts w:ascii="Times New Roman" w:eastAsia="Times New Roman" w:hAnsi="Times New Roman" w:cs="Times New Roman"/>
          <w:sz w:val="20"/>
          <w:szCs w:val="20"/>
          <w:lang w:eastAsia="ru-RU"/>
        </w:rPr>
      </w:pP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p>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b/>
          <w:sz w:val="20"/>
          <w:szCs w:val="20"/>
          <w:lang w:eastAsia="ru-RU"/>
        </w:rPr>
        <w:t xml:space="preserve">3.   УСЛОВНО РАЗРЕШЁННЫЕ ВИДЫ И ПАРАМЕТРЫ ИСПОЛЬЗОВАНИЯ ЗЕМЕЛЬНЫХ УЧАСТКОВ И ОБЪЕКТОВ КАПИТАЛЬНОГО СТРОИТЕЛЬСТВА: </w:t>
      </w:r>
      <w:r w:rsidRPr="00675323">
        <w:rPr>
          <w:rFonts w:ascii="Times New Roman" w:eastAsia="Times New Roman" w:hAnsi="Times New Roman" w:cs="Times New Roman"/>
          <w:sz w:val="20"/>
          <w:szCs w:val="20"/>
          <w:lang w:eastAsia="ru-RU"/>
        </w:rPr>
        <w:t>нет.</w:t>
      </w:r>
    </w:p>
    <w:p w:rsidR="00675323" w:rsidRPr="00675323" w:rsidRDefault="00675323" w:rsidP="00675323">
      <w:pPr>
        <w:spacing w:after="0" w:line="240" w:lineRule="auto"/>
        <w:jc w:val="center"/>
        <w:rPr>
          <w:rFonts w:ascii="Times New Roman" w:eastAsia="Times New Roman" w:hAnsi="Times New Roman" w:cs="Times New Roman"/>
          <w:b/>
          <w:sz w:val="24"/>
          <w:szCs w:val="24"/>
          <w:u w:val="single"/>
          <w:lang w:eastAsia="ru-RU"/>
        </w:rPr>
      </w:pPr>
    </w:p>
    <w:p w:rsidR="00675323" w:rsidRPr="00675323" w:rsidRDefault="00675323" w:rsidP="00675323">
      <w:pPr>
        <w:spacing w:after="0" w:line="240" w:lineRule="auto"/>
        <w:jc w:val="center"/>
        <w:rPr>
          <w:rFonts w:ascii="Times New Roman" w:eastAsia="Times New Roman" w:hAnsi="Times New Roman" w:cs="Times New Roman"/>
          <w:b/>
          <w:sz w:val="24"/>
          <w:szCs w:val="24"/>
          <w:u w:val="single"/>
          <w:lang w:eastAsia="ru-RU"/>
        </w:rPr>
      </w:pPr>
      <w:r w:rsidRPr="00675323">
        <w:rPr>
          <w:rFonts w:ascii="Times New Roman" w:eastAsia="Times New Roman" w:hAnsi="Times New Roman" w:cs="Times New Roman"/>
          <w:b/>
          <w:sz w:val="24"/>
          <w:szCs w:val="24"/>
          <w:u w:val="single"/>
          <w:lang w:eastAsia="ru-RU"/>
        </w:rPr>
        <w:t xml:space="preserve">Зона объектов автомобильного транспорта ТЗ </w:t>
      </w:r>
    </w:p>
    <w:p w:rsidR="00675323" w:rsidRPr="00675323" w:rsidRDefault="00675323" w:rsidP="00675323">
      <w:pPr>
        <w:spacing w:after="0" w:line="240" w:lineRule="auto"/>
        <w:jc w:val="center"/>
        <w:rPr>
          <w:rFonts w:ascii="Times New Roman" w:eastAsia="Times New Roman" w:hAnsi="Times New Roman" w:cs="Times New Roman"/>
          <w:b/>
          <w:sz w:val="20"/>
          <w:szCs w:val="24"/>
          <w:u w:val="single"/>
          <w:lang w:eastAsia="ru-RU"/>
        </w:rPr>
      </w:pP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675323" w:rsidRPr="00675323" w:rsidTr="00675323">
        <w:trPr>
          <w:trHeight w:val="552"/>
        </w:trPr>
        <w:tc>
          <w:tcPr>
            <w:tcW w:w="2448" w:type="dxa"/>
            <w:vAlign w:val="center"/>
          </w:tcPr>
          <w:p w:rsidR="00675323" w:rsidRPr="00675323" w:rsidRDefault="00675323" w:rsidP="00675323">
            <w:pPr>
              <w:spacing w:after="0" w:line="240" w:lineRule="auto"/>
              <w:jc w:val="center"/>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16"/>
                <w:szCs w:val="16"/>
                <w:lang w:eastAsia="ru-RU"/>
              </w:rPr>
              <w:t>ВИДЫ ИСПОЛЬЗОВАНИЯ</w:t>
            </w:r>
          </w:p>
        </w:tc>
        <w:tc>
          <w:tcPr>
            <w:tcW w:w="3420"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675323" w:rsidRPr="00675323" w:rsidTr="00675323">
        <w:tc>
          <w:tcPr>
            <w:tcW w:w="2448" w:type="dxa"/>
          </w:tcPr>
          <w:p w:rsidR="00675323" w:rsidRPr="00675323" w:rsidRDefault="00675323" w:rsidP="00675323">
            <w:pPr>
              <w:spacing w:after="0" w:line="240" w:lineRule="auto"/>
              <w:rPr>
                <w:rFonts w:ascii="Times New Roman" w:eastAsia="Times New Roman" w:hAnsi="Times New Roman" w:cs="Times New Roman"/>
                <w:color w:val="000000"/>
                <w:sz w:val="20"/>
                <w:szCs w:val="20"/>
                <w:lang w:eastAsia="ru-RU"/>
              </w:rPr>
            </w:pPr>
            <w:r w:rsidRPr="00675323">
              <w:rPr>
                <w:rFonts w:ascii="Times New Roman" w:eastAsia="Times New Roman" w:hAnsi="Times New Roman" w:cs="Times New Roman"/>
                <w:color w:val="000000"/>
                <w:sz w:val="20"/>
                <w:szCs w:val="20"/>
                <w:lang w:eastAsia="ru-RU"/>
              </w:rPr>
              <w:t>Обслуживание автотранспорта (4.9)</w:t>
            </w:r>
          </w:p>
        </w:tc>
        <w:tc>
          <w:tcPr>
            <w:tcW w:w="3420" w:type="dxa"/>
          </w:tcPr>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Этажность - до 2 эт.</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Максимальный процент застройки - 65.</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 xml:space="preserve">Отступ от границ земельного участка - не менее </w:t>
            </w:r>
            <w:smartTag w:uri="urn:schemas-microsoft-com:office:smarttags" w:element="metricconverter">
              <w:smartTagPr>
                <w:attr w:name="ProductID" w:val="3 м"/>
              </w:smartTagPr>
              <w:r w:rsidRPr="00675323">
                <w:rPr>
                  <w:rFonts w:ascii="Times New Roman" w:eastAsia="Times New Roman" w:hAnsi="Times New Roman" w:cs="Times New Roman"/>
                  <w:sz w:val="20"/>
                  <w:szCs w:val="20"/>
                  <w:lang w:eastAsia="ru-RU"/>
                </w:rPr>
                <w:t>3 м</w:t>
              </w:r>
            </w:smartTag>
            <w:r w:rsidRPr="00675323">
              <w:rPr>
                <w:rFonts w:ascii="Times New Roman" w:eastAsia="Times New Roman" w:hAnsi="Times New Roman" w:cs="Times New Roman"/>
                <w:sz w:val="20"/>
                <w:szCs w:val="20"/>
                <w:lang w:eastAsia="ru-RU"/>
              </w:rPr>
              <w:t>.</w:t>
            </w:r>
          </w:p>
          <w:p w:rsidR="00675323" w:rsidRPr="00675323" w:rsidRDefault="00675323" w:rsidP="00675323">
            <w:pPr>
              <w:spacing w:after="0" w:line="240" w:lineRule="auto"/>
              <w:jc w:val="both"/>
              <w:rPr>
                <w:rFonts w:ascii="Times New Roman" w:eastAsia="Times New Roman" w:hAnsi="Times New Roman" w:cs="Times New Roman"/>
                <w:color w:val="000000"/>
                <w:sz w:val="20"/>
                <w:szCs w:val="20"/>
                <w:lang w:eastAsia="ru-RU"/>
              </w:rPr>
            </w:pPr>
            <w:r w:rsidRPr="00675323">
              <w:rPr>
                <w:rFonts w:ascii="Times New Roman" w:eastAsia="Times New Roman" w:hAnsi="Times New Roman" w:cs="Times New Roman"/>
                <w:color w:val="000000"/>
                <w:sz w:val="20"/>
                <w:szCs w:val="20"/>
                <w:lang w:eastAsia="ru-RU"/>
              </w:rPr>
              <w:t>Расстояние между фронтальной границей участка и основным строением  не менее 5 м.</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Размеры земельных участков определяются в соответствии с Приложением 10 к СНиПу 2.07.01-89* "Градостроительство. Планировка и застройка городских и сельских поселений", региональными и местными нормативами градостроительного проектирования.</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Предусмотреть мероприятия по отводу и отчистке сточных вод</w:t>
            </w:r>
          </w:p>
        </w:tc>
        <w:tc>
          <w:tcPr>
            <w:tcW w:w="4263"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p>
        </w:tc>
      </w:tr>
    </w:tbl>
    <w:p w:rsidR="00675323" w:rsidRPr="00675323" w:rsidRDefault="00675323" w:rsidP="00675323">
      <w:pPr>
        <w:spacing w:after="0" w:line="240" w:lineRule="auto"/>
        <w:rPr>
          <w:rFonts w:ascii="Times New Roman" w:eastAsia="Times New Roman" w:hAnsi="Times New Roman" w:cs="Times New Roman"/>
          <w:sz w:val="20"/>
          <w:szCs w:val="20"/>
          <w:lang w:eastAsia="ru-RU"/>
        </w:rPr>
      </w:pP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20"/>
          <w:szCs w:val="20"/>
          <w:lang w:eastAsia="ru-RU"/>
        </w:rPr>
        <w:t>2.   ВСПОМОГАТЕЛЬНЫЕ ВИДЫ И ПАРАМЕТРЫ РАЗРЕШЕННОГО ИСПОЛЬЗОВАНИЯ ЗЕМЕЛЬНЫХ УЧАСТКОВ И ОБЪЕКТОВ КАПИТАЛЬНОГО СТРОИТЕЛЬСТВА</w:t>
      </w: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675323" w:rsidRPr="00675323" w:rsidTr="00675323">
        <w:trPr>
          <w:trHeight w:val="552"/>
        </w:trPr>
        <w:tc>
          <w:tcPr>
            <w:tcW w:w="2448" w:type="dxa"/>
            <w:vAlign w:val="center"/>
          </w:tcPr>
          <w:p w:rsidR="00675323" w:rsidRPr="00675323" w:rsidRDefault="00675323" w:rsidP="00675323">
            <w:pPr>
              <w:spacing w:after="0" w:line="240" w:lineRule="auto"/>
              <w:jc w:val="center"/>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16"/>
                <w:szCs w:val="16"/>
                <w:lang w:eastAsia="ru-RU"/>
              </w:rPr>
              <w:t>ВИДЫ ИСПОЛЬЗОВАНИЯ</w:t>
            </w:r>
          </w:p>
        </w:tc>
        <w:tc>
          <w:tcPr>
            <w:tcW w:w="3420"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675323" w:rsidRPr="00675323" w:rsidTr="00675323">
        <w:tc>
          <w:tcPr>
            <w:tcW w:w="2448"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Коммунальное обслуживание (3.1)</w:t>
            </w:r>
          </w:p>
        </w:tc>
        <w:tc>
          <w:tcPr>
            <w:tcW w:w="3420" w:type="dxa"/>
          </w:tcPr>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Этажность - 1 эт.</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p>
        </w:tc>
      </w:tr>
    </w:tbl>
    <w:p w:rsidR="00675323" w:rsidRPr="00675323" w:rsidRDefault="00675323" w:rsidP="00675323">
      <w:pPr>
        <w:spacing w:after="0" w:line="240" w:lineRule="auto"/>
        <w:rPr>
          <w:rFonts w:ascii="Times New Roman" w:eastAsia="Times New Roman" w:hAnsi="Times New Roman" w:cs="Times New Roman"/>
          <w:b/>
          <w:sz w:val="20"/>
          <w:szCs w:val="20"/>
          <w:lang w:eastAsia="ru-RU"/>
        </w:rPr>
      </w:pP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20"/>
          <w:szCs w:val="20"/>
          <w:lang w:eastAsia="ru-RU"/>
        </w:rPr>
        <w:t>3.   УСЛОВНО РАЗРЕШЁННЫЕ ВИДЫ И ПАРАМЕТРЫ ИСПОЛЬЗОВАНИЯ ЗЕМЕЛЬНЫХ УЧАСТКОВ И ОБЪЕКТОВ КАПИТАЛЬНОГО СТРОИТЕЛЬСТВА</w:t>
      </w: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675323" w:rsidRPr="00675323" w:rsidTr="00675323">
        <w:trPr>
          <w:trHeight w:val="552"/>
        </w:trPr>
        <w:tc>
          <w:tcPr>
            <w:tcW w:w="2448" w:type="dxa"/>
            <w:vAlign w:val="center"/>
          </w:tcPr>
          <w:p w:rsidR="00675323" w:rsidRPr="00675323" w:rsidRDefault="00675323" w:rsidP="00675323">
            <w:pPr>
              <w:spacing w:after="0" w:line="240" w:lineRule="auto"/>
              <w:jc w:val="center"/>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16"/>
                <w:szCs w:val="16"/>
                <w:lang w:eastAsia="ru-RU"/>
              </w:rPr>
              <w:t>ВИДЫ ИСПОЛЬЗОВАНИЯ</w:t>
            </w:r>
          </w:p>
        </w:tc>
        <w:tc>
          <w:tcPr>
            <w:tcW w:w="3420"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675323" w:rsidRPr="00675323" w:rsidTr="00675323">
        <w:tc>
          <w:tcPr>
            <w:tcW w:w="2448"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Общественное управление (3.8)</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Торговые центры (Торгово-развлекательные центры) (4.2)</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Магазины (4.4)</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Общественное питание (4.6)</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p>
        </w:tc>
        <w:tc>
          <w:tcPr>
            <w:tcW w:w="3420" w:type="dxa"/>
          </w:tcPr>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Этажность - 1 эт.</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Общая площадь помещений – до 100 кв.м.</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Отдельно стоящие, встроенные в объекты основного вида использования</w:t>
            </w:r>
          </w:p>
        </w:tc>
        <w:tc>
          <w:tcPr>
            <w:tcW w:w="4263"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p>
        </w:tc>
      </w:tr>
    </w:tbl>
    <w:p w:rsidR="00675323" w:rsidRPr="00675323" w:rsidRDefault="00675323" w:rsidP="00675323">
      <w:pPr>
        <w:spacing w:after="0" w:line="240" w:lineRule="auto"/>
        <w:jc w:val="center"/>
        <w:rPr>
          <w:rFonts w:ascii="Times New Roman" w:eastAsia="Times New Roman" w:hAnsi="Times New Roman" w:cs="Times New Roman"/>
          <w:b/>
          <w:sz w:val="24"/>
          <w:szCs w:val="24"/>
          <w:u w:val="single"/>
          <w:lang w:eastAsia="ru-RU"/>
        </w:rPr>
      </w:pPr>
    </w:p>
    <w:p w:rsidR="00675323" w:rsidRPr="00675323" w:rsidRDefault="00675323" w:rsidP="00675323">
      <w:pPr>
        <w:spacing w:after="0" w:line="240" w:lineRule="auto"/>
        <w:jc w:val="center"/>
        <w:rPr>
          <w:rFonts w:ascii="Times New Roman" w:eastAsia="Times New Roman" w:hAnsi="Times New Roman" w:cs="Times New Roman"/>
          <w:b/>
          <w:sz w:val="24"/>
          <w:szCs w:val="24"/>
          <w:u w:val="single"/>
          <w:lang w:eastAsia="ru-RU"/>
        </w:rPr>
      </w:pPr>
      <w:r w:rsidRPr="00675323">
        <w:rPr>
          <w:rFonts w:ascii="Times New Roman" w:eastAsia="Times New Roman" w:hAnsi="Times New Roman" w:cs="Times New Roman"/>
          <w:b/>
          <w:sz w:val="24"/>
          <w:szCs w:val="24"/>
          <w:u w:val="single"/>
          <w:lang w:eastAsia="ru-RU"/>
        </w:rPr>
        <w:t xml:space="preserve">Зона сельскохозяйственных угодий СХЗ </w:t>
      </w:r>
    </w:p>
    <w:p w:rsidR="00675323" w:rsidRPr="00675323" w:rsidRDefault="00675323" w:rsidP="00675323">
      <w:pPr>
        <w:spacing w:after="0" w:line="240" w:lineRule="auto"/>
        <w:jc w:val="center"/>
        <w:rPr>
          <w:rFonts w:ascii="Times New Roman" w:eastAsia="Times New Roman" w:hAnsi="Times New Roman" w:cs="Times New Roman"/>
          <w:b/>
          <w:sz w:val="20"/>
          <w:szCs w:val="24"/>
          <w:u w:val="single"/>
          <w:lang w:eastAsia="ru-RU"/>
        </w:rPr>
      </w:pP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675323" w:rsidRPr="00675323" w:rsidTr="00675323">
        <w:trPr>
          <w:trHeight w:val="552"/>
        </w:trPr>
        <w:tc>
          <w:tcPr>
            <w:tcW w:w="2448" w:type="dxa"/>
            <w:vAlign w:val="center"/>
          </w:tcPr>
          <w:p w:rsidR="00675323" w:rsidRPr="00675323" w:rsidRDefault="00675323" w:rsidP="00675323">
            <w:pPr>
              <w:spacing w:after="0" w:line="240" w:lineRule="auto"/>
              <w:jc w:val="center"/>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16"/>
                <w:szCs w:val="16"/>
                <w:lang w:eastAsia="ru-RU"/>
              </w:rPr>
              <w:t>ВИДЫ ИСПОЛЬЗОВАНИЯ</w:t>
            </w:r>
          </w:p>
        </w:tc>
        <w:tc>
          <w:tcPr>
            <w:tcW w:w="3420"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675323" w:rsidRPr="00675323" w:rsidTr="00675323">
        <w:tc>
          <w:tcPr>
            <w:tcW w:w="2448"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Растениеводство (1.1)</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lastRenderedPageBreak/>
              <w:t>Выращивание зерновых  и иных сельскохозяйственных культур (1.2)</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Овощеводство (1.3)</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Выращивание тонизирующих, лекарственных, цветочных культур (1.4)</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Садоводство (1.5)</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Животноводство (1.7)</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Скотоводство (1.8)</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Звероводство (1.9)</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Птицеводство (1.10)</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Свиноводство (1.11)</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Пчеловодство (1.12)</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Рыбоводство (1.13)</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Ведение личного подсобного хозяйства на полевых участках (1.16)</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Питомники (1.17)</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p>
        </w:tc>
        <w:tc>
          <w:tcPr>
            <w:tcW w:w="3420" w:type="dxa"/>
          </w:tcPr>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lastRenderedPageBreak/>
              <w:t>Этажность - до 2 эт.</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lastRenderedPageBreak/>
              <w:t>Максимальный процент застройки - 65.</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 xml:space="preserve">Отступ от границ земельного участка - не менее </w:t>
            </w:r>
            <w:smartTag w:uri="urn:schemas-microsoft-com:office:smarttags" w:element="metricconverter">
              <w:smartTagPr>
                <w:attr w:name="ProductID" w:val="3 м"/>
              </w:smartTagPr>
              <w:r w:rsidRPr="00675323">
                <w:rPr>
                  <w:rFonts w:ascii="Times New Roman" w:eastAsia="Times New Roman" w:hAnsi="Times New Roman" w:cs="Times New Roman"/>
                  <w:sz w:val="20"/>
                  <w:szCs w:val="20"/>
                  <w:lang w:eastAsia="ru-RU"/>
                </w:rPr>
                <w:t>3 м</w:t>
              </w:r>
            </w:smartTag>
            <w:r w:rsidRPr="00675323">
              <w:rPr>
                <w:rFonts w:ascii="Times New Roman" w:eastAsia="Times New Roman" w:hAnsi="Times New Roman" w:cs="Times New Roman"/>
                <w:sz w:val="20"/>
                <w:szCs w:val="20"/>
                <w:lang w:eastAsia="ru-RU"/>
              </w:rPr>
              <w:t>.</w:t>
            </w:r>
          </w:p>
          <w:p w:rsidR="00675323" w:rsidRPr="00675323" w:rsidRDefault="00675323" w:rsidP="00675323">
            <w:pPr>
              <w:spacing w:after="0" w:line="240" w:lineRule="auto"/>
              <w:jc w:val="both"/>
              <w:rPr>
                <w:rFonts w:ascii="Times New Roman" w:eastAsia="Times New Roman" w:hAnsi="Times New Roman" w:cs="Times New Roman"/>
                <w:color w:val="000000"/>
                <w:sz w:val="20"/>
                <w:szCs w:val="20"/>
                <w:lang w:eastAsia="ru-RU"/>
              </w:rPr>
            </w:pPr>
            <w:r w:rsidRPr="00675323">
              <w:rPr>
                <w:rFonts w:ascii="Times New Roman" w:eastAsia="Times New Roman" w:hAnsi="Times New Roman" w:cs="Times New Roman"/>
                <w:color w:val="000000"/>
                <w:sz w:val="20"/>
                <w:szCs w:val="20"/>
                <w:lang w:eastAsia="ru-RU"/>
              </w:rPr>
              <w:t>Расстояние между фронтальной границей участка и основным строением  не менее 5 м.</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p>
        </w:tc>
        <w:tc>
          <w:tcPr>
            <w:tcW w:w="4263"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p>
        </w:tc>
      </w:tr>
    </w:tbl>
    <w:p w:rsidR="00675323" w:rsidRPr="00675323" w:rsidRDefault="00675323" w:rsidP="00675323">
      <w:pPr>
        <w:spacing w:after="0" w:line="240" w:lineRule="auto"/>
        <w:rPr>
          <w:rFonts w:ascii="Times New Roman" w:eastAsia="Times New Roman" w:hAnsi="Times New Roman" w:cs="Times New Roman"/>
          <w:sz w:val="20"/>
          <w:szCs w:val="20"/>
          <w:lang w:eastAsia="ru-RU"/>
        </w:rPr>
      </w:pP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20"/>
          <w:szCs w:val="20"/>
          <w:lang w:eastAsia="ru-RU"/>
        </w:rPr>
        <w:t xml:space="preserve">2.   ВСПОМОГАТЕЛЬНЫЕ ВИДЫ И ПАРАМЕТРЫ РАЗРЕШЕННОГО ИСПОЛЬЗОВАНИЯ ЗЕМЕЛЬНЫХ УЧАСТКОВ И ОБЪЕКТОВ КАПИТАЛЬНОГО СТРОИТЕЛЬСТВА: </w:t>
      </w: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675323" w:rsidRPr="00675323" w:rsidTr="00675323">
        <w:trPr>
          <w:trHeight w:val="552"/>
        </w:trPr>
        <w:tc>
          <w:tcPr>
            <w:tcW w:w="2448" w:type="dxa"/>
            <w:vAlign w:val="center"/>
          </w:tcPr>
          <w:p w:rsidR="00675323" w:rsidRPr="00675323" w:rsidRDefault="00675323" w:rsidP="00675323">
            <w:pPr>
              <w:spacing w:after="0" w:line="240" w:lineRule="auto"/>
              <w:jc w:val="center"/>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16"/>
                <w:szCs w:val="16"/>
                <w:lang w:eastAsia="ru-RU"/>
              </w:rPr>
              <w:t>ВИДЫ ИСПОЛЬЗОВАНИЯ</w:t>
            </w:r>
          </w:p>
        </w:tc>
        <w:tc>
          <w:tcPr>
            <w:tcW w:w="3420"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675323" w:rsidRPr="00675323" w:rsidTr="00675323">
        <w:tc>
          <w:tcPr>
            <w:tcW w:w="2448"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Коммунальное обслуживание (3.1)</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Научное (1.14)</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Хранение и переработка сельскохозяйственной продукции (1.15)</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Обеспечение сельскохозяйственного производства (1.18)</w:t>
            </w:r>
          </w:p>
        </w:tc>
        <w:tc>
          <w:tcPr>
            <w:tcW w:w="3420" w:type="dxa"/>
          </w:tcPr>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Этажность - 1 эт.</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p>
        </w:tc>
      </w:tr>
    </w:tbl>
    <w:p w:rsidR="00675323" w:rsidRPr="00675323" w:rsidRDefault="00675323" w:rsidP="00675323">
      <w:pPr>
        <w:spacing w:after="0" w:line="240" w:lineRule="auto"/>
        <w:rPr>
          <w:rFonts w:ascii="Times New Roman" w:eastAsia="Times New Roman" w:hAnsi="Times New Roman" w:cs="Times New Roman"/>
          <w:b/>
          <w:sz w:val="20"/>
          <w:szCs w:val="20"/>
          <w:lang w:eastAsia="ru-RU"/>
        </w:rPr>
      </w:pPr>
    </w:p>
    <w:p w:rsidR="00675323" w:rsidRPr="00675323" w:rsidRDefault="00675323" w:rsidP="00675323">
      <w:pPr>
        <w:spacing w:after="0" w:line="240" w:lineRule="auto"/>
        <w:rPr>
          <w:rFonts w:ascii="Times New Roman" w:eastAsia="Times New Roman" w:hAnsi="Times New Roman" w:cs="Times New Roman"/>
          <w:sz w:val="20"/>
          <w:szCs w:val="20"/>
          <w:lang w:eastAsia="ru-RU"/>
        </w:rPr>
      </w:pP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20"/>
          <w:szCs w:val="20"/>
          <w:lang w:eastAsia="ru-RU"/>
        </w:rPr>
        <w:t xml:space="preserve">3.   УСЛОВНО РАЗРЕШЁННЫЕ ВИДЫ И ПАРАМЕТРЫ ИСПОЛЬЗОВАНИЯ ЗЕМЕЛЬНЫХ УЧАСТКОВ И ОБЪЕКТОВ КАПИТАЛЬНОГО СТРОИТЕЛЬСТВА: </w:t>
      </w: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675323" w:rsidRPr="00675323" w:rsidTr="00675323">
        <w:trPr>
          <w:trHeight w:val="552"/>
        </w:trPr>
        <w:tc>
          <w:tcPr>
            <w:tcW w:w="2448" w:type="dxa"/>
            <w:vAlign w:val="center"/>
          </w:tcPr>
          <w:p w:rsidR="00675323" w:rsidRPr="00675323" w:rsidRDefault="00675323" w:rsidP="00675323">
            <w:pPr>
              <w:spacing w:after="0" w:line="240" w:lineRule="auto"/>
              <w:jc w:val="center"/>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16"/>
                <w:szCs w:val="16"/>
                <w:lang w:eastAsia="ru-RU"/>
              </w:rPr>
              <w:t>ВИДЫ ИСПОЛЬЗОВАНИЯ</w:t>
            </w:r>
          </w:p>
        </w:tc>
        <w:tc>
          <w:tcPr>
            <w:tcW w:w="3420"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675323" w:rsidRPr="00675323" w:rsidTr="00675323">
        <w:tc>
          <w:tcPr>
            <w:tcW w:w="2448"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Магазины (4.4)</w:t>
            </w:r>
          </w:p>
          <w:p w:rsidR="00675323" w:rsidRPr="00675323" w:rsidRDefault="00675323" w:rsidP="00675323">
            <w:pPr>
              <w:spacing w:after="0" w:line="240" w:lineRule="auto"/>
              <w:rPr>
                <w:rFonts w:ascii="Times New Roman" w:eastAsia="Times New Roman" w:hAnsi="Times New Roman" w:cs="Times New Roman"/>
                <w:sz w:val="20"/>
                <w:szCs w:val="20"/>
                <w:lang w:eastAsia="ru-RU"/>
              </w:rPr>
            </w:pPr>
          </w:p>
        </w:tc>
        <w:tc>
          <w:tcPr>
            <w:tcW w:w="3420" w:type="dxa"/>
          </w:tcPr>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Этажность - 1 эт.</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Общая площадь помещений - 30-</w:t>
            </w:r>
            <w:smartTag w:uri="urn:schemas-microsoft-com:office:smarttags" w:element="metricconverter">
              <w:smartTagPr>
                <w:attr w:name="ProductID" w:val="50 м"/>
              </w:smartTagPr>
              <w:r w:rsidRPr="00675323">
                <w:rPr>
                  <w:rFonts w:ascii="Times New Roman" w:eastAsia="Times New Roman" w:hAnsi="Times New Roman" w:cs="Times New Roman"/>
                  <w:sz w:val="20"/>
                  <w:szCs w:val="20"/>
                  <w:lang w:eastAsia="ru-RU"/>
                </w:rPr>
                <w:t>50 м</w:t>
              </w:r>
            </w:smartTag>
            <w:r w:rsidRPr="00675323">
              <w:rPr>
                <w:rFonts w:ascii="Times New Roman" w:eastAsia="Times New Roman" w:hAnsi="Times New Roman" w:cs="Times New Roman"/>
                <w:sz w:val="20"/>
                <w:szCs w:val="20"/>
                <w:lang w:eastAsia="ru-RU"/>
              </w:rPr>
              <w:t>.</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Отдельно стоящие, встроенные в объекты основного вида использования</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Нормы расчета стоянок автомобилей предусмотреть в соответствии с Приложением 9 к СНиПу 2.07.01-89* "Градостроительство. Планировка и застройка городских и сельских поселений"</w:t>
            </w:r>
          </w:p>
        </w:tc>
        <w:tc>
          <w:tcPr>
            <w:tcW w:w="4263"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p>
        </w:tc>
      </w:tr>
    </w:tbl>
    <w:p w:rsidR="00675323" w:rsidRPr="00675323" w:rsidRDefault="00675323" w:rsidP="00675323">
      <w:pPr>
        <w:spacing w:after="0" w:line="240" w:lineRule="auto"/>
        <w:rPr>
          <w:rFonts w:ascii="Times New Roman" w:eastAsia="Times New Roman" w:hAnsi="Times New Roman" w:cs="Times New Roman"/>
          <w:b/>
          <w:sz w:val="20"/>
          <w:szCs w:val="20"/>
          <w:lang w:eastAsia="ru-RU"/>
        </w:rPr>
      </w:pPr>
    </w:p>
    <w:p w:rsidR="00675323" w:rsidRPr="00675323" w:rsidRDefault="00675323" w:rsidP="00675323">
      <w:pPr>
        <w:spacing w:after="0" w:line="240" w:lineRule="auto"/>
        <w:rPr>
          <w:rFonts w:ascii="Times New Roman" w:eastAsia="Times New Roman" w:hAnsi="Times New Roman" w:cs="Times New Roman"/>
          <w:b/>
          <w:sz w:val="20"/>
          <w:szCs w:val="24"/>
          <w:u w:val="single"/>
          <w:lang w:eastAsia="ru-RU"/>
        </w:rPr>
      </w:pPr>
    </w:p>
    <w:p w:rsidR="00675323" w:rsidRPr="00675323" w:rsidRDefault="00675323" w:rsidP="00675323">
      <w:pPr>
        <w:spacing w:after="200" w:line="276" w:lineRule="auto"/>
        <w:jc w:val="center"/>
        <w:rPr>
          <w:rFonts w:ascii="Times New Roman" w:eastAsia="Times New Roman" w:hAnsi="Times New Roman" w:cs="Times New Roman"/>
          <w:b/>
          <w:sz w:val="24"/>
          <w:szCs w:val="24"/>
          <w:u w:val="single"/>
          <w:lang w:eastAsia="ru-RU"/>
        </w:rPr>
      </w:pPr>
      <w:r w:rsidRPr="00675323">
        <w:rPr>
          <w:rFonts w:ascii="Times New Roman" w:eastAsia="Times New Roman" w:hAnsi="Times New Roman" w:cs="Times New Roman"/>
          <w:b/>
          <w:sz w:val="24"/>
          <w:szCs w:val="24"/>
          <w:u w:val="single"/>
          <w:lang w:eastAsia="ru-RU"/>
        </w:rPr>
        <w:t xml:space="preserve">Зона ритуального назначения СНЗ </w:t>
      </w: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675323" w:rsidRPr="00675323" w:rsidTr="00675323">
        <w:trPr>
          <w:trHeight w:val="552"/>
        </w:trPr>
        <w:tc>
          <w:tcPr>
            <w:tcW w:w="2448" w:type="dxa"/>
            <w:vAlign w:val="center"/>
          </w:tcPr>
          <w:p w:rsidR="00675323" w:rsidRPr="00675323" w:rsidRDefault="00675323" w:rsidP="00675323">
            <w:pPr>
              <w:spacing w:after="0" w:line="240" w:lineRule="auto"/>
              <w:jc w:val="center"/>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16"/>
                <w:szCs w:val="16"/>
                <w:lang w:eastAsia="ru-RU"/>
              </w:rPr>
              <w:t>ВИДЫ ИСПОЛЬЗОВАНИЯ</w:t>
            </w:r>
          </w:p>
        </w:tc>
        <w:tc>
          <w:tcPr>
            <w:tcW w:w="3420"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675323" w:rsidRPr="00675323" w:rsidTr="00675323">
        <w:tc>
          <w:tcPr>
            <w:tcW w:w="2448"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lastRenderedPageBreak/>
              <w:t>Ритуальная деятельность(12.1)</w:t>
            </w:r>
          </w:p>
        </w:tc>
        <w:tc>
          <w:tcPr>
            <w:tcW w:w="3420"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p>
        </w:tc>
        <w:tc>
          <w:tcPr>
            <w:tcW w:w="4263"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Порядок использования территории определяется с учетом требований государственных градостроительных нормативов и правил, специальных нормативов (Федеральный закон от 12.01.1996 №8 «О погребении и похоронном деле», Постановление Главного государственного санитарного врача РФ от 28.06.2011 №84 «Об утверждении СанПиН 2.1.2882-11 «Гигиенические требования к размещению, устройству и содержанию кладбищ, зданий и сооружений похоронного назначения»)</w:t>
            </w:r>
          </w:p>
        </w:tc>
      </w:tr>
    </w:tbl>
    <w:p w:rsidR="00675323" w:rsidRPr="00675323" w:rsidRDefault="00675323" w:rsidP="00675323">
      <w:pPr>
        <w:spacing w:after="0" w:line="240" w:lineRule="auto"/>
        <w:rPr>
          <w:rFonts w:ascii="Times New Roman" w:eastAsia="Times New Roman" w:hAnsi="Times New Roman" w:cs="Times New Roman"/>
          <w:b/>
          <w:sz w:val="20"/>
          <w:szCs w:val="20"/>
          <w:lang w:eastAsia="ru-RU"/>
        </w:rPr>
      </w:pPr>
    </w:p>
    <w:p w:rsidR="00675323" w:rsidRPr="00675323" w:rsidRDefault="00675323" w:rsidP="00675323">
      <w:pPr>
        <w:spacing w:after="0" w:line="240" w:lineRule="auto"/>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20"/>
          <w:szCs w:val="20"/>
          <w:lang w:eastAsia="ru-RU"/>
        </w:rPr>
        <w:t xml:space="preserve">2.   ВСПОМОГАТЕЛЬНЫЕ ВИДЫ И ПАРАМЕТРЫ РАЗРЕШЕННОГО ИСПОЛЬЗОВАНИЯ ЗЕМЕЛЬНЫХ УЧАСТКОВ И ОБЪЕКТОВ КАПИТАЛЬНОГО СТРОИТЕЛЬСТВА: </w:t>
      </w: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675323" w:rsidRPr="00675323" w:rsidTr="00675323">
        <w:trPr>
          <w:trHeight w:val="552"/>
        </w:trPr>
        <w:tc>
          <w:tcPr>
            <w:tcW w:w="2448" w:type="dxa"/>
            <w:vAlign w:val="center"/>
          </w:tcPr>
          <w:p w:rsidR="00675323" w:rsidRPr="00675323" w:rsidRDefault="00675323" w:rsidP="00675323">
            <w:pPr>
              <w:spacing w:after="0" w:line="240" w:lineRule="auto"/>
              <w:jc w:val="center"/>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16"/>
                <w:szCs w:val="16"/>
                <w:lang w:eastAsia="ru-RU"/>
              </w:rPr>
              <w:t>ВИДЫ ИСПОЛЬЗОВАНИЯ</w:t>
            </w:r>
          </w:p>
        </w:tc>
        <w:tc>
          <w:tcPr>
            <w:tcW w:w="3420"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675323" w:rsidRPr="00675323" w:rsidTr="00675323">
        <w:tc>
          <w:tcPr>
            <w:tcW w:w="2448"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Коммунальное обслуживание (3.1)</w:t>
            </w:r>
          </w:p>
        </w:tc>
        <w:tc>
          <w:tcPr>
            <w:tcW w:w="3420" w:type="dxa"/>
          </w:tcPr>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Этажность - 1 эт.</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p>
        </w:tc>
      </w:tr>
    </w:tbl>
    <w:p w:rsidR="00675323" w:rsidRPr="00675323" w:rsidRDefault="00675323" w:rsidP="00675323">
      <w:pPr>
        <w:spacing w:after="0" w:line="240" w:lineRule="auto"/>
        <w:rPr>
          <w:rFonts w:ascii="Times New Roman" w:eastAsia="Times New Roman" w:hAnsi="Times New Roman" w:cs="Times New Roman"/>
          <w:b/>
          <w:sz w:val="20"/>
          <w:szCs w:val="20"/>
          <w:lang w:eastAsia="ru-RU"/>
        </w:rPr>
      </w:pPr>
    </w:p>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b/>
          <w:sz w:val="20"/>
          <w:szCs w:val="20"/>
          <w:lang w:eastAsia="ru-RU"/>
        </w:rPr>
        <w:t xml:space="preserve">3.   УСЛОВНО РАЗРЕШЁННЫЕ ВИДЫ И ПАРАМЕТРЫ ИСПОЛЬЗОВАНИЯ ЗЕМЕЛЬНЫХ УЧАСТКОВ И ОБЪЕКТОВ КАПИТАЛЬНОГО СТРОИТЕЛЬСТВА: </w:t>
      </w: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675323" w:rsidRPr="00675323" w:rsidTr="00675323">
        <w:trPr>
          <w:trHeight w:val="552"/>
        </w:trPr>
        <w:tc>
          <w:tcPr>
            <w:tcW w:w="2448" w:type="dxa"/>
            <w:vAlign w:val="center"/>
          </w:tcPr>
          <w:p w:rsidR="00675323" w:rsidRPr="00675323" w:rsidRDefault="00675323" w:rsidP="00675323">
            <w:pPr>
              <w:spacing w:after="0" w:line="240" w:lineRule="auto"/>
              <w:jc w:val="center"/>
              <w:rPr>
                <w:rFonts w:ascii="Times New Roman" w:eastAsia="Times New Roman" w:hAnsi="Times New Roman" w:cs="Times New Roman"/>
                <w:b/>
                <w:sz w:val="20"/>
                <w:szCs w:val="20"/>
                <w:lang w:eastAsia="ru-RU"/>
              </w:rPr>
            </w:pPr>
            <w:r w:rsidRPr="00675323">
              <w:rPr>
                <w:rFonts w:ascii="Times New Roman" w:eastAsia="Times New Roman" w:hAnsi="Times New Roman" w:cs="Times New Roman"/>
                <w:b/>
                <w:sz w:val="16"/>
                <w:szCs w:val="16"/>
                <w:lang w:eastAsia="ru-RU"/>
              </w:rPr>
              <w:t>ВИДЫ ИСПОЛЬЗОВАНИЯ</w:t>
            </w:r>
          </w:p>
        </w:tc>
        <w:tc>
          <w:tcPr>
            <w:tcW w:w="3420"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675323" w:rsidRPr="00675323" w:rsidRDefault="00675323" w:rsidP="00675323">
            <w:pPr>
              <w:spacing w:after="0" w:line="240" w:lineRule="auto"/>
              <w:jc w:val="center"/>
              <w:rPr>
                <w:rFonts w:ascii="Times New Roman" w:eastAsia="Times New Roman" w:hAnsi="Times New Roman" w:cs="Times New Roman"/>
                <w:b/>
                <w:sz w:val="16"/>
                <w:szCs w:val="16"/>
                <w:lang w:eastAsia="ru-RU"/>
              </w:rPr>
            </w:pPr>
            <w:r w:rsidRPr="00675323">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675323" w:rsidRPr="00675323" w:rsidTr="00675323">
        <w:tc>
          <w:tcPr>
            <w:tcW w:w="2448"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Магазины (4.4)</w:t>
            </w:r>
          </w:p>
        </w:tc>
        <w:tc>
          <w:tcPr>
            <w:tcW w:w="3420" w:type="dxa"/>
          </w:tcPr>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Этажность - 1 эт.</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Общая площадь помещений – до 100 кв. м.</w:t>
            </w:r>
          </w:p>
          <w:p w:rsidR="00675323" w:rsidRPr="00675323" w:rsidRDefault="00675323" w:rsidP="00675323">
            <w:pPr>
              <w:spacing w:after="0" w:line="240" w:lineRule="auto"/>
              <w:jc w:val="both"/>
              <w:rPr>
                <w:rFonts w:ascii="Times New Roman" w:eastAsia="Times New Roman" w:hAnsi="Times New Roman" w:cs="Times New Roman"/>
                <w:sz w:val="20"/>
                <w:szCs w:val="20"/>
                <w:lang w:eastAsia="ru-RU"/>
              </w:rPr>
            </w:pPr>
            <w:r w:rsidRPr="00675323">
              <w:rPr>
                <w:rFonts w:ascii="Times New Roman" w:eastAsia="Times New Roman" w:hAnsi="Times New Roman" w:cs="Times New Roman"/>
                <w:sz w:val="20"/>
                <w:szCs w:val="20"/>
                <w:lang w:eastAsia="ru-RU"/>
              </w:rPr>
              <w:t>Отдельно стоящие, встроенные в объекты основного вида использования</w:t>
            </w:r>
          </w:p>
        </w:tc>
        <w:tc>
          <w:tcPr>
            <w:tcW w:w="4263" w:type="dxa"/>
          </w:tcPr>
          <w:p w:rsidR="00675323" w:rsidRPr="00675323" w:rsidRDefault="00675323" w:rsidP="00675323">
            <w:pPr>
              <w:spacing w:after="0" w:line="240" w:lineRule="auto"/>
              <w:rPr>
                <w:rFonts w:ascii="Times New Roman" w:eastAsia="Times New Roman" w:hAnsi="Times New Roman" w:cs="Times New Roman"/>
                <w:sz w:val="20"/>
                <w:szCs w:val="20"/>
                <w:lang w:eastAsia="ru-RU"/>
              </w:rPr>
            </w:pPr>
          </w:p>
        </w:tc>
      </w:tr>
    </w:tbl>
    <w:p w:rsidR="00675323" w:rsidRPr="00675323" w:rsidRDefault="00675323" w:rsidP="00675323">
      <w:pPr>
        <w:spacing w:after="0" w:line="240" w:lineRule="auto"/>
        <w:rPr>
          <w:rFonts w:ascii="Times New Roman" w:eastAsia="Times New Roman" w:hAnsi="Times New Roman" w:cs="Times New Roman"/>
          <w:sz w:val="20"/>
          <w:szCs w:val="20"/>
          <w:lang w:eastAsia="ru-RU"/>
        </w:rPr>
      </w:pPr>
    </w:p>
    <w:p w:rsidR="00675323" w:rsidRPr="00675323" w:rsidRDefault="00675323" w:rsidP="00675323">
      <w:pPr>
        <w:spacing w:after="0" w:line="240" w:lineRule="auto"/>
        <w:jc w:val="both"/>
        <w:rPr>
          <w:rFonts w:ascii="Times New Roman" w:eastAsia="Times New Roman" w:hAnsi="Times New Roman" w:cs="Times New Roman"/>
          <w:sz w:val="24"/>
          <w:szCs w:val="24"/>
          <w:lang w:eastAsia="ru-RU"/>
        </w:rPr>
      </w:pPr>
    </w:p>
    <w:p w:rsidR="00675323" w:rsidRPr="00675323" w:rsidRDefault="00675323" w:rsidP="00675323">
      <w:pPr>
        <w:spacing w:after="0" w:line="240" w:lineRule="auto"/>
        <w:jc w:val="both"/>
        <w:rPr>
          <w:rFonts w:ascii="Times New Roman" w:eastAsia="Times New Roman" w:hAnsi="Times New Roman" w:cs="Times New Roman"/>
          <w:b/>
          <w:sz w:val="24"/>
          <w:szCs w:val="24"/>
          <w:lang w:eastAsia="ru-RU"/>
        </w:rPr>
      </w:pPr>
      <w:r w:rsidRPr="00675323">
        <w:rPr>
          <w:rFonts w:ascii="Times New Roman" w:eastAsia="Times New Roman" w:hAnsi="Times New Roman" w:cs="Times New Roman"/>
          <w:b/>
          <w:sz w:val="24"/>
          <w:szCs w:val="24"/>
          <w:lang w:eastAsia="ru-RU"/>
        </w:rPr>
        <w:t>Примечания:</w:t>
      </w:r>
    </w:p>
    <w:p w:rsidR="00675323" w:rsidRPr="00675323" w:rsidRDefault="00675323" w:rsidP="00675323">
      <w:pPr>
        <w:suppressAutoHyphens/>
        <w:spacing w:after="0" w:line="240" w:lineRule="auto"/>
        <w:jc w:val="both"/>
        <w:rPr>
          <w:rFonts w:ascii="Times New Roman" w:eastAsia="Times New Roman" w:hAnsi="Times New Roman" w:cs="Times New Roman"/>
          <w:sz w:val="24"/>
          <w:szCs w:val="24"/>
          <w:lang w:val="x-none" w:eastAsia="ar-SA"/>
        </w:rPr>
      </w:pPr>
      <w:r w:rsidRPr="00675323">
        <w:rPr>
          <w:rFonts w:ascii="Times New Roman" w:eastAsia="Times New Roman" w:hAnsi="Times New Roman" w:cs="Times New Roman"/>
          <w:sz w:val="24"/>
          <w:szCs w:val="24"/>
          <w:lang w:val="x-none" w:eastAsia="ar-SA"/>
        </w:rPr>
        <w:t>1. Не разрешается размещать кладбища на территориях:</w:t>
      </w:r>
    </w:p>
    <w:p w:rsidR="00675323" w:rsidRPr="00675323" w:rsidRDefault="00675323" w:rsidP="00675323">
      <w:pPr>
        <w:suppressAutoHyphens/>
        <w:spacing w:after="0" w:line="240" w:lineRule="auto"/>
        <w:jc w:val="both"/>
        <w:rPr>
          <w:rFonts w:ascii="Times New Roman" w:eastAsia="Times New Roman" w:hAnsi="Times New Roman" w:cs="Times New Roman"/>
          <w:sz w:val="24"/>
          <w:szCs w:val="24"/>
          <w:lang w:val="x-none" w:eastAsia="ar-SA"/>
        </w:rPr>
      </w:pPr>
      <w:r w:rsidRPr="00675323">
        <w:rPr>
          <w:rFonts w:ascii="Times New Roman" w:eastAsia="Times New Roman" w:hAnsi="Times New Roman" w:cs="Times New Roman"/>
          <w:sz w:val="24"/>
          <w:szCs w:val="24"/>
          <w:lang w:val="x-none" w:eastAsia="ar-SA"/>
        </w:rPr>
        <w:t>- первого и второго поясов зон санитарной охраны источников централизованного водоснабжения и минеральных источников;</w:t>
      </w:r>
    </w:p>
    <w:p w:rsidR="00675323" w:rsidRPr="00675323" w:rsidRDefault="00675323" w:rsidP="00675323">
      <w:pPr>
        <w:suppressAutoHyphens/>
        <w:spacing w:after="0" w:line="240" w:lineRule="auto"/>
        <w:jc w:val="both"/>
        <w:rPr>
          <w:rFonts w:ascii="Times New Roman" w:eastAsia="Times New Roman" w:hAnsi="Times New Roman" w:cs="Times New Roman"/>
          <w:sz w:val="24"/>
          <w:szCs w:val="24"/>
          <w:lang w:val="x-none" w:eastAsia="ar-SA"/>
        </w:rPr>
      </w:pPr>
      <w:r w:rsidRPr="00675323">
        <w:rPr>
          <w:rFonts w:ascii="Times New Roman" w:eastAsia="Times New Roman" w:hAnsi="Times New Roman" w:cs="Times New Roman"/>
          <w:sz w:val="24"/>
          <w:szCs w:val="24"/>
          <w:lang w:val="x-none" w:eastAsia="ar-SA"/>
        </w:rPr>
        <w:t>- на берегах озер, рек и других открытых водоемов, используемых населением для хозяйственно-бытовых нужд, купания и культурно-оздоровительных целей.</w:t>
      </w:r>
    </w:p>
    <w:p w:rsidR="00675323" w:rsidRPr="00675323" w:rsidRDefault="00675323" w:rsidP="00675323">
      <w:pPr>
        <w:suppressAutoHyphens/>
        <w:spacing w:after="0" w:line="240" w:lineRule="auto"/>
        <w:jc w:val="both"/>
        <w:rPr>
          <w:rFonts w:ascii="Times New Roman" w:eastAsia="Times New Roman" w:hAnsi="Times New Roman" w:cs="Times New Roman"/>
          <w:sz w:val="24"/>
          <w:szCs w:val="24"/>
          <w:lang w:val="x-none" w:eastAsia="ar-SA"/>
        </w:rPr>
      </w:pPr>
      <w:r w:rsidRPr="00675323">
        <w:rPr>
          <w:rFonts w:ascii="Times New Roman" w:eastAsia="Times New Roman" w:hAnsi="Times New Roman" w:cs="Times New Roman"/>
          <w:sz w:val="24"/>
          <w:szCs w:val="24"/>
          <w:lang w:val="x-none" w:eastAsia="ar-SA"/>
        </w:rPr>
        <w:t>2. Устройство кладбища осуществляется в соответствии с утвержденным проектом, в котором предусматривается:</w:t>
      </w:r>
    </w:p>
    <w:p w:rsidR="00675323" w:rsidRPr="00675323" w:rsidRDefault="00675323" w:rsidP="00675323">
      <w:pPr>
        <w:suppressAutoHyphens/>
        <w:spacing w:after="0" w:line="240" w:lineRule="auto"/>
        <w:jc w:val="both"/>
        <w:rPr>
          <w:rFonts w:ascii="Times New Roman" w:eastAsia="Times New Roman" w:hAnsi="Times New Roman" w:cs="Times New Roman"/>
          <w:sz w:val="24"/>
          <w:szCs w:val="24"/>
          <w:lang w:val="x-none" w:eastAsia="ar-SA"/>
        </w:rPr>
      </w:pPr>
      <w:r w:rsidRPr="00675323">
        <w:rPr>
          <w:rFonts w:ascii="Times New Roman" w:eastAsia="Times New Roman" w:hAnsi="Times New Roman" w:cs="Times New Roman"/>
          <w:sz w:val="24"/>
          <w:szCs w:val="24"/>
          <w:lang w:val="x-none" w:eastAsia="ar-SA"/>
        </w:rPr>
        <w:t>- обоснованность места размещения кладбища с мероприятиями по обеспечению защиты окружающей среды;</w:t>
      </w:r>
    </w:p>
    <w:p w:rsidR="00675323" w:rsidRPr="00675323" w:rsidRDefault="00675323" w:rsidP="00675323">
      <w:pPr>
        <w:suppressAutoHyphens/>
        <w:spacing w:after="0" w:line="240" w:lineRule="auto"/>
        <w:jc w:val="both"/>
        <w:rPr>
          <w:rFonts w:ascii="Times New Roman" w:eastAsia="Times New Roman" w:hAnsi="Times New Roman" w:cs="Times New Roman"/>
          <w:sz w:val="24"/>
          <w:szCs w:val="24"/>
          <w:lang w:val="x-none" w:eastAsia="ar-SA"/>
        </w:rPr>
      </w:pPr>
      <w:r w:rsidRPr="00675323">
        <w:rPr>
          <w:rFonts w:ascii="Times New Roman" w:eastAsia="Times New Roman" w:hAnsi="Times New Roman" w:cs="Times New Roman"/>
          <w:sz w:val="24"/>
          <w:szCs w:val="24"/>
          <w:lang w:val="x-none" w:eastAsia="ar-SA"/>
        </w:rPr>
        <w:t>- наличие водоупорного слоя для кладбищ традиционного типа;</w:t>
      </w:r>
    </w:p>
    <w:p w:rsidR="00675323" w:rsidRPr="00675323" w:rsidRDefault="00675323" w:rsidP="00675323">
      <w:pPr>
        <w:suppressAutoHyphens/>
        <w:spacing w:after="0" w:line="240" w:lineRule="auto"/>
        <w:jc w:val="both"/>
        <w:rPr>
          <w:rFonts w:ascii="Times New Roman" w:eastAsia="Times New Roman" w:hAnsi="Times New Roman" w:cs="Times New Roman"/>
          <w:sz w:val="24"/>
          <w:szCs w:val="24"/>
          <w:lang w:val="x-none" w:eastAsia="ar-SA"/>
        </w:rPr>
      </w:pPr>
      <w:r w:rsidRPr="00675323">
        <w:rPr>
          <w:rFonts w:ascii="Times New Roman" w:eastAsia="Times New Roman" w:hAnsi="Times New Roman" w:cs="Times New Roman"/>
          <w:sz w:val="24"/>
          <w:szCs w:val="24"/>
          <w:lang w:val="x-none" w:eastAsia="ar-SA"/>
        </w:rPr>
        <w:t>- система дренажа;</w:t>
      </w:r>
    </w:p>
    <w:p w:rsidR="00675323" w:rsidRPr="00675323" w:rsidRDefault="00675323" w:rsidP="00675323">
      <w:pPr>
        <w:suppressAutoHyphens/>
        <w:spacing w:after="0" w:line="240" w:lineRule="auto"/>
        <w:jc w:val="both"/>
        <w:rPr>
          <w:rFonts w:ascii="Times New Roman" w:eastAsia="Times New Roman" w:hAnsi="Times New Roman" w:cs="Times New Roman"/>
          <w:sz w:val="24"/>
          <w:szCs w:val="24"/>
          <w:lang w:val="x-none" w:eastAsia="ar-SA"/>
        </w:rPr>
      </w:pPr>
      <w:r w:rsidRPr="00675323">
        <w:rPr>
          <w:rFonts w:ascii="Times New Roman" w:eastAsia="Times New Roman" w:hAnsi="Times New Roman" w:cs="Times New Roman"/>
          <w:sz w:val="24"/>
          <w:szCs w:val="24"/>
          <w:lang w:val="x-none" w:eastAsia="ar-SA"/>
        </w:rPr>
        <w:t>- обваловка территории;</w:t>
      </w:r>
    </w:p>
    <w:p w:rsidR="00675323" w:rsidRPr="00675323" w:rsidRDefault="00675323" w:rsidP="00675323">
      <w:pPr>
        <w:suppressAutoHyphens/>
        <w:spacing w:after="0" w:line="240" w:lineRule="auto"/>
        <w:jc w:val="both"/>
        <w:rPr>
          <w:rFonts w:ascii="Times New Roman" w:eastAsia="Times New Roman" w:hAnsi="Times New Roman" w:cs="Times New Roman"/>
          <w:sz w:val="24"/>
          <w:szCs w:val="24"/>
          <w:lang w:val="x-none" w:eastAsia="ar-SA"/>
        </w:rPr>
      </w:pPr>
      <w:r w:rsidRPr="00675323">
        <w:rPr>
          <w:rFonts w:ascii="Times New Roman" w:eastAsia="Times New Roman" w:hAnsi="Times New Roman" w:cs="Times New Roman"/>
          <w:sz w:val="24"/>
          <w:szCs w:val="24"/>
          <w:lang w:val="x-none" w:eastAsia="ar-SA"/>
        </w:rPr>
        <w:t>- организация и благоустройство санитарно-защитной зоны;</w:t>
      </w:r>
    </w:p>
    <w:p w:rsidR="00675323" w:rsidRPr="00675323" w:rsidRDefault="00675323" w:rsidP="00675323">
      <w:pPr>
        <w:suppressAutoHyphens/>
        <w:spacing w:after="0" w:line="240" w:lineRule="auto"/>
        <w:jc w:val="both"/>
        <w:rPr>
          <w:rFonts w:ascii="Times New Roman" w:eastAsia="Times New Roman" w:hAnsi="Times New Roman" w:cs="Times New Roman"/>
          <w:sz w:val="24"/>
          <w:szCs w:val="24"/>
          <w:lang w:val="x-none" w:eastAsia="ar-SA"/>
        </w:rPr>
      </w:pPr>
      <w:r w:rsidRPr="00675323">
        <w:rPr>
          <w:rFonts w:ascii="Times New Roman" w:eastAsia="Times New Roman" w:hAnsi="Times New Roman" w:cs="Times New Roman"/>
          <w:sz w:val="24"/>
          <w:szCs w:val="24"/>
          <w:lang w:val="x-none" w:eastAsia="ar-SA"/>
        </w:rPr>
        <w:t>- характер и площадь зеленых насаждений;</w:t>
      </w:r>
    </w:p>
    <w:p w:rsidR="00675323" w:rsidRPr="00675323" w:rsidRDefault="00675323" w:rsidP="00675323">
      <w:pPr>
        <w:suppressAutoHyphens/>
        <w:spacing w:after="0" w:line="240" w:lineRule="auto"/>
        <w:jc w:val="both"/>
        <w:rPr>
          <w:rFonts w:ascii="Times New Roman" w:eastAsia="Times New Roman" w:hAnsi="Times New Roman" w:cs="Times New Roman"/>
          <w:sz w:val="24"/>
          <w:szCs w:val="24"/>
          <w:lang w:val="x-none" w:eastAsia="ar-SA"/>
        </w:rPr>
      </w:pPr>
      <w:r w:rsidRPr="00675323">
        <w:rPr>
          <w:rFonts w:ascii="Times New Roman" w:eastAsia="Times New Roman" w:hAnsi="Times New Roman" w:cs="Times New Roman"/>
          <w:sz w:val="24"/>
          <w:szCs w:val="24"/>
          <w:lang w:val="x-none" w:eastAsia="ar-SA"/>
        </w:rPr>
        <w:t>- организация подъездных путей и автостоянок;</w:t>
      </w:r>
    </w:p>
    <w:p w:rsidR="00675323" w:rsidRPr="00675323" w:rsidRDefault="00675323" w:rsidP="00675323">
      <w:pPr>
        <w:suppressAutoHyphens/>
        <w:spacing w:after="0" w:line="240" w:lineRule="auto"/>
        <w:jc w:val="both"/>
        <w:rPr>
          <w:rFonts w:ascii="Times New Roman" w:eastAsia="Times New Roman" w:hAnsi="Times New Roman" w:cs="Times New Roman"/>
          <w:sz w:val="24"/>
          <w:szCs w:val="24"/>
          <w:lang w:val="x-none" w:eastAsia="ar-SA"/>
        </w:rPr>
      </w:pPr>
      <w:r w:rsidRPr="00675323">
        <w:rPr>
          <w:rFonts w:ascii="Times New Roman" w:eastAsia="Times New Roman" w:hAnsi="Times New Roman" w:cs="Times New Roman"/>
          <w:sz w:val="24"/>
          <w:szCs w:val="24"/>
          <w:lang w:val="x-none" w:eastAsia="ar-SA"/>
        </w:rPr>
        <w:t>- планировочное решение зоны захоронений для всех типов кладбищ с разделением на участки, различающихся по типу захоронений, при этом площадь мест захоронения должна быть не менее 65- 70% общей площади кладбища;</w:t>
      </w:r>
    </w:p>
    <w:p w:rsidR="00675323" w:rsidRPr="00675323" w:rsidRDefault="00675323" w:rsidP="00675323">
      <w:pPr>
        <w:suppressAutoHyphens/>
        <w:spacing w:after="0" w:line="240" w:lineRule="auto"/>
        <w:jc w:val="both"/>
        <w:rPr>
          <w:rFonts w:ascii="Times New Roman" w:eastAsia="Times New Roman" w:hAnsi="Times New Roman" w:cs="Times New Roman"/>
          <w:sz w:val="24"/>
          <w:szCs w:val="24"/>
          <w:lang w:val="x-none" w:eastAsia="ar-SA"/>
        </w:rPr>
      </w:pPr>
      <w:r w:rsidRPr="00675323">
        <w:rPr>
          <w:rFonts w:ascii="Times New Roman" w:eastAsia="Times New Roman" w:hAnsi="Times New Roman" w:cs="Times New Roman"/>
          <w:sz w:val="24"/>
          <w:szCs w:val="24"/>
          <w:lang w:val="x-none" w:eastAsia="ar-SA"/>
        </w:rPr>
        <w:t>- разделение территории кладбища на функциональные зоны (входную, ритуальную, административно-хозяйственную, захоронений, зеленой защиты по периметру кладбища);</w:t>
      </w:r>
    </w:p>
    <w:p w:rsidR="00675323" w:rsidRPr="00675323" w:rsidRDefault="00675323" w:rsidP="00675323">
      <w:pPr>
        <w:suppressAutoHyphens/>
        <w:spacing w:after="0" w:line="240" w:lineRule="auto"/>
        <w:jc w:val="both"/>
        <w:rPr>
          <w:rFonts w:ascii="Times New Roman" w:eastAsia="Times New Roman" w:hAnsi="Times New Roman" w:cs="Times New Roman"/>
          <w:sz w:val="24"/>
          <w:szCs w:val="24"/>
          <w:lang w:val="x-none" w:eastAsia="ar-SA"/>
        </w:rPr>
      </w:pPr>
      <w:r w:rsidRPr="00675323">
        <w:rPr>
          <w:rFonts w:ascii="Times New Roman" w:eastAsia="Times New Roman" w:hAnsi="Times New Roman" w:cs="Times New Roman"/>
          <w:sz w:val="24"/>
          <w:szCs w:val="24"/>
          <w:lang w:val="x-none" w:eastAsia="ar-SA"/>
        </w:rPr>
        <w:t>- канализование, водо-, тепло-, электроснабжение, благоустройство территории.</w:t>
      </w:r>
    </w:p>
    <w:p w:rsidR="00675323" w:rsidRPr="00675323" w:rsidRDefault="00675323" w:rsidP="00675323">
      <w:pPr>
        <w:suppressAutoHyphens/>
        <w:spacing w:after="0" w:line="240" w:lineRule="auto"/>
        <w:jc w:val="both"/>
        <w:rPr>
          <w:rFonts w:ascii="Times New Roman" w:eastAsia="Times New Roman" w:hAnsi="Times New Roman" w:cs="Times New Roman"/>
          <w:sz w:val="24"/>
          <w:szCs w:val="24"/>
          <w:lang w:val="x-none" w:eastAsia="ar-SA"/>
        </w:rPr>
      </w:pPr>
      <w:r w:rsidRPr="00675323">
        <w:rPr>
          <w:rFonts w:ascii="Times New Roman" w:eastAsia="Times New Roman" w:hAnsi="Times New Roman" w:cs="Times New Roman"/>
          <w:sz w:val="24"/>
          <w:szCs w:val="24"/>
          <w:lang w:val="x-none" w:eastAsia="ar-SA"/>
        </w:rPr>
        <w:lastRenderedPageBreak/>
        <w:t>3. Размер участка земли на территориях других кладбищ для погребения умершего устанавливается органом местного самоуправления таким образом, чтобы гарантировать погребение на этом же участке земли умершего супруга или близкого родственника.</w:t>
      </w:r>
    </w:p>
    <w:p w:rsidR="00675323" w:rsidRPr="00675323" w:rsidRDefault="00675323" w:rsidP="00675323">
      <w:pPr>
        <w:suppressAutoHyphens/>
        <w:spacing w:after="0" w:line="240" w:lineRule="auto"/>
        <w:jc w:val="both"/>
        <w:rPr>
          <w:rFonts w:ascii="Times New Roman" w:eastAsia="Times New Roman" w:hAnsi="Times New Roman" w:cs="Times New Roman"/>
          <w:sz w:val="24"/>
          <w:szCs w:val="24"/>
          <w:lang w:val="x-none" w:eastAsia="ar-SA"/>
        </w:rPr>
      </w:pPr>
      <w:r w:rsidRPr="00675323">
        <w:rPr>
          <w:rFonts w:ascii="Times New Roman" w:eastAsia="Times New Roman" w:hAnsi="Times New Roman" w:cs="Times New Roman"/>
          <w:sz w:val="24"/>
          <w:szCs w:val="24"/>
          <w:lang w:val="x-none" w:eastAsia="ar-SA"/>
        </w:rPr>
        <w:t xml:space="preserve">4. Вновь создаваемые места погребения должны размещаться на расстоянии не менее: </w:t>
      </w:r>
    </w:p>
    <w:p w:rsidR="00675323" w:rsidRPr="00675323" w:rsidRDefault="00675323" w:rsidP="00675323">
      <w:pPr>
        <w:suppressAutoHyphens/>
        <w:spacing w:after="0" w:line="240" w:lineRule="auto"/>
        <w:jc w:val="both"/>
        <w:rPr>
          <w:rFonts w:ascii="Times New Roman" w:eastAsia="Times New Roman" w:hAnsi="Times New Roman" w:cs="Times New Roman"/>
          <w:sz w:val="24"/>
          <w:szCs w:val="24"/>
          <w:lang w:val="x-none" w:eastAsia="ar-SA"/>
        </w:rPr>
      </w:pPr>
      <w:r w:rsidRPr="00675323">
        <w:rPr>
          <w:rFonts w:ascii="Times New Roman" w:eastAsia="Times New Roman" w:hAnsi="Times New Roman" w:cs="Times New Roman"/>
          <w:sz w:val="24"/>
          <w:szCs w:val="24"/>
          <w:lang w:val="x-none" w:eastAsia="ar-SA"/>
        </w:rPr>
        <w:t xml:space="preserve">- от границ селитебной территории не менее </w:t>
      </w:r>
      <w:smartTag w:uri="urn:schemas-microsoft-com:office:smarttags" w:element="metricconverter">
        <w:smartTagPr>
          <w:attr w:name="ProductID" w:val="300 м"/>
        </w:smartTagPr>
        <w:r w:rsidRPr="00675323">
          <w:rPr>
            <w:rFonts w:ascii="Times New Roman" w:eastAsia="Times New Roman" w:hAnsi="Times New Roman" w:cs="Times New Roman"/>
            <w:sz w:val="24"/>
            <w:szCs w:val="24"/>
            <w:lang w:val="x-none" w:eastAsia="ar-SA"/>
          </w:rPr>
          <w:t>300 м</w:t>
        </w:r>
      </w:smartTag>
      <w:r w:rsidRPr="00675323">
        <w:rPr>
          <w:rFonts w:ascii="Times New Roman" w:eastAsia="Times New Roman" w:hAnsi="Times New Roman" w:cs="Times New Roman"/>
          <w:sz w:val="24"/>
          <w:szCs w:val="24"/>
          <w:lang w:val="x-none" w:eastAsia="ar-SA"/>
        </w:rPr>
        <w:t>;</w:t>
      </w:r>
    </w:p>
    <w:p w:rsidR="00675323" w:rsidRPr="00675323" w:rsidRDefault="00675323" w:rsidP="00675323">
      <w:pPr>
        <w:suppressAutoHyphens/>
        <w:spacing w:after="0" w:line="240" w:lineRule="auto"/>
        <w:jc w:val="both"/>
        <w:rPr>
          <w:rFonts w:ascii="Times New Roman" w:eastAsia="Times New Roman" w:hAnsi="Times New Roman" w:cs="Times New Roman"/>
          <w:sz w:val="24"/>
          <w:szCs w:val="24"/>
          <w:lang w:val="x-none" w:eastAsia="ar-SA"/>
        </w:rPr>
      </w:pPr>
      <w:r w:rsidRPr="00675323">
        <w:rPr>
          <w:rFonts w:ascii="Times New Roman" w:eastAsia="Times New Roman" w:hAnsi="Times New Roman" w:cs="Times New Roman"/>
          <w:sz w:val="24"/>
          <w:szCs w:val="24"/>
          <w:lang w:val="x-none" w:eastAsia="ar-SA"/>
        </w:rPr>
        <w:t xml:space="preserve">- от водозаборных сооружений централизованного источника водоснабжения населения не менее </w:t>
      </w:r>
      <w:smartTag w:uri="urn:schemas-microsoft-com:office:smarttags" w:element="metricconverter">
        <w:smartTagPr>
          <w:attr w:name="ProductID" w:val="1000 м"/>
        </w:smartTagPr>
        <w:r w:rsidRPr="00675323">
          <w:rPr>
            <w:rFonts w:ascii="Times New Roman" w:eastAsia="Times New Roman" w:hAnsi="Times New Roman" w:cs="Times New Roman"/>
            <w:sz w:val="24"/>
            <w:szCs w:val="24"/>
            <w:lang w:val="x-none" w:eastAsia="ar-SA"/>
          </w:rPr>
          <w:t>1000 м</w:t>
        </w:r>
      </w:smartTag>
      <w:r w:rsidRPr="00675323">
        <w:rPr>
          <w:rFonts w:ascii="Times New Roman" w:eastAsia="Times New Roman" w:hAnsi="Times New Roman" w:cs="Times New Roman"/>
          <w:sz w:val="24"/>
          <w:szCs w:val="24"/>
          <w:lang w:val="x-none" w:eastAsia="ar-SA"/>
        </w:rPr>
        <w:t xml:space="preserve"> с подтверждением достаточности расстояния расчетами поясов зон санитарной охраны водоисточника и времени фильтрации;</w:t>
      </w:r>
    </w:p>
    <w:p w:rsidR="00675323" w:rsidRPr="00675323" w:rsidRDefault="00675323" w:rsidP="00675323">
      <w:pPr>
        <w:suppressAutoHyphens/>
        <w:spacing w:after="0" w:line="240" w:lineRule="auto"/>
        <w:jc w:val="both"/>
        <w:rPr>
          <w:rFonts w:ascii="Times New Roman" w:eastAsia="Times New Roman" w:hAnsi="Times New Roman" w:cs="Times New Roman"/>
          <w:sz w:val="24"/>
          <w:szCs w:val="24"/>
          <w:lang w:val="x-none" w:eastAsia="ar-SA"/>
        </w:rPr>
      </w:pPr>
      <w:r w:rsidRPr="00675323">
        <w:rPr>
          <w:rFonts w:ascii="Times New Roman" w:eastAsia="Times New Roman" w:hAnsi="Times New Roman" w:cs="Times New Roman"/>
          <w:sz w:val="24"/>
          <w:szCs w:val="24"/>
          <w:lang w:val="x-none" w:eastAsia="ar-SA"/>
        </w:rPr>
        <w:t>- в сельских населенных пунктах, в которых используются колодцы, каптажи, родники и другие природные источники водоснабжения, при размещении кладбищ выше по потоку грунтовых вод, санитарно-защитная зона между кладбищем и населенным пунктом обеспечивается в соответствии с результатами расчетов очистки грунтовых вод и данными лабораторных исследований.</w:t>
      </w:r>
    </w:p>
    <w:p w:rsidR="00675323" w:rsidRPr="00675323" w:rsidRDefault="00675323" w:rsidP="00675323">
      <w:pPr>
        <w:suppressAutoHyphens/>
        <w:spacing w:after="0" w:line="240" w:lineRule="auto"/>
        <w:jc w:val="both"/>
        <w:rPr>
          <w:rFonts w:ascii="Times New Roman" w:eastAsia="Times New Roman" w:hAnsi="Times New Roman" w:cs="Times New Roman"/>
          <w:sz w:val="24"/>
          <w:szCs w:val="24"/>
          <w:lang w:val="x-none" w:eastAsia="ar-SA"/>
        </w:rPr>
      </w:pPr>
      <w:r w:rsidRPr="00675323">
        <w:rPr>
          <w:rFonts w:ascii="Times New Roman" w:eastAsia="Times New Roman" w:hAnsi="Times New Roman" w:cs="Times New Roman"/>
          <w:sz w:val="24"/>
          <w:szCs w:val="24"/>
          <w:lang w:val="x-none" w:eastAsia="ar-SA"/>
        </w:rPr>
        <w:t>Использование территории места погребения разрешается по истечении двадцати лет с момента его переноса. Территория места погребения в этих случаях может быть использована только под зеленые насаждения. Строительство зданий и сооружений на этой территории запрещается.</w:t>
      </w:r>
    </w:p>
    <w:p w:rsidR="00675323" w:rsidRDefault="00675323" w:rsidP="00A648AF">
      <w:pPr>
        <w:suppressAutoHyphens/>
        <w:spacing w:after="0" w:line="240" w:lineRule="auto"/>
        <w:jc w:val="both"/>
        <w:rPr>
          <w:rFonts w:ascii="Times New Roman" w:eastAsia="Times New Roman" w:hAnsi="Times New Roman" w:cs="Times New Roman"/>
          <w:b/>
          <w:bCs/>
          <w:color w:val="FF0000"/>
          <w:sz w:val="28"/>
          <w:szCs w:val="28"/>
          <w:lang w:val="x-none" w:eastAsia="ru-RU"/>
        </w:rPr>
      </w:pPr>
      <w:r w:rsidRPr="00675323">
        <w:rPr>
          <w:rFonts w:ascii="Times New Roman" w:eastAsia="Times New Roman" w:hAnsi="Times New Roman" w:cs="Times New Roman"/>
          <w:sz w:val="24"/>
          <w:szCs w:val="24"/>
          <w:lang w:val="x-none" w:eastAsia="ar-SA"/>
        </w:rPr>
        <w:t>Размер санитарно-защитных зон после переноса кладбищ, а также закрытых кладбищ для новых погребений по истечении кладбищенского периода остается неизменной.</w:t>
      </w:r>
    </w:p>
    <w:p w:rsidR="00675323" w:rsidRDefault="00675323" w:rsidP="0008238E">
      <w:pPr>
        <w:spacing w:after="0" w:line="240" w:lineRule="auto"/>
        <w:ind w:left="-180" w:firstLine="540"/>
        <w:jc w:val="both"/>
        <w:outlineLvl w:val="0"/>
        <w:rPr>
          <w:rFonts w:ascii="Times New Roman" w:eastAsia="Times New Roman" w:hAnsi="Times New Roman" w:cs="Times New Roman"/>
          <w:b/>
          <w:bCs/>
          <w:color w:val="FF0000"/>
          <w:sz w:val="28"/>
          <w:szCs w:val="28"/>
          <w:lang w:val="x-none" w:eastAsia="ru-RU"/>
        </w:rPr>
      </w:pPr>
    </w:p>
    <w:p w:rsidR="00675323" w:rsidRDefault="00675323" w:rsidP="0008238E">
      <w:pPr>
        <w:spacing w:after="0" w:line="240" w:lineRule="auto"/>
        <w:ind w:left="-180" w:firstLine="540"/>
        <w:jc w:val="both"/>
        <w:outlineLvl w:val="0"/>
        <w:rPr>
          <w:rFonts w:ascii="Times New Roman" w:eastAsia="Times New Roman" w:hAnsi="Times New Roman" w:cs="Times New Roman"/>
          <w:b/>
          <w:bCs/>
          <w:color w:val="FF0000"/>
          <w:sz w:val="28"/>
          <w:szCs w:val="28"/>
          <w:lang w:val="x-none" w:eastAsia="ru-RU"/>
        </w:rPr>
      </w:pPr>
    </w:p>
    <w:p w:rsidR="00675323" w:rsidRDefault="00675323" w:rsidP="0008238E">
      <w:pPr>
        <w:spacing w:after="0" w:line="240" w:lineRule="auto"/>
        <w:ind w:left="-180" w:firstLine="540"/>
        <w:jc w:val="both"/>
        <w:outlineLvl w:val="0"/>
        <w:rPr>
          <w:rFonts w:ascii="Times New Roman" w:eastAsia="Times New Roman" w:hAnsi="Times New Roman" w:cs="Times New Roman"/>
          <w:b/>
          <w:bCs/>
          <w:color w:val="FF0000"/>
          <w:sz w:val="28"/>
          <w:szCs w:val="28"/>
          <w:lang w:val="x-none" w:eastAsia="ru-RU"/>
        </w:rPr>
      </w:pPr>
    </w:p>
    <w:p w:rsidR="00675323" w:rsidRDefault="00675323" w:rsidP="0008238E">
      <w:pPr>
        <w:spacing w:after="0" w:line="240" w:lineRule="auto"/>
        <w:ind w:left="-180" w:firstLine="540"/>
        <w:jc w:val="both"/>
        <w:outlineLvl w:val="0"/>
        <w:rPr>
          <w:rFonts w:ascii="Times New Roman" w:eastAsia="Times New Roman" w:hAnsi="Times New Roman" w:cs="Times New Roman"/>
          <w:b/>
          <w:bCs/>
          <w:color w:val="FF0000"/>
          <w:sz w:val="28"/>
          <w:szCs w:val="28"/>
          <w:lang w:val="x-none" w:eastAsia="ru-RU"/>
        </w:rPr>
      </w:pPr>
    </w:p>
    <w:p w:rsidR="00675323" w:rsidRDefault="00675323" w:rsidP="0008238E">
      <w:pPr>
        <w:spacing w:after="0" w:line="240" w:lineRule="auto"/>
        <w:ind w:left="-180" w:firstLine="540"/>
        <w:jc w:val="both"/>
        <w:outlineLvl w:val="0"/>
        <w:rPr>
          <w:rFonts w:ascii="Times New Roman" w:eastAsia="Times New Roman" w:hAnsi="Times New Roman" w:cs="Times New Roman"/>
          <w:b/>
          <w:bCs/>
          <w:color w:val="FF0000"/>
          <w:sz w:val="28"/>
          <w:szCs w:val="28"/>
          <w:lang w:val="x-none" w:eastAsia="ru-RU"/>
        </w:rPr>
      </w:pPr>
    </w:p>
    <w:p w:rsidR="00675323" w:rsidRDefault="00675323" w:rsidP="0008238E">
      <w:pPr>
        <w:spacing w:after="0" w:line="240" w:lineRule="auto"/>
        <w:ind w:left="-180" w:firstLine="540"/>
        <w:jc w:val="both"/>
        <w:outlineLvl w:val="0"/>
        <w:rPr>
          <w:rFonts w:ascii="Times New Roman" w:eastAsia="Times New Roman" w:hAnsi="Times New Roman" w:cs="Times New Roman"/>
          <w:b/>
          <w:bCs/>
          <w:color w:val="FF0000"/>
          <w:sz w:val="28"/>
          <w:szCs w:val="28"/>
          <w:lang w:val="x-none" w:eastAsia="ru-RU"/>
        </w:rPr>
      </w:pPr>
    </w:p>
    <w:p w:rsidR="00675323" w:rsidRDefault="00675323" w:rsidP="0008238E">
      <w:pPr>
        <w:spacing w:after="0" w:line="240" w:lineRule="auto"/>
        <w:ind w:left="-180" w:firstLine="540"/>
        <w:jc w:val="both"/>
        <w:outlineLvl w:val="0"/>
        <w:rPr>
          <w:rFonts w:ascii="Times New Roman" w:eastAsia="Times New Roman" w:hAnsi="Times New Roman" w:cs="Times New Roman"/>
          <w:b/>
          <w:bCs/>
          <w:color w:val="FF0000"/>
          <w:sz w:val="28"/>
          <w:szCs w:val="28"/>
          <w:lang w:val="x-none" w:eastAsia="ru-RU"/>
        </w:rPr>
      </w:pPr>
    </w:p>
    <w:p w:rsidR="00675323" w:rsidRDefault="00675323" w:rsidP="0008238E">
      <w:pPr>
        <w:spacing w:after="0" w:line="240" w:lineRule="auto"/>
        <w:ind w:left="-180" w:firstLine="540"/>
        <w:jc w:val="both"/>
        <w:outlineLvl w:val="0"/>
        <w:rPr>
          <w:rFonts w:ascii="Times New Roman" w:eastAsia="Times New Roman" w:hAnsi="Times New Roman" w:cs="Times New Roman"/>
          <w:b/>
          <w:bCs/>
          <w:color w:val="FF0000"/>
          <w:sz w:val="28"/>
          <w:szCs w:val="28"/>
          <w:lang w:val="x-none" w:eastAsia="ru-RU"/>
        </w:rPr>
      </w:pPr>
    </w:p>
    <w:p w:rsidR="00675323" w:rsidRDefault="00675323" w:rsidP="0008238E">
      <w:pPr>
        <w:spacing w:after="0" w:line="240" w:lineRule="auto"/>
        <w:ind w:left="-180" w:firstLine="540"/>
        <w:jc w:val="both"/>
        <w:outlineLvl w:val="0"/>
        <w:rPr>
          <w:rFonts w:ascii="Times New Roman" w:eastAsia="Times New Roman" w:hAnsi="Times New Roman" w:cs="Times New Roman"/>
          <w:b/>
          <w:bCs/>
          <w:color w:val="FF0000"/>
          <w:sz w:val="28"/>
          <w:szCs w:val="28"/>
          <w:lang w:val="x-none" w:eastAsia="ru-RU"/>
        </w:rPr>
      </w:pPr>
    </w:p>
    <w:p w:rsidR="00675323" w:rsidRDefault="00675323" w:rsidP="0008238E">
      <w:pPr>
        <w:spacing w:after="0" w:line="240" w:lineRule="auto"/>
        <w:ind w:left="-180" w:firstLine="540"/>
        <w:jc w:val="both"/>
        <w:outlineLvl w:val="0"/>
        <w:rPr>
          <w:rFonts w:ascii="Times New Roman" w:eastAsia="Times New Roman" w:hAnsi="Times New Roman" w:cs="Times New Roman"/>
          <w:b/>
          <w:bCs/>
          <w:color w:val="FF0000"/>
          <w:sz w:val="28"/>
          <w:szCs w:val="28"/>
          <w:lang w:val="x-none" w:eastAsia="ru-RU"/>
        </w:rPr>
      </w:pPr>
    </w:p>
    <w:p w:rsidR="00675323" w:rsidRDefault="00675323" w:rsidP="0008238E">
      <w:pPr>
        <w:spacing w:after="0" w:line="240" w:lineRule="auto"/>
        <w:ind w:left="-180" w:firstLine="540"/>
        <w:jc w:val="both"/>
        <w:outlineLvl w:val="0"/>
        <w:rPr>
          <w:rFonts w:ascii="Times New Roman" w:eastAsia="Times New Roman" w:hAnsi="Times New Roman" w:cs="Times New Roman"/>
          <w:b/>
          <w:bCs/>
          <w:color w:val="FF0000"/>
          <w:sz w:val="28"/>
          <w:szCs w:val="28"/>
          <w:lang w:val="x-none" w:eastAsia="ru-RU"/>
        </w:rPr>
      </w:pPr>
    </w:p>
    <w:p w:rsidR="00675323" w:rsidRDefault="00675323" w:rsidP="0008238E">
      <w:pPr>
        <w:spacing w:after="0" w:line="240" w:lineRule="auto"/>
        <w:ind w:left="-180" w:firstLine="540"/>
        <w:jc w:val="both"/>
        <w:outlineLvl w:val="0"/>
        <w:rPr>
          <w:rFonts w:ascii="Times New Roman" w:eastAsia="Times New Roman" w:hAnsi="Times New Roman" w:cs="Times New Roman"/>
          <w:b/>
          <w:bCs/>
          <w:color w:val="FF0000"/>
          <w:sz w:val="28"/>
          <w:szCs w:val="28"/>
          <w:lang w:val="x-none" w:eastAsia="ru-RU"/>
        </w:rPr>
      </w:pPr>
    </w:p>
    <w:p w:rsidR="00675323" w:rsidRDefault="00675323" w:rsidP="0008238E">
      <w:pPr>
        <w:spacing w:after="0" w:line="240" w:lineRule="auto"/>
        <w:ind w:left="-180" w:firstLine="540"/>
        <w:jc w:val="both"/>
        <w:outlineLvl w:val="0"/>
        <w:rPr>
          <w:rFonts w:ascii="Times New Roman" w:eastAsia="Times New Roman" w:hAnsi="Times New Roman" w:cs="Times New Roman"/>
          <w:b/>
          <w:bCs/>
          <w:color w:val="FF0000"/>
          <w:sz w:val="28"/>
          <w:szCs w:val="28"/>
          <w:lang w:val="x-none" w:eastAsia="ru-RU"/>
        </w:rPr>
      </w:pPr>
    </w:p>
    <w:p w:rsidR="00675323" w:rsidRDefault="00675323" w:rsidP="0008238E">
      <w:pPr>
        <w:spacing w:after="0" w:line="240" w:lineRule="auto"/>
        <w:ind w:left="-180" w:firstLine="540"/>
        <w:jc w:val="both"/>
        <w:outlineLvl w:val="0"/>
        <w:rPr>
          <w:rFonts w:ascii="Times New Roman" w:eastAsia="Times New Roman" w:hAnsi="Times New Roman" w:cs="Times New Roman"/>
          <w:b/>
          <w:bCs/>
          <w:color w:val="FF0000"/>
          <w:sz w:val="28"/>
          <w:szCs w:val="28"/>
          <w:lang w:val="x-none" w:eastAsia="ru-RU"/>
        </w:rPr>
      </w:pPr>
    </w:p>
    <w:p w:rsidR="00675323" w:rsidRDefault="00675323" w:rsidP="0008238E">
      <w:pPr>
        <w:spacing w:after="0" w:line="240" w:lineRule="auto"/>
        <w:ind w:left="-180" w:firstLine="540"/>
        <w:jc w:val="both"/>
        <w:outlineLvl w:val="0"/>
        <w:rPr>
          <w:rFonts w:ascii="Times New Roman" w:eastAsia="Times New Roman" w:hAnsi="Times New Roman" w:cs="Times New Roman"/>
          <w:b/>
          <w:bCs/>
          <w:color w:val="FF0000"/>
          <w:sz w:val="28"/>
          <w:szCs w:val="28"/>
          <w:lang w:val="x-none" w:eastAsia="ru-RU"/>
        </w:rPr>
      </w:pPr>
    </w:p>
    <w:p w:rsidR="00675323" w:rsidRDefault="00675323" w:rsidP="0008238E">
      <w:pPr>
        <w:spacing w:after="0" w:line="240" w:lineRule="auto"/>
        <w:ind w:left="-180" w:firstLine="540"/>
        <w:jc w:val="both"/>
        <w:outlineLvl w:val="0"/>
        <w:rPr>
          <w:rFonts w:ascii="Times New Roman" w:eastAsia="Times New Roman" w:hAnsi="Times New Roman" w:cs="Times New Roman"/>
          <w:b/>
          <w:bCs/>
          <w:color w:val="FF0000"/>
          <w:sz w:val="28"/>
          <w:szCs w:val="28"/>
          <w:lang w:val="x-none" w:eastAsia="ru-RU"/>
        </w:rPr>
      </w:pPr>
    </w:p>
    <w:p w:rsidR="00675323" w:rsidRDefault="00675323" w:rsidP="0008238E">
      <w:pPr>
        <w:spacing w:after="0" w:line="240" w:lineRule="auto"/>
        <w:ind w:left="-180" w:firstLine="540"/>
        <w:jc w:val="both"/>
        <w:outlineLvl w:val="0"/>
        <w:rPr>
          <w:rFonts w:ascii="Times New Roman" w:eastAsia="Times New Roman" w:hAnsi="Times New Roman" w:cs="Times New Roman"/>
          <w:b/>
          <w:bCs/>
          <w:color w:val="FF0000"/>
          <w:sz w:val="28"/>
          <w:szCs w:val="28"/>
          <w:lang w:val="x-none" w:eastAsia="ru-RU"/>
        </w:rPr>
      </w:pPr>
    </w:p>
    <w:p w:rsidR="00675323" w:rsidRDefault="00675323" w:rsidP="0008238E">
      <w:pPr>
        <w:spacing w:after="0" w:line="240" w:lineRule="auto"/>
        <w:ind w:left="-180" w:firstLine="540"/>
        <w:jc w:val="both"/>
        <w:outlineLvl w:val="0"/>
        <w:rPr>
          <w:rFonts w:ascii="Times New Roman" w:eastAsia="Times New Roman" w:hAnsi="Times New Roman" w:cs="Times New Roman"/>
          <w:b/>
          <w:bCs/>
          <w:color w:val="FF0000"/>
          <w:sz w:val="28"/>
          <w:szCs w:val="28"/>
          <w:lang w:val="x-none" w:eastAsia="ru-RU"/>
        </w:rPr>
      </w:pPr>
    </w:p>
    <w:p w:rsidR="00675323" w:rsidRDefault="00675323" w:rsidP="0008238E">
      <w:pPr>
        <w:spacing w:after="0" w:line="240" w:lineRule="auto"/>
        <w:ind w:left="-180" w:firstLine="540"/>
        <w:jc w:val="both"/>
        <w:outlineLvl w:val="0"/>
        <w:rPr>
          <w:rFonts w:ascii="Times New Roman" w:eastAsia="Times New Roman" w:hAnsi="Times New Roman" w:cs="Times New Roman"/>
          <w:b/>
          <w:bCs/>
          <w:color w:val="FF0000"/>
          <w:sz w:val="28"/>
          <w:szCs w:val="28"/>
          <w:lang w:val="x-none" w:eastAsia="ru-RU"/>
        </w:rPr>
      </w:pPr>
    </w:p>
    <w:p w:rsidR="00675323" w:rsidRDefault="00675323" w:rsidP="0008238E">
      <w:pPr>
        <w:spacing w:after="0" w:line="240" w:lineRule="auto"/>
        <w:ind w:left="-180" w:firstLine="540"/>
        <w:jc w:val="both"/>
        <w:outlineLvl w:val="0"/>
        <w:rPr>
          <w:rFonts w:ascii="Times New Roman" w:eastAsia="Times New Roman" w:hAnsi="Times New Roman" w:cs="Times New Roman"/>
          <w:b/>
          <w:bCs/>
          <w:color w:val="FF0000"/>
          <w:sz w:val="28"/>
          <w:szCs w:val="28"/>
          <w:lang w:val="x-none" w:eastAsia="ru-RU"/>
        </w:rPr>
      </w:pPr>
    </w:p>
    <w:p w:rsidR="00675323" w:rsidRPr="00C4288E" w:rsidRDefault="00675323" w:rsidP="0008238E">
      <w:pPr>
        <w:spacing w:after="0" w:line="240" w:lineRule="auto"/>
        <w:ind w:left="-180" w:firstLine="540"/>
        <w:jc w:val="both"/>
        <w:outlineLvl w:val="0"/>
        <w:rPr>
          <w:rFonts w:ascii="Times New Roman" w:eastAsia="Times New Roman" w:hAnsi="Times New Roman" w:cs="Times New Roman"/>
          <w:b/>
          <w:bCs/>
          <w:color w:val="FF0000"/>
          <w:sz w:val="28"/>
          <w:szCs w:val="28"/>
          <w:lang w:val="x-none" w:eastAsia="ru-RU"/>
        </w:rPr>
      </w:pPr>
    </w:p>
    <w:p w:rsidR="0008238E" w:rsidRDefault="0008238E" w:rsidP="0008238E">
      <w:pPr>
        <w:spacing w:after="0" w:line="240" w:lineRule="auto"/>
        <w:ind w:left="-180" w:firstLine="540"/>
        <w:jc w:val="both"/>
        <w:outlineLvl w:val="0"/>
        <w:rPr>
          <w:rFonts w:ascii="Times New Roman" w:eastAsia="Times New Roman" w:hAnsi="Times New Roman" w:cs="Times New Roman"/>
          <w:b/>
          <w:bCs/>
          <w:color w:val="FF0000"/>
          <w:sz w:val="28"/>
          <w:szCs w:val="28"/>
          <w:lang w:eastAsia="ru-RU"/>
        </w:rPr>
      </w:pPr>
    </w:p>
    <w:p w:rsidR="0008238E" w:rsidRDefault="0008238E" w:rsidP="0008238E">
      <w:pPr>
        <w:spacing w:after="0" w:line="240" w:lineRule="auto"/>
        <w:ind w:left="-180" w:firstLine="540"/>
        <w:jc w:val="both"/>
        <w:outlineLvl w:val="0"/>
        <w:rPr>
          <w:rFonts w:ascii="Times New Roman" w:eastAsia="Times New Roman" w:hAnsi="Times New Roman" w:cs="Times New Roman"/>
          <w:b/>
          <w:bCs/>
          <w:color w:val="FF0000"/>
          <w:sz w:val="28"/>
          <w:szCs w:val="28"/>
          <w:lang w:eastAsia="ru-RU"/>
        </w:rPr>
      </w:pPr>
    </w:p>
    <w:p w:rsidR="0008238E" w:rsidRDefault="00EB4626" w:rsidP="0008238E">
      <w:pPr>
        <w:spacing w:after="0" w:line="240" w:lineRule="auto"/>
        <w:ind w:left="-180" w:firstLine="540"/>
        <w:jc w:val="both"/>
        <w:outlineLvl w:val="0"/>
        <w:rPr>
          <w:rFonts w:ascii="Times New Roman" w:eastAsia="Times New Roman" w:hAnsi="Times New Roman" w:cs="Times New Roman"/>
          <w:b/>
          <w:bCs/>
          <w:color w:val="FF0000"/>
          <w:sz w:val="28"/>
          <w:szCs w:val="28"/>
          <w:lang w:eastAsia="ru-RU"/>
        </w:rPr>
      </w:pPr>
      <w:r>
        <w:rPr>
          <w:rFonts w:ascii="Times New Roman" w:eastAsia="Times New Roman" w:hAnsi="Times New Roman" w:cs="Times New Roman"/>
          <w:b/>
          <w:bCs/>
          <w:noProof/>
          <w:color w:val="FF0000"/>
          <w:sz w:val="28"/>
          <w:szCs w:val="28"/>
          <w:lang w:eastAsia="ru-RU"/>
        </w:rPr>
        <w:lastRenderedPageBreak/>
        <w:drawing>
          <wp:anchor distT="0" distB="0" distL="114300" distR="114300" simplePos="0" relativeHeight="251705344" behindDoc="1" locked="0" layoutInCell="1" allowOverlap="1" wp14:anchorId="279D92CE" wp14:editId="6315A467">
            <wp:simplePos x="0" y="0"/>
            <wp:positionH relativeFrom="page">
              <wp:posOffset>-973455</wp:posOffset>
            </wp:positionH>
            <wp:positionV relativeFrom="margin">
              <wp:align>center</wp:align>
            </wp:positionV>
            <wp:extent cx="9613900" cy="6790690"/>
            <wp:effectExtent l="1905" t="0" r="8255" b="8255"/>
            <wp:wrapThrough wrapText="bothSides">
              <wp:wrapPolygon edited="0">
                <wp:start x="21596" y="-6"/>
                <wp:lineTo x="24" y="-6"/>
                <wp:lineTo x="24" y="21566"/>
                <wp:lineTo x="21596" y="21566"/>
                <wp:lineTo x="21596" y="-6"/>
              </wp:wrapPolygon>
            </wp:wrapThrough>
            <wp:docPr id="39" name="Рисунок 39" descr="C:\Users\TuzhilkinaEV\Desktop\в сборник 01.09\ПЗЗ Парское\Парско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TuzhilkinaEV\Desktop\в сборник 01.09\ПЗЗ Парское\Парское.jp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rot="16200000">
                      <a:off x="0" y="0"/>
                      <a:ext cx="9613900" cy="67906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8238E" w:rsidRDefault="0008238E" w:rsidP="0008238E">
      <w:pPr>
        <w:spacing w:after="0" w:line="240" w:lineRule="auto"/>
        <w:ind w:left="-180" w:firstLine="540"/>
        <w:jc w:val="both"/>
        <w:outlineLvl w:val="0"/>
        <w:rPr>
          <w:rFonts w:ascii="Times New Roman" w:eastAsia="Times New Roman" w:hAnsi="Times New Roman" w:cs="Times New Roman"/>
          <w:b/>
          <w:bCs/>
          <w:color w:val="FF0000"/>
          <w:sz w:val="28"/>
          <w:szCs w:val="28"/>
          <w:lang w:eastAsia="ru-RU"/>
        </w:rPr>
      </w:pPr>
    </w:p>
    <w:p w:rsidR="00190A9C" w:rsidRPr="00190A9C" w:rsidRDefault="00190A9C" w:rsidP="00190A9C">
      <w:pPr>
        <w:spacing w:after="0" w:line="240" w:lineRule="auto"/>
        <w:ind w:left="-180" w:right="-284" w:firstLine="540"/>
        <w:jc w:val="center"/>
        <w:rPr>
          <w:rFonts w:ascii="Times New Roman" w:eastAsia="Times New Roman" w:hAnsi="Times New Roman" w:cs="Times New Roman"/>
          <w:b/>
          <w:sz w:val="28"/>
          <w:szCs w:val="28"/>
          <w:lang w:eastAsia="ru-RU"/>
        </w:rPr>
      </w:pPr>
      <w:r w:rsidRPr="00190A9C">
        <w:rPr>
          <w:rFonts w:ascii="Times New Roman" w:eastAsia="Times New Roman" w:hAnsi="Times New Roman" w:cs="Times New Roman"/>
          <w:noProof/>
          <w:sz w:val="28"/>
          <w:szCs w:val="28"/>
          <w:lang w:eastAsia="ru-RU"/>
        </w:rPr>
        <w:drawing>
          <wp:inline distT="0" distB="0" distL="0" distR="0" wp14:anchorId="5050ECC4" wp14:editId="4B9803E1">
            <wp:extent cx="647700" cy="790575"/>
            <wp:effectExtent l="0" t="0" r="0" b="9525"/>
            <wp:docPr id="12" name="Рисунок 12"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Gerb_r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7700" cy="790575"/>
                    </a:xfrm>
                    <a:prstGeom prst="rect">
                      <a:avLst/>
                    </a:prstGeom>
                    <a:noFill/>
                    <a:ln>
                      <a:noFill/>
                    </a:ln>
                  </pic:spPr>
                </pic:pic>
              </a:graphicData>
            </a:graphic>
          </wp:inline>
        </w:drawing>
      </w:r>
    </w:p>
    <w:p w:rsidR="00190A9C" w:rsidRPr="00190A9C" w:rsidRDefault="00190A9C" w:rsidP="00190A9C">
      <w:pPr>
        <w:spacing w:after="0" w:line="240" w:lineRule="auto"/>
        <w:ind w:left="-180" w:right="-284" w:firstLine="540"/>
        <w:jc w:val="center"/>
        <w:rPr>
          <w:rFonts w:ascii="Times New Roman" w:eastAsia="Times New Roman" w:hAnsi="Times New Roman" w:cs="Times New Roman"/>
          <w:b/>
          <w:sz w:val="28"/>
          <w:szCs w:val="28"/>
        </w:rPr>
      </w:pPr>
    </w:p>
    <w:p w:rsidR="00190A9C" w:rsidRPr="00190A9C" w:rsidRDefault="00190A9C" w:rsidP="00190A9C">
      <w:pPr>
        <w:tabs>
          <w:tab w:val="left" w:pos="5670"/>
        </w:tabs>
        <w:spacing w:after="0" w:line="240" w:lineRule="auto"/>
        <w:ind w:left="-180" w:right="-284" w:firstLine="540"/>
        <w:jc w:val="center"/>
        <w:rPr>
          <w:rFonts w:ascii="Times New Roman" w:eastAsia="Times New Roman" w:hAnsi="Times New Roman" w:cs="Times New Roman"/>
          <w:b/>
          <w:sz w:val="28"/>
          <w:szCs w:val="28"/>
        </w:rPr>
      </w:pPr>
      <w:r w:rsidRPr="00190A9C">
        <w:rPr>
          <w:rFonts w:ascii="Times New Roman" w:eastAsia="Times New Roman" w:hAnsi="Times New Roman" w:cs="Times New Roman"/>
          <w:b/>
          <w:sz w:val="28"/>
          <w:szCs w:val="28"/>
          <w:lang w:eastAsia="ru-RU"/>
        </w:rPr>
        <w:t>Российская Федерация</w:t>
      </w:r>
    </w:p>
    <w:p w:rsidR="00190A9C" w:rsidRPr="00190A9C" w:rsidRDefault="00190A9C" w:rsidP="00190A9C">
      <w:pPr>
        <w:spacing w:after="0" w:line="240" w:lineRule="auto"/>
        <w:ind w:left="-180" w:right="-284" w:firstLine="540"/>
        <w:jc w:val="center"/>
        <w:rPr>
          <w:rFonts w:ascii="Times New Roman" w:eastAsia="Times New Roman" w:hAnsi="Times New Roman" w:cs="Times New Roman"/>
          <w:b/>
          <w:sz w:val="28"/>
          <w:szCs w:val="28"/>
        </w:rPr>
      </w:pPr>
      <w:r w:rsidRPr="00190A9C">
        <w:rPr>
          <w:rFonts w:ascii="Times New Roman" w:eastAsia="Times New Roman" w:hAnsi="Times New Roman" w:cs="Times New Roman"/>
          <w:b/>
          <w:sz w:val="28"/>
          <w:szCs w:val="28"/>
          <w:lang w:eastAsia="ru-RU"/>
        </w:rPr>
        <w:t>муниципальное образование «Филисовское сельское поселение»</w:t>
      </w:r>
    </w:p>
    <w:p w:rsidR="00190A9C" w:rsidRPr="00190A9C" w:rsidRDefault="00190A9C" w:rsidP="00190A9C">
      <w:pPr>
        <w:keepNext/>
        <w:spacing w:after="0" w:line="240" w:lineRule="auto"/>
        <w:ind w:left="-180" w:right="-284" w:firstLine="540"/>
        <w:jc w:val="center"/>
        <w:outlineLvl w:val="3"/>
        <w:rPr>
          <w:rFonts w:ascii="Times New Roman" w:eastAsia="Times New Roman" w:hAnsi="Times New Roman" w:cs="Times New Roman"/>
          <w:b/>
          <w:bCs/>
          <w:iCs/>
          <w:sz w:val="28"/>
          <w:szCs w:val="28"/>
        </w:rPr>
      </w:pPr>
      <w:r w:rsidRPr="00190A9C">
        <w:rPr>
          <w:rFonts w:ascii="Times New Roman" w:eastAsia="Times New Roman" w:hAnsi="Times New Roman" w:cs="Times New Roman"/>
          <w:b/>
          <w:bCs/>
          <w:sz w:val="28"/>
          <w:szCs w:val="28"/>
        </w:rPr>
        <w:t>Родниковского муниципального района Ивановской области</w:t>
      </w:r>
    </w:p>
    <w:p w:rsidR="00190A9C" w:rsidRPr="00190A9C" w:rsidRDefault="00190A9C" w:rsidP="00190A9C">
      <w:pPr>
        <w:spacing w:after="0" w:line="240" w:lineRule="auto"/>
        <w:ind w:left="-180" w:right="-284" w:firstLine="540"/>
        <w:jc w:val="center"/>
        <w:rPr>
          <w:rFonts w:ascii="Times New Roman" w:eastAsia="Times New Roman" w:hAnsi="Times New Roman" w:cs="Times New Roman"/>
          <w:b/>
          <w:sz w:val="28"/>
          <w:szCs w:val="28"/>
          <w:lang w:eastAsia="ru-RU"/>
        </w:rPr>
      </w:pPr>
    </w:p>
    <w:p w:rsidR="00190A9C" w:rsidRPr="00190A9C" w:rsidRDefault="00190A9C" w:rsidP="00190A9C">
      <w:pPr>
        <w:spacing w:after="0" w:line="240" w:lineRule="auto"/>
        <w:ind w:left="-180" w:right="-284" w:firstLine="540"/>
        <w:jc w:val="center"/>
        <w:rPr>
          <w:rFonts w:ascii="Times New Roman" w:eastAsia="Times New Roman" w:hAnsi="Times New Roman" w:cs="Times New Roman"/>
          <w:b/>
          <w:sz w:val="28"/>
          <w:szCs w:val="28"/>
          <w:lang w:eastAsia="ru-RU"/>
        </w:rPr>
      </w:pPr>
      <w:r w:rsidRPr="00190A9C">
        <w:rPr>
          <w:rFonts w:ascii="Times New Roman" w:eastAsia="Times New Roman" w:hAnsi="Times New Roman" w:cs="Times New Roman"/>
          <w:b/>
          <w:sz w:val="28"/>
          <w:szCs w:val="28"/>
          <w:lang w:eastAsia="ru-RU"/>
        </w:rPr>
        <w:t xml:space="preserve">С О В Е Т </w:t>
      </w:r>
    </w:p>
    <w:p w:rsidR="00190A9C" w:rsidRPr="00190A9C" w:rsidRDefault="00190A9C" w:rsidP="00190A9C">
      <w:pPr>
        <w:spacing w:after="0" w:line="240" w:lineRule="auto"/>
        <w:ind w:left="-180" w:right="-284" w:firstLine="540"/>
        <w:jc w:val="center"/>
        <w:rPr>
          <w:rFonts w:ascii="Times New Roman" w:eastAsia="Times New Roman" w:hAnsi="Times New Roman" w:cs="Times New Roman"/>
          <w:b/>
          <w:sz w:val="28"/>
          <w:szCs w:val="28"/>
          <w:lang w:eastAsia="ru-RU"/>
        </w:rPr>
      </w:pPr>
      <w:r w:rsidRPr="00190A9C">
        <w:rPr>
          <w:rFonts w:ascii="Times New Roman" w:eastAsia="Times New Roman" w:hAnsi="Times New Roman" w:cs="Times New Roman"/>
          <w:b/>
          <w:sz w:val="28"/>
          <w:szCs w:val="28"/>
          <w:lang w:eastAsia="ru-RU"/>
        </w:rPr>
        <w:t xml:space="preserve">МУНИЦИПАЛЬНОГО ОБРАЗОВАНИЯ </w:t>
      </w:r>
    </w:p>
    <w:p w:rsidR="00190A9C" w:rsidRPr="00190A9C" w:rsidRDefault="00190A9C" w:rsidP="00190A9C">
      <w:pPr>
        <w:spacing w:after="0" w:line="240" w:lineRule="auto"/>
        <w:ind w:left="-180" w:right="-284" w:firstLine="540"/>
        <w:jc w:val="center"/>
        <w:rPr>
          <w:rFonts w:ascii="Times New Roman" w:eastAsia="Times New Roman" w:hAnsi="Times New Roman" w:cs="Times New Roman"/>
          <w:b/>
          <w:sz w:val="28"/>
          <w:szCs w:val="28"/>
          <w:lang w:eastAsia="ru-RU"/>
        </w:rPr>
      </w:pPr>
      <w:r w:rsidRPr="00190A9C">
        <w:rPr>
          <w:rFonts w:ascii="Times New Roman" w:eastAsia="Times New Roman" w:hAnsi="Times New Roman" w:cs="Times New Roman"/>
          <w:b/>
          <w:sz w:val="28"/>
          <w:szCs w:val="28"/>
          <w:lang w:eastAsia="ru-RU"/>
        </w:rPr>
        <w:t>«ФИЛИСОВСКОЕ СЕЛЬСКОЕ ПОСЕЛЕНИЕ</w:t>
      </w:r>
    </w:p>
    <w:p w:rsidR="00190A9C" w:rsidRPr="00190A9C" w:rsidRDefault="00190A9C" w:rsidP="00190A9C">
      <w:pPr>
        <w:spacing w:after="0" w:line="240" w:lineRule="auto"/>
        <w:ind w:left="-180" w:right="-284" w:firstLine="540"/>
        <w:jc w:val="center"/>
        <w:rPr>
          <w:rFonts w:ascii="Times New Roman" w:eastAsia="Times New Roman" w:hAnsi="Times New Roman" w:cs="Times New Roman"/>
          <w:b/>
          <w:sz w:val="28"/>
          <w:szCs w:val="28"/>
          <w:lang w:eastAsia="ru-RU"/>
        </w:rPr>
      </w:pPr>
      <w:r w:rsidRPr="00190A9C">
        <w:rPr>
          <w:rFonts w:ascii="Times New Roman" w:eastAsia="Times New Roman" w:hAnsi="Times New Roman" w:cs="Times New Roman"/>
          <w:b/>
          <w:sz w:val="28"/>
          <w:szCs w:val="28"/>
          <w:lang w:eastAsia="ru-RU"/>
        </w:rPr>
        <w:t>РОДНИКОВСКОГО МУНИЦИПАЛЬНОГО РАЙОНА</w:t>
      </w:r>
    </w:p>
    <w:p w:rsidR="00190A9C" w:rsidRPr="00190A9C" w:rsidRDefault="00190A9C" w:rsidP="00190A9C">
      <w:pPr>
        <w:spacing w:after="0" w:line="240" w:lineRule="auto"/>
        <w:ind w:left="-180" w:right="-284" w:firstLine="540"/>
        <w:jc w:val="center"/>
        <w:rPr>
          <w:rFonts w:ascii="Times New Roman" w:eastAsia="Times New Roman" w:hAnsi="Times New Roman" w:cs="Times New Roman"/>
          <w:b/>
          <w:sz w:val="28"/>
          <w:szCs w:val="28"/>
          <w:lang w:eastAsia="ru-RU"/>
        </w:rPr>
      </w:pPr>
      <w:r w:rsidRPr="00190A9C">
        <w:rPr>
          <w:rFonts w:ascii="Times New Roman" w:eastAsia="Times New Roman" w:hAnsi="Times New Roman" w:cs="Times New Roman"/>
          <w:b/>
          <w:sz w:val="28"/>
          <w:szCs w:val="28"/>
          <w:lang w:eastAsia="ru-RU"/>
        </w:rPr>
        <w:t>ИВАНОВСКОЙ ОБЛАСТИ»</w:t>
      </w:r>
    </w:p>
    <w:p w:rsidR="00190A9C" w:rsidRPr="00190A9C" w:rsidRDefault="00190A9C" w:rsidP="00190A9C">
      <w:pPr>
        <w:spacing w:after="0" w:line="240" w:lineRule="auto"/>
        <w:ind w:left="-180" w:right="-284" w:firstLine="540"/>
        <w:jc w:val="center"/>
        <w:rPr>
          <w:rFonts w:ascii="Times New Roman" w:eastAsia="Times New Roman" w:hAnsi="Times New Roman" w:cs="Times New Roman"/>
          <w:b/>
          <w:sz w:val="28"/>
          <w:szCs w:val="28"/>
          <w:lang w:eastAsia="ru-RU"/>
        </w:rPr>
      </w:pPr>
      <w:r w:rsidRPr="00190A9C">
        <w:rPr>
          <w:rFonts w:ascii="Times New Roman" w:eastAsia="Times New Roman" w:hAnsi="Times New Roman" w:cs="Times New Roman"/>
          <w:b/>
          <w:sz w:val="28"/>
          <w:szCs w:val="28"/>
          <w:lang w:eastAsia="ru-RU"/>
        </w:rPr>
        <w:t>первого созыва</w:t>
      </w:r>
    </w:p>
    <w:p w:rsidR="00190A9C" w:rsidRPr="00190A9C" w:rsidRDefault="00190A9C" w:rsidP="00190A9C">
      <w:pPr>
        <w:spacing w:after="0" w:line="240" w:lineRule="auto"/>
        <w:ind w:left="-180" w:right="-284" w:firstLine="540"/>
        <w:jc w:val="center"/>
        <w:rPr>
          <w:rFonts w:ascii="Times New Roman" w:eastAsia="Times New Roman" w:hAnsi="Times New Roman" w:cs="Times New Roman"/>
          <w:b/>
          <w:sz w:val="28"/>
          <w:szCs w:val="28"/>
        </w:rPr>
      </w:pPr>
    </w:p>
    <w:p w:rsidR="00190A9C" w:rsidRPr="00190A9C" w:rsidRDefault="00190A9C" w:rsidP="00190A9C">
      <w:pPr>
        <w:spacing w:after="0" w:line="240" w:lineRule="auto"/>
        <w:ind w:left="-180" w:right="-284" w:firstLine="540"/>
        <w:jc w:val="center"/>
        <w:rPr>
          <w:rFonts w:ascii="Times New Roman" w:eastAsia="Times New Roman" w:hAnsi="Times New Roman" w:cs="Times New Roman"/>
          <w:b/>
          <w:i/>
          <w:sz w:val="32"/>
          <w:szCs w:val="32"/>
        </w:rPr>
      </w:pPr>
      <w:r w:rsidRPr="00190A9C">
        <w:rPr>
          <w:rFonts w:ascii="Times New Roman" w:eastAsia="Times New Roman" w:hAnsi="Times New Roman" w:cs="Times New Roman"/>
          <w:b/>
          <w:sz w:val="32"/>
          <w:szCs w:val="32"/>
          <w:lang w:eastAsia="ru-RU"/>
        </w:rPr>
        <w:t>РЕШЕНИЕ</w:t>
      </w:r>
    </w:p>
    <w:p w:rsidR="00190A9C" w:rsidRPr="00190A9C" w:rsidRDefault="00190A9C" w:rsidP="00190A9C">
      <w:pPr>
        <w:spacing w:after="0" w:line="240" w:lineRule="auto"/>
        <w:ind w:left="-180" w:right="-284" w:firstLine="540"/>
        <w:jc w:val="center"/>
        <w:rPr>
          <w:rFonts w:ascii="Times New Roman" w:eastAsia="Times New Roman" w:hAnsi="Times New Roman" w:cs="Times New Roman"/>
          <w:sz w:val="28"/>
          <w:szCs w:val="28"/>
        </w:rPr>
      </w:pPr>
    </w:p>
    <w:p w:rsidR="00190A9C" w:rsidRPr="00190A9C" w:rsidRDefault="00190A9C" w:rsidP="00190A9C">
      <w:pPr>
        <w:spacing w:after="0" w:line="240" w:lineRule="auto"/>
        <w:ind w:left="-180" w:right="-284" w:firstLine="540"/>
        <w:jc w:val="center"/>
        <w:rPr>
          <w:rFonts w:ascii="Times New Roman" w:eastAsia="Times New Roman" w:hAnsi="Times New Roman" w:cs="Times New Roman"/>
          <w:b/>
          <w:bCs/>
          <w:sz w:val="28"/>
          <w:szCs w:val="28"/>
        </w:rPr>
      </w:pPr>
      <w:r w:rsidRPr="00190A9C">
        <w:rPr>
          <w:rFonts w:ascii="Times New Roman" w:eastAsia="Times New Roman" w:hAnsi="Times New Roman" w:cs="Times New Roman"/>
          <w:sz w:val="28"/>
          <w:szCs w:val="28"/>
          <w:lang w:eastAsia="ru-RU"/>
        </w:rPr>
        <w:t>от  14.08. 2015 года    № 33</w:t>
      </w:r>
    </w:p>
    <w:p w:rsidR="00190A9C" w:rsidRPr="00190A9C" w:rsidRDefault="00190A9C" w:rsidP="00190A9C">
      <w:pPr>
        <w:spacing w:after="0" w:line="240" w:lineRule="auto"/>
        <w:ind w:left="-180" w:right="-284" w:firstLine="540"/>
        <w:jc w:val="center"/>
        <w:rPr>
          <w:rFonts w:ascii="Times New Roman" w:eastAsia="Times New Roman" w:hAnsi="Times New Roman" w:cs="Times New Roman"/>
          <w:b/>
          <w:bCs/>
          <w:sz w:val="28"/>
          <w:szCs w:val="28"/>
        </w:rPr>
      </w:pPr>
    </w:p>
    <w:p w:rsidR="00190A9C" w:rsidRPr="00190A9C" w:rsidRDefault="00190A9C" w:rsidP="00190A9C">
      <w:pPr>
        <w:spacing w:after="0" w:line="240" w:lineRule="auto"/>
        <w:jc w:val="center"/>
        <w:outlineLvl w:val="0"/>
        <w:rPr>
          <w:rFonts w:ascii="Times New Roman" w:eastAsia="Times New Roman" w:hAnsi="Times New Roman" w:cs="Times New Roman"/>
          <w:b/>
          <w:bCs/>
          <w:sz w:val="28"/>
          <w:szCs w:val="28"/>
        </w:rPr>
      </w:pPr>
      <w:r w:rsidRPr="00190A9C">
        <w:rPr>
          <w:rFonts w:ascii="Times New Roman" w:eastAsia="Times New Roman" w:hAnsi="Times New Roman" w:cs="Times New Roman"/>
          <w:b/>
          <w:bCs/>
          <w:sz w:val="28"/>
          <w:szCs w:val="28"/>
        </w:rPr>
        <w:t>О внесении изменений в решение  Совета  муниципального</w:t>
      </w:r>
    </w:p>
    <w:p w:rsidR="00190A9C" w:rsidRPr="00190A9C" w:rsidRDefault="00190A9C" w:rsidP="00190A9C">
      <w:pPr>
        <w:spacing w:after="0" w:line="240" w:lineRule="auto"/>
        <w:jc w:val="center"/>
        <w:rPr>
          <w:rFonts w:ascii="Times New Roman" w:eastAsia="Times New Roman" w:hAnsi="Times New Roman" w:cs="Times New Roman"/>
          <w:b/>
          <w:bCs/>
          <w:sz w:val="28"/>
          <w:szCs w:val="28"/>
        </w:rPr>
      </w:pPr>
      <w:r w:rsidRPr="00190A9C">
        <w:rPr>
          <w:rFonts w:ascii="Times New Roman" w:eastAsia="Times New Roman" w:hAnsi="Times New Roman" w:cs="Times New Roman"/>
          <w:b/>
          <w:bCs/>
          <w:sz w:val="28"/>
          <w:szCs w:val="28"/>
        </w:rPr>
        <w:t>образования «Филисовское сельское  поселение Родниковского</w:t>
      </w:r>
    </w:p>
    <w:p w:rsidR="00190A9C" w:rsidRPr="00190A9C" w:rsidRDefault="00190A9C" w:rsidP="00190A9C">
      <w:pPr>
        <w:spacing w:after="0" w:line="240" w:lineRule="auto"/>
        <w:jc w:val="center"/>
        <w:rPr>
          <w:rFonts w:ascii="Times New Roman" w:eastAsia="Times New Roman" w:hAnsi="Times New Roman" w:cs="Times New Roman"/>
          <w:b/>
          <w:bCs/>
          <w:sz w:val="28"/>
          <w:szCs w:val="28"/>
        </w:rPr>
      </w:pPr>
      <w:r w:rsidRPr="00190A9C">
        <w:rPr>
          <w:rFonts w:ascii="Times New Roman" w:eastAsia="Times New Roman" w:hAnsi="Times New Roman" w:cs="Times New Roman"/>
          <w:b/>
          <w:bCs/>
          <w:sz w:val="28"/>
          <w:szCs w:val="28"/>
        </w:rPr>
        <w:t>муниципального района Ивановской области» от 24.11.2010 г. № 50</w:t>
      </w:r>
    </w:p>
    <w:p w:rsidR="00190A9C" w:rsidRPr="00190A9C" w:rsidRDefault="00190A9C" w:rsidP="00190A9C">
      <w:pPr>
        <w:spacing w:after="0" w:line="240" w:lineRule="auto"/>
        <w:jc w:val="center"/>
        <w:rPr>
          <w:rFonts w:ascii="Times New Roman" w:eastAsia="Times New Roman" w:hAnsi="Times New Roman" w:cs="Times New Roman"/>
          <w:b/>
          <w:bCs/>
          <w:sz w:val="28"/>
          <w:szCs w:val="28"/>
        </w:rPr>
      </w:pPr>
      <w:r w:rsidRPr="00190A9C">
        <w:rPr>
          <w:rFonts w:ascii="Times New Roman" w:eastAsia="Times New Roman" w:hAnsi="Times New Roman" w:cs="Times New Roman"/>
          <w:b/>
          <w:bCs/>
          <w:sz w:val="28"/>
          <w:szCs w:val="28"/>
        </w:rPr>
        <w:t>«Об установлении земельного налога на территории</w:t>
      </w:r>
    </w:p>
    <w:p w:rsidR="00190A9C" w:rsidRPr="00190A9C" w:rsidRDefault="00190A9C" w:rsidP="00190A9C">
      <w:pPr>
        <w:spacing w:after="0" w:line="240" w:lineRule="auto"/>
        <w:jc w:val="center"/>
        <w:rPr>
          <w:rFonts w:ascii="Times New Roman" w:eastAsia="Times New Roman" w:hAnsi="Times New Roman" w:cs="Times New Roman"/>
          <w:b/>
          <w:bCs/>
          <w:sz w:val="28"/>
          <w:szCs w:val="28"/>
        </w:rPr>
      </w:pPr>
      <w:r w:rsidRPr="00190A9C">
        <w:rPr>
          <w:rFonts w:ascii="Times New Roman" w:eastAsia="Times New Roman" w:hAnsi="Times New Roman" w:cs="Times New Roman"/>
          <w:b/>
          <w:bCs/>
          <w:sz w:val="28"/>
          <w:szCs w:val="28"/>
        </w:rPr>
        <w:t>Филисовского сельского поселения»</w:t>
      </w:r>
    </w:p>
    <w:p w:rsidR="00190A9C" w:rsidRPr="00190A9C" w:rsidRDefault="00190A9C" w:rsidP="00190A9C">
      <w:pPr>
        <w:spacing w:after="0" w:line="240" w:lineRule="auto"/>
        <w:jc w:val="center"/>
        <w:rPr>
          <w:rFonts w:ascii="Times New Roman" w:eastAsia="Times New Roman" w:hAnsi="Times New Roman" w:cs="Times New Roman"/>
          <w:i/>
          <w:color w:val="000000"/>
          <w:sz w:val="28"/>
          <w:szCs w:val="24"/>
        </w:rPr>
      </w:pPr>
    </w:p>
    <w:p w:rsidR="00190A9C" w:rsidRPr="00190A9C" w:rsidRDefault="00190A9C" w:rsidP="00190A9C">
      <w:pPr>
        <w:spacing w:after="0" w:line="240" w:lineRule="auto"/>
        <w:ind w:right="-284" w:firstLine="1080"/>
        <w:jc w:val="both"/>
        <w:rPr>
          <w:rFonts w:ascii="Times New Roman" w:eastAsia="Times New Roman" w:hAnsi="Times New Roman" w:cs="Times New Roman"/>
          <w:sz w:val="28"/>
          <w:szCs w:val="28"/>
          <w:lang w:eastAsia="ru-RU"/>
        </w:rPr>
      </w:pPr>
      <w:r w:rsidRPr="00190A9C">
        <w:rPr>
          <w:rFonts w:ascii="Times New Roman" w:eastAsia="Times New Roman" w:hAnsi="Times New Roman" w:cs="Times New Roman"/>
          <w:sz w:val="28"/>
          <w:szCs w:val="28"/>
          <w:lang w:eastAsia="ru-RU"/>
        </w:rPr>
        <w:t xml:space="preserve">В соответствии с Налоговым кодексом Российской Федерации,  Федеральным законом от 6 октября 2003г. № 131-ФЗ «Об общих принципах организации местного самоуправления в  Российской Федерации», Уставом муниципального  образования </w:t>
      </w:r>
      <w:r w:rsidRPr="00190A9C">
        <w:rPr>
          <w:rFonts w:ascii="Times New Roman" w:eastAsia="Times New Roman" w:hAnsi="Times New Roman" w:cs="Times New Roman"/>
          <w:b/>
          <w:bCs/>
          <w:sz w:val="28"/>
          <w:szCs w:val="28"/>
          <w:lang w:eastAsia="ru-RU"/>
        </w:rPr>
        <w:t>«</w:t>
      </w:r>
      <w:r w:rsidRPr="00190A9C">
        <w:rPr>
          <w:rFonts w:ascii="Times New Roman" w:eastAsia="Times New Roman" w:hAnsi="Times New Roman" w:cs="Times New Roman"/>
          <w:bCs/>
          <w:sz w:val="28"/>
          <w:szCs w:val="28"/>
          <w:lang w:eastAsia="ru-RU"/>
        </w:rPr>
        <w:t xml:space="preserve">Филисовское сельское </w:t>
      </w:r>
      <w:r w:rsidRPr="00190A9C">
        <w:rPr>
          <w:rFonts w:ascii="Times New Roman" w:eastAsia="Times New Roman" w:hAnsi="Times New Roman" w:cs="Times New Roman"/>
          <w:sz w:val="28"/>
          <w:szCs w:val="28"/>
          <w:lang w:eastAsia="ru-RU"/>
        </w:rPr>
        <w:t xml:space="preserve">поселение» Родниковского муниципального района Ивановской области» </w:t>
      </w:r>
    </w:p>
    <w:p w:rsidR="00190A9C" w:rsidRPr="00190A9C" w:rsidRDefault="00190A9C" w:rsidP="00190A9C">
      <w:pPr>
        <w:spacing w:after="0" w:line="240" w:lineRule="auto"/>
        <w:ind w:right="-284" w:firstLine="1080"/>
        <w:jc w:val="both"/>
        <w:rPr>
          <w:rFonts w:ascii="Times New Roman" w:eastAsia="Times New Roman" w:hAnsi="Times New Roman" w:cs="Times New Roman"/>
          <w:i/>
          <w:color w:val="000000"/>
          <w:sz w:val="28"/>
          <w:szCs w:val="28"/>
          <w:lang w:eastAsia="ru-RU"/>
        </w:rPr>
      </w:pPr>
    </w:p>
    <w:p w:rsidR="00190A9C" w:rsidRPr="00190A9C" w:rsidRDefault="00190A9C" w:rsidP="00190A9C">
      <w:pPr>
        <w:keepNext/>
        <w:spacing w:after="0" w:line="240" w:lineRule="auto"/>
        <w:ind w:left="-180" w:right="-284"/>
        <w:jc w:val="center"/>
        <w:outlineLvl w:val="3"/>
        <w:rPr>
          <w:rFonts w:ascii="Times New Roman" w:eastAsia="Times New Roman" w:hAnsi="Times New Roman" w:cs="Times New Roman"/>
          <w:b/>
          <w:bCs/>
          <w:sz w:val="28"/>
          <w:szCs w:val="28"/>
        </w:rPr>
      </w:pPr>
      <w:r w:rsidRPr="00190A9C">
        <w:rPr>
          <w:rFonts w:ascii="Times New Roman" w:eastAsia="Times New Roman" w:hAnsi="Times New Roman" w:cs="Times New Roman"/>
          <w:b/>
          <w:bCs/>
          <w:sz w:val="28"/>
          <w:szCs w:val="28"/>
        </w:rPr>
        <w:t xml:space="preserve">Совет муниципального образования  «Филисовское сельское поселение  Родниковского муниципального района Ивановской области» решил: </w:t>
      </w:r>
    </w:p>
    <w:p w:rsidR="00190A9C" w:rsidRPr="00190A9C" w:rsidRDefault="00190A9C" w:rsidP="00190A9C">
      <w:pPr>
        <w:spacing w:after="0" w:line="240" w:lineRule="auto"/>
        <w:ind w:left="-180" w:right="-284" w:firstLine="540"/>
        <w:rPr>
          <w:rFonts w:ascii="Times New Roman" w:eastAsia="Times New Roman" w:hAnsi="Times New Roman" w:cs="Times New Roman"/>
          <w:sz w:val="28"/>
          <w:szCs w:val="28"/>
        </w:rPr>
      </w:pPr>
    </w:p>
    <w:p w:rsidR="00190A9C" w:rsidRPr="00190A9C" w:rsidRDefault="00190A9C" w:rsidP="00190A9C">
      <w:pPr>
        <w:spacing w:after="0" w:line="240" w:lineRule="auto"/>
        <w:ind w:left="-180" w:right="-284" w:firstLine="540"/>
        <w:jc w:val="both"/>
        <w:rPr>
          <w:rFonts w:ascii="Times New Roman" w:eastAsia="Times New Roman" w:hAnsi="Times New Roman" w:cs="Times New Roman"/>
          <w:sz w:val="28"/>
          <w:szCs w:val="28"/>
        </w:rPr>
      </w:pPr>
      <w:r w:rsidRPr="00190A9C">
        <w:rPr>
          <w:rFonts w:ascii="Times New Roman" w:eastAsia="Times New Roman" w:hAnsi="Times New Roman" w:cs="Times New Roman"/>
          <w:bCs/>
          <w:color w:val="000000"/>
          <w:sz w:val="28"/>
          <w:szCs w:val="28"/>
        </w:rPr>
        <w:t xml:space="preserve">1. Внести в решение </w:t>
      </w:r>
      <w:r w:rsidRPr="00190A9C">
        <w:rPr>
          <w:rFonts w:ascii="Times New Roman" w:eastAsia="Times New Roman" w:hAnsi="Times New Roman" w:cs="Times New Roman"/>
          <w:bCs/>
          <w:sz w:val="28"/>
          <w:szCs w:val="28"/>
        </w:rPr>
        <w:t xml:space="preserve">Совета муниципального образования  «Филисовское сельское  поселение»     </w:t>
      </w:r>
      <w:r w:rsidRPr="00190A9C">
        <w:rPr>
          <w:rFonts w:ascii="Times New Roman" w:eastAsia="Times New Roman" w:hAnsi="Times New Roman" w:cs="Times New Roman"/>
          <w:sz w:val="28"/>
          <w:szCs w:val="28"/>
        </w:rPr>
        <w:t>от 24.11.2010 г.  № 50  «Об установлении земельного налога на территории  Филисовского сельского поселения»  следующие изменения:</w:t>
      </w:r>
    </w:p>
    <w:p w:rsidR="00190A9C" w:rsidRPr="00190A9C" w:rsidRDefault="00190A9C" w:rsidP="00190A9C">
      <w:pPr>
        <w:spacing w:after="0" w:line="240" w:lineRule="auto"/>
        <w:ind w:left="-180" w:right="-284" w:firstLine="540"/>
        <w:jc w:val="both"/>
        <w:rPr>
          <w:rFonts w:ascii="Times New Roman" w:eastAsia="Times New Roman" w:hAnsi="Times New Roman" w:cs="Times New Roman"/>
          <w:sz w:val="28"/>
          <w:szCs w:val="28"/>
        </w:rPr>
      </w:pPr>
    </w:p>
    <w:p w:rsidR="00190A9C" w:rsidRPr="00190A9C" w:rsidRDefault="00190A9C" w:rsidP="00190A9C">
      <w:pPr>
        <w:spacing w:after="0" w:line="240" w:lineRule="atLeast"/>
        <w:ind w:left="-180" w:right="-284" w:firstLine="540"/>
        <w:jc w:val="both"/>
        <w:rPr>
          <w:rFonts w:ascii="Times New Roman" w:eastAsia="Times New Roman" w:hAnsi="Times New Roman" w:cs="Times New Roman"/>
          <w:sz w:val="28"/>
          <w:szCs w:val="28"/>
        </w:rPr>
      </w:pPr>
      <w:r w:rsidRPr="00190A9C">
        <w:rPr>
          <w:rFonts w:ascii="Times New Roman" w:eastAsia="Times New Roman" w:hAnsi="Times New Roman" w:cs="Times New Roman"/>
          <w:b/>
          <w:sz w:val="28"/>
          <w:szCs w:val="28"/>
        </w:rPr>
        <w:t>1.1.</w:t>
      </w:r>
      <w:r w:rsidRPr="00190A9C">
        <w:rPr>
          <w:rFonts w:ascii="Times New Roman" w:eastAsia="Times New Roman" w:hAnsi="Times New Roman" w:cs="Times New Roman"/>
          <w:sz w:val="28"/>
          <w:szCs w:val="28"/>
        </w:rPr>
        <w:t xml:space="preserve">  Пункт 6 изложить в новой редакции:</w:t>
      </w:r>
    </w:p>
    <w:p w:rsidR="00190A9C" w:rsidRPr="00190A9C" w:rsidRDefault="00190A9C" w:rsidP="00190A9C">
      <w:pPr>
        <w:autoSpaceDE w:val="0"/>
        <w:autoSpaceDN w:val="0"/>
        <w:adjustRightInd w:val="0"/>
        <w:spacing w:after="0" w:line="240" w:lineRule="auto"/>
        <w:ind w:left="-180" w:right="-284"/>
        <w:jc w:val="both"/>
        <w:rPr>
          <w:rFonts w:ascii="Times New Roman" w:eastAsia="Times New Roman" w:hAnsi="Times New Roman" w:cs="Times New Roman"/>
          <w:bCs/>
          <w:sz w:val="28"/>
          <w:szCs w:val="28"/>
          <w:lang w:eastAsia="ru-RU"/>
        </w:rPr>
      </w:pPr>
      <w:r w:rsidRPr="00190A9C">
        <w:rPr>
          <w:rFonts w:ascii="Times New Roman" w:eastAsia="Times New Roman" w:hAnsi="Times New Roman" w:cs="Times New Roman"/>
          <w:bCs/>
          <w:sz w:val="28"/>
          <w:szCs w:val="28"/>
          <w:lang w:eastAsia="ru-RU"/>
        </w:rPr>
        <w:t xml:space="preserve">        «6. Установить для налогоплательщиков - организаций срок уплаты земельного налога - не позднее </w:t>
      </w:r>
      <w:r w:rsidRPr="00190A9C">
        <w:rPr>
          <w:rFonts w:ascii="Times New Roman" w:eastAsia="Times New Roman" w:hAnsi="Times New Roman" w:cs="Times New Roman"/>
          <w:b/>
          <w:bCs/>
          <w:sz w:val="28"/>
          <w:szCs w:val="28"/>
          <w:lang w:eastAsia="ru-RU"/>
        </w:rPr>
        <w:t>5 февраля</w:t>
      </w:r>
      <w:r w:rsidRPr="00190A9C">
        <w:rPr>
          <w:rFonts w:ascii="Times New Roman" w:eastAsia="Times New Roman" w:hAnsi="Times New Roman" w:cs="Times New Roman"/>
          <w:bCs/>
          <w:sz w:val="28"/>
          <w:szCs w:val="28"/>
          <w:lang w:eastAsia="ru-RU"/>
        </w:rPr>
        <w:t xml:space="preserve"> года, следующего за истекшим налоговым периодом. Сумма налога, подлежащая уплате в бюджет по итогам налогового периода, определяется как разница между суммой налога, исчисленной в соответствии с пунктом 3 настоящего решения и суммами авансовых платежей по налогу».</w:t>
      </w:r>
    </w:p>
    <w:p w:rsidR="00190A9C" w:rsidRPr="00190A9C" w:rsidRDefault="00190A9C" w:rsidP="00190A9C">
      <w:pPr>
        <w:autoSpaceDE w:val="0"/>
        <w:autoSpaceDN w:val="0"/>
        <w:adjustRightInd w:val="0"/>
        <w:spacing w:after="0" w:line="240" w:lineRule="auto"/>
        <w:ind w:left="-180" w:right="-284" w:firstLine="540"/>
        <w:jc w:val="both"/>
        <w:rPr>
          <w:rFonts w:ascii="Times New Roman" w:eastAsia="Times New Roman" w:hAnsi="Times New Roman" w:cs="Times New Roman"/>
          <w:b/>
          <w:bCs/>
          <w:sz w:val="28"/>
          <w:szCs w:val="28"/>
          <w:lang w:eastAsia="ru-RU"/>
        </w:rPr>
      </w:pPr>
    </w:p>
    <w:p w:rsidR="00190A9C" w:rsidRPr="00190A9C" w:rsidRDefault="00190A9C" w:rsidP="00190A9C">
      <w:pPr>
        <w:spacing w:after="0" w:line="240" w:lineRule="auto"/>
        <w:ind w:left="-180" w:right="-284" w:firstLine="540"/>
        <w:jc w:val="both"/>
        <w:rPr>
          <w:rFonts w:ascii="Times New Roman" w:eastAsia="Times New Roman" w:hAnsi="Times New Roman" w:cs="Times New Roman"/>
          <w:sz w:val="28"/>
          <w:szCs w:val="28"/>
          <w:lang w:eastAsia="ru-RU"/>
        </w:rPr>
      </w:pPr>
      <w:r w:rsidRPr="00190A9C">
        <w:rPr>
          <w:rFonts w:ascii="Times New Roman" w:eastAsia="Times New Roman" w:hAnsi="Times New Roman" w:cs="Times New Roman"/>
          <w:sz w:val="28"/>
          <w:szCs w:val="28"/>
          <w:lang w:eastAsia="ru-RU"/>
        </w:rPr>
        <w:lastRenderedPageBreak/>
        <w:t>2.   Настоящее решение  вступает в силу с момента подписания и распространяется на правоотношения, возникшие с  1 января 2015 года.</w:t>
      </w:r>
    </w:p>
    <w:p w:rsidR="00190A9C" w:rsidRPr="00190A9C" w:rsidRDefault="00190A9C" w:rsidP="00190A9C">
      <w:pPr>
        <w:spacing w:after="0" w:line="240" w:lineRule="auto"/>
        <w:ind w:left="-180" w:right="-284" w:firstLine="540"/>
        <w:rPr>
          <w:rFonts w:ascii="Times New Roman" w:eastAsia="Times New Roman" w:hAnsi="Times New Roman" w:cs="Times New Roman"/>
          <w:sz w:val="28"/>
          <w:szCs w:val="28"/>
          <w:lang w:eastAsia="ru-RU"/>
        </w:rPr>
      </w:pPr>
    </w:p>
    <w:p w:rsidR="00190A9C" w:rsidRPr="00190A9C" w:rsidRDefault="00190A9C" w:rsidP="00190A9C">
      <w:pPr>
        <w:spacing w:after="0" w:line="240" w:lineRule="auto"/>
        <w:ind w:left="-180" w:right="-284" w:firstLine="540"/>
        <w:jc w:val="both"/>
        <w:rPr>
          <w:rFonts w:ascii="Times New Roman" w:eastAsia="Times New Roman" w:hAnsi="Times New Roman" w:cs="Times New Roman"/>
          <w:sz w:val="28"/>
          <w:szCs w:val="28"/>
          <w:lang w:eastAsia="ru-RU"/>
        </w:rPr>
      </w:pPr>
      <w:r w:rsidRPr="00190A9C">
        <w:rPr>
          <w:rFonts w:ascii="Times New Roman" w:eastAsia="Times New Roman" w:hAnsi="Times New Roman" w:cs="Times New Roman"/>
          <w:sz w:val="28"/>
          <w:szCs w:val="28"/>
          <w:lang w:eastAsia="ru-RU"/>
        </w:rPr>
        <w:t>3. Контроль  исполнения настоящего решения возложить на комиссию по экономике, бюджету, финансовому и кредитному регулированию,  налоговой и инвестиционной политике  Совета  муниципального образования «Филисовское сельское поселение Родниковского муниципального района Ивановской области»</w:t>
      </w:r>
    </w:p>
    <w:p w:rsidR="00190A9C" w:rsidRPr="00190A9C" w:rsidRDefault="00190A9C" w:rsidP="00190A9C">
      <w:pPr>
        <w:spacing w:after="0" w:line="240" w:lineRule="auto"/>
        <w:ind w:left="-180" w:right="-284" w:firstLine="540"/>
        <w:jc w:val="both"/>
        <w:rPr>
          <w:rFonts w:ascii="Times New Roman" w:eastAsia="Times New Roman" w:hAnsi="Times New Roman" w:cs="Times New Roman"/>
          <w:sz w:val="28"/>
          <w:szCs w:val="28"/>
          <w:lang w:eastAsia="ru-RU"/>
        </w:rPr>
      </w:pPr>
    </w:p>
    <w:p w:rsidR="00190A9C" w:rsidRPr="00190A9C" w:rsidRDefault="00190A9C" w:rsidP="00190A9C">
      <w:pPr>
        <w:spacing w:after="0" w:line="240" w:lineRule="auto"/>
        <w:ind w:left="-180" w:right="-284" w:firstLine="540"/>
        <w:rPr>
          <w:rFonts w:ascii="Times New Roman" w:eastAsia="Times New Roman" w:hAnsi="Times New Roman" w:cs="Times New Roman"/>
          <w:sz w:val="28"/>
          <w:szCs w:val="28"/>
          <w:lang w:eastAsia="ru-RU"/>
        </w:rPr>
      </w:pPr>
      <w:r w:rsidRPr="00190A9C">
        <w:rPr>
          <w:rFonts w:ascii="Times New Roman" w:eastAsia="Times New Roman" w:hAnsi="Times New Roman" w:cs="Times New Roman"/>
          <w:bCs/>
          <w:color w:val="333399"/>
          <w:sz w:val="28"/>
          <w:szCs w:val="28"/>
          <w:lang w:eastAsia="ru-RU"/>
        </w:rPr>
        <w:t xml:space="preserve">4. </w:t>
      </w:r>
      <w:r w:rsidRPr="00190A9C">
        <w:rPr>
          <w:rFonts w:ascii="Times New Roman" w:eastAsia="Times New Roman" w:hAnsi="Times New Roman" w:cs="Times New Roman"/>
          <w:sz w:val="28"/>
          <w:szCs w:val="28"/>
          <w:lang w:eastAsia="ru-RU"/>
        </w:rPr>
        <w:t>Опубликовать настоящее решение в Информационном бюллетене «Сборник нормативных актов Родниковского района»</w:t>
      </w:r>
    </w:p>
    <w:p w:rsidR="00190A9C" w:rsidRPr="00190A9C" w:rsidRDefault="00190A9C" w:rsidP="00190A9C">
      <w:pPr>
        <w:spacing w:after="0" w:line="240" w:lineRule="auto"/>
        <w:ind w:left="-180"/>
        <w:jc w:val="both"/>
        <w:outlineLvl w:val="0"/>
        <w:rPr>
          <w:rFonts w:ascii="Times New Roman" w:eastAsia="Times New Roman" w:hAnsi="Times New Roman" w:cs="Times New Roman"/>
          <w:sz w:val="28"/>
          <w:szCs w:val="28"/>
          <w:lang w:eastAsia="ru-RU"/>
        </w:rPr>
      </w:pPr>
    </w:p>
    <w:p w:rsidR="00190A9C" w:rsidRPr="00190A9C" w:rsidRDefault="00190A9C" w:rsidP="00190A9C">
      <w:pPr>
        <w:spacing w:after="0" w:line="240" w:lineRule="auto"/>
        <w:ind w:left="-180"/>
        <w:jc w:val="both"/>
        <w:outlineLvl w:val="0"/>
        <w:rPr>
          <w:rFonts w:ascii="Times New Roman" w:eastAsia="Times New Roman" w:hAnsi="Times New Roman" w:cs="Times New Roman"/>
          <w:sz w:val="28"/>
          <w:szCs w:val="28"/>
          <w:lang w:eastAsia="ru-RU"/>
        </w:rPr>
      </w:pPr>
    </w:p>
    <w:p w:rsidR="00190A9C" w:rsidRPr="00190A9C" w:rsidRDefault="00190A9C" w:rsidP="00190A9C">
      <w:pPr>
        <w:spacing w:after="0" w:line="240" w:lineRule="auto"/>
        <w:ind w:left="-180"/>
        <w:jc w:val="both"/>
        <w:outlineLvl w:val="0"/>
        <w:rPr>
          <w:rFonts w:ascii="Times New Roman" w:eastAsia="Times New Roman" w:hAnsi="Times New Roman" w:cs="Times New Roman"/>
          <w:sz w:val="28"/>
          <w:szCs w:val="28"/>
          <w:lang w:eastAsia="ru-RU"/>
        </w:rPr>
      </w:pPr>
    </w:p>
    <w:p w:rsidR="00190A9C" w:rsidRPr="00190A9C" w:rsidRDefault="00190A9C" w:rsidP="00190A9C">
      <w:pPr>
        <w:spacing w:after="0" w:line="240" w:lineRule="auto"/>
        <w:ind w:left="-180"/>
        <w:jc w:val="both"/>
        <w:outlineLvl w:val="0"/>
        <w:rPr>
          <w:rFonts w:ascii="Times New Roman" w:eastAsia="Times New Roman" w:hAnsi="Times New Roman" w:cs="Times New Roman"/>
          <w:b/>
          <w:bCs/>
          <w:sz w:val="28"/>
          <w:szCs w:val="28"/>
          <w:lang w:eastAsia="ru-RU"/>
        </w:rPr>
      </w:pPr>
      <w:r w:rsidRPr="00190A9C">
        <w:rPr>
          <w:rFonts w:ascii="Times New Roman" w:eastAsia="Times New Roman" w:hAnsi="Times New Roman" w:cs="Times New Roman"/>
          <w:b/>
          <w:bCs/>
          <w:sz w:val="28"/>
          <w:szCs w:val="28"/>
          <w:lang w:eastAsia="ru-RU"/>
        </w:rPr>
        <w:t xml:space="preserve">  Глава муниципального образования  </w:t>
      </w:r>
    </w:p>
    <w:p w:rsidR="00190A9C" w:rsidRPr="00190A9C" w:rsidRDefault="00190A9C" w:rsidP="00190A9C">
      <w:pPr>
        <w:spacing w:after="0" w:line="240" w:lineRule="auto"/>
        <w:ind w:left="-180"/>
        <w:jc w:val="both"/>
        <w:rPr>
          <w:rFonts w:ascii="Times New Roman" w:eastAsia="Times New Roman" w:hAnsi="Times New Roman" w:cs="Times New Roman"/>
          <w:b/>
          <w:sz w:val="28"/>
          <w:szCs w:val="28"/>
          <w:lang w:eastAsia="ru-RU"/>
        </w:rPr>
      </w:pPr>
      <w:r w:rsidRPr="00190A9C">
        <w:rPr>
          <w:rFonts w:ascii="Times New Roman" w:eastAsia="Times New Roman" w:hAnsi="Times New Roman" w:cs="Times New Roman"/>
          <w:b/>
          <w:bCs/>
          <w:sz w:val="28"/>
          <w:szCs w:val="28"/>
          <w:lang w:eastAsia="ru-RU"/>
        </w:rPr>
        <w:t xml:space="preserve"> «Филисовское сельское поселение  </w:t>
      </w:r>
      <w:r w:rsidRPr="00190A9C">
        <w:rPr>
          <w:rFonts w:ascii="Times New Roman" w:eastAsia="Times New Roman" w:hAnsi="Times New Roman" w:cs="Times New Roman"/>
          <w:b/>
          <w:sz w:val="28"/>
          <w:szCs w:val="28"/>
          <w:lang w:eastAsia="ru-RU"/>
        </w:rPr>
        <w:t xml:space="preserve">Родниковского </w:t>
      </w:r>
    </w:p>
    <w:p w:rsidR="00190A9C" w:rsidRPr="00190A9C" w:rsidRDefault="00190A9C" w:rsidP="00190A9C">
      <w:pPr>
        <w:spacing w:after="0" w:line="240" w:lineRule="auto"/>
        <w:ind w:left="-180"/>
        <w:jc w:val="both"/>
        <w:rPr>
          <w:rFonts w:ascii="Times New Roman" w:eastAsia="Times New Roman" w:hAnsi="Times New Roman" w:cs="Times New Roman"/>
          <w:b/>
          <w:bCs/>
          <w:sz w:val="28"/>
          <w:szCs w:val="28"/>
          <w:lang w:eastAsia="ru-RU"/>
        </w:rPr>
      </w:pPr>
      <w:r w:rsidRPr="00190A9C">
        <w:rPr>
          <w:rFonts w:ascii="Times New Roman" w:eastAsia="Times New Roman" w:hAnsi="Times New Roman" w:cs="Times New Roman"/>
          <w:b/>
          <w:sz w:val="28"/>
          <w:szCs w:val="28"/>
          <w:lang w:eastAsia="ru-RU"/>
        </w:rPr>
        <w:t xml:space="preserve">  муниципального района  Ивановской области</w:t>
      </w:r>
      <w:r w:rsidRPr="00190A9C">
        <w:rPr>
          <w:rFonts w:ascii="Times New Roman" w:eastAsia="Times New Roman" w:hAnsi="Times New Roman" w:cs="Times New Roman"/>
          <w:b/>
          <w:bCs/>
          <w:sz w:val="28"/>
          <w:szCs w:val="28"/>
          <w:lang w:eastAsia="ru-RU"/>
        </w:rPr>
        <w:t xml:space="preserve">»:                         Е.Г.Зиновьева </w:t>
      </w:r>
    </w:p>
    <w:p w:rsidR="00190A9C" w:rsidRPr="00190A9C" w:rsidRDefault="00190A9C" w:rsidP="00190A9C">
      <w:pPr>
        <w:spacing w:after="0" w:line="240" w:lineRule="auto"/>
        <w:ind w:left="-180"/>
        <w:jc w:val="both"/>
        <w:rPr>
          <w:rFonts w:ascii="Times New Roman" w:eastAsia="Times New Roman" w:hAnsi="Times New Roman" w:cs="Times New Roman"/>
          <w:b/>
          <w:bCs/>
          <w:sz w:val="28"/>
          <w:szCs w:val="28"/>
          <w:lang w:eastAsia="ru-RU"/>
        </w:rPr>
      </w:pPr>
    </w:p>
    <w:p w:rsidR="00190A9C" w:rsidRPr="00190A9C" w:rsidRDefault="00190A9C" w:rsidP="00190A9C">
      <w:pPr>
        <w:spacing w:after="0" w:line="240" w:lineRule="auto"/>
        <w:ind w:left="-180"/>
        <w:jc w:val="both"/>
        <w:rPr>
          <w:rFonts w:ascii="Times New Roman" w:eastAsia="Times New Roman" w:hAnsi="Times New Roman" w:cs="Times New Roman"/>
          <w:b/>
          <w:bCs/>
          <w:sz w:val="28"/>
          <w:szCs w:val="28"/>
          <w:lang w:eastAsia="ru-RU"/>
        </w:rPr>
      </w:pPr>
    </w:p>
    <w:p w:rsidR="00190A9C" w:rsidRPr="00190A9C" w:rsidRDefault="00190A9C" w:rsidP="00190A9C">
      <w:pPr>
        <w:spacing w:after="0" w:line="240" w:lineRule="auto"/>
        <w:ind w:left="-180"/>
        <w:jc w:val="both"/>
        <w:rPr>
          <w:rFonts w:ascii="Times New Roman" w:eastAsia="Times New Roman" w:hAnsi="Times New Roman" w:cs="Times New Roman"/>
          <w:b/>
          <w:bCs/>
          <w:sz w:val="28"/>
          <w:szCs w:val="28"/>
          <w:lang w:eastAsia="ru-RU"/>
        </w:rPr>
      </w:pPr>
    </w:p>
    <w:p w:rsidR="00190A9C" w:rsidRPr="00190A9C" w:rsidRDefault="00190A9C" w:rsidP="00190A9C">
      <w:pPr>
        <w:spacing w:after="0" w:line="240" w:lineRule="auto"/>
        <w:ind w:left="-180"/>
        <w:jc w:val="both"/>
        <w:rPr>
          <w:rFonts w:ascii="Times New Roman" w:eastAsia="Times New Roman" w:hAnsi="Times New Roman" w:cs="Times New Roman"/>
          <w:b/>
          <w:bCs/>
          <w:sz w:val="28"/>
          <w:szCs w:val="28"/>
          <w:lang w:eastAsia="ru-RU"/>
        </w:rPr>
      </w:pPr>
    </w:p>
    <w:p w:rsidR="00190A9C" w:rsidRPr="00190A9C" w:rsidRDefault="00190A9C" w:rsidP="00190A9C">
      <w:pPr>
        <w:spacing w:after="0" w:line="240" w:lineRule="auto"/>
        <w:ind w:left="-180"/>
        <w:jc w:val="both"/>
        <w:rPr>
          <w:rFonts w:ascii="Times New Roman" w:eastAsia="Times New Roman" w:hAnsi="Times New Roman" w:cs="Times New Roman"/>
          <w:b/>
          <w:bCs/>
          <w:sz w:val="28"/>
          <w:szCs w:val="28"/>
          <w:lang w:eastAsia="ru-RU"/>
        </w:rPr>
      </w:pPr>
    </w:p>
    <w:p w:rsidR="00190A9C" w:rsidRPr="00190A9C" w:rsidRDefault="00190A9C" w:rsidP="00190A9C">
      <w:pPr>
        <w:spacing w:after="0" w:line="240" w:lineRule="auto"/>
        <w:ind w:left="-180"/>
        <w:jc w:val="both"/>
        <w:rPr>
          <w:rFonts w:ascii="Times New Roman" w:eastAsia="Times New Roman" w:hAnsi="Times New Roman" w:cs="Times New Roman"/>
          <w:b/>
          <w:bCs/>
          <w:sz w:val="28"/>
          <w:szCs w:val="28"/>
          <w:lang w:eastAsia="ru-RU"/>
        </w:rPr>
      </w:pPr>
    </w:p>
    <w:p w:rsidR="00190A9C" w:rsidRPr="00190A9C" w:rsidRDefault="00190A9C" w:rsidP="00190A9C">
      <w:pPr>
        <w:spacing w:after="0" w:line="240" w:lineRule="auto"/>
        <w:ind w:left="-180" w:firstLine="540"/>
        <w:jc w:val="both"/>
        <w:outlineLvl w:val="0"/>
        <w:rPr>
          <w:rFonts w:ascii="Times New Roman" w:eastAsia="Times New Roman" w:hAnsi="Times New Roman" w:cs="Times New Roman"/>
          <w:b/>
          <w:bCs/>
          <w:sz w:val="28"/>
          <w:szCs w:val="28"/>
          <w:lang w:eastAsia="ru-RU"/>
        </w:rPr>
      </w:pPr>
    </w:p>
    <w:p w:rsidR="00190A9C" w:rsidRPr="00190A9C" w:rsidRDefault="00190A9C" w:rsidP="00190A9C">
      <w:pPr>
        <w:spacing w:after="0" w:line="240" w:lineRule="auto"/>
        <w:ind w:left="-180" w:firstLine="540"/>
        <w:jc w:val="both"/>
        <w:outlineLvl w:val="0"/>
        <w:rPr>
          <w:rFonts w:ascii="Times New Roman" w:eastAsia="Times New Roman" w:hAnsi="Times New Roman" w:cs="Times New Roman"/>
          <w:b/>
          <w:bCs/>
          <w:sz w:val="28"/>
          <w:szCs w:val="28"/>
          <w:lang w:eastAsia="ru-RU"/>
        </w:rPr>
      </w:pPr>
    </w:p>
    <w:p w:rsidR="00190A9C" w:rsidRPr="00190A9C" w:rsidRDefault="00190A9C" w:rsidP="00190A9C">
      <w:pPr>
        <w:spacing w:after="0" w:line="240" w:lineRule="auto"/>
        <w:ind w:left="-180" w:firstLine="540"/>
        <w:jc w:val="both"/>
        <w:outlineLvl w:val="0"/>
        <w:rPr>
          <w:rFonts w:ascii="Times New Roman" w:eastAsia="Times New Roman" w:hAnsi="Times New Roman" w:cs="Times New Roman"/>
          <w:b/>
          <w:bCs/>
          <w:sz w:val="28"/>
          <w:szCs w:val="28"/>
          <w:lang w:eastAsia="ru-RU"/>
        </w:rPr>
      </w:pPr>
    </w:p>
    <w:p w:rsidR="00190A9C" w:rsidRPr="00190A9C" w:rsidRDefault="00190A9C" w:rsidP="00190A9C">
      <w:pPr>
        <w:spacing w:after="0" w:line="240" w:lineRule="auto"/>
        <w:ind w:left="-180" w:firstLine="540"/>
        <w:jc w:val="both"/>
        <w:outlineLvl w:val="0"/>
        <w:rPr>
          <w:rFonts w:ascii="Times New Roman" w:eastAsia="Times New Roman" w:hAnsi="Times New Roman" w:cs="Times New Roman"/>
          <w:b/>
          <w:bCs/>
          <w:sz w:val="28"/>
          <w:szCs w:val="28"/>
          <w:lang w:eastAsia="ru-RU"/>
        </w:rPr>
      </w:pPr>
    </w:p>
    <w:p w:rsidR="00190A9C" w:rsidRPr="00190A9C" w:rsidRDefault="00190A9C" w:rsidP="00190A9C">
      <w:pPr>
        <w:spacing w:after="0" w:line="240" w:lineRule="auto"/>
        <w:ind w:left="-180" w:firstLine="540"/>
        <w:jc w:val="both"/>
        <w:outlineLvl w:val="0"/>
        <w:rPr>
          <w:rFonts w:ascii="Times New Roman" w:eastAsia="Times New Roman" w:hAnsi="Times New Roman" w:cs="Times New Roman"/>
          <w:b/>
          <w:bCs/>
          <w:sz w:val="28"/>
          <w:szCs w:val="28"/>
          <w:lang w:eastAsia="ru-RU"/>
        </w:rPr>
      </w:pPr>
    </w:p>
    <w:p w:rsidR="00190A9C" w:rsidRPr="00190A9C" w:rsidRDefault="00190A9C" w:rsidP="00190A9C">
      <w:pPr>
        <w:spacing w:after="0" w:line="240" w:lineRule="auto"/>
        <w:ind w:left="-180" w:firstLine="540"/>
        <w:jc w:val="both"/>
        <w:outlineLvl w:val="0"/>
        <w:rPr>
          <w:rFonts w:ascii="Times New Roman" w:eastAsia="Times New Roman" w:hAnsi="Times New Roman" w:cs="Times New Roman"/>
          <w:b/>
          <w:bCs/>
          <w:sz w:val="28"/>
          <w:szCs w:val="28"/>
          <w:lang w:eastAsia="ru-RU"/>
        </w:rPr>
      </w:pPr>
    </w:p>
    <w:p w:rsidR="00190A9C" w:rsidRPr="00190A9C" w:rsidRDefault="00190A9C" w:rsidP="00190A9C">
      <w:pPr>
        <w:spacing w:after="0" w:line="240" w:lineRule="auto"/>
        <w:ind w:left="-180" w:firstLine="540"/>
        <w:jc w:val="both"/>
        <w:outlineLvl w:val="0"/>
        <w:rPr>
          <w:rFonts w:ascii="Times New Roman" w:eastAsia="Times New Roman" w:hAnsi="Times New Roman" w:cs="Times New Roman"/>
          <w:b/>
          <w:bCs/>
          <w:sz w:val="28"/>
          <w:szCs w:val="28"/>
          <w:lang w:eastAsia="ru-RU"/>
        </w:rPr>
      </w:pPr>
    </w:p>
    <w:p w:rsidR="00190A9C" w:rsidRPr="00190A9C" w:rsidRDefault="00190A9C" w:rsidP="00190A9C">
      <w:pPr>
        <w:spacing w:after="0" w:line="240" w:lineRule="auto"/>
        <w:ind w:left="-180" w:firstLine="540"/>
        <w:jc w:val="both"/>
        <w:outlineLvl w:val="0"/>
        <w:rPr>
          <w:rFonts w:ascii="Times New Roman" w:eastAsia="Times New Roman" w:hAnsi="Times New Roman" w:cs="Times New Roman"/>
          <w:b/>
          <w:bCs/>
          <w:sz w:val="28"/>
          <w:szCs w:val="28"/>
          <w:lang w:eastAsia="ru-RU"/>
        </w:rPr>
      </w:pPr>
    </w:p>
    <w:p w:rsidR="00190A9C" w:rsidRPr="00190A9C" w:rsidRDefault="00190A9C" w:rsidP="00190A9C">
      <w:pPr>
        <w:spacing w:after="0" w:line="240" w:lineRule="auto"/>
        <w:ind w:left="-180" w:firstLine="540"/>
        <w:jc w:val="both"/>
        <w:outlineLvl w:val="0"/>
        <w:rPr>
          <w:rFonts w:ascii="Times New Roman" w:eastAsia="Times New Roman" w:hAnsi="Times New Roman" w:cs="Times New Roman"/>
          <w:b/>
          <w:bCs/>
          <w:sz w:val="28"/>
          <w:szCs w:val="28"/>
          <w:lang w:eastAsia="ru-RU"/>
        </w:rPr>
      </w:pPr>
    </w:p>
    <w:p w:rsidR="00190A9C" w:rsidRPr="00190A9C" w:rsidRDefault="00190A9C" w:rsidP="00190A9C">
      <w:pPr>
        <w:spacing w:after="0" w:line="240" w:lineRule="auto"/>
        <w:ind w:left="-180" w:firstLine="540"/>
        <w:jc w:val="both"/>
        <w:outlineLvl w:val="0"/>
        <w:rPr>
          <w:rFonts w:ascii="Times New Roman" w:eastAsia="Times New Roman" w:hAnsi="Times New Roman" w:cs="Times New Roman"/>
          <w:b/>
          <w:bCs/>
          <w:sz w:val="28"/>
          <w:szCs w:val="28"/>
          <w:lang w:eastAsia="ru-RU"/>
        </w:rPr>
      </w:pPr>
    </w:p>
    <w:p w:rsidR="00190A9C" w:rsidRPr="00190A9C" w:rsidRDefault="00190A9C" w:rsidP="00190A9C">
      <w:pPr>
        <w:spacing w:after="0" w:line="240" w:lineRule="auto"/>
        <w:ind w:left="-180" w:firstLine="540"/>
        <w:jc w:val="both"/>
        <w:outlineLvl w:val="0"/>
        <w:rPr>
          <w:rFonts w:ascii="Times New Roman" w:eastAsia="Times New Roman" w:hAnsi="Times New Roman" w:cs="Times New Roman"/>
          <w:b/>
          <w:bCs/>
          <w:sz w:val="28"/>
          <w:szCs w:val="28"/>
          <w:lang w:eastAsia="ru-RU"/>
        </w:rPr>
      </w:pPr>
    </w:p>
    <w:p w:rsidR="00190A9C" w:rsidRPr="00190A9C" w:rsidRDefault="00190A9C" w:rsidP="00190A9C">
      <w:pPr>
        <w:spacing w:after="0" w:line="240" w:lineRule="auto"/>
        <w:ind w:left="-180" w:firstLine="540"/>
        <w:jc w:val="both"/>
        <w:outlineLvl w:val="0"/>
        <w:rPr>
          <w:rFonts w:ascii="Times New Roman" w:eastAsia="Times New Roman" w:hAnsi="Times New Roman" w:cs="Times New Roman"/>
          <w:b/>
          <w:bCs/>
          <w:sz w:val="28"/>
          <w:szCs w:val="28"/>
          <w:lang w:eastAsia="ru-RU"/>
        </w:rPr>
      </w:pPr>
    </w:p>
    <w:p w:rsidR="00190A9C" w:rsidRPr="00190A9C" w:rsidRDefault="00190A9C" w:rsidP="00190A9C">
      <w:pPr>
        <w:spacing w:after="0" w:line="240" w:lineRule="auto"/>
        <w:ind w:left="-180" w:firstLine="540"/>
        <w:jc w:val="both"/>
        <w:outlineLvl w:val="0"/>
        <w:rPr>
          <w:rFonts w:ascii="Times New Roman" w:eastAsia="Times New Roman" w:hAnsi="Times New Roman" w:cs="Times New Roman"/>
          <w:b/>
          <w:bCs/>
          <w:sz w:val="28"/>
          <w:szCs w:val="28"/>
          <w:lang w:eastAsia="ru-RU"/>
        </w:rPr>
      </w:pPr>
    </w:p>
    <w:p w:rsidR="00190A9C" w:rsidRPr="00190A9C" w:rsidRDefault="00190A9C" w:rsidP="00190A9C">
      <w:pPr>
        <w:spacing w:after="0" w:line="240" w:lineRule="auto"/>
        <w:ind w:left="-180" w:firstLine="540"/>
        <w:jc w:val="both"/>
        <w:outlineLvl w:val="0"/>
        <w:rPr>
          <w:rFonts w:ascii="Times New Roman" w:eastAsia="Times New Roman" w:hAnsi="Times New Roman" w:cs="Times New Roman"/>
          <w:b/>
          <w:bCs/>
          <w:sz w:val="28"/>
          <w:szCs w:val="28"/>
          <w:lang w:eastAsia="ru-RU"/>
        </w:rPr>
      </w:pPr>
    </w:p>
    <w:p w:rsidR="00190A9C" w:rsidRPr="00190A9C" w:rsidRDefault="00190A9C" w:rsidP="00190A9C">
      <w:pPr>
        <w:spacing w:after="0" w:line="240" w:lineRule="auto"/>
        <w:ind w:left="-180" w:firstLine="540"/>
        <w:jc w:val="both"/>
        <w:outlineLvl w:val="0"/>
        <w:rPr>
          <w:rFonts w:ascii="Times New Roman" w:eastAsia="Times New Roman" w:hAnsi="Times New Roman" w:cs="Times New Roman"/>
          <w:b/>
          <w:bCs/>
          <w:sz w:val="28"/>
          <w:szCs w:val="28"/>
          <w:lang w:eastAsia="ru-RU"/>
        </w:rPr>
      </w:pPr>
    </w:p>
    <w:p w:rsidR="00190A9C" w:rsidRPr="00190A9C" w:rsidRDefault="00190A9C" w:rsidP="00190A9C">
      <w:pPr>
        <w:spacing w:after="0" w:line="240" w:lineRule="auto"/>
        <w:ind w:left="-180" w:firstLine="540"/>
        <w:jc w:val="both"/>
        <w:outlineLvl w:val="0"/>
        <w:rPr>
          <w:rFonts w:ascii="Times New Roman" w:eastAsia="Times New Roman" w:hAnsi="Times New Roman" w:cs="Times New Roman"/>
          <w:b/>
          <w:bCs/>
          <w:sz w:val="28"/>
          <w:szCs w:val="28"/>
          <w:lang w:eastAsia="ru-RU"/>
        </w:rPr>
      </w:pPr>
    </w:p>
    <w:p w:rsidR="00190A9C" w:rsidRPr="00190A9C" w:rsidRDefault="00190A9C" w:rsidP="00190A9C">
      <w:pPr>
        <w:spacing w:after="0" w:line="240" w:lineRule="auto"/>
        <w:ind w:left="-180" w:firstLine="540"/>
        <w:jc w:val="both"/>
        <w:outlineLvl w:val="0"/>
        <w:rPr>
          <w:rFonts w:ascii="Times New Roman" w:eastAsia="Times New Roman" w:hAnsi="Times New Roman" w:cs="Times New Roman"/>
          <w:b/>
          <w:bCs/>
          <w:sz w:val="28"/>
          <w:szCs w:val="28"/>
          <w:lang w:eastAsia="ru-RU"/>
        </w:rPr>
      </w:pPr>
    </w:p>
    <w:p w:rsidR="00190A9C" w:rsidRPr="00190A9C" w:rsidRDefault="00190A9C" w:rsidP="00190A9C">
      <w:pPr>
        <w:spacing w:after="0" w:line="240" w:lineRule="auto"/>
        <w:ind w:left="-180" w:firstLine="540"/>
        <w:jc w:val="both"/>
        <w:outlineLvl w:val="0"/>
        <w:rPr>
          <w:rFonts w:ascii="Times New Roman" w:eastAsia="Times New Roman" w:hAnsi="Times New Roman" w:cs="Times New Roman"/>
          <w:b/>
          <w:bCs/>
          <w:sz w:val="28"/>
          <w:szCs w:val="28"/>
          <w:lang w:eastAsia="ru-RU"/>
        </w:rPr>
      </w:pPr>
    </w:p>
    <w:p w:rsidR="00190A9C" w:rsidRPr="00190A9C" w:rsidRDefault="00190A9C" w:rsidP="00190A9C">
      <w:pPr>
        <w:spacing w:after="0" w:line="240" w:lineRule="auto"/>
        <w:ind w:left="-180" w:firstLine="540"/>
        <w:jc w:val="both"/>
        <w:outlineLvl w:val="0"/>
        <w:rPr>
          <w:rFonts w:ascii="Times New Roman" w:eastAsia="Times New Roman" w:hAnsi="Times New Roman" w:cs="Times New Roman"/>
          <w:b/>
          <w:bCs/>
          <w:sz w:val="28"/>
          <w:szCs w:val="28"/>
          <w:lang w:eastAsia="ru-RU"/>
        </w:rPr>
      </w:pPr>
    </w:p>
    <w:p w:rsidR="00190A9C" w:rsidRPr="00190A9C" w:rsidRDefault="00190A9C" w:rsidP="00190A9C">
      <w:pPr>
        <w:spacing w:after="0" w:line="240" w:lineRule="auto"/>
        <w:ind w:left="-180" w:firstLine="540"/>
        <w:jc w:val="both"/>
        <w:outlineLvl w:val="0"/>
        <w:rPr>
          <w:rFonts w:ascii="Times New Roman" w:eastAsia="Times New Roman" w:hAnsi="Times New Roman" w:cs="Times New Roman"/>
          <w:b/>
          <w:bCs/>
          <w:sz w:val="28"/>
          <w:szCs w:val="28"/>
          <w:lang w:eastAsia="ru-RU"/>
        </w:rPr>
      </w:pPr>
    </w:p>
    <w:p w:rsidR="00190A9C" w:rsidRPr="00190A9C" w:rsidRDefault="00190A9C" w:rsidP="00190A9C">
      <w:pPr>
        <w:spacing w:after="0" w:line="240" w:lineRule="auto"/>
        <w:ind w:left="-180" w:firstLine="540"/>
        <w:jc w:val="both"/>
        <w:outlineLvl w:val="0"/>
        <w:rPr>
          <w:rFonts w:ascii="Times New Roman" w:eastAsia="Times New Roman" w:hAnsi="Times New Roman" w:cs="Times New Roman"/>
          <w:b/>
          <w:bCs/>
          <w:sz w:val="28"/>
          <w:szCs w:val="28"/>
          <w:lang w:eastAsia="ru-RU"/>
        </w:rPr>
      </w:pPr>
    </w:p>
    <w:p w:rsidR="00190A9C" w:rsidRPr="00190A9C" w:rsidRDefault="00190A9C" w:rsidP="00190A9C">
      <w:pPr>
        <w:spacing w:after="0" w:line="240" w:lineRule="auto"/>
        <w:ind w:left="-180" w:firstLine="540"/>
        <w:jc w:val="both"/>
        <w:outlineLvl w:val="0"/>
        <w:rPr>
          <w:rFonts w:ascii="Times New Roman" w:eastAsia="Times New Roman" w:hAnsi="Times New Roman" w:cs="Times New Roman"/>
          <w:b/>
          <w:bCs/>
          <w:sz w:val="28"/>
          <w:szCs w:val="28"/>
          <w:lang w:eastAsia="ru-RU"/>
        </w:rPr>
      </w:pPr>
    </w:p>
    <w:p w:rsidR="00190A9C" w:rsidRDefault="00190A9C" w:rsidP="00190A9C">
      <w:pPr>
        <w:spacing w:after="0" w:line="240" w:lineRule="auto"/>
        <w:ind w:left="-180"/>
        <w:jc w:val="both"/>
        <w:rPr>
          <w:rFonts w:ascii="Times New Roman" w:eastAsia="Times New Roman" w:hAnsi="Times New Roman" w:cs="Times New Roman"/>
          <w:b/>
          <w:bCs/>
          <w:sz w:val="28"/>
          <w:szCs w:val="28"/>
          <w:lang w:eastAsia="ru-RU"/>
        </w:rPr>
      </w:pPr>
    </w:p>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r w:rsidRPr="00190A9C">
        <w:rPr>
          <w:rFonts w:ascii="Times New Roman" w:eastAsia="Times New Roman" w:hAnsi="Times New Roman" w:cs="Times New Roman"/>
          <w:noProof/>
          <w:sz w:val="24"/>
          <w:szCs w:val="24"/>
          <w:lang w:eastAsia="ru-RU"/>
        </w:rPr>
        <w:lastRenderedPageBreak/>
        <w:drawing>
          <wp:inline distT="0" distB="0" distL="0" distR="0" wp14:anchorId="21D99F10" wp14:editId="34B7F7DD">
            <wp:extent cx="647700" cy="790575"/>
            <wp:effectExtent l="0" t="0" r="0" b="9525"/>
            <wp:docPr id="13" name="Рисунок 13"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Gerb_r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7700" cy="790575"/>
                    </a:xfrm>
                    <a:prstGeom prst="rect">
                      <a:avLst/>
                    </a:prstGeom>
                    <a:noFill/>
                    <a:ln>
                      <a:noFill/>
                    </a:ln>
                  </pic:spPr>
                </pic:pic>
              </a:graphicData>
            </a:graphic>
          </wp:inline>
        </w:drawing>
      </w:r>
    </w:p>
    <w:p w:rsidR="00190A9C" w:rsidRPr="00190A9C" w:rsidRDefault="00190A9C" w:rsidP="00190A9C">
      <w:pPr>
        <w:spacing w:after="0" w:line="240" w:lineRule="auto"/>
        <w:jc w:val="center"/>
        <w:rPr>
          <w:rFonts w:ascii="Times New Roman" w:eastAsia="Times New Roman" w:hAnsi="Times New Roman" w:cs="Times New Roman"/>
          <w:b/>
          <w:sz w:val="16"/>
          <w:szCs w:val="20"/>
        </w:rPr>
      </w:pPr>
    </w:p>
    <w:p w:rsidR="00190A9C" w:rsidRPr="00190A9C" w:rsidRDefault="00190A9C" w:rsidP="00190A9C">
      <w:pPr>
        <w:tabs>
          <w:tab w:val="left" w:pos="5670"/>
        </w:tabs>
        <w:spacing w:after="0" w:line="240" w:lineRule="auto"/>
        <w:jc w:val="center"/>
        <w:rPr>
          <w:rFonts w:ascii="Times New Roman" w:eastAsia="Times New Roman" w:hAnsi="Times New Roman" w:cs="Times New Roman"/>
          <w:b/>
          <w:sz w:val="24"/>
          <w:szCs w:val="24"/>
        </w:rPr>
      </w:pPr>
      <w:r w:rsidRPr="00190A9C">
        <w:rPr>
          <w:rFonts w:ascii="Times New Roman" w:eastAsia="Times New Roman" w:hAnsi="Times New Roman" w:cs="Times New Roman"/>
          <w:b/>
          <w:sz w:val="24"/>
          <w:szCs w:val="24"/>
          <w:lang w:eastAsia="ru-RU"/>
        </w:rPr>
        <w:t>Российская Федерация</w:t>
      </w:r>
    </w:p>
    <w:p w:rsidR="00190A9C" w:rsidRPr="00190A9C" w:rsidRDefault="00190A9C" w:rsidP="00190A9C">
      <w:pPr>
        <w:tabs>
          <w:tab w:val="left" w:pos="5670"/>
        </w:tabs>
        <w:spacing w:after="0" w:line="240" w:lineRule="auto"/>
        <w:jc w:val="center"/>
        <w:rPr>
          <w:rFonts w:ascii="Times New Roman" w:eastAsia="Times New Roman" w:hAnsi="Times New Roman" w:cs="Times New Roman"/>
          <w:b/>
          <w:sz w:val="24"/>
          <w:szCs w:val="24"/>
        </w:rPr>
      </w:pPr>
      <w:r w:rsidRPr="00190A9C">
        <w:rPr>
          <w:rFonts w:ascii="Times New Roman" w:eastAsia="Times New Roman" w:hAnsi="Times New Roman" w:cs="Times New Roman"/>
          <w:b/>
          <w:sz w:val="24"/>
          <w:szCs w:val="24"/>
          <w:lang w:eastAsia="ru-RU"/>
        </w:rPr>
        <w:t xml:space="preserve">Ивановская область </w:t>
      </w:r>
    </w:p>
    <w:p w:rsidR="00190A9C" w:rsidRPr="00190A9C" w:rsidRDefault="00190A9C" w:rsidP="00190A9C">
      <w:pPr>
        <w:spacing w:after="0" w:line="240" w:lineRule="auto"/>
        <w:jc w:val="center"/>
        <w:rPr>
          <w:rFonts w:ascii="Times New Roman" w:eastAsia="Times New Roman" w:hAnsi="Times New Roman" w:cs="Times New Roman"/>
          <w:b/>
          <w:sz w:val="24"/>
          <w:szCs w:val="24"/>
          <w:lang w:eastAsia="ru-RU"/>
        </w:rPr>
      </w:pPr>
      <w:r w:rsidRPr="00190A9C">
        <w:rPr>
          <w:rFonts w:ascii="Times New Roman" w:eastAsia="Times New Roman" w:hAnsi="Times New Roman" w:cs="Times New Roman"/>
          <w:b/>
          <w:sz w:val="24"/>
          <w:szCs w:val="24"/>
          <w:lang w:eastAsia="ru-RU"/>
        </w:rPr>
        <w:t>муниципальное образование «Филисовское сельское поселение</w:t>
      </w:r>
    </w:p>
    <w:p w:rsidR="00190A9C" w:rsidRPr="00190A9C" w:rsidRDefault="00190A9C" w:rsidP="00190A9C">
      <w:pPr>
        <w:spacing w:after="0" w:line="240" w:lineRule="auto"/>
        <w:jc w:val="center"/>
        <w:rPr>
          <w:rFonts w:ascii="Times New Roman" w:eastAsia="Times New Roman" w:hAnsi="Times New Roman" w:cs="Times New Roman"/>
          <w:b/>
          <w:sz w:val="24"/>
          <w:szCs w:val="24"/>
        </w:rPr>
      </w:pPr>
      <w:r w:rsidRPr="00190A9C">
        <w:rPr>
          <w:rFonts w:ascii="Times New Roman" w:eastAsia="Times New Roman" w:hAnsi="Times New Roman" w:cs="Times New Roman"/>
          <w:b/>
          <w:sz w:val="24"/>
          <w:szCs w:val="24"/>
          <w:lang w:eastAsia="ru-RU"/>
        </w:rPr>
        <w:t>Родниковского муниципального района Ивановской области»</w:t>
      </w:r>
    </w:p>
    <w:p w:rsidR="00190A9C" w:rsidRPr="00190A9C" w:rsidRDefault="00190A9C" w:rsidP="00190A9C">
      <w:pPr>
        <w:spacing w:after="0" w:line="240" w:lineRule="auto"/>
        <w:jc w:val="center"/>
        <w:rPr>
          <w:rFonts w:ascii="Times New Roman" w:eastAsia="Times New Roman" w:hAnsi="Times New Roman" w:cs="Times New Roman"/>
          <w:b/>
          <w:sz w:val="24"/>
          <w:szCs w:val="24"/>
        </w:rPr>
      </w:pPr>
      <w:r w:rsidRPr="00190A9C">
        <w:rPr>
          <w:rFonts w:ascii="Times New Roman" w:eastAsia="Times New Roman" w:hAnsi="Times New Roman" w:cs="Times New Roman"/>
          <w:b/>
          <w:sz w:val="24"/>
          <w:szCs w:val="24"/>
          <w:lang w:eastAsia="ru-RU"/>
        </w:rPr>
        <w:t>СОВЕТ МУНИЦИПАЛЬНОГО ОБРАЗОВАНИЯ</w:t>
      </w:r>
    </w:p>
    <w:p w:rsidR="00190A9C" w:rsidRPr="00190A9C" w:rsidRDefault="00190A9C" w:rsidP="00190A9C">
      <w:pPr>
        <w:spacing w:after="0" w:line="240" w:lineRule="auto"/>
        <w:jc w:val="center"/>
        <w:rPr>
          <w:rFonts w:ascii="Times New Roman" w:eastAsia="Times New Roman" w:hAnsi="Times New Roman" w:cs="Times New Roman"/>
          <w:b/>
          <w:bCs/>
          <w:iCs/>
          <w:sz w:val="24"/>
          <w:szCs w:val="24"/>
          <w:lang w:eastAsia="ru-RU"/>
        </w:rPr>
      </w:pPr>
      <w:r w:rsidRPr="00190A9C">
        <w:rPr>
          <w:rFonts w:ascii="Times New Roman" w:eastAsia="Times New Roman" w:hAnsi="Times New Roman" w:cs="Times New Roman"/>
          <w:b/>
          <w:bCs/>
          <w:iCs/>
          <w:sz w:val="24"/>
          <w:szCs w:val="24"/>
          <w:lang w:eastAsia="ru-RU"/>
        </w:rPr>
        <w:t xml:space="preserve">«ФИЛИСОВСКОЕ СЕЛЬСКОЕ ПОСЕЛЕНИЕ </w:t>
      </w:r>
    </w:p>
    <w:p w:rsidR="00190A9C" w:rsidRPr="00190A9C" w:rsidRDefault="00190A9C" w:rsidP="00190A9C">
      <w:pPr>
        <w:spacing w:after="0" w:line="240" w:lineRule="auto"/>
        <w:jc w:val="center"/>
        <w:rPr>
          <w:rFonts w:ascii="Times New Roman" w:eastAsia="Times New Roman" w:hAnsi="Times New Roman" w:cs="Times New Roman"/>
          <w:b/>
          <w:bCs/>
          <w:iCs/>
          <w:sz w:val="24"/>
          <w:szCs w:val="24"/>
          <w:lang w:eastAsia="ru-RU"/>
        </w:rPr>
      </w:pPr>
      <w:r w:rsidRPr="00190A9C">
        <w:rPr>
          <w:rFonts w:ascii="Times New Roman" w:eastAsia="Times New Roman" w:hAnsi="Times New Roman" w:cs="Times New Roman"/>
          <w:b/>
          <w:bCs/>
          <w:iCs/>
          <w:sz w:val="24"/>
          <w:szCs w:val="24"/>
          <w:lang w:eastAsia="ru-RU"/>
        </w:rPr>
        <w:t>РОДНИКОВСКОГО МУНИЦИПАЛЬНОГО РАЙОНА</w:t>
      </w:r>
    </w:p>
    <w:p w:rsidR="00190A9C" w:rsidRPr="00190A9C" w:rsidRDefault="00190A9C" w:rsidP="00190A9C">
      <w:pPr>
        <w:spacing w:after="0" w:line="240" w:lineRule="auto"/>
        <w:jc w:val="center"/>
        <w:rPr>
          <w:rFonts w:ascii="Times New Roman" w:eastAsia="Times New Roman" w:hAnsi="Times New Roman" w:cs="Times New Roman"/>
          <w:b/>
          <w:iCs/>
          <w:sz w:val="24"/>
          <w:szCs w:val="24"/>
        </w:rPr>
      </w:pPr>
      <w:r w:rsidRPr="00190A9C">
        <w:rPr>
          <w:rFonts w:ascii="Times New Roman" w:eastAsia="Times New Roman" w:hAnsi="Times New Roman" w:cs="Times New Roman"/>
          <w:b/>
          <w:bCs/>
          <w:iCs/>
          <w:sz w:val="24"/>
          <w:szCs w:val="24"/>
          <w:lang w:eastAsia="ru-RU"/>
        </w:rPr>
        <w:t>ИВАНОВСКОЙ ОБЛАСТИ»</w:t>
      </w:r>
    </w:p>
    <w:p w:rsidR="00190A9C" w:rsidRPr="00190A9C" w:rsidRDefault="00190A9C" w:rsidP="00190A9C">
      <w:pPr>
        <w:spacing w:after="0" w:line="240" w:lineRule="auto"/>
        <w:jc w:val="center"/>
        <w:rPr>
          <w:rFonts w:ascii="Times New Roman" w:eastAsia="Times New Roman" w:hAnsi="Times New Roman" w:cs="Times New Roman"/>
          <w:sz w:val="28"/>
          <w:szCs w:val="28"/>
          <w:lang w:eastAsia="ru-RU"/>
        </w:rPr>
      </w:pPr>
      <w:r w:rsidRPr="00190A9C">
        <w:rPr>
          <w:rFonts w:ascii="Times New Roman" w:eastAsia="Times New Roman" w:hAnsi="Times New Roman" w:cs="Times New Roman"/>
          <w:sz w:val="28"/>
          <w:szCs w:val="28"/>
          <w:lang w:eastAsia="ru-RU"/>
        </w:rPr>
        <w:t>Первого созыва</w:t>
      </w:r>
    </w:p>
    <w:p w:rsidR="00190A9C" w:rsidRPr="00190A9C" w:rsidRDefault="00190A9C" w:rsidP="00190A9C">
      <w:pPr>
        <w:spacing w:after="0" w:line="240" w:lineRule="auto"/>
        <w:jc w:val="center"/>
        <w:rPr>
          <w:rFonts w:ascii="Times New Roman" w:eastAsia="Times New Roman" w:hAnsi="Times New Roman" w:cs="Times New Roman"/>
          <w:b/>
          <w:sz w:val="32"/>
          <w:szCs w:val="24"/>
          <w:lang w:eastAsia="ru-RU"/>
        </w:rPr>
      </w:pPr>
    </w:p>
    <w:p w:rsidR="00190A9C" w:rsidRPr="00190A9C" w:rsidRDefault="00190A9C" w:rsidP="00190A9C">
      <w:pPr>
        <w:spacing w:after="0" w:line="240" w:lineRule="auto"/>
        <w:jc w:val="center"/>
        <w:rPr>
          <w:rFonts w:ascii="Times New Roman" w:eastAsia="Times New Roman" w:hAnsi="Times New Roman" w:cs="Times New Roman"/>
          <w:b/>
          <w:i/>
          <w:sz w:val="32"/>
          <w:szCs w:val="20"/>
        </w:rPr>
      </w:pPr>
      <w:r w:rsidRPr="00190A9C">
        <w:rPr>
          <w:rFonts w:ascii="Times New Roman" w:eastAsia="Times New Roman" w:hAnsi="Times New Roman" w:cs="Times New Roman"/>
          <w:b/>
          <w:sz w:val="32"/>
          <w:szCs w:val="24"/>
          <w:lang w:eastAsia="ru-RU"/>
        </w:rPr>
        <w:t>РЕШЕНИЕ</w:t>
      </w:r>
    </w:p>
    <w:p w:rsidR="00190A9C" w:rsidRPr="00190A9C" w:rsidRDefault="00190A9C" w:rsidP="00190A9C">
      <w:pPr>
        <w:spacing w:after="0" w:line="240" w:lineRule="auto"/>
        <w:jc w:val="center"/>
        <w:rPr>
          <w:rFonts w:ascii="Times New Roman" w:eastAsia="Times New Roman" w:hAnsi="Times New Roman" w:cs="Times New Roman"/>
          <w:sz w:val="24"/>
          <w:szCs w:val="20"/>
        </w:rPr>
      </w:pPr>
    </w:p>
    <w:p w:rsidR="00190A9C" w:rsidRPr="00190A9C" w:rsidRDefault="00190A9C" w:rsidP="00190A9C">
      <w:pPr>
        <w:spacing w:after="0" w:line="240" w:lineRule="auto"/>
        <w:jc w:val="center"/>
        <w:rPr>
          <w:rFonts w:ascii="Times New Roman" w:eastAsia="Times New Roman" w:hAnsi="Times New Roman" w:cs="Times New Roman"/>
          <w:b/>
          <w:sz w:val="28"/>
          <w:szCs w:val="28"/>
          <w:lang w:eastAsia="ru-RU"/>
        </w:rPr>
      </w:pPr>
      <w:r w:rsidRPr="00190A9C">
        <w:rPr>
          <w:rFonts w:ascii="Times New Roman" w:eastAsia="Times New Roman" w:hAnsi="Times New Roman" w:cs="Times New Roman"/>
          <w:sz w:val="28"/>
          <w:szCs w:val="28"/>
          <w:lang w:eastAsia="ru-RU"/>
        </w:rPr>
        <w:t>от   31.08.2015</w:t>
      </w:r>
      <w:r w:rsidRPr="00190A9C">
        <w:rPr>
          <w:rFonts w:ascii="Times New Roman" w:eastAsia="Times New Roman" w:hAnsi="Times New Roman" w:cs="Times New Roman"/>
          <w:sz w:val="28"/>
          <w:szCs w:val="28"/>
          <w:lang w:eastAsia="ru-RU"/>
        </w:rPr>
        <w:tab/>
        <w:t xml:space="preserve"> №  34                     </w:t>
      </w:r>
    </w:p>
    <w:p w:rsidR="00190A9C" w:rsidRPr="00190A9C" w:rsidRDefault="00190A9C" w:rsidP="00190A9C">
      <w:pPr>
        <w:spacing w:after="0" w:line="240" w:lineRule="auto"/>
        <w:jc w:val="center"/>
        <w:rPr>
          <w:rFonts w:ascii="Times New Roman" w:eastAsia="Times New Roman" w:hAnsi="Times New Roman" w:cs="Times New Roman"/>
          <w:b/>
          <w:sz w:val="28"/>
          <w:szCs w:val="28"/>
          <w:lang w:eastAsia="ru-RU"/>
        </w:rPr>
      </w:pPr>
    </w:p>
    <w:p w:rsidR="00190A9C" w:rsidRPr="00190A9C" w:rsidRDefault="00190A9C" w:rsidP="00190A9C">
      <w:pPr>
        <w:spacing w:after="0" w:line="240" w:lineRule="auto"/>
        <w:jc w:val="center"/>
        <w:rPr>
          <w:rFonts w:ascii="Times New Roman" w:eastAsia="Times New Roman" w:hAnsi="Times New Roman" w:cs="Times New Roman"/>
          <w:b/>
          <w:sz w:val="28"/>
          <w:szCs w:val="28"/>
          <w:lang w:eastAsia="ru-RU"/>
        </w:rPr>
      </w:pPr>
      <w:r w:rsidRPr="00190A9C">
        <w:rPr>
          <w:rFonts w:ascii="Times New Roman" w:eastAsia="Times New Roman" w:hAnsi="Times New Roman" w:cs="Times New Roman"/>
          <w:b/>
          <w:sz w:val="28"/>
          <w:szCs w:val="28"/>
          <w:lang w:eastAsia="ru-RU"/>
        </w:rPr>
        <w:t>О внесении изменений  в решение  Совета муниципального образования «Филисовское сельское поселение Родниковского муниципального района Ивановской области» от 12.12.2014 № 33 «О бюджете  Филисовского сельского поселения на 2015 год и на плановый период 2016 и 2017 годов»</w:t>
      </w:r>
    </w:p>
    <w:p w:rsidR="00190A9C" w:rsidRPr="00190A9C" w:rsidRDefault="00190A9C" w:rsidP="00190A9C">
      <w:pPr>
        <w:spacing w:after="0" w:line="240" w:lineRule="auto"/>
        <w:jc w:val="center"/>
        <w:rPr>
          <w:rFonts w:ascii="Times New Roman" w:eastAsia="Times New Roman" w:hAnsi="Times New Roman" w:cs="Times New Roman"/>
          <w:b/>
          <w:sz w:val="28"/>
          <w:szCs w:val="28"/>
          <w:lang w:eastAsia="ru-RU"/>
        </w:rPr>
      </w:pPr>
    </w:p>
    <w:p w:rsidR="00190A9C" w:rsidRPr="00190A9C" w:rsidRDefault="00190A9C" w:rsidP="00190A9C">
      <w:pPr>
        <w:spacing w:after="0" w:line="240" w:lineRule="auto"/>
        <w:jc w:val="both"/>
        <w:rPr>
          <w:rFonts w:ascii="Times New Roman" w:eastAsia="Times New Roman" w:hAnsi="Times New Roman" w:cs="Times New Roman"/>
          <w:bCs/>
          <w:sz w:val="28"/>
          <w:szCs w:val="28"/>
          <w:lang w:eastAsia="ru-RU"/>
        </w:rPr>
      </w:pPr>
      <w:r w:rsidRPr="00190A9C">
        <w:rPr>
          <w:rFonts w:ascii="Times New Roman" w:eastAsia="Times New Roman" w:hAnsi="Times New Roman" w:cs="Times New Roman"/>
          <w:bCs/>
          <w:sz w:val="28"/>
          <w:szCs w:val="28"/>
          <w:lang w:eastAsia="ru-RU"/>
        </w:rPr>
        <w:t xml:space="preserve">Настоящее решение принято в соответствии с Бюджетным кодексом Российской Федерации, Федеральным законом от 06.10.2003 № 131-ФЗ «Об общих принципах организации местного самоуправления в Российской Федерации», Уставом </w:t>
      </w:r>
      <w:r w:rsidRPr="00190A9C">
        <w:rPr>
          <w:rFonts w:ascii="Times New Roman" w:eastAsia="Times New Roman" w:hAnsi="Times New Roman" w:cs="Times New Roman"/>
          <w:sz w:val="28"/>
          <w:szCs w:val="28"/>
          <w:lang w:eastAsia="ru-RU"/>
        </w:rPr>
        <w:t xml:space="preserve">муниципального образования «Филисовское сельское поселение Родниковского муниципального района Ивановской области» </w:t>
      </w:r>
      <w:r w:rsidRPr="00190A9C">
        <w:rPr>
          <w:rFonts w:ascii="Times New Roman" w:eastAsia="Times New Roman" w:hAnsi="Times New Roman" w:cs="Times New Roman"/>
          <w:bCs/>
          <w:sz w:val="28"/>
          <w:szCs w:val="28"/>
          <w:lang w:eastAsia="ru-RU"/>
        </w:rPr>
        <w:t>в целях регулирования бюджетных правоотношений.</w:t>
      </w:r>
    </w:p>
    <w:p w:rsidR="00190A9C" w:rsidRPr="00190A9C" w:rsidRDefault="00190A9C" w:rsidP="00190A9C">
      <w:pPr>
        <w:spacing w:after="0" w:line="240" w:lineRule="auto"/>
        <w:rPr>
          <w:rFonts w:ascii="Times New Roman" w:eastAsia="Times New Roman" w:hAnsi="Times New Roman" w:cs="Times New Roman"/>
          <w:sz w:val="28"/>
          <w:szCs w:val="28"/>
          <w:lang w:eastAsia="ru-RU"/>
        </w:rPr>
      </w:pPr>
    </w:p>
    <w:p w:rsidR="00190A9C" w:rsidRPr="00190A9C" w:rsidRDefault="00190A9C" w:rsidP="00190A9C">
      <w:pPr>
        <w:spacing w:after="0" w:line="240" w:lineRule="auto"/>
        <w:jc w:val="center"/>
        <w:rPr>
          <w:rFonts w:ascii="Times New Roman" w:eastAsia="Times New Roman" w:hAnsi="Times New Roman" w:cs="Times New Roman"/>
          <w:b/>
          <w:sz w:val="28"/>
          <w:szCs w:val="28"/>
          <w:lang w:eastAsia="ru-RU"/>
        </w:rPr>
      </w:pPr>
      <w:r w:rsidRPr="00190A9C">
        <w:rPr>
          <w:rFonts w:ascii="Times New Roman" w:eastAsia="Times New Roman" w:hAnsi="Times New Roman" w:cs="Times New Roman"/>
          <w:b/>
          <w:bCs/>
          <w:sz w:val="28"/>
          <w:szCs w:val="28"/>
          <w:lang w:eastAsia="ru-RU"/>
        </w:rPr>
        <w:t xml:space="preserve">Совет </w:t>
      </w:r>
      <w:r w:rsidRPr="00190A9C">
        <w:rPr>
          <w:rFonts w:ascii="Times New Roman" w:eastAsia="Times New Roman" w:hAnsi="Times New Roman" w:cs="Times New Roman"/>
          <w:b/>
          <w:sz w:val="28"/>
          <w:szCs w:val="28"/>
          <w:lang w:eastAsia="ru-RU"/>
        </w:rPr>
        <w:t>муниципального образования</w:t>
      </w:r>
    </w:p>
    <w:p w:rsidR="00190A9C" w:rsidRPr="00190A9C" w:rsidRDefault="00190A9C" w:rsidP="00190A9C">
      <w:pPr>
        <w:spacing w:after="0" w:line="240" w:lineRule="auto"/>
        <w:jc w:val="center"/>
        <w:rPr>
          <w:rFonts w:ascii="Times New Roman" w:eastAsia="Times New Roman" w:hAnsi="Times New Roman" w:cs="Times New Roman"/>
          <w:b/>
          <w:bCs/>
          <w:sz w:val="28"/>
          <w:szCs w:val="28"/>
          <w:lang w:eastAsia="ru-RU"/>
        </w:rPr>
      </w:pPr>
      <w:r w:rsidRPr="00190A9C">
        <w:rPr>
          <w:rFonts w:ascii="Times New Roman" w:eastAsia="Times New Roman" w:hAnsi="Times New Roman" w:cs="Times New Roman"/>
          <w:b/>
          <w:sz w:val="28"/>
          <w:szCs w:val="28"/>
          <w:lang w:eastAsia="ru-RU"/>
        </w:rPr>
        <w:t>«Филисовское сельское  поселение Родниковского муниципального района Ивановской области» РЕШИЛ:</w:t>
      </w:r>
    </w:p>
    <w:p w:rsidR="00190A9C" w:rsidRPr="00190A9C" w:rsidRDefault="00190A9C" w:rsidP="00190A9C">
      <w:pPr>
        <w:spacing w:after="0" w:line="240" w:lineRule="auto"/>
        <w:rPr>
          <w:rFonts w:ascii="Times New Roman" w:eastAsia="Times New Roman" w:hAnsi="Times New Roman" w:cs="Times New Roman"/>
          <w:sz w:val="28"/>
          <w:szCs w:val="28"/>
          <w:lang w:eastAsia="ru-RU"/>
        </w:rPr>
      </w:pPr>
    </w:p>
    <w:p w:rsidR="00190A9C" w:rsidRPr="00190A9C" w:rsidRDefault="00190A9C" w:rsidP="00190A9C">
      <w:pPr>
        <w:spacing w:after="0" w:line="240" w:lineRule="auto"/>
        <w:jc w:val="both"/>
        <w:rPr>
          <w:rFonts w:ascii="Times New Roman" w:eastAsia="Times New Roman" w:hAnsi="Times New Roman" w:cs="Times New Roman"/>
          <w:sz w:val="28"/>
          <w:szCs w:val="28"/>
          <w:lang w:eastAsia="ru-RU"/>
        </w:rPr>
      </w:pPr>
      <w:r w:rsidRPr="00190A9C">
        <w:rPr>
          <w:rFonts w:ascii="Times New Roman" w:eastAsia="Times New Roman" w:hAnsi="Times New Roman" w:cs="Times New Roman"/>
          <w:bCs/>
          <w:sz w:val="28"/>
          <w:szCs w:val="28"/>
          <w:lang w:eastAsia="ru-RU"/>
        </w:rPr>
        <w:t xml:space="preserve">1. Внести в решение Совета </w:t>
      </w:r>
      <w:r w:rsidRPr="00190A9C">
        <w:rPr>
          <w:rFonts w:ascii="Times New Roman" w:eastAsia="Times New Roman" w:hAnsi="Times New Roman" w:cs="Times New Roman"/>
          <w:sz w:val="28"/>
          <w:szCs w:val="28"/>
          <w:lang w:eastAsia="ru-RU"/>
        </w:rPr>
        <w:t>муниципального образования «Филисовское сельское поселение Родниковского муниципального района Ивановской области» от 12.12.2014 № 33 «О бюджете  Филисовского сельского поселения на 2015 год и на плановый период 2016 и 2017 годов» следующие изменения:</w:t>
      </w:r>
    </w:p>
    <w:p w:rsidR="00190A9C" w:rsidRPr="00190A9C" w:rsidRDefault="00190A9C" w:rsidP="00190A9C">
      <w:pPr>
        <w:spacing w:after="0" w:line="240" w:lineRule="auto"/>
        <w:jc w:val="both"/>
        <w:rPr>
          <w:rFonts w:ascii="Times New Roman" w:eastAsia="Times New Roman" w:hAnsi="Times New Roman" w:cs="Times New Roman"/>
          <w:sz w:val="28"/>
          <w:szCs w:val="28"/>
          <w:lang w:eastAsia="ru-RU"/>
        </w:rPr>
      </w:pPr>
      <w:r w:rsidRPr="00190A9C">
        <w:rPr>
          <w:rFonts w:ascii="Times New Roman" w:eastAsia="Times New Roman" w:hAnsi="Times New Roman" w:cs="Times New Roman"/>
          <w:sz w:val="28"/>
          <w:szCs w:val="28"/>
          <w:lang w:eastAsia="ru-RU"/>
        </w:rPr>
        <w:t>1.1.Подпункт 1) пункта 1 статьи 1 изложить в новой редакции</w:t>
      </w:r>
    </w:p>
    <w:p w:rsidR="00190A9C" w:rsidRPr="00190A9C" w:rsidRDefault="00190A9C" w:rsidP="00190A9C">
      <w:pPr>
        <w:spacing w:after="0" w:line="240" w:lineRule="auto"/>
        <w:jc w:val="both"/>
        <w:rPr>
          <w:rFonts w:ascii="Times New Roman" w:eastAsia="Times New Roman" w:hAnsi="Times New Roman" w:cs="Times New Roman"/>
          <w:sz w:val="28"/>
          <w:szCs w:val="28"/>
          <w:lang w:eastAsia="ru-RU"/>
        </w:rPr>
      </w:pPr>
      <w:r w:rsidRPr="00190A9C">
        <w:rPr>
          <w:rFonts w:ascii="Times New Roman" w:eastAsia="Times New Roman" w:hAnsi="Times New Roman" w:cs="Times New Roman"/>
          <w:sz w:val="28"/>
          <w:szCs w:val="28"/>
          <w:lang w:eastAsia="ru-RU"/>
        </w:rPr>
        <w:t>«1) на 2015 год</w:t>
      </w:r>
    </w:p>
    <w:p w:rsidR="00190A9C" w:rsidRPr="00190A9C" w:rsidRDefault="00190A9C" w:rsidP="00190A9C">
      <w:pPr>
        <w:spacing w:after="0" w:line="240" w:lineRule="auto"/>
        <w:jc w:val="both"/>
        <w:rPr>
          <w:rFonts w:ascii="Times New Roman" w:eastAsia="Times New Roman" w:hAnsi="Times New Roman" w:cs="Times New Roman"/>
          <w:bCs/>
          <w:sz w:val="28"/>
          <w:szCs w:val="28"/>
          <w:lang w:eastAsia="ru-RU"/>
        </w:rPr>
      </w:pPr>
      <w:r w:rsidRPr="00190A9C">
        <w:rPr>
          <w:rFonts w:ascii="Times New Roman" w:eastAsia="Times New Roman" w:hAnsi="Times New Roman" w:cs="Times New Roman"/>
          <w:bCs/>
          <w:sz w:val="28"/>
          <w:szCs w:val="28"/>
          <w:lang w:eastAsia="ru-RU"/>
        </w:rPr>
        <w:t xml:space="preserve">- общий объем доходов бюджета в сумме  11845,7 тыс.руб.  </w:t>
      </w:r>
    </w:p>
    <w:p w:rsidR="00190A9C" w:rsidRPr="00190A9C" w:rsidRDefault="00190A9C" w:rsidP="00190A9C">
      <w:pPr>
        <w:spacing w:after="0" w:line="240" w:lineRule="auto"/>
        <w:jc w:val="both"/>
        <w:rPr>
          <w:rFonts w:ascii="Times New Roman" w:eastAsia="Times New Roman" w:hAnsi="Times New Roman" w:cs="Times New Roman"/>
          <w:bCs/>
          <w:sz w:val="28"/>
          <w:szCs w:val="28"/>
          <w:lang w:eastAsia="ru-RU"/>
        </w:rPr>
      </w:pPr>
      <w:r w:rsidRPr="00190A9C">
        <w:rPr>
          <w:rFonts w:ascii="Times New Roman" w:eastAsia="Times New Roman" w:hAnsi="Times New Roman" w:cs="Times New Roman"/>
          <w:bCs/>
          <w:sz w:val="28"/>
          <w:szCs w:val="28"/>
          <w:lang w:eastAsia="ru-RU"/>
        </w:rPr>
        <w:t xml:space="preserve">- общий объем расходов бюджета в сумме  12116,5 тыс.руб. </w:t>
      </w:r>
    </w:p>
    <w:p w:rsidR="00190A9C" w:rsidRPr="00190A9C" w:rsidRDefault="00190A9C" w:rsidP="00190A9C">
      <w:pPr>
        <w:spacing w:after="0" w:line="240" w:lineRule="auto"/>
        <w:jc w:val="both"/>
        <w:rPr>
          <w:rFonts w:ascii="Times New Roman" w:eastAsia="Times New Roman" w:hAnsi="Times New Roman" w:cs="Times New Roman"/>
          <w:bCs/>
          <w:sz w:val="28"/>
          <w:szCs w:val="28"/>
          <w:lang w:eastAsia="ru-RU"/>
        </w:rPr>
      </w:pPr>
      <w:r w:rsidRPr="00190A9C">
        <w:rPr>
          <w:rFonts w:ascii="Times New Roman" w:eastAsia="Times New Roman" w:hAnsi="Times New Roman" w:cs="Times New Roman"/>
          <w:bCs/>
          <w:sz w:val="28"/>
          <w:szCs w:val="28"/>
          <w:lang w:eastAsia="ru-RU"/>
        </w:rPr>
        <w:t xml:space="preserve">- дефицит  бюджета в сумме  270,8 тыс. руб.».  </w:t>
      </w:r>
    </w:p>
    <w:p w:rsidR="00190A9C" w:rsidRPr="00190A9C" w:rsidRDefault="00190A9C" w:rsidP="00190A9C">
      <w:pPr>
        <w:spacing w:after="0" w:line="240" w:lineRule="auto"/>
        <w:jc w:val="both"/>
        <w:rPr>
          <w:rFonts w:ascii="Times New Roman" w:eastAsia="Times New Roman" w:hAnsi="Times New Roman" w:cs="Times New Roman"/>
          <w:sz w:val="28"/>
          <w:szCs w:val="28"/>
          <w:lang w:eastAsia="ru-RU"/>
        </w:rPr>
      </w:pPr>
      <w:r w:rsidRPr="00190A9C">
        <w:rPr>
          <w:rFonts w:ascii="Times New Roman" w:eastAsia="Times New Roman" w:hAnsi="Times New Roman" w:cs="Times New Roman"/>
          <w:sz w:val="28"/>
          <w:szCs w:val="28"/>
          <w:lang w:eastAsia="ru-RU"/>
        </w:rPr>
        <w:t>1.2.Подпункт 2 пункта 1 статьи 2 изложить в новой редакции:</w:t>
      </w:r>
    </w:p>
    <w:p w:rsidR="00190A9C" w:rsidRPr="00190A9C" w:rsidRDefault="00190A9C" w:rsidP="00190A9C">
      <w:pPr>
        <w:spacing w:after="0" w:line="240" w:lineRule="auto"/>
        <w:jc w:val="both"/>
        <w:rPr>
          <w:rFonts w:ascii="Times New Roman" w:eastAsia="Times New Roman" w:hAnsi="Times New Roman" w:cs="Times New Roman"/>
          <w:bCs/>
          <w:sz w:val="28"/>
          <w:szCs w:val="28"/>
          <w:lang w:eastAsia="ru-RU"/>
        </w:rPr>
      </w:pPr>
      <w:r w:rsidRPr="00190A9C">
        <w:rPr>
          <w:rFonts w:ascii="Times New Roman" w:eastAsia="Times New Roman" w:hAnsi="Times New Roman" w:cs="Times New Roman"/>
          <w:bCs/>
          <w:sz w:val="28"/>
          <w:szCs w:val="28"/>
          <w:lang w:eastAsia="ru-RU"/>
        </w:rPr>
        <w:t>1) из областного бюджета:</w:t>
      </w:r>
    </w:p>
    <w:p w:rsidR="00190A9C" w:rsidRPr="00190A9C" w:rsidRDefault="00190A9C" w:rsidP="00190A9C">
      <w:pPr>
        <w:spacing w:after="0" w:line="240" w:lineRule="auto"/>
        <w:jc w:val="both"/>
        <w:rPr>
          <w:rFonts w:ascii="Times New Roman" w:eastAsia="Times New Roman" w:hAnsi="Times New Roman" w:cs="Times New Roman"/>
          <w:bCs/>
          <w:sz w:val="28"/>
          <w:szCs w:val="28"/>
          <w:lang w:eastAsia="ru-RU"/>
        </w:rPr>
      </w:pPr>
      <w:r w:rsidRPr="00190A9C">
        <w:rPr>
          <w:rFonts w:ascii="Times New Roman" w:eastAsia="Times New Roman" w:hAnsi="Times New Roman" w:cs="Times New Roman"/>
          <w:bCs/>
          <w:sz w:val="28"/>
          <w:szCs w:val="28"/>
          <w:lang w:eastAsia="ru-RU"/>
        </w:rPr>
        <w:t>а) на 2015 год в сумме  7581,7 тыс.руб.</w:t>
      </w:r>
    </w:p>
    <w:p w:rsidR="00190A9C" w:rsidRPr="00190A9C" w:rsidRDefault="00190A9C" w:rsidP="00190A9C">
      <w:pPr>
        <w:spacing w:after="0" w:line="240" w:lineRule="auto"/>
        <w:jc w:val="both"/>
        <w:rPr>
          <w:rFonts w:ascii="Times New Roman" w:eastAsia="Times New Roman" w:hAnsi="Times New Roman" w:cs="Times New Roman"/>
          <w:bCs/>
          <w:sz w:val="28"/>
          <w:szCs w:val="28"/>
          <w:lang w:eastAsia="ru-RU"/>
        </w:rPr>
      </w:pPr>
      <w:r w:rsidRPr="00190A9C">
        <w:rPr>
          <w:rFonts w:ascii="Times New Roman" w:eastAsia="Times New Roman" w:hAnsi="Times New Roman" w:cs="Times New Roman"/>
          <w:bCs/>
          <w:sz w:val="28"/>
          <w:szCs w:val="28"/>
          <w:lang w:eastAsia="ru-RU"/>
        </w:rPr>
        <w:t>б) на 2016 в сумме  7616,903 тыс.руб.</w:t>
      </w:r>
    </w:p>
    <w:p w:rsidR="00190A9C" w:rsidRPr="00190A9C" w:rsidRDefault="00190A9C" w:rsidP="00190A9C">
      <w:pPr>
        <w:spacing w:after="0" w:line="240" w:lineRule="auto"/>
        <w:jc w:val="both"/>
        <w:rPr>
          <w:rFonts w:ascii="Times New Roman" w:eastAsia="Times New Roman" w:hAnsi="Times New Roman" w:cs="Times New Roman"/>
          <w:bCs/>
          <w:sz w:val="28"/>
          <w:szCs w:val="28"/>
          <w:lang w:eastAsia="ru-RU"/>
        </w:rPr>
      </w:pPr>
      <w:r w:rsidRPr="00190A9C">
        <w:rPr>
          <w:rFonts w:ascii="Times New Roman" w:eastAsia="Times New Roman" w:hAnsi="Times New Roman" w:cs="Times New Roman"/>
          <w:bCs/>
          <w:sz w:val="28"/>
          <w:szCs w:val="28"/>
          <w:lang w:eastAsia="ru-RU"/>
        </w:rPr>
        <w:t xml:space="preserve">в) </w:t>
      </w:r>
      <w:r w:rsidRPr="00190A9C">
        <w:rPr>
          <w:rFonts w:ascii="Times New Roman" w:eastAsia="Times New Roman" w:hAnsi="Times New Roman" w:cs="Times New Roman"/>
          <w:sz w:val="28"/>
          <w:szCs w:val="28"/>
          <w:lang w:eastAsia="ru-RU"/>
        </w:rPr>
        <w:t>на 2017</w:t>
      </w:r>
      <w:r w:rsidRPr="00190A9C">
        <w:rPr>
          <w:rFonts w:ascii="Times New Roman" w:eastAsia="Times New Roman" w:hAnsi="Times New Roman" w:cs="Times New Roman"/>
          <w:bCs/>
          <w:sz w:val="28"/>
          <w:szCs w:val="28"/>
          <w:lang w:eastAsia="ru-RU"/>
        </w:rPr>
        <w:t xml:space="preserve"> в сумме  7624,611тыс.руб.</w:t>
      </w:r>
    </w:p>
    <w:p w:rsidR="00190A9C" w:rsidRPr="00190A9C" w:rsidRDefault="00190A9C" w:rsidP="00190A9C">
      <w:pPr>
        <w:spacing w:after="0" w:line="240" w:lineRule="auto"/>
        <w:jc w:val="both"/>
        <w:rPr>
          <w:rFonts w:ascii="Times New Roman" w:eastAsia="Times New Roman" w:hAnsi="Times New Roman" w:cs="Times New Roman"/>
          <w:sz w:val="28"/>
          <w:szCs w:val="28"/>
          <w:lang w:eastAsia="ru-RU"/>
        </w:rPr>
      </w:pPr>
      <w:r w:rsidRPr="00190A9C">
        <w:rPr>
          <w:rFonts w:ascii="Times New Roman" w:eastAsia="Times New Roman" w:hAnsi="Times New Roman" w:cs="Times New Roman"/>
          <w:sz w:val="28"/>
          <w:szCs w:val="28"/>
          <w:lang w:eastAsia="ru-RU"/>
        </w:rPr>
        <w:lastRenderedPageBreak/>
        <w:t>1.3. подпункт а) пункта 6 статьи 6 изложить в новой редакции:</w:t>
      </w:r>
    </w:p>
    <w:p w:rsidR="00190A9C" w:rsidRPr="00190A9C" w:rsidRDefault="00190A9C" w:rsidP="00190A9C">
      <w:pPr>
        <w:spacing w:after="0" w:line="240" w:lineRule="auto"/>
        <w:jc w:val="both"/>
        <w:rPr>
          <w:rFonts w:ascii="Times New Roman" w:eastAsia="Times New Roman" w:hAnsi="Times New Roman" w:cs="Times New Roman"/>
          <w:bCs/>
          <w:sz w:val="28"/>
          <w:szCs w:val="28"/>
          <w:lang w:eastAsia="ru-RU"/>
        </w:rPr>
      </w:pPr>
      <w:r w:rsidRPr="00190A9C">
        <w:rPr>
          <w:rFonts w:ascii="Times New Roman" w:eastAsia="Times New Roman" w:hAnsi="Times New Roman" w:cs="Times New Roman"/>
          <w:bCs/>
          <w:sz w:val="28"/>
          <w:szCs w:val="28"/>
          <w:lang w:eastAsia="ru-RU"/>
        </w:rPr>
        <w:t>«а) на 2015 год в сумме 1525,6 тыс. руб. в том числе за счет поступлений земельного налога в сумме 679,7 тыс.руб.»</w:t>
      </w:r>
    </w:p>
    <w:p w:rsidR="00190A9C" w:rsidRPr="00190A9C" w:rsidRDefault="00190A9C" w:rsidP="00190A9C">
      <w:pPr>
        <w:spacing w:after="0" w:line="240" w:lineRule="auto"/>
        <w:jc w:val="both"/>
        <w:rPr>
          <w:rFonts w:ascii="Times New Roman" w:eastAsia="Times New Roman" w:hAnsi="Times New Roman" w:cs="Times New Roman"/>
          <w:bCs/>
          <w:sz w:val="28"/>
          <w:szCs w:val="28"/>
          <w:lang w:eastAsia="ru-RU"/>
        </w:rPr>
      </w:pPr>
      <w:r w:rsidRPr="00190A9C">
        <w:rPr>
          <w:rFonts w:ascii="Times New Roman" w:eastAsia="Times New Roman" w:hAnsi="Times New Roman" w:cs="Times New Roman"/>
          <w:sz w:val="28"/>
          <w:szCs w:val="28"/>
          <w:lang w:eastAsia="ru-RU"/>
        </w:rPr>
        <w:t>1.4. Приложение № 1 «Доходы бюджета Филисовского сельского поселения по кодам классификации доходов бюджетов на 2015 год и на плановый период 2016 и 2017 годов» изложить в новой редакции, согласно приложению №  1  к настоящему решению.</w:t>
      </w:r>
      <w:r w:rsidRPr="00190A9C">
        <w:rPr>
          <w:rFonts w:ascii="Times New Roman" w:eastAsia="Times New Roman" w:hAnsi="Times New Roman" w:cs="Times New Roman"/>
          <w:bCs/>
          <w:sz w:val="28"/>
          <w:szCs w:val="28"/>
          <w:lang w:eastAsia="ru-RU"/>
        </w:rPr>
        <w:t xml:space="preserve"> </w:t>
      </w:r>
    </w:p>
    <w:p w:rsidR="00190A9C" w:rsidRPr="00190A9C" w:rsidRDefault="00190A9C" w:rsidP="00190A9C">
      <w:pPr>
        <w:widowControl w:val="0"/>
        <w:autoSpaceDE w:val="0"/>
        <w:autoSpaceDN w:val="0"/>
        <w:adjustRightInd w:val="0"/>
        <w:spacing w:after="0" w:line="240" w:lineRule="auto"/>
        <w:jc w:val="both"/>
        <w:rPr>
          <w:rFonts w:ascii="Times New Roman" w:eastAsia="Times New Roman" w:hAnsi="Times New Roman" w:cs="Times New Roman"/>
          <w:bCs/>
          <w:color w:val="000000"/>
          <w:sz w:val="28"/>
          <w:szCs w:val="28"/>
          <w:lang w:eastAsia="ru-RU"/>
        </w:rPr>
      </w:pPr>
      <w:r w:rsidRPr="00190A9C">
        <w:rPr>
          <w:rFonts w:ascii="Times New Roman" w:eastAsia="Times New Roman" w:hAnsi="Times New Roman" w:cs="Times New Roman"/>
          <w:bCs/>
          <w:sz w:val="28"/>
          <w:szCs w:val="28"/>
          <w:lang w:eastAsia="ru-RU"/>
        </w:rPr>
        <w:t>1.5. В Приложении №2 «</w:t>
      </w:r>
      <w:r w:rsidRPr="00190A9C">
        <w:rPr>
          <w:rFonts w:ascii="Times New Roman" w:eastAsia="Times New Roman" w:hAnsi="Times New Roman" w:cs="Times New Roman"/>
          <w:bCs/>
          <w:color w:val="000000"/>
          <w:sz w:val="28"/>
          <w:szCs w:val="28"/>
          <w:lang w:eastAsia="ru-RU"/>
        </w:rPr>
        <w:t>Перечень главных администраторов доходов бюджета</w:t>
      </w:r>
      <w:r w:rsidRPr="00190A9C">
        <w:rPr>
          <w:rFonts w:ascii="Times New Roman" w:eastAsia="Times New Roman" w:hAnsi="Times New Roman" w:cs="Times New Roman"/>
          <w:sz w:val="28"/>
          <w:szCs w:val="28"/>
          <w:lang w:eastAsia="ru-RU"/>
        </w:rPr>
        <w:t xml:space="preserve"> Филисовского сельского поселения</w:t>
      </w:r>
      <w:r w:rsidRPr="00190A9C">
        <w:rPr>
          <w:rFonts w:ascii="Times New Roman" w:eastAsia="Times New Roman" w:hAnsi="Times New Roman" w:cs="Times New Roman"/>
          <w:bCs/>
          <w:color w:val="000000"/>
          <w:sz w:val="28"/>
          <w:szCs w:val="28"/>
          <w:lang w:eastAsia="ru-RU"/>
        </w:rPr>
        <w:t xml:space="preserve"> на 2015 год и на плановый период 2016 и 2017 годов» после строки : </w:t>
      </w:r>
    </w:p>
    <w:p w:rsidR="00190A9C" w:rsidRPr="00190A9C" w:rsidRDefault="00190A9C" w:rsidP="00190A9C">
      <w:pPr>
        <w:widowControl w:val="0"/>
        <w:autoSpaceDE w:val="0"/>
        <w:autoSpaceDN w:val="0"/>
        <w:adjustRightInd w:val="0"/>
        <w:spacing w:after="0" w:line="240" w:lineRule="auto"/>
        <w:jc w:val="both"/>
        <w:rPr>
          <w:rFonts w:ascii="Times New Roman" w:eastAsia="Times New Roman" w:hAnsi="Times New Roman" w:cs="Times New Roman"/>
          <w:bCs/>
          <w:color w:val="000000"/>
          <w:sz w:val="28"/>
          <w:szCs w:val="28"/>
          <w:lang w:eastAsia="ru-RU"/>
        </w:rPr>
      </w:pPr>
      <w:r w:rsidRPr="00190A9C">
        <w:rPr>
          <w:rFonts w:ascii="Times New Roman" w:eastAsia="Times New Roman" w:hAnsi="Times New Roman" w:cs="Times New Roman"/>
          <w:sz w:val="28"/>
          <w:szCs w:val="28"/>
          <w:lang w:eastAsia="ru-RU"/>
        </w:rPr>
        <w:t>«212 1 14 06013 10 0000 430 Доходы от продажи земельных участков, государственная собственность на которые не разграничена и которые расположены в границах сельских поселений»</w:t>
      </w:r>
    </w:p>
    <w:p w:rsidR="00190A9C" w:rsidRPr="00190A9C" w:rsidRDefault="00190A9C" w:rsidP="00190A9C">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190A9C">
        <w:rPr>
          <w:rFonts w:ascii="Times New Roman" w:eastAsia="Times New Roman" w:hAnsi="Times New Roman" w:cs="Times New Roman"/>
          <w:bCs/>
          <w:sz w:val="28"/>
          <w:szCs w:val="28"/>
          <w:lang w:eastAsia="ru-RU"/>
        </w:rPr>
        <w:t>д</w:t>
      </w:r>
      <w:r w:rsidRPr="00190A9C">
        <w:rPr>
          <w:rFonts w:ascii="Times New Roman" w:eastAsia="Times New Roman" w:hAnsi="Times New Roman" w:cs="Times New Roman"/>
          <w:sz w:val="28"/>
          <w:szCs w:val="28"/>
          <w:lang w:eastAsia="ru-RU"/>
        </w:rPr>
        <w:t>ополнить строкой следующего содержания:</w:t>
      </w:r>
    </w:p>
    <w:p w:rsidR="00190A9C" w:rsidRPr="00190A9C" w:rsidRDefault="00190A9C" w:rsidP="00190A9C">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190A9C">
        <w:rPr>
          <w:rFonts w:ascii="Times New Roman" w:eastAsia="Times New Roman" w:hAnsi="Times New Roman" w:cs="Times New Roman"/>
          <w:sz w:val="28"/>
          <w:szCs w:val="28"/>
          <w:lang w:eastAsia="ru-RU"/>
        </w:rPr>
        <w:t>« 212 1 14 06025 10 0000 430  Доходы от продажи земельных участков, находящихся в собственности сельских поселений (за исключением земельных участков муниципальных бюджетных и автономных учреждений)».</w:t>
      </w:r>
    </w:p>
    <w:p w:rsidR="00190A9C" w:rsidRPr="00190A9C" w:rsidRDefault="00190A9C" w:rsidP="00190A9C">
      <w:pPr>
        <w:spacing w:after="0" w:line="240" w:lineRule="auto"/>
        <w:jc w:val="both"/>
        <w:rPr>
          <w:rFonts w:ascii="Times New Roman" w:eastAsia="Times New Roman" w:hAnsi="Times New Roman" w:cs="Times New Roman"/>
          <w:sz w:val="28"/>
          <w:szCs w:val="28"/>
          <w:lang w:eastAsia="ru-RU"/>
        </w:rPr>
      </w:pPr>
      <w:r w:rsidRPr="00190A9C">
        <w:rPr>
          <w:rFonts w:ascii="Times New Roman" w:eastAsia="Times New Roman" w:hAnsi="Times New Roman" w:cs="Times New Roman"/>
          <w:bCs/>
          <w:sz w:val="28"/>
          <w:szCs w:val="28"/>
          <w:lang w:eastAsia="ru-RU"/>
        </w:rPr>
        <w:t>1.6. Приложение № 3 «</w:t>
      </w:r>
      <w:r w:rsidRPr="00190A9C">
        <w:rPr>
          <w:rFonts w:ascii="Times New Roman" w:eastAsia="Times New Roman" w:hAnsi="Times New Roman" w:cs="Times New Roman"/>
          <w:sz w:val="28"/>
          <w:szCs w:val="28"/>
          <w:lang w:eastAsia="ru-RU"/>
        </w:rPr>
        <w:t>Источники внутреннего финансирования дефицита бюджета Филисовского сельского поселения  на 2014 год и на плановый период 2015 и 2016 годов» изложить в новой редакции, согласно приложению № 2 к настоящему решению.</w:t>
      </w:r>
    </w:p>
    <w:p w:rsidR="00190A9C" w:rsidRPr="00190A9C" w:rsidRDefault="00190A9C" w:rsidP="00190A9C">
      <w:pPr>
        <w:spacing w:after="0" w:line="240" w:lineRule="auto"/>
        <w:jc w:val="both"/>
        <w:rPr>
          <w:rFonts w:ascii="Times New Roman" w:eastAsia="Times New Roman" w:hAnsi="Times New Roman" w:cs="Times New Roman"/>
          <w:bCs/>
          <w:sz w:val="28"/>
          <w:szCs w:val="28"/>
          <w:lang w:eastAsia="ru-RU"/>
        </w:rPr>
      </w:pPr>
      <w:r w:rsidRPr="00190A9C">
        <w:rPr>
          <w:rFonts w:ascii="Times New Roman" w:eastAsia="Times New Roman" w:hAnsi="Times New Roman" w:cs="Times New Roman"/>
          <w:bCs/>
          <w:sz w:val="28"/>
          <w:szCs w:val="28"/>
          <w:lang w:eastAsia="ru-RU"/>
        </w:rPr>
        <w:t>1.7.В Приложение № 5 «Р</w:t>
      </w:r>
      <w:r w:rsidRPr="00190A9C">
        <w:rPr>
          <w:rFonts w:ascii="Times New Roman" w:eastAsia="Times New Roman" w:hAnsi="Times New Roman" w:cs="Times New Roman"/>
          <w:sz w:val="28"/>
          <w:szCs w:val="28"/>
          <w:lang w:eastAsia="ru-RU"/>
        </w:rPr>
        <w:t>аспределение бюджетных ассигнований  по разделам, подразделам, целевым статьям (муниципальным программам и непрограммным направлениям деятельности), группам видов расходов классификации расходов  бюджета Филисовского сельского</w:t>
      </w:r>
      <w:r w:rsidRPr="00190A9C">
        <w:rPr>
          <w:rFonts w:ascii="Times New Roman" w:eastAsia="Times New Roman" w:hAnsi="Times New Roman" w:cs="Times New Roman"/>
          <w:bCs/>
          <w:sz w:val="28"/>
          <w:szCs w:val="28"/>
          <w:lang w:eastAsia="ru-RU"/>
        </w:rPr>
        <w:t xml:space="preserve"> </w:t>
      </w:r>
      <w:r w:rsidRPr="00190A9C">
        <w:rPr>
          <w:rFonts w:ascii="Times New Roman" w:eastAsia="Times New Roman" w:hAnsi="Times New Roman" w:cs="Times New Roman"/>
          <w:sz w:val="28"/>
          <w:szCs w:val="28"/>
          <w:lang w:eastAsia="ru-RU"/>
        </w:rPr>
        <w:t>поселения на 2015 год» внести изменения согласно приложению № 3 к настоящему решению.</w:t>
      </w:r>
    </w:p>
    <w:p w:rsidR="00190A9C" w:rsidRPr="00190A9C" w:rsidRDefault="00190A9C" w:rsidP="00190A9C">
      <w:pPr>
        <w:spacing w:after="0" w:line="240" w:lineRule="auto"/>
        <w:jc w:val="both"/>
        <w:rPr>
          <w:rFonts w:ascii="Times New Roman" w:eastAsia="Times New Roman" w:hAnsi="Times New Roman" w:cs="Times New Roman"/>
          <w:sz w:val="28"/>
          <w:szCs w:val="28"/>
          <w:lang w:eastAsia="ru-RU"/>
        </w:rPr>
      </w:pPr>
      <w:r w:rsidRPr="00190A9C">
        <w:rPr>
          <w:rFonts w:ascii="Times New Roman" w:eastAsia="Times New Roman" w:hAnsi="Times New Roman" w:cs="Times New Roman"/>
          <w:sz w:val="28"/>
          <w:szCs w:val="28"/>
          <w:lang w:eastAsia="ru-RU"/>
        </w:rPr>
        <w:t>1.8.В Приложение № 5 «Ведомственная структура расходов бюджета Филисовского сельского</w:t>
      </w:r>
      <w:r w:rsidRPr="00190A9C">
        <w:rPr>
          <w:rFonts w:ascii="Times New Roman" w:eastAsia="Times New Roman" w:hAnsi="Times New Roman" w:cs="Times New Roman"/>
          <w:bCs/>
          <w:sz w:val="28"/>
          <w:szCs w:val="28"/>
          <w:lang w:eastAsia="ru-RU"/>
        </w:rPr>
        <w:t xml:space="preserve"> </w:t>
      </w:r>
      <w:r w:rsidRPr="00190A9C">
        <w:rPr>
          <w:rFonts w:ascii="Times New Roman" w:eastAsia="Times New Roman" w:hAnsi="Times New Roman" w:cs="Times New Roman"/>
          <w:sz w:val="28"/>
          <w:szCs w:val="28"/>
          <w:lang w:eastAsia="ru-RU"/>
        </w:rPr>
        <w:t xml:space="preserve"> поселения на 2015 год» внести изменения согласно приложению № 4 к настоящему решению.</w:t>
      </w:r>
    </w:p>
    <w:p w:rsidR="00190A9C" w:rsidRPr="00190A9C" w:rsidRDefault="00190A9C" w:rsidP="00190A9C">
      <w:pPr>
        <w:spacing w:after="0" w:line="240" w:lineRule="auto"/>
        <w:jc w:val="both"/>
        <w:rPr>
          <w:rFonts w:ascii="Times New Roman" w:eastAsia="Times New Roman" w:hAnsi="Times New Roman" w:cs="Times New Roman"/>
          <w:sz w:val="28"/>
          <w:szCs w:val="28"/>
          <w:lang w:eastAsia="ru-RU"/>
        </w:rPr>
      </w:pPr>
    </w:p>
    <w:p w:rsidR="00190A9C" w:rsidRPr="00190A9C" w:rsidRDefault="00190A9C" w:rsidP="00190A9C">
      <w:pPr>
        <w:spacing w:after="0" w:line="240" w:lineRule="auto"/>
        <w:jc w:val="both"/>
        <w:rPr>
          <w:rFonts w:ascii="Times New Roman" w:eastAsia="Times New Roman" w:hAnsi="Times New Roman" w:cs="Times New Roman"/>
          <w:sz w:val="28"/>
          <w:szCs w:val="28"/>
          <w:lang w:eastAsia="ru-RU"/>
        </w:rPr>
      </w:pPr>
      <w:r w:rsidRPr="00190A9C">
        <w:rPr>
          <w:rFonts w:ascii="Times New Roman" w:eastAsia="Times New Roman" w:hAnsi="Times New Roman" w:cs="Times New Roman"/>
          <w:sz w:val="28"/>
          <w:szCs w:val="28"/>
          <w:lang w:eastAsia="ru-RU"/>
        </w:rPr>
        <w:t>2. Решение вступает в силу с момента подписания.</w:t>
      </w:r>
    </w:p>
    <w:p w:rsidR="00190A9C" w:rsidRPr="00190A9C" w:rsidRDefault="00190A9C" w:rsidP="00190A9C">
      <w:pPr>
        <w:spacing w:after="0" w:line="240" w:lineRule="auto"/>
        <w:jc w:val="both"/>
        <w:rPr>
          <w:rFonts w:ascii="Times New Roman" w:eastAsia="Times New Roman" w:hAnsi="Times New Roman" w:cs="Times New Roman"/>
          <w:sz w:val="28"/>
          <w:szCs w:val="28"/>
          <w:lang w:eastAsia="ru-RU"/>
        </w:rPr>
      </w:pPr>
    </w:p>
    <w:p w:rsidR="00190A9C" w:rsidRPr="00190A9C" w:rsidRDefault="00190A9C" w:rsidP="00190A9C">
      <w:pPr>
        <w:spacing w:after="0" w:line="240" w:lineRule="auto"/>
        <w:jc w:val="both"/>
        <w:rPr>
          <w:rFonts w:ascii="Times New Roman" w:eastAsia="Times New Roman" w:hAnsi="Times New Roman" w:cs="Times New Roman"/>
          <w:sz w:val="28"/>
          <w:szCs w:val="28"/>
          <w:lang w:eastAsia="ru-RU"/>
        </w:rPr>
      </w:pPr>
      <w:r w:rsidRPr="00190A9C">
        <w:rPr>
          <w:rFonts w:ascii="Times New Roman" w:eastAsia="Times New Roman" w:hAnsi="Times New Roman" w:cs="Times New Roman"/>
          <w:sz w:val="28"/>
          <w:szCs w:val="28"/>
          <w:lang w:eastAsia="ru-RU"/>
        </w:rPr>
        <w:t>3. Опубликовать настоящее решение в информационном бюллетене «Сборник нормативных актов Родниковского района».</w:t>
      </w:r>
    </w:p>
    <w:p w:rsidR="00190A9C" w:rsidRPr="00190A9C" w:rsidRDefault="00190A9C" w:rsidP="00190A9C">
      <w:pPr>
        <w:spacing w:after="0" w:line="240" w:lineRule="auto"/>
        <w:jc w:val="both"/>
        <w:rPr>
          <w:rFonts w:ascii="Times New Roman" w:eastAsia="Times New Roman" w:hAnsi="Times New Roman" w:cs="Times New Roman"/>
          <w:sz w:val="28"/>
          <w:szCs w:val="28"/>
          <w:lang w:eastAsia="ru-RU"/>
        </w:rPr>
      </w:pPr>
    </w:p>
    <w:p w:rsidR="00190A9C" w:rsidRPr="00190A9C" w:rsidRDefault="00190A9C" w:rsidP="00190A9C">
      <w:pPr>
        <w:spacing w:after="0" w:line="240" w:lineRule="auto"/>
        <w:jc w:val="both"/>
        <w:rPr>
          <w:rFonts w:ascii="Times New Roman" w:eastAsia="Times New Roman" w:hAnsi="Times New Roman" w:cs="Times New Roman"/>
          <w:sz w:val="28"/>
          <w:szCs w:val="28"/>
          <w:lang w:eastAsia="ru-RU"/>
        </w:rPr>
      </w:pPr>
      <w:r w:rsidRPr="00190A9C">
        <w:rPr>
          <w:rFonts w:ascii="Times New Roman" w:eastAsia="Times New Roman" w:hAnsi="Times New Roman" w:cs="Times New Roman"/>
          <w:sz w:val="28"/>
          <w:szCs w:val="28"/>
          <w:lang w:eastAsia="ru-RU"/>
        </w:rPr>
        <w:t>4. Контроль за исполнением данного Решения возложить на контрольно-счетную палату муниципального образования «Филисовское сельское поселение Родниковского муниципального района Ивановской области».</w:t>
      </w:r>
    </w:p>
    <w:p w:rsidR="00190A9C" w:rsidRPr="00190A9C" w:rsidRDefault="00190A9C" w:rsidP="00190A9C">
      <w:pPr>
        <w:spacing w:after="0" w:line="240" w:lineRule="auto"/>
        <w:jc w:val="both"/>
        <w:rPr>
          <w:rFonts w:ascii="Times New Roman" w:eastAsia="Times New Roman" w:hAnsi="Times New Roman" w:cs="Times New Roman"/>
          <w:sz w:val="24"/>
          <w:szCs w:val="28"/>
          <w:lang w:eastAsia="ru-RU"/>
        </w:rPr>
      </w:pPr>
    </w:p>
    <w:p w:rsidR="00190A9C" w:rsidRPr="00190A9C" w:rsidRDefault="00190A9C" w:rsidP="00190A9C">
      <w:pPr>
        <w:spacing w:after="0" w:line="240" w:lineRule="auto"/>
        <w:jc w:val="both"/>
        <w:rPr>
          <w:rFonts w:ascii="Times New Roman" w:eastAsia="Times New Roman" w:hAnsi="Times New Roman" w:cs="Times New Roman"/>
          <w:sz w:val="28"/>
          <w:szCs w:val="28"/>
          <w:lang w:eastAsia="ru-RU"/>
        </w:rPr>
      </w:pPr>
    </w:p>
    <w:p w:rsidR="00190A9C" w:rsidRPr="00190A9C" w:rsidRDefault="00190A9C" w:rsidP="00190A9C">
      <w:pPr>
        <w:spacing w:after="0" w:line="240" w:lineRule="auto"/>
        <w:jc w:val="both"/>
        <w:rPr>
          <w:rFonts w:ascii="Times New Roman" w:eastAsia="Times New Roman" w:hAnsi="Times New Roman" w:cs="Times New Roman"/>
          <w:b/>
          <w:sz w:val="28"/>
          <w:szCs w:val="28"/>
          <w:lang w:eastAsia="ru-RU"/>
        </w:rPr>
      </w:pPr>
      <w:r w:rsidRPr="00190A9C">
        <w:rPr>
          <w:rFonts w:ascii="Times New Roman" w:eastAsia="Times New Roman" w:hAnsi="Times New Roman" w:cs="Times New Roman"/>
          <w:b/>
          <w:sz w:val="28"/>
          <w:szCs w:val="28"/>
          <w:lang w:eastAsia="ru-RU"/>
        </w:rPr>
        <w:t xml:space="preserve">Глава муниципального образования </w:t>
      </w:r>
    </w:p>
    <w:p w:rsidR="00190A9C" w:rsidRPr="00190A9C" w:rsidRDefault="00190A9C" w:rsidP="00190A9C">
      <w:pPr>
        <w:spacing w:after="0" w:line="240" w:lineRule="auto"/>
        <w:jc w:val="both"/>
        <w:rPr>
          <w:rFonts w:ascii="Times New Roman" w:eastAsia="Times New Roman" w:hAnsi="Times New Roman" w:cs="Times New Roman"/>
          <w:b/>
          <w:sz w:val="28"/>
          <w:szCs w:val="28"/>
          <w:lang w:eastAsia="ru-RU"/>
        </w:rPr>
      </w:pPr>
      <w:r w:rsidRPr="00190A9C">
        <w:rPr>
          <w:rFonts w:ascii="Times New Roman" w:eastAsia="Times New Roman" w:hAnsi="Times New Roman" w:cs="Times New Roman"/>
          <w:b/>
          <w:sz w:val="28"/>
          <w:szCs w:val="28"/>
          <w:lang w:eastAsia="ru-RU"/>
        </w:rPr>
        <w:t xml:space="preserve">«Филисовское сельское поселение </w:t>
      </w:r>
    </w:p>
    <w:p w:rsidR="00190A9C" w:rsidRPr="00190A9C" w:rsidRDefault="00190A9C" w:rsidP="00190A9C">
      <w:pPr>
        <w:spacing w:after="0" w:line="240" w:lineRule="auto"/>
        <w:jc w:val="both"/>
        <w:rPr>
          <w:rFonts w:ascii="Times New Roman" w:eastAsia="Times New Roman" w:hAnsi="Times New Roman" w:cs="Times New Roman"/>
          <w:b/>
          <w:sz w:val="28"/>
          <w:szCs w:val="28"/>
          <w:lang w:eastAsia="ru-RU"/>
        </w:rPr>
      </w:pPr>
      <w:r w:rsidRPr="00190A9C">
        <w:rPr>
          <w:rFonts w:ascii="Times New Roman" w:eastAsia="Times New Roman" w:hAnsi="Times New Roman" w:cs="Times New Roman"/>
          <w:b/>
          <w:sz w:val="28"/>
          <w:szCs w:val="28"/>
          <w:lang w:eastAsia="ru-RU"/>
        </w:rPr>
        <w:t>Родниковского муниципального района</w:t>
      </w:r>
    </w:p>
    <w:p w:rsidR="00190A9C" w:rsidRPr="00190A9C" w:rsidRDefault="00190A9C" w:rsidP="00190A9C">
      <w:pPr>
        <w:spacing w:after="0" w:line="240" w:lineRule="auto"/>
        <w:jc w:val="both"/>
        <w:rPr>
          <w:rFonts w:ascii="Times New Roman" w:eastAsia="Times New Roman" w:hAnsi="Times New Roman" w:cs="Times New Roman"/>
          <w:b/>
          <w:sz w:val="28"/>
          <w:szCs w:val="28"/>
          <w:lang w:eastAsia="ru-RU"/>
        </w:rPr>
      </w:pPr>
      <w:r w:rsidRPr="00190A9C">
        <w:rPr>
          <w:rFonts w:ascii="Times New Roman" w:eastAsia="Times New Roman" w:hAnsi="Times New Roman" w:cs="Times New Roman"/>
          <w:b/>
          <w:sz w:val="28"/>
          <w:szCs w:val="28"/>
          <w:lang w:eastAsia="ru-RU"/>
        </w:rPr>
        <w:t xml:space="preserve"> Ивановской области»                                                                               Е.Г.Зиновьева</w:t>
      </w:r>
    </w:p>
    <w:p w:rsidR="00190A9C" w:rsidRPr="00190A9C" w:rsidRDefault="00190A9C" w:rsidP="00190A9C">
      <w:pPr>
        <w:spacing w:after="0" w:line="240" w:lineRule="auto"/>
        <w:jc w:val="right"/>
        <w:rPr>
          <w:rFonts w:ascii="Times New Roman" w:eastAsia="Times New Roman" w:hAnsi="Times New Roman" w:cs="Times New Roman"/>
          <w:sz w:val="24"/>
          <w:szCs w:val="24"/>
          <w:lang w:eastAsia="ru-RU"/>
        </w:rPr>
      </w:pPr>
    </w:p>
    <w:p w:rsidR="00190A9C" w:rsidRPr="00190A9C" w:rsidRDefault="00190A9C" w:rsidP="00190A9C">
      <w:pPr>
        <w:spacing w:after="0" w:line="240" w:lineRule="auto"/>
        <w:jc w:val="right"/>
        <w:rPr>
          <w:rFonts w:ascii="Times New Roman" w:eastAsia="Times New Roman" w:hAnsi="Times New Roman" w:cs="Times New Roman"/>
          <w:sz w:val="24"/>
          <w:szCs w:val="24"/>
          <w:lang w:eastAsia="ru-RU"/>
        </w:rPr>
      </w:pPr>
    </w:p>
    <w:p w:rsidR="00190A9C" w:rsidRPr="00190A9C" w:rsidRDefault="00190A9C" w:rsidP="00190A9C">
      <w:pPr>
        <w:spacing w:after="0" w:line="240" w:lineRule="auto"/>
        <w:jc w:val="right"/>
        <w:rPr>
          <w:rFonts w:ascii="Times New Roman" w:eastAsia="Times New Roman" w:hAnsi="Times New Roman" w:cs="Times New Roman"/>
          <w:sz w:val="24"/>
          <w:szCs w:val="24"/>
          <w:lang w:eastAsia="ru-RU"/>
        </w:rPr>
      </w:pPr>
    </w:p>
    <w:p w:rsidR="00190A9C" w:rsidRPr="00190A9C" w:rsidRDefault="00190A9C" w:rsidP="00190A9C">
      <w:pPr>
        <w:spacing w:after="0" w:line="240" w:lineRule="auto"/>
        <w:jc w:val="right"/>
        <w:rPr>
          <w:rFonts w:ascii="Times New Roman" w:eastAsia="Times New Roman" w:hAnsi="Times New Roman" w:cs="Times New Roman"/>
          <w:sz w:val="24"/>
          <w:szCs w:val="24"/>
          <w:lang w:eastAsia="ru-RU"/>
        </w:rPr>
        <w:sectPr w:rsidR="00190A9C" w:rsidRPr="00190A9C" w:rsidSect="00072B17">
          <w:pgSz w:w="11906" w:h="16838"/>
          <w:pgMar w:top="360" w:right="567" w:bottom="1134" w:left="1134" w:header="709" w:footer="709" w:gutter="0"/>
          <w:cols w:space="708"/>
          <w:docGrid w:linePitch="360"/>
        </w:sectPr>
      </w:pPr>
    </w:p>
    <w:tbl>
      <w:tblPr>
        <w:tblW w:w="17351" w:type="dxa"/>
        <w:tblLook w:val="04A0" w:firstRow="1" w:lastRow="0" w:firstColumn="1" w:lastColumn="0" w:noHBand="0" w:noVBand="1"/>
      </w:tblPr>
      <w:tblGrid>
        <w:gridCol w:w="3000"/>
        <w:gridCol w:w="6060"/>
        <w:gridCol w:w="1380"/>
        <w:gridCol w:w="1440"/>
        <w:gridCol w:w="1351"/>
        <w:gridCol w:w="960"/>
        <w:gridCol w:w="1240"/>
        <w:gridCol w:w="960"/>
        <w:gridCol w:w="960"/>
      </w:tblGrid>
      <w:tr w:rsidR="00190A9C" w:rsidRPr="00190A9C" w:rsidTr="00072B17">
        <w:trPr>
          <w:trHeight w:val="315"/>
        </w:trPr>
        <w:tc>
          <w:tcPr>
            <w:tcW w:w="13231" w:type="dxa"/>
            <w:gridSpan w:val="5"/>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right"/>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lastRenderedPageBreak/>
              <w:t>Приложение № 1</w:t>
            </w: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right"/>
              <w:rPr>
                <w:rFonts w:ascii="Times New Roman" w:eastAsia="Times New Roman" w:hAnsi="Times New Roman" w:cs="Times New Roman"/>
                <w:sz w:val="24"/>
                <w:szCs w:val="24"/>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315"/>
        </w:trPr>
        <w:tc>
          <w:tcPr>
            <w:tcW w:w="13231" w:type="dxa"/>
            <w:gridSpan w:val="5"/>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right"/>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к Решению Совета муниципального образования</w:t>
            </w: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right"/>
              <w:rPr>
                <w:rFonts w:ascii="Times New Roman" w:eastAsia="Times New Roman" w:hAnsi="Times New Roman" w:cs="Times New Roman"/>
                <w:sz w:val="24"/>
                <w:szCs w:val="24"/>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315"/>
        </w:trPr>
        <w:tc>
          <w:tcPr>
            <w:tcW w:w="13231" w:type="dxa"/>
            <w:gridSpan w:val="5"/>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right"/>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"Филисовское сельское поселение Родниковского муниципального района Ивановской области"</w:t>
            </w: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right"/>
              <w:rPr>
                <w:rFonts w:ascii="Times New Roman" w:eastAsia="Times New Roman" w:hAnsi="Times New Roman" w:cs="Times New Roman"/>
                <w:sz w:val="24"/>
                <w:szCs w:val="24"/>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315"/>
        </w:trPr>
        <w:tc>
          <w:tcPr>
            <w:tcW w:w="13231" w:type="dxa"/>
            <w:gridSpan w:val="5"/>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right"/>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 xml:space="preserve">от  31.08.2015г. № 34 </w:t>
            </w: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right"/>
              <w:rPr>
                <w:rFonts w:ascii="Times New Roman" w:eastAsia="Times New Roman" w:hAnsi="Times New Roman" w:cs="Times New Roman"/>
                <w:sz w:val="24"/>
                <w:szCs w:val="24"/>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255"/>
        </w:trPr>
        <w:tc>
          <w:tcPr>
            <w:tcW w:w="300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60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right"/>
              <w:rPr>
                <w:rFonts w:ascii="Times New Roman" w:eastAsia="Times New Roman" w:hAnsi="Times New Roman" w:cs="Times New Roman"/>
                <w:sz w:val="20"/>
                <w:szCs w:val="20"/>
                <w:lang w:eastAsia="ru-RU"/>
              </w:rPr>
            </w:pPr>
          </w:p>
        </w:tc>
        <w:tc>
          <w:tcPr>
            <w:tcW w:w="138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right"/>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right"/>
              <w:rPr>
                <w:rFonts w:ascii="Times New Roman" w:eastAsia="Times New Roman" w:hAnsi="Times New Roman" w:cs="Times New Roman"/>
                <w:sz w:val="20"/>
                <w:szCs w:val="20"/>
                <w:lang w:eastAsia="ru-RU"/>
              </w:rPr>
            </w:pPr>
          </w:p>
        </w:tc>
        <w:tc>
          <w:tcPr>
            <w:tcW w:w="1351"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right"/>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right"/>
              <w:rPr>
                <w:rFonts w:ascii="Times New Roman" w:eastAsia="Times New Roman" w:hAnsi="Times New Roman" w:cs="Times New Roman"/>
                <w:sz w:val="20"/>
                <w:szCs w:val="20"/>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375"/>
        </w:trPr>
        <w:tc>
          <w:tcPr>
            <w:tcW w:w="13231" w:type="dxa"/>
            <w:gridSpan w:val="5"/>
            <w:tcBorders>
              <w:top w:val="nil"/>
              <w:left w:val="nil"/>
              <w:bottom w:val="nil"/>
              <w:right w:val="nil"/>
            </w:tcBorders>
            <w:shd w:val="clear" w:color="auto" w:fill="auto"/>
            <w:vAlign w:val="bottom"/>
            <w:hideMark/>
          </w:tcPr>
          <w:p w:rsidR="00190A9C" w:rsidRPr="00190A9C" w:rsidRDefault="00190A9C" w:rsidP="00190A9C">
            <w:pPr>
              <w:spacing w:after="0" w:line="240" w:lineRule="auto"/>
              <w:jc w:val="center"/>
              <w:rPr>
                <w:rFonts w:ascii="Times New Roman" w:eastAsia="Times New Roman" w:hAnsi="Times New Roman" w:cs="Times New Roman"/>
                <w:b/>
                <w:bCs/>
                <w:color w:val="000000"/>
                <w:sz w:val="28"/>
                <w:szCs w:val="28"/>
                <w:lang w:eastAsia="ru-RU"/>
              </w:rPr>
            </w:pPr>
            <w:r w:rsidRPr="00190A9C">
              <w:rPr>
                <w:rFonts w:ascii="Times New Roman" w:eastAsia="Times New Roman" w:hAnsi="Times New Roman" w:cs="Times New Roman"/>
                <w:b/>
                <w:bCs/>
                <w:color w:val="000000"/>
                <w:sz w:val="28"/>
                <w:szCs w:val="28"/>
                <w:lang w:eastAsia="ru-RU"/>
              </w:rPr>
              <w:t>Доходы бюджета Филисовского сельского поселения по кодам классификации доходов бюджетов</w:t>
            </w: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b/>
                <w:bCs/>
                <w:color w:val="000000"/>
                <w:sz w:val="28"/>
                <w:szCs w:val="28"/>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375"/>
        </w:trPr>
        <w:tc>
          <w:tcPr>
            <w:tcW w:w="13231" w:type="dxa"/>
            <w:gridSpan w:val="5"/>
            <w:tcBorders>
              <w:top w:val="nil"/>
              <w:left w:val="nil"/>
              <w:bottom w:val="nil"/>
              <w:right w:val="nil"/>
            </w:tcBorders>
            <w:shd w:val="clear" w:color="auto" w:fill="auto"/>
            <w:vAlign w:val="bottom"/>
            <w:hideMark/>
          </w:tcPr>
          <w:p w:rsidR="00190A9C" w:rsidRPr="00190A9C" w:rsidRDefault="00190A9C" w:rsidP="00190A9C">
            <w:pPr>
              <w:spacing w:after="0" w:line="240" w:lineRule="auto"/>
              <w:jc w:val="center"/>
              <w:rPr>
                <w:rFonts w:ascii="Times New Roman" w:eastAsia="Times New Roman" w:hAnsi="Times New Roman" w:cs="Times New Roman"/>
                <w:b/>
                <w:bCs/>
                <w:color w:val="000000"/>
                <w:sz w:val="28"/>
                <w:szCs w:val="28"/>
                <w:lang w:eastAsia="ru-RU"/>
              </w:rPr>
            </w:pPr>
            <w:r w:rsidRPr="00190A9C">
              <w:rPr>
                <w:rFonts w:ascii="Times New Roman" w:eastAsia="Times New Roman" w:hAnsi="Times New Roman" w:cs="Times New Roman"/>
                <w:b/>
                <w:bCs/>
                <w:color w:val="000000"/>
                <w:sz w:val="28"/>
                <w:szCs w:val="28"/>
                <w:lang w:eastAsia="ru-RU"/>
              </w:rPr>
              <w:t>на 2015 год и на плановый период 2016 и 2017 годов</w:t>
            </w: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b/>
                <w:bCs/>
                <w:color w:val="000000"/>
                <w:sz w:val="28"/>
                <w:szCs w:val="28"/>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270"/>
        </w:trPr>
        <w:tc>
          <w:tcPr>
            <w:tcW w:w="13231" w:type="dxa"/>
            <w:gridSpan w:val="5"/>
            <w:tcBorders>
              <w:top w:val="nil"/>
              <w:left w:val="nil"/>
              <w:bottom w:val="nil"/>
              <w:right w:val="nil"/>
            </w:tcBorders>
            <w:shd w:val="clear" w:color="auto" w:fill="auto"/>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315"/>
        </w:trPr>
        <w:tc>
          <w:tcPr>
            <w:tcW w:w="3000" w:type="dxa"/>
            <w:vMerge w:val="restart"/>
            <w:tcBorders>
              <w:top w:val="single" w:sz="8" w:space="0" w:color="auto"/>
              <w:left w:val="single" w:sz="8" w:space="0" w:color="auto"/>
              <w:bottom w:val="single" w:sz="4" w:space="0" w:color="auto"/>
              <w:right w:val="single" w:sz="4" w:space="0" w:color="auto"/>
            </w:tcBorders>
            <w:shd w:val="clear" w:color="auto" w:fill="auto"/>
            <w:vAlign w:val="bottom"/>
            <w:hideMark/>
          </w:tcPr>
          <w:p w:rsidR="00190A9C" w:rsidRPr="00190A9C" w:rsidRDefault="00190A9C" w:rsidP="00190A9C">
            <w:pPr>
              <w:spacing w:after="0" w:line="240" w:lineRule="auto"/>
              <w:jc w:val="center"/>
              <w:rPr>
                <w:rFonts w:ascii="Times New Roman" w:eastAsia="Times New Roman" w:hAnsi="Times New Roman" w:cs="Times New Roman"/>
                <w:b/>
                <w:bCs/>
                <w:color w:val="000000"/>
                <w:sz w:val="24"/>
                <w:szCs w:val="24"/>
                <w:lang w:eastAsia="ru-RU"/>
              </w:rPr>
            </w:pPr>
            <w:r w:rsidRPr="00190A9C">
              <w:rPr>
                <w:rFonts w:ascii="Times New Roman" w:eastAsia="Times New Roman" w:hAnsi="Times New Roman" w:cs="Times New Roman"/>
                <w:b/>
                <w:bCs/>
                <w:color w:val="000000"/>
                <w:sz w:val="24"/>
                <w:szCs w:val="24"/>
                <w:lang w:eastAsia="ru-RU"/>
              </w:rPr>
              <w:t>Код классификации доходов бюджетов Российской Федерации</w:t>
            </w:r>
          </w:p>
        </w:tc>
        <w:tc>
          <w:tcPr>
            <w:tcW w:w="6060" w:type="dxa"/>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rsidR="00190A9C" w:rsidRPr="00190A9C" w:rsidRDefault="00190A9C" w:rsidP="00190A9C">
            <w:pPr>
              <w:spacing w:after="0" w:line="240" w:lineRule="auto"/>
              <w:jc w:val="center"/>
              <w:rPr>
                <w:rFonts w:ascii="Times New Roman" w:eastAsia="Times New Roman" w:hAnsi="Times New Roman" w:cs="Times New Roman"/>
                <w:b/>
                <w:bCs/>
                <w:color w:val="000000"/>
                <w:sz w:val="24"/>
                <w:szCs w:val="24"/>
                <w:lang w:eastAsia="ru-RU"/>
              </w:rPr>
            </w:pPr>
            <w:r w:rsidRPr="00190A9C">
              <w:rPr>
                <w:rFonts w:ascii="Times New Roman" w:eastAsia="Times New Roman" w:hAnsi="Times New Roman" w:cs="Times New Roman"/>
                <w:b/>
                <w:bCs/>
                <w:color w:val="000000"/>
                <w:sz w:val="24"/>
                <w:szCs w:val="24"/>
                <w:lang w:eastAsia="ru-RU"/>
              </w:rPr>
              <w:t>Наименование доходов</w:t>
            </w:r>
          </w:p>
        </w:tc>
        <w:tc>
          <w:tcPr>
            <w:tcW w:w="4171" w:type="dxa"/>
            <w:gridSpan w:val="3"/>
            <w:tcBorders>
              <w:top w:val="single" w:sz="8" w:space="0" w:color="auto"/>
              <w:left w:val="nil"/>
              <w:bottom w:val="single" w:sz="4" w:space="0" w:color="auto"/>
              <w:right w:val="single" w:sz="8" w:space="0" w:color="000000"/>
            </w:tcBorders>
            <w:shd w:val="clear" w:color="auto" w:fill="auto"/>
            <w:vAlign w:val="bottom"/>
            <w:hideMark/>
          </w:tcPr>
          <w:p w:rsidR="00190A9C" w:rsidRPr="00190A9C" w:rsidRDefault="00190A9C" w:rsidP="00190A9C">
            <w:pPr>
              <w:spacing w:after="0" w:line="240" w:lineRule="auto"/>
              <w:jc w:val="center"/>
              <w:rPr>
                <w:rFonts w:ascii="Times New Roman" w:eastAsia="Times New Roman" w:hAnsi="Times New Roman" w:cs="Times New Roman"/>
                <w:b/>
                <w:bCs/>
                <w:color w:val="000000"/>
                <w:sz w:val="24"/>
                <w:szCs w:val="24"/>
                <w:lang w:eastAsia="ru-RU"/>
              </w:rPr>
            </w:pPr>
            <w:r w:rsidRPr="00190A9C">
              <w:rPr>
                <w:rFonts w:ascii="Times New Roman" w:eastAsia="Times New Roman" w:hAnsi="Times New Roman" w:cs="Times New Roman"/>
                <w:b/>
                <w:bCs/>
                <w:color w:val="000000"/>
                <w:sz w:val="24"/>
                <w:szCs w:val="24"/>
                <w:lang w:eastAsia="ru-RU"/>
              </w:rPr>
              <w:t>Сумма (тыс. руб.)</w:t>
            </w: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b/>
                <w:bCs/>
                <w:color w:val="000000"/>
                <w:sz w:val="24"/>
                <w:szCs w:val="24"/>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330"/>
        </w:trPr>
        <w:tc>
          <w:tcPr>
            <w:tcW w:w="3000" w:type="dxa"/>
            <w:vMerge/>
            <w:tcBorders>
              <w:top w:val="single" w:sz="8" w:space="0" w:color="auto"/>
              <w:left w:val="single" w:sz="8" w:space="0" w:color="auto"/>
              <w:bottom w:val="single" w:sz="4" w:space="0" w:color="auto"/>
              <w:right w:val="single" w:sz="4" w:space="0" w:color="auto"/>
            </w:tcBorders>
            <w:vAlign w:val="center"/>
            <w:hideMark/>
          </w:tcPr>
          <w:p w:rsidR="00190A9C" w:rsidRPr="00190A9C" w:rsidRDefault="00190A9C" w:rsidP="00190A9C">
            <w:pPr>
              <w:spacing w:after="0" w:line="240" w:lineRule="auto"/>
              <w:rPr>
                <w:rFonts w:ascii="Times New Roman" w:eastAsia="Times New Roman" w:hAnsi="Times New Roman" w:cs="Times New Roman"/>
                <w:b/>
                <w:bCs/>
                <w:color w:val="000000"/>
                <w:sz w:val="24"/>
                <w:szCs w:val="24"/>
                <w:lang w:eastAsia="ru-RU"/>
              </w:rPr>
            </w:pPr>
          </w:p>
        </w:tc>
        <w:tc>
          <w:tcPr>
            <w:tcW w:w="6060" w:type="dxa"/>
            <w:vMerge/>
            <w:tcBorders>
              <w:top w:val="single" w:sz="8" w:space="0" w:color="auto"/>
              <w:left w:val="single" w:sz="4" w:space="0" w:color="auto"/>
              <w:bottom w:val="single" w:sz="4" w:space="0" w:color="auto"/>
              <w:right w:val="single" w:sz="4" w:space="0" w:color="auto"/>
            </w:tcBorders>
            <w:vAlign w:val="center"/>
            <w:hideMark/>
          </w:tcPr>
          <w:p w:rsidR="00190A9C" w:rsidRPr="00190A9C" w:rsidRDefault="00190A9C" w:rsidP="00190A9C">
            <w:pPr>
              <w:spacing w:after="0" w:line="240" w:lineRule="auto"/>
              <w:rPr>
                <w:rFonts w:ascii="Times New Roman" w:eastAsia="Times New Roman" w:hAnsi="Times New Roman" w:cs="Times New Roman"/>
                <w:b/>
                <w:bCs/>
                <w:color w:val="000000"/>
                <w:sz w:val="24"/>
                <w:szCs w:val="24"/>
                <w:lang w:eastAsia="ru-RU"/>
              </w:rPr>
            </w:pPr>
          </w:p>
        </w:tc>
        <w:tc>
          <w:tcPr>
            <w:tcW w:w="1380" w:type="dxa"/>
            <w:tcBorders>
              <w:top w:val="nil"/>
              <w:left w:val="nil"/>
              <w:bottom w:val="nil"/>
              <w:right w:val="single" w:sz="4" w:space="0" w:color="auto"/>
            </w:tcBorders>
            <w:shd w:val="clear" w:color="auto" w:fill="auto"/>
            <w:vAlign w:val="center"/>
            <w:hideMark/>
          </w:tcPr>
          <w:p w:rsidR="00190A9C" w:rsidRPr="00190A9C" w:rsidRDefault="00190A9C" w:rsidP="00190A9C">
            <w:pPr>
              <w:spacing w:after="0" w:line="240" w:lineRule="auto"/>
              <w:jc w:val="center"/>
              <w:rPr>
                <w:rFonts w:ascii="Times New Roman" w:eastAsia="Times New Roman" w:hAnsi="Times New Roman" w:cs="Times New Roman"/>
                <w:b/>
                <w:bCs/>
                <w:color w:val="000000"/>
                <w:sz w:val="24"/>
                <w:szCs w:val="24"/>
                <w:lang w:eastAsia="ru-RU"/>
              </w:rPr>
            </w:pPr>
            <w:r w:rsidRPr="00190A9C">
              <w:rPr>
                <w:rFonts w:ascii="Times New Roman" w:eastAsia="Times New Roman" w:hAnsi="Times New Roman" w:cs="Times New Roman"/>
                <w:b/>
                <w:bCs/>
                <w:color w:val="000000"/>
                <w:sz w:val="24"/>
                <w:szCs w:val="24"/>
                <w:lang w:eastAsia="ru-RU"/>
              </w:rPr>
              <w:t>2015 год</w:t>
            </w:r>
          </w:p>
        </w:tc>
        <w:tc>
          <w:tcPr>
            <w:tcW w:w="1440" w:type="dxa"/>
            <w:tcBorders>
              <w:top w:val="nil"/>
              <w:left w:val="nil"/>
              <w:bottom w:val="nil"/>
              <w:right w:val="single" w:sz="4" w:space="0" w:color="auto"/>
            </w:tcBorders>
            <w:shd w:val="clear" w:color="auto" w:fill="auto"/>
            <w:vAlign w:val="center"/>
            <w:hideMark/>
          </w:tcPr>
          <w:p w:rsidR="00190A9C" w:rsidRPr="00190A9C" w:rsidRDefault="00190A9C" w:rsidP="00190A9C">
            <w:pPr>
              <w:spacing w:after="0" w:line="240" w:lineRule="auto"/>
              <w:jc w:val="center"/>
              <w:rPr>
                <w:rFonts w:ascii="Times New Roman" w:eastAsia="Times New Roman" w:hAnsi="Times New Roman" w:cs="Times New Roman"/>
                <w:b/>
                <w:bCs/>
                <w:color w:val="000000"/>
                <w:sz w:val="24"/>
                <w:szCs w:val="24"/>
                <w:lang w:eastAsia="ru-RU"/>
              </w:rPr>
            </w:pPr>
            <w:r w:rsidRPr="00190A9C">
              <w:rPr>
                <w:rFonts w:ascii="Times New Roman" w:eastAsia="Times New Roman" w:hAnsi="Times New Roman" w:cs="Times New Roman"/>
                <w:b/>
                <w:bCs/>
                <w:color w:val="000000"/>
                <w:sz w:val="24"/>
                <w:szCs w:val="24"/>
                <w:lang w:eastAsia="ru-RU"/>
              </w:rPr>
              <w:t>2016 год</w:t>
            </w:r>
          </w:p>
        </w:tc>
        <w:tc>
          <w:tcPr>
            <w:tcW w:w="1351" w:type="dxa"/>
            <w:tcBorders>
              <w:top w:val="nil"/>
              <w:left w:val="nil"/>
              <w:bottom w:val="nil"/>
              <w:right w:val="single" w:sz="8" w:space="0" w:color="auto"/>
            </w:tcBorders>
            <w:shd w:val="clear" w:color="auto" w:fill="auto"/>
            <w:vAlign w:val="center"/>
            <w:hideMark/>
          </w:tcPr>
          <w:p w:rsidR="00190A9C" w:rsidRPr="00190A9C" w:rsidRDefault="00190A9C" w:rsidP="00190A9C">
            <w:pPr>
              <w:spacing w:after="0" w:line="240" w:lineRule="auto"/>
              <w:jc w:val="center"/>
              <w:rPr>
                <w:rFonts w:ascii="Times New Roman" w:eastAsia="Times New Roman" w:hAnsi="Times New Roman" w:cs="Times New Roman"/>
                <w:b/>
                <w:bCs/>
                <w:color w:val="000000"/>
                <w:sz w:val="24"/>
                <w:szCs w:val="24"/>
                <w:lang w:eastAsia="ru-RU"/>
              </w:rPr>
            </w:pPr>
            <w:r w:rsidRPr="00190A9C">
              <w:rPr>
                <w:rFonts w:ascii="Times New Roman" w:eastAsia="Times New Roman" w:hAnsi="Times New Roman" w:cs="Times New Roman"/>
                <w:b/>
                <w:bCs/>
                <w:color w:val="000000"/>
                <w:sz w:val="24"/>
                <w:szCs w:val="24"/>
                <w:lang w:eastAsia="ru-RU"/>
              </w:rPr>
              <w:t>2017 год</w:t>
            </w: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b/>
                <w:bCs/>
                <w:color w:val="000000"/>
                <w:sz w:val="24"/>
                <w:szCs w:val="24"/>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330"/>
        </w:trPr>
        <w:tc>
          <w:tcPr>
            <w:tcW w:w="3000" w:type="dxa"/>
            <w:tcBorders>
              <w:top w:val="single" w:sz="8" w:space="0" w:color="auto"/>
              <w:left w:val="single" w:sz="8" w:space="0" w:color="auto"/>
              <w:bottom w:val="single" w:sz="8"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b/>
                <w:bCs/>
                <w:color w:val="000000"/>
                <w:sz w:val="24"/>
                <w:szCs w:val="24"/>
                <w:lang w:eastAsia="ru-RU"/>
              </w:rPr>
            </w:pPr>
            <w:r w:rsidRPr="00190A9C">
              <w:rPr>
                <w:rFonts w:ascii="Times New Roman" w:eastAsia="Times New Roman" w:hAnsi="Times New Roman" w:cs="Times New Roman"/>
                <w:b/>
                <w:bCs/>
                <w:color w:val="000000"/>
                <w:sz w:val="24"/>
                <w:szCs w:val="24"/>
                <w:lang w:eastAsia="ru-RU"/>
              </w:rPr>
              <w:t>000 1 00 00000 00 0000 000</w:t>
            </w:r>
          </w:p>
        </w:tc>
        <w:tc>
          <w:tcPr>
            <w:tcW w:w="6060" w:type="dxa"/>
            <w:tcBorders>
              <w:top w:val="single" w:sz="8" w:space="0" w:color="auto"/>
              <w:left w:val="nil"/>
              <w:bottom w:val="single" w:sz="8" w:space="0" w:color="auto"/>
              <w:right w:val="single" w:sz="4" w:space="0" w:color="auto"/>
            </w:tcBorders>
            <w:shd w:val="clear" w:color="auto" w:fill="auto"/>
            <w:hideMark/>
          </w:tcPr>
          <w:p w:rsidR="00190A9C" w:rsidRPr="00190A9C" w:rsidRDefault="00190A9C" w:rsidP="00190A9C">
            <w:pPr>
              <w:spacing w:after="0" w:line="240" w:lineRule="auto"/>
              <w:rPr>
                <w:rFonts w:ascii="Times New Roman" w:eastAsia="Times New Roman" w:hAnsi="Times New Roman" w:cs="Times New Roman"/>
                <w:b/>
                <w:bCs/>
                <w:color w:val="000000"/>
                <w:sz w:val="24"/>
                <w:szCs w:val="24"/>
                <w:lang w:eastAsia="ru-RU"/>
              </w:rPr>
            </w:pPr>
            <w:r w:rsidRPr="00190A9C">
              <w:rPr>
                <w:rFonts w:ascii="Times New Roman" w:eastAsia="Times New Roman" w:hAnsi="Times New Roman" w:cs="Times New Roman"/>
                <w:b/>
                <w:bCs/>
                <w:color w:val="000000"/>
                <w:sz w:val="24"/>
                <w:szCs w:val="24"/>
                <w:lang w:eastAsia="ru-RU"/>
              </w:rPr>
              <w:t>НАЛОГОВЫЕ И НЕНАЛОГОВЫЕ ДОХОДЫ</w:t>
            </w:r>
          </w:p>
        </w:tc>
        <w:tc>
          <w:tcPr>
            <w:tcW w:w="1380" w:type="dxa"/>
            <w:tcBorders>
              <w:top w:val="single" w:sz="8" w:space="0" w:color="auto"/>
              <w:left w:val="nil"/>
              <w:bottom w:val="single" w:sz="8" w:space="0" w:color="auto"/>
              <w:right w:val="single" w:sz="4" w:space="0" w:color="auto"/>
            </w:tcBorders>
            <w:shd w:val="clear" w:color="auto" w:fill="auto"/>
            <w:noWrap/>
            <w:hideMark/>
          </w:tcPr>
          <w:p w:rsidR="00190A9C" w:rsidRPr="00190A9C" w:rsidRDefault="00190A9C" w:rsidP="00190A9C">
            <w:pPr>
              <w:spacing w:after="0" w:line="240" w:lineRule="auto"/>
              <w:jc w:val="center"/>
              <w:rPr>
                <w:rFonts w:ascii="Times New Roman" w:eastAsia="Times New Roman" w:hAnsi="Times New Roman" w:cs="Times New Roman"/>
                <w:b/>
                <w:bCs/>
                <w:sz w:val="24"/>
                <w:szCs w:val="24"/>
                <w:lang w:eastAsia="ru-RU"/>
              </w:rPr>
            </w:pPr>
            <w:r w:rsidRPr="00190A9C">
              <w:rPr>
                <w:rFonts w:ascii="Times New Roman" w:eastAsia="Times New Roman" w:hAnsi="Times New Roman" w:cs="Times New Roman"/>
                <w:b/>
                <w:bCs/>
                <w:sz w:val="24"/>
                <w:szCs w:val="24"/>
                <w:lang w:eastAsia="ru-RU"/>
              </w:rPr>
              <w:t>4135,400</w:t>
            </w:r>
          </w:p>
        </w:tc>
        <w:tc>
          <w:tcPr>
            <w:tcW w:w="1440" w:type="dxa"/>
            <w:tcBorders>
              <w:top w:val="single" w:sz="8" w:space="0" w:color="auto"/>
              <w:left w:val="nil"/>
              <w:bottom w:val="single" w:sz="8" w:space="0" w:color="auto"/>
              <w:right w:val="single" w:sz="4" w:space="0" w:color="auto"/>
            </w:tcBorders>
            <w:shd w:val="clear" w:color="auto" w:fill="auto"/>
            <w:noWrap/>
            <w:hideMark/>
          </w:tcPr>
          <w:p w:rsidR="00190A9C" w:rsidRPr="00190A9C" w:rsidRDefault="00190A9C" w:rsidP="00190A9C">
            <w:pPr>
              <w:spacing w:after="0" w:line="240" w:lineRule="auto"/>
              <w:jc w:val="center"/>
              <w:rPr>
                <w:rFonts w:ascii="Times New Roman" w:eastAsia="Times New Roman" w:hAnsi="Times New Roman" w:cs="Times New Roman"/>
                <w:b/>
                <w:bCs/>
                <w:sz w:val="24"/>
                <w:szCs w:val="24"/>
                <w:lang w:eastAsia="ru-RU"/>
              </w:rPr>
            </w:pPr>
            <w:r w:rsidRPr="00190A9C">
              <w:rPr>
                <w:rFonts w:ascii="Times New Roman" w:eastAsia="Times New Roman" w:hAnsi="Times New Roman" w:cs="Times New Roman"/>
                <w:b/>
                <w:bCs/>
                <w:sz w:val="24"/>
                <w:szCs w:val="24"/>
                <w:lang w:eastAsia="ru-RU"/>
              </w:rPr>
              <w:t>4803,300</w:t>
            </w:r>
          </w:p>
        </w:tc>
        <w:tc>
          <w:tcPr>
            <w:tcW w:w="1351" w:type="dxa"/>
            <w:tcBorders>
              <w:top w:val="single" w:sz="8" w:space="0" w:color="auto"/>
              <w:left w:val="nil"/>
              <w:bottom w:val="single" w:sz="8" w:space="0" w:color="auto"/>
              <w:right w:val="single" w:sz="8" w:space="0" w:color="auto"/>
            </w:tcBorders>
            <w:shd w:val="clear" w:color="auto" w:fill="auto"/>
            <w:noWrap/>
            <w:hideMark/>
          </w:tcPr>
          <w:p w:rsidR="00190A9C" w:rsidRPr="00190A9C" w:rsidRDefault="00190A9C" w:rsidP="00190A9C">
            <w:pPr>
              <w:spacing w:after="0" w:line="240" w:lineRule="auto"/>
              <w:jc w:val="center"/>
              <w:rPr>
                <w:rFonts w:ascii="Times New Roman" w:eastAsia="Times New Roman" w:hAnsi="Times New Roman" w:cs="Times New Roman"/>
                <w:b/>
                <w:bCs/>
                <w:sz w:val="24"/>
                <w:szCs w:val="24"/>
                <w:lang w:eastAsia="ru-RU"/>
              </w:rPr>
            </w:pPr>
            <w:r w:rsidRPr="00190A9C">
              <w:rPr>
                <w:rFonts w:ascii="Times New Roman" w:eastAsia="Times New Roman" w:hAnsi="Times New Roman" w:cs="Times New Roman"/>
                <w:b/>
                <w:bCs/>
                <w:sz w:val="24"/>
                <w:szCs w:val="24"/>
                <w:lang w:eastAsia="ru-RU"/>
              </w:rPr>
              <w:t>4712,800</w:t>
            </w: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b/>
                <w:bCs/>
                <w:sz w:val="24"/>
                <w:szCs w:val="24"/>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315"/>
        </w:trPr>
        <w:tc>
          <w:tcPr>
            <w:tcW w:w="3000" w:type="dxa"/>
            <w:tcBorders>
              <w:top w:val="nil"/>
              <w:left w:val="single" w:sz="8" w:space="0" w:color="auto"/>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b/>
                <w:bCs/>
                <w:color w:val="000000"/>
                <w:sz w:val="24"/>
                <w:szCs w:val="24"/>
                <w:lang w:eastAsia="ru-RU"/>
              </w:rPr>
            </w:pPr>
            <w:r w:rsidRPr="00190A9C">
              <w:rPr>
                <w:rFonts w:ascii="Times New Roman" w:eastAsia="Times New Roman" w:hAnsi="Times New Roman" w:cs="Times New Roman"/>
                <w:b/>
                <w:bCs/>
                <w:color w:val="000000"/>
                <w:sz w:val="24"/>
                <w:szCs w:val="24"/>
                <w:lang w:eastAsia="ru-RU"/>
              </w:rPr>
              <w:t>000 1 01 00000 00 0000 000</w:t>
            </w:r>
          </w:p>
        </w:tc>
        <w:tc>
          <w:tcPr>
            <w:tcW w:w="606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rPr>
                <w:rFonts w:ascii="Times New Roman" w:eastAsia="Times New Roman" w:hAnsi="Times New Roman" w:cs="Times New Roman"/>
                <w:b/>
                <w:bCs/>
                <w:color w:val="000000"/>
                <w:sz w:val="24"/>
                <w:szCs w:val="24"/>
                <w:lang w:eastAsia="ru-RU"/>
              </w:rPr>
            </w:pPr>
            <w:r w:rsidRPr="00190A9C">
              <w:rPr>
                <w:rFonts w:ascii="Times New Roman" w:eastAsia="Times New Roman" w:hAnsi="Times New Roman" w:cs="Times New Roman"/>
                <w:b/>
                <w:bCs/>
                <w:color w:val="000000"/>
                <w:sz w:val="24"/>
                <w:szCs w:val="24"/>
                <w:lang w:eastAsia="ru-RU"/>
              </w:rPr>
              <w:t>НАЛОГИ НА ПРИБЫЛЬ, ДОХОДЫ</w:t>
            </w:r>
          </w:p>
        </w:tc>
        <w:tc>
          <w:tcPr>
            <w:tcW w:w="1380" w:type="dxa"/>
            <w:tcBorders>
              <w:top w:val="nil"/>
              <w:left w:val="nil"/>
              <w:bottom w:val="single" w:sz="4" w:space="0" w:color="auto"/>
              <w:right w:val="single" w:sz="4" w:space="0" w:color="auto"/>
            </w:tcBorders>
            <w:shd w:val="clear" w:color="auto" w:fill="auto"/>
            <w:noWrap/>
            <w:hideMark/>
          </w:tcPr>
          <w:p w:rsidR="00190A9C" w:rsidRPr="00190A9C" w:rsidRDefault="00190A9C" w:rsidP="00190A9C">
            <w:pPr>
              <w:spacing w:after="0" w:line="240" w:lineRule="auto"/>
              <w:jc w:val="center"/>
              <w:rPr>
                <w:rFonts w:ascii="Times New Roman" w:eastAsia="Times New Roman" w:hAnsi="Times New Roman" w:cs="Times New Roman"/>
                <w:b/>
                <w:bCs/>
                <w:sz w:val="24"/>
                <w:szCs w:val="24"/>
                <w:lang w:eastAsia="ru-RU"/>
              </w:rPr>
            </w:pPr>
            <w:r w:rsidRPr="00190A9C">
              <w:rPr>
                <w:rFonts w:ascii="Times New Roman" w:eastAsia="Times New Roman" w:hAnsi="Times New Roman" w:cs="Times New Roman"/>
                <w:b/>
                <w:bCs/>
                <w:sz w:val="24"/>
                <w:szCs w:val="24"/>
                <w:lang w:eastAsia="ru-RU"/>
              </w:rPr>
              <w:t>1220,600</w:t>
            </w:r>
          </w:p>
        </w:tc>
        <w:tc>
          <w:tcPr>
            <w:tcW w:w="1440" w:type="dxa"/>
            <w:tcBorders>
              <w:top w:val="nil"/>
              <w:left w:val="nil"/>
              <w:bottom w:val="single" w:sz="4" w:space="0" w:color="auto"/>
              <w:right w:val="single" w:sz="4" w:space="0" w:color="auto"/>
            </w:tcBorders>
            <w:shd w:val="clear" w:color="auto" w:fill="auto"/>
            <w:noWrap/>
            <w:hideMark/>
          </w:tcPr>
          <w:p w:rsidR="00190A9C" w:rsidRPr="00190A9C" w:rsidRDefault="00190A9C" w:rsidP="00190A9C">
            <w:pPr>
              <w:spacing w:after="0" w:line="240" w:lineRule="auto"/>
              <w:jc w:val="center"/>
              <w:rPr>
                <w:rFonts w:ascii="Times New Roman" w:eastAsia="Times New Roman" w:hAnsi="Times New Roman" w:cs="Times New Roman"/>
                <w:b/>
                <w:bCs/>
                <w:sz w:val="24"/>
                <w:szCs w:val="24"/>
                <w:lang w:eastAsia="ru-RU"/>
              </w:rPr>
            </w:pPr>
            <w:r w:rsidRPr="00190A9C">
              <w:rPr>
                <w:rFonts w:ascii="Times New Roman" w:eastAsia="Times New Roman" w:hAnsi="Times New Roman" w:cs="Times New Roman"/>
                <w:b/>
                <w:bCs/>
                <w:sz w:val="24"/>
                <w:szCs w:val="24"/>
                <w:lang w:eastAsia="ru-RU"/>
              </w:rPr>
              <w:t>1288,400</w:t>
            </w:r>
          </w:p>
        </w:tc>
        <w:tc>
          <w:tcPr>
            <w:tcW w:w="1351" w:type="dxa"/>
            <w:tcBorders>
              <w:top w:val="nil"/>
              <w:left w:val="nil"/>
              <w:bottom w:val="single" w:sz="4" w:space="0" w:color="auto"/>
              <w:right w:val="single" w:sz="8" w:space="0" w:color="auto"/>
            </w:tcBorders>
            <w:shd w:val="clear" w:color="auto" w:fill="auto"/>
            <w:noWrap/>
            <w:hideMark/>
          </w:tcPr>
          <w:p w:rsidR="00190A9C" w:rsidRPr="00190A9C" w:rsidRDefault="00190A9C" w:rsidP="00190A9C">
            <w:pPr>
              <w:spacing w:after="0" w:line="240" w:lineRule="auto"/>
              <w:jc w:val="center"/>
              <w:rPr>
                <w:rFonts w:ascii="Times New Roman" w:eastAsia="Times New Roman" w:hAnsi="Times New Roman" w:cs="Times New Roman"/>
                <w:b/>
                <w:bCs/>
                <w:sz w:val="24"/>
                <w:szCs w:val="24"/>
                <w:lang w:eastAsia="ru-RU"/>
              </w:rPr>
            </w:pPr>
            <w:r w:rsidRPr="00190A9C">
              <w:rPr>
                <w:rFonts w:ascii="Times New Roman" w:eastAsia="Times New Roman" w:hAnsi="Times New Roman" w:cs="Times New Roman"/>
                <w:b/>
                <w:bCs/>
                <w:sz w:val="24"/>
                <w:szCs w:val="24"/>
                <w:lang w:eastAsia="ru-RU"/>
              </w:rPr>
              <w:t>1362,400</w:t>
            </w: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b/>
                <w:bCs/>
                <w:sz w:val="24"/>
                <w:szCs w:val="24"/>
                <w:lang w:eastAsia="ru-RU"/>
              </w:rPr>
            </w:pPr>
          </w:p>
        </w:tc>
        <w:tc>
          <w:tcPr>
            <w:tcW w:w="1240" w:type="dxa"/>
            <w:tcBorders>
              <w:top w:val="nil"/>
              <w:left w:val="nil"/>
              <w:bottom w:val="nil"/>
              <w:right w:val="nil"/>
            </w:tcBorders>
            <w:shd w:val="clear" w:color="auto" w:fill="auto"/>
            <w:noWrap/>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315"/>
        </w:trPr>
        <w:tc>
          <w:tcPr>
            <w:tcW w:w="3000" w:type="dxa"/>
            <w:tcBorders>
              <w:top w:val="nil"/>
              <w:left w:val="single" w:sz="8" w:space="0" w:color="auto"/>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color w:val="000000"/>
                <w:sz w:val="24"/>
                <w:szCs w:val="24"/>
                <w:lang w:eastAsia="ru-RU"/>
              </w:rPr>
            </w:pPr>
            <w:r w:rsidRPr="00190A9C">
              <w:rPr>
                <w:rFonts w:ascii="Times New Roman" w:eastAsia="Times New Roman" w:hAnsi="Times New Roman" w:cs="Times New Roman"/>
                <w:color w:val="000000"/>
                <w:sz w:val="24"/>
                <w:szCs w:val="24"/>
                <w:lang w:eastAsia="ru-RU"/>
              </w:rPr>
              <w:t>000 1 01 02000 01 0000 110</w:t>
            </w:r>
          </w:p>
        </w:tc>
        <w:tc>
          <w:tcPr>
            <w:tcW w:w="606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rPr>
                <w:rFonts w:ascii="Times New Roman" w:eastAsia="Times New Roman" w:hAnsi="Times New Roman" w:cs="Times New Roman"/>
                <w:color w:val="000000"/>
                <w:sz w:val="24"/>
                <w:szCs w:val="24"/>
                <w:lang w:eastAsia="ru-RU"/>
              </w:rPr>
            </w:pPr>
            <w:r w:rsidRPr="00190A9C">
              <w:rPr>
                <w:rFonts w:ascii="Times New Roman" w:eastAsia="Times New Roman" w:hAnsi="Times New Roman" w:cs="Times New Roman"/>
                <w:color w:val="000000"/>
                <w:sz w:val="24"/>
                <w:szCs w:val="24"/>
                <w:lang w:eastAsia="ru-RU"/>
              </w:rPr>
              <w:t>Налог на доходы физических лиц</w:t>
            </w:r>
          </w:p>
        </w:tc>
        <w:tc>
          <w:tcPr>
            <w:tcW w:w="138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1220,600</w:t>
            </w:r>
          </w:p>
        </w:tc>
        <w:tc>
          <w:tcPr>
            <w:tcW w:w="144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1288,400</w:t>
            </w:r>
          </w:p>
        </w:tc>
        <w:tc>
          <w:tcPr>
            <w:tcW w:w="1351" w:type="dxa"/>
            <w:tcBorders>
              <w:top w:val="nil"/>
              <w:left w:val="nil"/>
              <w:bottom w:val="single" w:sz="4" w:space="0" w:color="auto"/>
              <w:right w:val="single" w:sz="8"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1362,400</w:t>
            </w: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1695"/>
        </w:trPr>
        <w:tc>
          <w:tcPr>
            <w:tcW w:w="3000" w:type="dxa"/>
            <w:tcBorders>
              <w:top w:val="nil"/>
              <w:left w:val="single" w:sz="8" w:space="0" w:color="auto"/>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color w:val="000000"/>
                <w:sz w:val="24"/>
                <w:szCs w:val="24"/>
                <w:lang w:eastAsia="ru-RU"/>
              </w:rPr>
            </w:pPr>
            <w:r w:rsidRPr="00190A9C">
              <w:rPr>
                <w:rFonts w:ascii="Times New Roman" w:eastAsia="Times New Roman" w:hAnsi="Times New Roman" w:cs="Times New Roman"/>
                <w:color w:val="000000"/>
                <w:sz w:val="24"/>
                <w:szCs w:val="24"/>
                <w:lang w:eastAsia="ru-RU"/>
              </w:rPr>
              <w:t>000 1 01 02010 01 0000 110</w:t>
            </w:r>
          </w:p>
        </w:tc>
        <w:tc>
          <w:tcPr>
            <w:tcW w:w="606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both"/>
              <w:rPr>
                <w:rFonts w:ascii="Times New Roman" w:eastAsia="Times New Roman" w:hAnsi="Times New Roman" w:cs="Times New Roman"/>
                <w:color w:val="000000"/>
                <w:sz w:val="24"/>
                <w:szCs w:val="24"/>
                <w:lang w:eastAsia="ru-RU"/>
              </w:rPr>
            </w:pPr>
            <w:r w:rsidRPr="00190A9C">
              <w:rPr>
                <w:rFonts w:ascii="Times New Roman" w:eastAsia="Times New Roman" w:hAnsi="Times New Roman" w:cs="Times New Roman"/>
                <w:color w:val="000000"/>
                <w:sz w:val="24"/>
                <w:szCs w:val="24"/>
                <w:lang w:eastAsia="ru-RU"/>
              </w:rPr>
              <w:t>Налог на доходы физических лиц с доходов, источником которых является налоговый агент, за исключением доходов, в отношении которых исчисление и уплата налога осуществляются в соответствии со статьями 227, 227.1 и 228 Налогового кодекса Российской Федерации</w:t>
            </w:r>
          </w:p>
        </w:tc>
        <w:tc>
          <w:tcPr>
            <w:tcW w:w="138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1211,300</w:t>
            </w:r>
          </w:p>
        </w:tc>
        <w:tc>
          <w:tcPr>
            <w:tcW w:w="144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1278,900</w:t>
            </w:r>
          </w:p>
        </w:tc>
        <w:tc>
          <w:tcPr>
            <w:tcW w:w="1351" w:type="dxa"/>
            <w:tcBorders>
              <w:top w:val="nil"/>
              <w:left w:val="nil"/>
              <w:bottom w:val="single" w:sz="4" w:space="0" w:color="auto"/>
              <w:right w:val="single" w:sz="8" w:space="0" w:color="auto"/>
            </w:tcBorders>
            <w:shd w:val="clear" w:color="auto" w:fill="auto"/>
            <w:noWrap/>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1352,700</w:t>
            </w: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1110"/>
        </w:trPr>
        <w:tc>
          <w:tcPr>
            <w:tcW w:w="3000" w:type="dxa"/>
            <w:tcBorders>
              <w:top w:val="nil"/>
              <w:left w:val="single" w:sz="8" w:space="0" w:color="auto"/>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color w:val="000000"/>
                <w:sz w:val="24"/>
                <w:szCs w:val="24"/>
                <w:lang w:eastAsia="ru-RU"/>
              </w:rPr>
            </w:pPr>
            <w:r w:rsidRPr="00190A9C">
              <w:rPr>
                <w:rFonts w:ascii="Times New Roman" w:eastAsia="Times New Roman" w:hAnsi="Times New Roman" w:cs="Times New Roman"/>
                <w:color w:val="000000"/>
                <w:sz w:val="24"/>
                <w:szCs w:val="24"/>
                <w:lang w:eastAsia="ru-RU"/>
              </w:rPr>
              <w:t>000 1 01 02030 01 0000 110</w:t>
            </w:r>
          </w:p>
        </w:tc>
        <w:tc>
          <w:tcPr>
            <w:tcW w:w="606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both"/>
              <w:rPr>
                <w:rFonts w:ascii="Times New Roman" w:eastAsia="Times New Roman" w:hAnsi="Times New Roman" w:cs="Times New Roman"/>
                <w:color w:val="000000"/>
                <w:sz w:val="24"/>
                <w:szCs w:val="24"/>
                <w:lang w:eastAsia="ru-RU"/>
              </w:rPr>
            </w:pPr>
            <w:r w:rsidRPr="00190A9C">
              <w:rPr>
                <w:rFonts w:ascii="Times New Roman" w:eastAsia="Times New Roman" w:hAnsi="Times New Roman" w:cs="Times New Roman"/>
                <w:color w:val="000000"/>
                <w:sz w:val="24"/>
                <w:szCs w:val="24"/>
                <w:lang w:eastAsia="ru-RU"/>
              </w:rPr>
              <w:t>Налог на доходы физических лиц с доходов, полученных физическими лицами в соответствии со статьей 228 Налогового Кодекса Российской Федерации</w:t>
            </w:r>
          </w:p>
        </w:tc>
        <w:tc>
          <w:tcPr>
            <w:tcW w:w="138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9,300</w:t>
            </w:r>
          </w:p>
        </w:tc>
        <w:tc>
          <w:tcPr>
            <w:tcW w:w="144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9,500</w:t>
            </w:r>
          </w:p>
        </w:tc>
        <w:tc>
          <w:tcPr>
            <w:tcW w:w="1351" w:type="dxa"/>
            <w:tcBorders>
              <w:top w:val="nil"/>
              <w:left w:val="nil"/>
              <w:bottom w:val="single" w:sz="4" w:space="0" w:color="auto"/>
              <w:right w:val="single" w:sz="8" w:space="0" w:color="auto"/>
            </w:tcBorders>
            <w:shd w:val="clear" w:color="auto" w:fill="auto"/>
            <w:noWrap/>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9,700</w:t>
            </w: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945"/>
        </w:trPr>
        <w:tc>
          <w:tcPr>
            <w:tcW w:w="3000" w:type="dxa"/>
            <w:tcBorders>
              <w:top w:val="nil"/>
              <w:left w:val="single" w:sz="8" w:space="0" w:color="auto"/>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b/>
                <w:bCs/>
                <w:color w:val="000000"/>
                <w:sz w:val="24"/>
                <w:szCs w:val="24"/>
                <w:lang w:eastAsia="ru-RU"/>
              </w:rPr>
            </w:pPr>
            <w:r w:rsidRPr="00190A9C">
              <w:rPr>
                <w:rFonts w:ascii="Times New Roman" w:eastAsia="Times New Roman" w:hAnsi="Times New Roman" w:cs="Times New Roman"/>
                <w:b/>
                <w:bCs/>
                <w:color w:val="000000"/>
                <w:sz w:val="24"/>
                <w:szCs w:val="24"/>
                <w:lang w:eastAsia="ru-RU"/>
              </w:rPr>
              <w:t>000 1 03 00000 00 0000 000</w:t>
            </w:r>
          </w:p>
        </w:tc>
        <w:tc>
          <w:tcPr>
            <w:tcW w:w="606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rPr>
                <w:rFonts w:ascii="Times New Roman" w:eastAsia="Times New Roman" w:hAnsi="Times New Roman" w:cs="Times New Roman"/>
                <w:b/>
                <w:bCs/>
                <w:color w:val="000000"/>
                <w:sz w:val="24"/>
                <w:szCs w:val="24"/>
                <w:lang w:eastAsia="ru-RU"/>
              </w:rPr>
            </w:pPr>
            <w:r w:rsidRPr="00190A9C">
              <w:rPr>
                <w:rFonts w:ascii="Times New Roman" w:eastAsia="Times New Roman" w:hAnsi="Times New Roman" w:cs="Times New Roman"/>
                <w:b/>
                <w:bCs/>
                <w:color w:val="000000"/>
                <w:sz w:val="24"/>
                <w:szCs w:val="24"/>
                <w:lang w:eastAsia="ru-RU"/>
              </w:rPr>
              <w:t>НАЛОГИ НА ТОВАРЫ (РАБОТЫ, УСЛУГИ), РЕАЛИЗУЕМЫЕ НА ТЕРРИТОРИИ РОССИЙСКОЙ ФЕДЕРАЦИИ</w:t>
            </w:r>
          </w:p>
        </w:tc>
        <w:tc>
          <w:tcPr>
            <w:tcW w:w="138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b/>
                <w:bCs/>
                <w:sz w:val="24"/>
                <w:szCs w:val="24"/>
                <w:lang w:eastAsia="ru-RU"/>
              </w:rPr>
            </w:pPr>
            <w:r w:rsidRPr="00190A9C">
              <w:rPr>
                <w:rFonts w:ascii="Times New Roman" w:eastAsia="Times New Roman" w:hAnsi="Times New Roman" w:cs="Times New Roman"/>
                <w:b/>
                <w:bCs/>
                <w:sz w:val="24"/>
                <w:szCs w:val="24"/>
                <w:lang w:eastAsia="ru-RU"/>
              </w:rPr>
              <w:t>717,300</w:t>
            </w:r>
          </w:p>
        </w:tc>
        <w:tc>
          <w:tcPr>
            <w:tcW w:w="144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b/>
                <w:bCs/>
                <w:sz w:val="24"/>
                <w:szCs w:val="24"/>
                <w:lang w:eastAsia="ru-RU"/>
              </w:rPr>
            </w:pPr>
            <w:r w:rsidRPr="00190A9C">
              <w:rPr>
                <w:rFonts w:ascii="Times New Roman" w:eastAsia="Times New Roman" w:hAnsi="Times New Roman" w:cs="Times New Roman"/>
                <w:b/>
                <w:bCs/>
                <w:sz w:val="24"/>
                <w:szCs w:val="24"/>
                <w:lang w:eastAsia="ru-RU"/>
              </w:rPr>
              <w:t>921,400</w:t>
            </w:r>
          </w:p>
        </w:tc>
        <w:tc>
          <w:tcPr>
            <w:tcW w:w="1351" w:type="dxa"/>
            <w:tcBorders>
              <w:top w:val="nil"/>
              <w:left w:val="nil"/>
              <w:bottom w:val="single" w:sz="4" w:space="0" w:color="auto"/>
              <w:right w:val="single" w:sz="8" w:space="0" w:color="auto"/>
            </w:tcBorders>
            <w:shd w:val="clear" w:color="auto" w:fill="auto"/>
            <w:noWrap/>
            <w:hideMark/>
          </w:tcPr>
          <w:p w:rsidR="00190A9C" w:rsidRPr="00190A9C" w:rsidRDefault="00190A9C" w:rsidP="00190A9C">
            <w:pPr>
              <w:spacing w:after="0" w:line="240" w:lineRule="auto"/>
              <w:jc w:val="center"/>
              <w:rPr>
                <w:rFonts w:ascii="Times New Roman" w:eastAsia="Times New Roman" w:hAnsi="Times New Roman" w:cs="Times New Roman"/>
                <w:b/>
                <w:bCs/>
                <w:sz w:val="24"/>
                <w:szCs w:val="24"/>
                <w:lang w:eastAsia="ru-RU"/>
              </w:rPr>
            </w:pPr>
            <w:r w:rsidRPr="00190A9C">
              <w:rPr>
                <w:rFonts w:ascii="Times New Roman" w:eastAsia="Times New Roman" w:hAnsi="Times New Roman" w:cs="Times New Roman"/>
                <w:b/>
                <w:bCs/>
                <w:sz w:val="24"/>
                <w:szCs w:val="24"/>
                <w:lang w:eastAsia="ru-RU"/>
              </w:rPr>
              <w:t>756,900</w:t>
            </w: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b/>
                <w:bCs/>
                <w:sz w:val="24"/>
                <w:szCs w:val="24"/>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630"/>
        </w:trPr>
        <w:tc>
          <w:tcPr>
            <w:tcW w:w="3000" w:type="dxa"/>
            <w:tcBorders>
              <w:top w:val="nil"/>
              <w:left w:val="single" w:sz="8" w:space="0" w:color="auto"/>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color w:val="000000"/>
                <w:sz w:val="24"/>
                <w:szCs w:val="24"/>
                <w:lang w:eastAsia="ru-RU"/>
              </w:rPr>
            </w:pPr>
            <w:r w:rsidRPr="00190A9C">
              <w:rPr>
                <w:rFonts w:ascii="Times New Roman" w:eastAsia="Times New Roman" w:hAnsi="Times New Roman" w:cs="Times New Roman"/>
                <w:color w:val="000000"/>
                <w:sz w:val="24"/>
                <w:szCs w:val="24"/>
                <w:lang w:eastAsia="ru-RU"/>
              </w:rPr>
              <w:t>000 1 03 02000 01 0000 110</w:t>
            </w:r>
          </w:p>
        </w:tc>
        <w:tc>
          <w:tcPr>
            <w:tcW w:w="606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both"/>
              <w:rPr>
                <w:rFonts w:ascii="Times New Roman" w:eastAsia="Times New Roman" w:hAnsi="Times New Roman" w:cs="Times New Roman"/>
                <w:color w:val="000000"/>
                <w:sz w:val="24"/>
                <w:szCs w:val="24"/>
                <w:lang w:eastAsia="ru-RU"/>
              </w:rPr>
            </w:pPr>
            <w:r w:rsidRPr="00190A9C">
              <w:rPr>
                <w:rFonts w:ascii="Times New Roman" w:eastAsia="Times New Roman" w:hAnsi="Times New Roman" w:cs="Times New Roman"/>
                <w:color w:val="000000"/>
                <w:sz w:val="24"/>
                <w:szCs w:val="24"/>
                <w:lang w:eastAsia="ru-RU"/>
              </w:rPr>
              <w:t>Акцизы по подакцизным товарам (продукции), производимым на территории Российской Федерации</w:t>
            </w:r>
          </w:p>
        </w:tc>
        <w:tc>
          <w:tcPr>
            <w:tcW w:w="138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717,300</w:t>
            </w:r>
          </w:p>
        </w:tc>
        <w:tc>
          <w:tcPr>
            <w:tcW w:w="144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921,400</w:t>
            </w:r>
          </w:p>
        </w:tc>
        <w:tc>
          <w:tcPr>
            <w:tcW w:w="1351" w:type="dxa"/>
            <w:tcBorders>
              <w:top w:val="nil"/>
              <w:left w:val="nil"/>
              <w:bottom w:val="single" w:sz="4" w:space="0" w:color="auto"/>
              <w:right w:val="single" w:sz="8" w:space="0" w:color="auto"/>
            </w:tcBorders>
            <w:shd w:val="clear" w:color="auto" w:fill="auto"/>
            <w:noWrap/>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756,900</w:t>
            </w: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1650"/>
        </w:trPr>
        <w:tc>
          <w:tcPr>
            <w:tcW w:w="3000" w:type="dxa"/>
            <w:tcBorders>
              <w:top w:val="nil"/>
              <w:left w:val="single" w:sz="8" w:space="0" w:color="auto"/>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color w:val="000000"/>
                <w:sz w:val="24"/>
                <w:szCs w:val="24"/>
                <w:lang w:eastAsia="ru-RU"/>
              </w:rPr>
            </w:pPr>
            <w:r w:rsidRPr="00190A9C">
              <w:rPr>
                <w:rFonts w:ascii="Times New Roman" w:eastAsia="Times New Roman" w:hAnsi="Times New Roman" w:cs="Times New Roman"/>
                <w:color w:val="000000"/>
                <w:sz w:val="24"/>
                <w:szCs w:val="24"/>
                <w:lang w:eastAsia="ru-RU"/>
              </w:rPr>
              <w:lastRenderedPageBreak/>
              <w:t>000 1 03 02230 01 0000 110</w:t>
            </w:r>
          </w:p>
        </w:tc>
        <w:tc>
          <w:tcPr>
            <w:tcW w:w="606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both"/>
              <w:rPr>
                <w:rFonts w:ascii="Times New Roman" w:eastAsia="Times New Roman" w:hAnsi="Times New Roman" w:cs="Times New Roman"/>
                <w:color w:val="000000"/>
                <w:sz w:val="24"/>
                <w:szCs w:val="24"/>
                <w:lang w:eastAsia="ru-RU"/>
              </w:rPr>
            </w:pPr>
            <w:r w:rsidRPr="00190A9C">
              <w:rPr>
                <w:rFonts w:ascii="Times New Roman" w:eastAsia="Times New Roman" w:hAnsi="Times New Roman" w:cs="Times New Roman"/>
                <w:color w:val="000000"/>
                <w:sz w:val="24"/>
                <w:szCs w:val="24"/>
                <w:lang w:eastAsia="ru-RU"/>
              </w:rPr>
              <w:t>Доходы от уплаты акцизов на дизельное топливо,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138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219,400</w:t>
            </w:r>
          </w:p>
        </w:tc>
        <w:tc>
          <w:tcPr>
            <w:tcW w:w="144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278,000</w:t>
            </w:r>
          </w:p>
        </w:tc>
        <w:tc>
          <w:tcPr>
            <w:tcW w:w="1351" w:type="dxa"/>
            <w:tcBorders>
              <w:top w:val="nil"/>
              <w:left w:val="nil"/>
              <w:bottom w:val="single" w:sz="4" w:space="0" w:color="auto"/>
              <w:right w:val="single" w:sz="8" w:space="0" w:color="auto"/>
            </w:tcBorders>
            <w:shd w:val="clear" w:color="auto" w:fill="auto"/>
            <w:noWrap/>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273,200</w:t>
            </w: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1965"/>
        </w:trPr>
        <w:tc>
          <w:tcPr>
            <w:tcW w:w="3000" w:type="dxa"/>
            <w:tcBorders>
              <w:top w:val="nil"/>
              <w:left w:val="single" w:sz="8" w:space="0" w:color="auto"/>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color w:val="000000"/>
                <w:sz w:val="24"/>
                <w:szCs w:val="24"/>
                <w:lang w:eastAsia="ru-RU"/>
              </w:rPr>
            </w:pPr>
            <w:r w:rsidRPr="00190A9C">
              <w:rPr>
                <w:rFonts w:ascii="Times New Roman" w:eastAsia="Times New Roman" w:hAnsi="Times New Roman" w:cs="Times New Roman"/>
                <w:color w:val="000000"/>
                <w:sz w:val="24"/>
                <w:szCs w:val="24"/>
                <w:lang w:eastAsia="ru-RU"/>
              </w:rPr>
              <w:t>000 1 03 02240 01 0000 110</w:t>
            </w:r>
          </w:p>
        </w:tc>
        <w:tc>
          <w:tcPr>
            <w:tcW w:w="606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both"/>
              <w:rPr>
                <w:rFonts w:ascii="Times New Roman" w:eastAsia="Times New Roman" w:hAnsi="Times New Roman" w:cs="Times New Roman"/>
                <w:color w:val="000000"/>
                <w:sz w:val="24"/>
                <w:szCs w:val="24"/>
                <w:lang w:eastAsia="ru-RU"/>
              </w:rPr>
            </w:pPr>
            <w:r w:rsidRPr="00190A9C">
              <w:rPr>
                <w:rFonts w:ascii="Times New Roman" w:eastAsia="Times New Roman" w:hAnsi="Times New Roman" w:cs="Times New Roman"/>
                <w:color w:val="000000"/>
                <w:sz w:val="24"/>
                <w:szCs w:val="24"/>
                <w:lang w:eastAsia="ru-RU"/>
              </w:rPr>
              <w:t>Доходы от уплаты акцизов на моторные масла для дизельных и (или) карбюраторных (инжекторных) двигателей,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138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8,200</w:t>
            </w:r>
          </w:p>
        </w:tc>
        <w:tc>
          <w:tcPr>
            <w:tcW w:w="144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7,500</w:t>
            </w:r>
          </w:p>
        </w:tc>
        <w:tc>
          <w:tcPr>
            <w:tcW w:w="1351" w:type="dxa"/>
            <w:tcBorders>
              <w:top w:val="nil"/>
              <w:left w:val="nil"/>
              <w:bottom w:val="single" w:sz="4" w:space="0" w:color="auto"/>
              <w:right w:val="single" w:sz="8" w:space="0" w:color="auto"/>
            </w:tcBorders>
            <w:shd w:val="clear" w:color="auto" w:fill="auto"/>
            <w:noWrap/>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6,700</w:t>
            </w: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1575"/>
        </w:trPr>
        <w:tc>
          <w:tcPr>
            <w:tcW w:w="3000" w:type="dxa"/>
            <w:tcBorders>
              <w:top w:val="nil"/>
              <w:left w:val="single" w:sz="8" w:space="0" w:color="auto"/>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color w:val="000000"/>
                <w:sz w:val="24"/>
                <w:szCs w:val="24"/>
                <w:lang w:eastAsia="ru-RU"/>
              </w:rPr>
            </w:pPr>
            <w:r w:rsidRPr="00190A9C">
              <w:rPr>
                <w:rFonts w:ascii="Times New Roman" w:eastAsia="Times New Roman" w:hAnsi="Times New Roman" w:cs="Times New Roman"/>
                <w:color w:val="000000"/>
                <w:sz w:val="24"/>
                <w:szCs w:val="24"/>
                <w:lang w:eastAsia="ru-RU"/>
              </w:rPr>
              <w:t>000 1 03 02250 01 0000 110</w:t>
            </w:r>
          </w:p>
        </w:tc>
        <w:tc>
          <w:tcPr>
            <w:tcW w:w="606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both"/>
              <w:rPr>
                <w:rFonts w:ascii="Times New Roman" w:eastAsia="Times New Roman" w:hAnsi="Times New Roman" w:cs="Times New Roman"/>
                <w:color w:val="000000"/>
                <w:sz w:val="24"/>
                <w:szCs w:val="24"/>
                <w:lang w:eastAsia="ru-RU"/>
              </w:rPr>
            </w:pPr>
            <w:r w:rsidRPr="00190A9C">
              <w:rPr>
                <w:rFonts w:ascii="Times New Roman" w:eastAsia="Times New Roman" w:hAnsi="Times New Roman" w:cs="Times New Roman"/>
                <w:color w:val="000000"/>
                <w:sz w:val="24"/>
                <w:szCs w:val="24"/>
                <w:lang w:eastAsia="ru-RU"/>
              </w:rPr>
              <w:t>Доходы от уплаты акцизов на автомобильный бензин,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138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480,400</w:t>
            </w:r>
          </w:p>
        </w:tc>
        <w:tc>
          <w:tcPr>
            <w:tcW w:w="144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627,400</w:t>
            </w:r>
          </w:p>
        </w:tc>
        <w:tc>
          <w:tcPr>
            <w:tcW w:w="1351" w:type="dxa"/>
            <w:tcBorders>
              <w:top w:val="nil"/>
              <w:left w:val="nil"/>
              <w:bottom w:val="single" w:sz="4" w:space="0" w:color="auto"/>
              <w:right w:val="single" w:sz="8" w:space="0" w:color="auto"/>
            </w:tcBorders>
            <w:shd w:val="clear" w:color="auto" w:fill="auto"/>
            <w:noWrap/>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469,300</w:t>
            </w: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1560"/>
        </w:trPr>
        <w:tc>
          <w:tcPr>
            <w:tcW w:w="3000" w:type="dxa"/>
            <w:tcBorders>
              <w:top w:val="nil"/>
              <w:left w:val="single" w:sz="8" w:space="0" w:color="auto"/>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color w:val="000000"/>
                <w:sz w:val="24"/>
                <w:szCs w:val="24"/>
                <w:lang w:eastAsia="ru-RU"/>
              </w:rPr>
            </w:pPr>
            <w:r w:rsidRPr="00190A9C">
              <w:rPr>
                <w:rFonts w:ascii="Times New Roman" w:eastAsia="Times New Roman" w:hAnsi="Times New Roman" w:cs="Times New Roman"/>
                <w:color w:val="000000"/>
                <w:sz w:val="24"/>
                <w:szCs w:val="24"/>
                <w:lang w:eastAsia="ru-RU"/>
              </w:rPr>
              <w:t>000 1 03 02260 01 0000 110</w:t>
            </w:r>
          </w:p>
        </w:tc>
        <w:tc>
          <w:tcPr>
            <w:tcW w:w="606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both"/>
              <w:rPr>
                <w:rFonts w:ascii="Times New Roman" w:eastAsia="Times New Roman" w:hAnsi="Times New Roman" w:cs="Times New Roman"/>
                <w:color w:val="000000"/>
                <w:sz w:val="24"/>
                <w:szCs w:val="24"/>
                <w:lang w:eastAsia="ru-RU"/>
              </w:rPr>
            </w:pPr>
            <w:r w:rsidRPr="00190A9C">
              <w:rPr>
                <w:rFonts w:ascii="Times New Roman" w:eastAsia="Times New Roman" w:hAnsi="Times New Roman" w:cs="Times New Roman"/>
                <w:color w:val="000000"/>
                <w:sz w:val="24"/>
                <w:szCs w:val="24"/>
                <w:lang w:eastAsia="ru-RU"/>
              </w:rPr>
              <w:t>Доходы от уплаты акцизов на прямогонный бензин,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138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9,300</w:t>
            </w:r>
          </w:p>
        </w:tc>
        <w:tc>
          <w:tcPr>
            <w:tcW w:w="144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8,500</w:t>
            </w:r>
          </w:p>
        </w:tc>
        <w:tc>
          <w:tcPr>
            <w:tcW w:w="1351" w:type="dxa"/>
            <w:tcBorders>
              <w:top w:val="nil"/>
              <w:left w:val="nil"/>
              <w:bottom w:val="single" w:sz="4" w:space="0" w:color="auto"/>
              <w:right w:val="single" w:sz="8" w:space="0" w:color="auto"/>
            </w:tcBorders>
            <w:shd w:val="clear" w:color="auto" w:fill="auto"/>
            <w:noWrap/>
            <w:hideMark/>
          </w:tcPr>
          <w:p w:rsidR="00190A9C" w:rsidRPr="00190A9C" w:rsidRDefault="00190A9C" w:rsidP="00190A9C">
            <w:pPr>
              <w:spacing w:after="0" w:line="240" w:lineRule="auto"/>
              <w:jc w:val="right"/>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7,700</w:t>
            </w: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right"/>
              <w:rPr>
                <w:rFonts w:ascii="Times New Roman" w:eastAsia="Times New Roman" w:hAnsi="Times New Roman" w:cs="Times New Roman"/>
                <w:sz w:val="24"/>
                <w:szCs w:val="24"/>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315"/>
        </w:trPr>
        <w:tc>
          <w:tcPr>
            <w:tcW w:w="3000" w:type="dxa"/>
            <w:tcBorders>
              <w:top w:val="nil"/>
              <w:left w:val="single" w:sz="8" w:space="0" w:color="auto"/>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b/>
                <w:bCs/>
                <w:sz w:val="24"/>
                <w:szCs w:val="24"/>
                <w:lang w:eastAsia="ru-RU"/>
              </w:rPr>
            </w:pPr>
            <w:r w:rsidRPr="00190A9C">
              <w:rPr>
                <w:rFonts w:ascii="Times New Roman" w:eastAsia="Times New Roman" w:hAnsi="Times New Roman" w:cs="Times New Roman"/>
                <w:b/>
                <w:bCs/>
                <w:sz w:val="24"/>
                <w:szCs w:val="24"/>
                <w:lang w:eastAsia="ru-RU"/>
              </w:rPr>
              <w:t>000 1 05 00000 00 0000 000</w:t>
            </w:r>
          </w:p>
        </w:tc>
        <w:tc>
          <w:tcPr>
            <w:tcW w:w="606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rPr>
                <w:rFonts w:ascii="Times New Roman" w:eastAsia="Times New Roman" w:hAnsi="Times New Roman" w:cs="Times New Roman"/>
                <w:b/>
                <w:bCs/>
                <w:sz w:val="24"/>
                <w:szCs w:val="24"/>
                <w:lang w:eastAsia="ru-RU"/>
              </w:rPr>
            </w:pPr>
            <w:r w:rsidRPr="00190A9C">
              <w:rPr>
                <w:rFonts w:ascii="Times New Roman" w:eastAsia="Times New Roman" w:hAnsi="Times New Roman" w:cs="Times New Roman"/>
                <w:b/>
                <w:bCs/>
                <w:sz w:val="24"/>
                <w:szCs w:val="24"/>
                <w:lang w:eastAsia="ru-RU"/>
              </w:rPr>
              <w:t xml:space="preserve">НАЛОГИ НА СОВОКУПНЫЙ ДОХОД </w:t>
            </w:r>
          </w:p>
        </w:tc>
        <w:tc>
          <w:tcPr>
            <w:tcW w:w="1380" w:type="dxa"/>
            <w:tcBorders>
              <w:top w:val="nil"/>
              <w:left w:val="nil"/>
              <w:bottom w:val="single" w:sz="4" w:space="0" w:color="auto"/>
              <w:right w:val="single" w:sz="4" w:space="0" w:color="auto"/>
            </w:tcBorders>
            <w:shd w:val="clear" w:color="auto" w:fill="auto"/>
            <w:noWrap/>
            <w:hideMark/>
          </w:tcPr>
          <w:p w:rsidR="00190A9C" w:rsidRPr="00190A9C" w:rsidRDefault="00190A9C" w:rsidP="00190A9C">
            <w:pPr>
              <w:spacing w:after="0" w:line="240" w:lineRule="auto"/>
              <w:jc w:val="center"/>
              <w:rPr>
                <w:rFonts w:ascii="Times New Roman" w:eastAsia="Times New Roman" w:hAnsi="Times New Roman" w:cs="Times New Roman"/>
                <w:b/>
                <w:bCs/>
                <w:sz w:val="24"/>
                <w:szCs w:val="24"/>
                <w:lang w:eastAsia="ru-RU"/>
              </w:rPr>
            </w:pPr>
            <w:r w:rsidRPr="00190A9C">
              <w:rPr>
                <w:rFonts w:ascii="Times New Roman" w:eastAsia="Times New Roman" w:hAnsi="Times New Roman" w:cs="Times New Roman"/>
                <w:b/>
                <w:bCs/>
                <w:sz w:val="24"/>
                <w:szCs w:val="24"/>
                <w:lang w:eastAsia="ru-RU"/>
              </w:rPr>
              <w:t>18,500</w:t>
            </w:r>
          </w:p>
        </w:tc>
        <w:tc>
          <w:tcPr>
            <w:tcW w:w="144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b/>
                <w:bCs/>
                <w:sz w:val="24"/>
                <w:szCs w:val="24"/>
                <w:lang w:eastAsia="ru-RU"/>
              </w:rPr>
            </w:pPr>
            <w:r w:rsidRPr="00190A9C">
              <w:rPr>
                <w:rFonts w:ascii="Times New Roman" w:eastAsia="Times New Roman" w:hAnsi="Times New Roman" w:cs="Times New Roman"/>
                <w:b/>
                <w:bCs/>
                <w:sz w:val="24"/>
                <w:szCs w:val="24"/>
                <w:lang w:eastAsia="ru-RU"/>
              </w:rPr>
              <w:t>18,500</w:t>
            </w:r>
          </w:p>
        </w:tc>
        <w:tc>
          <w:tcPr>
            <w:tcW w:w="1351" w:type="dxa"/>
            <w:tcBorders>
              <w:top w:val="nil"/>
              <w:left w:val="nil"/>
              <w:bottom w:val="single" w:sz="4" w:space="0" w:color="auto"/>
              <w:right w:val="single" w:sz="8" w:space="0" w:color="auto"/>
            </w:tcBorders>
            <w:shd w:val="clear" w:color="auto" w:fill="auto"/>
            <w:noWrap/>
            <w:hideMark/>
          </w:tcPr>
          <w:p w:rsidR="00190A9C" w:rsidRPr="00190A9C" w:rsidRDefault="00190A9C" w:rsidP="00190A9C">
            <w:pPr>
              <w:spacing w:after="0" w:line="240" w:lineRule="auto"/>
              <w:jc w:val="right"/>
              <w:rPr>
                <w:rFonts w:ascii="Times New Roman" w:eastAsia="Times New Roman" w:hAnsi="Times New Roman" w:cs="Times New Roman"/>
                <w:b/>
                <w:bCs/>
                <w:sz w:val="24"/>
                <w:szCs w:val="24"/>
                <w:lang w:eastAsia="ru-RU"/>
              </w:rPr>
            </w:pPr>
            <w:r w:rsidRPr="00190A9C">
              <w:rPr>
                <w:rFonts w:ascii="Times New Roman" w:eastAsia="Times New Roman" w:hAnsi="Times New Roman" w:cs="Times New Roman"/>
                <w:b/>
                <w:bCs/>
                <w:sz w:val="24"/>
                <w:szCs w:val="24"/>
                <w:lang w:eastAsia="ru-RU"/>
              </w:rPr>
              <w:t>18,500</w:t>
            </w: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right"/>
              <w:rPr>
                <w:rFonts w:ascii="Times New Roman" w:eastAsia="Times New Roman" w:hAnsi="Times New Roman" w:cs="Times New Roman"/>
                <w:b/>
                <w:bCs/>
                <w:sz w:val="24"/>
                <w:szCs w:val="24"/>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315"/>
        </w:trPr>
        <w:tc>
          <w:tcPr>
            <w:tcW w:w="3000" w:type="dxa"/>
            <w:tcBorders>
              <w:top w:val="nil"/>
              <w:left w:val="single" w:sz="8" w:space="0" w:color="auto"/>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000 1 05 03000 01 0000 110</w:t>
            </w:r>
          </w:p>
        </w:tc>
        <w:tc>
          <w:tcPr>
            <w:tcW w:w="606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Единый сельскохозяйственный налог</w:t>
            </w:r>
          </w:p>
        </w:tc>
        <w:tc>
          <w:tcPr>
            <w:tcW w:w="1380" w:type="dxa"/>
            <w:tcBorders>
              <w:top w:val="nil"/>
              <w:left w:val="nil"/>
              <w:bottom w:val="single" w:sz="4" w:space="0" w:color="auto"/>
              <w:right w:val="single" w:sz="4" w:space="0" w:color="auto"/>
            </w:tcBorders>
            <w:shd w:val="clear" w:color="auto" w:fill="auto"/>
            <w:noWrap/>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18,500</w:t>
            </w:r>
          </w:p>
        </w:tc>
        <w:tc>
          <w:tcPr>
            <w:tcW w:w="144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18,500</w:t>
            </w:r>
          </w:p>
        </w:tc>
        <w:tc>
          <w:tcPr>
            <w:tcW w:w="1351" w:type="dxa"/>
            <w:tcBorders>
              <w:top w:val="nil"/>
              <w:left w:val="nil"/>
              <w:bottom w:val="single" w:sz="4" w:space="0" w:color="auto"/>
              <w:right w:val="single" w:sz="8" w:space="0" w:color="auto"/>
            </w:tcBorders>
            <w:shd w:val="clear" w:color="auto" w:fill="auto"/>
            <w:noWrap/>
            <w:hideMark/>
          </w:tcPr>
          <w:p w:rsidR="00190A9C" w:rsidRPr="00190A9C" w:rsidRDefault="00190A9C" w:rsidP="00190A9C">
            <w:pPr>
              <w:spacing w:after="0" w:line="240" w:lineRule="auto"/>
              <w:jc w:val="right"/>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18,500</w:t>
            </w: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right"/>
              <w:rPr>
                <w:rFonts w:ascii="Times New Roman" w:eastAsia="Times New Roman" w:hAnsi="Times New Roman" w:cs="Times New Roman"/>
                <w:sz w:val="24"/>
                <w:szCs w:val="24"/>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315"/>
        </w:trPr>
        <w:tc>
          <w:tcPr>
            <w:tcW w:w="3000" w:type="dxa"/>
            <w:tcBorders>
              <w:top w:val="nil"/>
              <w:left w:val="single" w:sz="8" w:space="0" w:color="auto"/>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000 1 05 03010 01 0000 110</w:t>
            </w:r>
          </w:p>
        </w:tc>
        <w:tc>
          <w:tcPr>
            <w:tcW w:w="606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Единый сельскохозяйственный налог</w:t>
            </w:r>
          </w:p>
        </w:tc>
        <w:tc>
          <w:tcPr>
            <w:tcW w:w="1380" w:type="dxa"/>
            <w:tcBorders>
              <w:top w:val="nil"/>
              <w:left w:val="nil"/>
              <w:bottom w:val="single" w:sz="4" w:space="0" w:color="auto"/>
              <w:right w:val="single" w:sz="4" w:space="0" w:color="auto"/>
            </w:tcBorders>
            <w:shd w:val="clear" w:color="auto" w:fill="auto"/>
            <w:noWrap/>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18,500</w:t>
            </w:r>
          </w:p>
        </w:tc>
        <w:tc>
          <w:tcPr>
            <w:tcW w:w="144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18,500</w:t>
            </w:r>
          </w:p>
        </w:tc>
        <w:tc>
          <w:tcPr>
            <w:tcW w:w="1351" w:type="dxa"/>
            <w:tcBorders>
              <w:top w:val="nil"/>
              <w:left w:val="nil"/>
              <w:bottom w:val="single" w:sz="4" w:space="0" w:color="auto"/>
              <w:right w:val="single" w:sz="8" w:space="0" w:color="auto"/>
            </w:tcBorders>
            <w:shd w:val="clear" w:color="auto" w:fill="auto"/>
            <w:noWrap/>
            <w:hideMark/>
          </w:tcPr>
          <w:p w:rsidR="00190A9C" w:rsidRPr="00190A9C" w:rsidRDefault="00190A9C" w:rsidP="00190A9C">
            <w:pPr>
              <w:spacing w:after="0" w:line="240" w:lineRule="auto"/>
              <w:jc w:val="right"/>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18,500</w:t>
            </w: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right"/>
              <w:rPr>
                <w:rFonts w:ascii="Times New Roman" w:eastAsia="Times New Roman" w:hAnsi="Times New Roman" w:cs="Times New Roman"/>
                <w:sz w:val="24"/>
                <w:szCs w:val="24"/>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315"/>
        </w:trPr>
        <w:tc>
          <w:tcPr>
            <w:tcW w:w="3000" w:type="dxa"/>
            <w:tcBorders>
              <w:top w:val="nil"/>
              <w:left w:val="single" w:sz="8" w:space="0" w:color="auto"/>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b/>
                <w:bCs/>
                <w:sz w:val="24"/>
                <w:szCs w:val="24"/>
                <w:lang w:eastAsia="ru-RU"/>
              </w:rPr>
            </w:pPr>
            <w:r w:rsidRPr="00190A9C">
              <w:rPr>
                <w:rFonts w:ascii="Times New Roman" w:eastAsia="Times New Roman" w:hAnsi="Times New Roman" w:cs="Times New Roman"/>
                <w:b/>
                <w:bCs/>
                <w:sz w:val="24"/>
                <w:szCs w:val="24"/>
                <w:lang w:eastAsia="ru-RU"/>
              </w:rPr>
              <w:t>0001 06 00000 00 0000 000</w:t>
            </w:r>
          </w:p>
        </w:tc>
        <w:tc>
          <w:tcPr>
            <w:tcW w:w="606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both"/>
              <w:rPr>
                <w:rFonts w:ascii="Times New Roman" w:eastAsia="Times New Roman" w:hAnsi="Times New Roman" w:cs="Times New Roman"/>
                <w:b/>
                <w:bCs/>
                <w:sz w:val="24"/>
                <w:szCs w:val="24"/>
                <w:lang w:eastAsia="ru-RU"/>
              </w:rPr>
            </w:pPr>
            <w:r w:rsidRPr="00190A9C">
              <w:rPr>
                <w:rFonts w:ascii="Times New Roman" w:eastAsia="Times New Roman" w:hAnsi="Times New Roman" w:cs="Times New Roman"/>
                <w:b/>
                <w:bCs/>
                <w:sz w:val="24"/>
                <w:szCs w:val="24"/>
                <w:lang w:eastAsia="ru-RU"/>
              </w:rPr>
              <w:t>НАЛОГИ НА ИМУЩЕСТВО</w:t>
            </w:r>
          </w:p>
        </w:tc>
        <w:tc>
          <w:tcPr>
            <w:tcW w:w="138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b/>
                <w:bCs/>
                <w:sz w:val="24"/>
                <w:szCs w:val="24"/>
                <w:lang w:eastAsia="ru-RU"/>
              </w:rPr>
            </w:pPr>
            <w:r w:rsidRPr="00190A9C">
              <w:rPr>
                <w:rFonts w:ascii="Times New Roman" w:eastAsia="Times New Roman" w:hAnsi="Times New Roman" w:cs="Times New Roman"/>
                <w:b/>
                <w:bCs/>
                <w:sz w:val="24"/>
                <w:szCs w:val="24"/>
                <w:lang w:eastAsia="ru-RU"/>
              </w:rPr>
              <w:t>1803,000</w:t>
            </w:r>
          </w:p>
        </w:tc>
        <w:tc>
          <w:tcPr>
            <w:tcW w:w="144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b/>
                <w:bCs/>
                <w:sz w:val="24"/>
                <w:szCs w:val="24"/>
                <w:lang w:eastAsia="ru-RU"/>
              </w:rPr>
            </w:pPr>
            <w:r w:rsidRPr="00190A9C">
              <w:rPr>
                <w:rFonts w:ascii="Times New Roman" w:eastAsia="Times New Roman" w:hAnsi="Times New Roman" w:cs="Times New Roman"/>
                <w:b/>
                <w:bCs/>
                <w:sz w:val="24"/>
                <w:szCs w:val="24"/>
                <w:lang w:eastAsia="ru-RU"/>
              </w:rPr>
              <w:t>1803,000</w:t>
            </w:r>
          </w:p>
        </w:tc>
        <w:tc>
          <w:tcPr>
            <w:tcW w:w="1351" w:type="dxa"/>
            <w:tcBorders>
              <w:top w:val="nil"/>
              <w:left w:val="nil"/>
              <w:bottom w:val="single" w:sz="4" w:space="0" w:color="auto"/>
              <w:right w:val="single" w:sz="8"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b/>
                <w:bCs/>
                <w:sz w:val="24"/>
                <w:szCs w:val="24"/>
                <w:lang w:eastAsia="ru-RU"/>
              </w:rPr>
            </w:pPr>
            <w:r w:rsidRPr="00190A9C">
              <w:rPr>
                <w:rFonts w:ascii="Times New Roman" w:eastAsia="Times New Roman" w:hAnsi="Times New Roman" w:cs="Times New Roman"/>
                <w:b/>
                <w:bCs/>
                <w:sz w:val="24"/>
                <w:szCs w:val="24"/>
                <w:lang w:eastAsia="ru-RU"/>
              </w:rPr>
              <w:t>1803,000</w:t>
            </w: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b/>
                <w:bCs/>
                <w:sz w:val="24"/>
                <w:szCs w:val="24"/>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315"/>
        </w:trPr>
        <w:tc>
          <w:tcPr>
            <w:tcW w:w="3000" w:type="dxa"/>
            <w:tcBorders>
              <w:top w:val="nil"/>
              <w:left w:val="single" w:sz="8" w:space="0" w:color="auto"/>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000 1 06 01000 00 0000 110</w:t>
            </w:r>
          </w:p>
        </w:tc>
        <w:tc>
          <w:tcPr>
            <w:tcW w:w="606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both"/>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Налог на имущество физических лиц</w:t>
            </w:r>
          </w:p>
        </w:tc>
        <w:tc>
          <w:tcPr>
            <w:tcW w:w="138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53,200</w:t>
            </w:r>
          </w:p>
        </w:tc>
        <w:tc>
          <w:tcPr>
            <w:tcW w:w="144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53,200</w:t>
            </w:r>
          </w:p>
        </w:tc>
        <w:tc>
          <w:tcPr>
            <w:tcW w:w="1351" w:type="dxa"/>
            <w:tcBorders>
              <w:top w:val="nil"/>
              <w:left w:val="nil"/>
              <w:bottom w:val="single" w:sz="4" w:space="0" w:color="auto"/>
              <w:right w:val="single" w:sz="8"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53,200</w:t>
            </w: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945"/>
        </w:trPr>
        <w:tc>
          <w:tcPr>
            <w:tcW w:w="3000" w:type="dxa"/>
            <w:tcBorders>
              <w:top w:val="nil"/>
              <w:left w:val="single" w:sz="8" w:space="0" w:color="auto"/>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000 1 06 01030 10 0000 110</w:t>
            </w:r>
          </w:p>
        </w:tc>
        <w:tc>
          <w:tcPr>
            <w:tcW w:w="606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both"/>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Налог  на  имущество  физических   лиц,  взимаемый по ставкам, применяемым  к  объектам налогообложения, расположенным   в границах сельских поселений</w:t>
            </w:r>
          </w:p>
        </w:tc>
        <w:tc>
          <w:tcPr>
            <w:tcW w:w="138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53,200</w:t>
            </w:r>
          </w:p>
        </w:tc>
        <w:tc>
          <w:tcPr>
            <w:tcW w:w="144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53,200</w:t>
            </w:r>
          </w:p>
        </w:tc>
        <w:tc>
          <w:tcPr>
            <w:tcW w:w="1351" w:type="dxa"/>
            <w:tcBorders>
              <w:top w:val="nil"/>
              <w:left w:val="nil"/>
              <w:bottom w:val="single" w:sz="4" w:space="0" w:color="auto"/>
              <w:right w:val="single" w:sz="8"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53,200</w:t>
            </w: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315"/>
        </w:trPr>
        <w:tc>
          <w:tcPr>
            <w:tcW w:w="3000" w:type="dxa"/>
            <w:tcBorders>
              <w:top w:val="nil"/>
              <w:left w:val="single" w:sz="8" w:space="0" w:color="auto"/>
              <w:bottom w:val="single" w:sz="4" w:space="0" w:color="auto"/>
              <w:right w:val="single" w:sz="4" w:space="0" w:color="auto"/>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lastRenderedPageBreak/>
              <w:t>000 1 06 06000 00 0000 110</w:t>
            </w:r>
          </w:p>
        </w:tc>
        <w:tc>
          <w:tcPr>
            <w:tcW w:w="606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both"/>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Земельный налог</w:t>
            </w:r>
          </w:p>
        </w:tc>
        <w:tc>
          <w:tcPr>
            <w:tcW w:w="138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1749,800</w:t>
            </w:r>
          </w:p>
        </w:tc>
        <w:tc>
          <w:tcPr>
            <w:tcW w:w="144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1749,800</w:t>
            </w:r>
          </w:p>
        </w:tc>
        <w:tc>
          <w:tcPr>
            <w:tcW w:w="1351" w:type="dxa"/>
            <w:tcBorders>
              <w:top w:val="nil"/>
              <w:left w:val="nil"/>
              <w:bottom w:val="single" w:sz="4" w:space="0" w:color="auto"/>
              <w:right w:val="single" w:sz="8"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1749,800</w:t>
            </w: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315"/>
        </w:trPr>
        <w:tc>
          <w:tcPr>
            <w:tcW w:w="3000" w:type="dxa"/>
            <w:tcBorders>
              <w:top w:val="nil"/>
              <w:left w:val="single" w:sz="8" w:space="0" w:color="auto"/>
              <w:bottom w:val="single" w:sz="4" w:space="0" w:color="auto"/>
              <w:right w:val="single" w:sz="4" w:space="0" w:color="auto"/>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0001 06 06030 03 0000 110</w:t>
            </w:r>
          </w:p>
        </w:tc>
        <w:tc>
          <w:tcPr>
            <w:tcW w:w="606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both"/>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 xml:space="preserve">Земельный налог с организаций </w:t>
            </w:r>
          </w:p>
        </w:tc>
        <w:tc>
          <w:tcPr>
            <w:tcW w:w="138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1335,100</w:t>
            </w:r>
          </w:p>
        </w:tc>
        <w:tc>
          <w:tcPr>
            <w:tcW w:w="144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1335,100</w:t>
            </w:r>
          </w:p>
        </w:tc>
        <w:tc>
          <w:tcPr>
            <w:tcW w:w="1351" w:type="dxa"/>
            <w:tcBorders>
              <w:top w:val="nil"/>
              <w:left w:val="nil"/>
              <w:bottom w:val="single" w:sz="4" w:space="0" w:color="auto"/>
              <w:right w:val="single" w:sz="8"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1335,100</w:t>
            </w: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705"/>
        </w:trPr>
        <w:tc>
          <w:tcPr>
            <w:tcW w:w="3000" w:type="dxa"/>
            <w:tcBorders>
              <w:top w:val="nil"/>
              <w:left w:val="single" w:sz="8" w:space="0" w:color="auto"/>
              <w:bottom w:val="single" w:sz="4" w:space="0" w:color="auto"/>
              <w:right w:val="single" w:sz="4" w:space="0" w:color="auto"/>
            </w:tcBorders>
            <w:shd w:val="clear" w:color="auto" w:fill="auto"/>
            <w:noWrap/>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0001 06 06033 10 0000 110</w:t>
            </w:r>
          </w:p>
        </w:tc>
        <w:tc>
          <w:tcPr>
            <w:tcW w:w="606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both"/>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Земельный налог с организаций, обладающих земельным участком, расположенным в границах сельских  поселений</w:t>
            </w:r>
          </w:p>
        </w:tc>
        <w:tc>
          <w:tcPr>
            <w:tcW w:w="138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1335,100</w:t>
            </w:r>
          </w:p>
        </w:tc>
        <w:tc>
          <w:tcPr>
            <w:tcW w:w="144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1335,100</w:t>
            </w:r>
          </w:p>
        </w:tc>
        <w:tc>
          <w:tcPr>
            <w:tcW w:w="1351" w:type="dxa"/>
            <w:tcBorders>
              <w:top w:val="nil"/>
              <w:left w:val="nil"/>
              <w:bottom w:val="single" w:sz="4" w:space="0" w:color="auto"/>
              <w:right w:val="single" w:sz="8"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1335,100</w:t>
            </w: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315"/>
        </w:trPr>
        <w:tc>
          <w:tcPr>
            <w:tcW w:w="3000" w:type="dxa"/>
            <w:tcBorders>
              <w:top w:val="nil"/>
              <w:left w:val="single" w:sz="8" w:space="0" w:color="auto"/>
              <w:bottom w:val="single" w:sz="4" w:space="0" w:color="auto"/>
              <w:right w:val="single" w:sz="4" w:space="0" w:color="auto"/>
            </w:tcBorders>
            <w:shd w:val="clear" w:color="auto" w:fill="auto"/>
            <w:noWrap/>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0001 06 06040 00 0000 110</w:t>
            </w:r>
          </w:p>
        </w:tc>
        <w:tc>
          <w:tcPr>
            <w:tcW w:w="606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both"/>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Земельный налог с физических лиц</w:t>
            </w:r>
          </w:p>
        </w:tc>
        <w:tc>
          <w:tcPr>
            <w:tcW w:w="138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414,700</w:t>
            </w:r>
          </w:p>
        </w:tc>
        <w:tc>
          <w:tcPr>
            <w:tcW w:w="144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414,700</w:t>
            </w:r>
          </w:p>
        </w:tc>
        <w:tc>
          <w:tcPr>
            <w:tcW w:w="1351" w:type="dxa"/>
            <w:tcBorders>
              <w:top w:val="nil"/>
              <w:left w:val="nil"/>
              <w:bottom w:val="single" w:sz="4" w:space="0" w:color="auto"/>
              <w:right w:val="single" w:sz="8"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414,700</w:t>
            </w: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945"/>
        </w:trPr>
        <w:tc>
          <w:tcPr>
            <w:tcW w:w="3000" w:type="dxa"/>
            <w:tcBorders>
              <w:top w:val="nil"/>
              <w:left w:val="single" w:sz="8" w:space="0" w:color="auto"/>
              <w:bottom w:val="single" w:sz="4" w:space="0" w:color="auto"/>
              <w:right w:val="single" w:sz="4" w:space="0" w:color="auto"/>
            </w:tcBorders>
            <w:shd w:val="clear" w:color="auto" w:fill="auto"/>
            <w:noWrap/>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0001 06 06043 10 0000 110</w:t>
            </w:r>
          </w:p>
        </w:tc>
        <w:tc>
          <w:tcPr>
            <w:tcW w:w="606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both"/>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Земельный налог с физических, обладающих земельным участком, расположенным в границах  сельских   поселений</w:t>
            </w:r>
          </w:p>
        </w:tc>
        <w:tc>
          <w:tcPr>
            <w:tcW w:w="138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414,700</w:t>
            </w:r>
          </w:p>
        </w:tc>
        <w:tc>
          <w:tcPr>
            <w:tcW w:w="144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414,700</w:t>
            </w:r>
          </w:p>
        </w:tc>
        <w:tc>
          <w:tcPr>
            <w:tcW w:w="1351" w:type="dxa"/>
            <w:tcBorders>
              <w:top w:val="nil"/>
              <w:left w:val="nil"/>
              <w:bottom w:val="single" w:sz="4" w:space="0" w:color="auto"/>
              <w:right w:val="single" w:sz="8"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414,700</w:t>
            </w: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315"/>
        </w:trPr>
        <w:tc>
          <w:tcPr>
            <w:tcW w:w="3000" w:type="dxa"/>
            <w:tcBorders>
              <w:top w:val="nil"/>
              <w:left w:val="single" w:sz="8" w:space="0" w:color="auto"/>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b/>
                <w:bCs/>
                <w:sz w:val="24"/>
                <w:szCs w:val="24"/>
                <w:lang w:eastAsia="ru-RU"/>
              </w:rPr>
            </w:pPr>
            <w:r w:rsidRPr="00190A9C">
              <w:rPr>
                <w:rFonts w:ascii="Times New Roman" w:eastAsia="Times New Roman" w:hAnsi="Times New Roman" w:cs="Times New Roman"/>
                <w:b/>
                <w:bCs/>
                <w:sz w:val="24"/>
                <w:szCs w:val="24"/>
                <w:lang w:eastAsia="ru-RU"/>
              </w:rPr>
              <w:t xml:space="preserve">000 1 08 00000 00 0000 000   </w:t>
            </w:r>
          </w:p>
        </w:tc>
        <w:tc>
          <w:tcPr>
            <w:tcW w:w="606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rPr>
                <w:rFonts w:ascii="Times New Roman" w:eastAsia="Times New Roman" w:hAnsi="Times New Roman" w:cs="Times New Roman"/>
                <w:b/>
                <w:bCs/>
                <w:sz w:val="24"/>
                <w:szCs w:val="24"/>
                <w:lang w:eastAsia="ru-RU"/>
              </w:rPr>
            </w:pPr>
            <w:r w:rsidRPr="00190A9C">
              <w:rPr>
                <w:rFonts w:ascii="Times New Roman" w:eastAsia="Times New Roman" w:hAnsi="Times New Roman" w:cs="Times New Roman"/>
                <w:b/>
                <w:bCs/>
                <w:sz w:val="24"/>
                <w:szCs w:val="24"/>
                <w:lang w:eastAsia="ru-RU"/>
              </w:rPr>
              <w:t>ГОСУДАРСТВЕННАЯ ПОШЛИНА</w:t>
            </w:r>
          </w:p>
        </w:tc>
        <w:tc>
          <w:tcPr>
            <w:tcW w:w="138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b/>
                <w:bCs/>
                <w:sz w:val="24"/>
                <w:szCs w:val="24"/>
                <w:lang w:eastAsia="ru-RU"/>
              </w:rPr>
            </w:pPr>
            <w:r w:rsidRPr="00190A9C">
              <w:rPr>
                <w:rFonts w:ascii="Times New Roman" w:eastAsia="Times New Roman" w:hAnsi="Times New Roman" w:cs="Times New Roman"/>
                <w:b/>
                <w:bCs/>
                <w:sz w:val="24"/>
                <w:szCs w:val="24"/>
                <w:lang w:eastAsia="ru-RU"/>
              </w:rPr>
              <w:t>7,000</w:t>
            </w:r>
          </w:p>
        </w:tc>
        <w:tc>
          <w:tcPr>
            <w:tcW w:w="144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b/>
                <w:bCs/>
                <w:sz w:val="24"/>
                <w:szCs w:val="24"/>
                <w:lang w:eastAsia="ru-RU"/>
              </w:rPr>
            </w:pPr>
            <w:r w:rsidRPr="00190A9C">
              <w:rPr>
                <w:rFonts w:ascii="Times New Roman" w:eastAsia="Times New Roman" w:hAnsi="Times New Roman" w:cs="Times New Roman"/>
                <w:b/>
                <w:bCs/>
                <w:sz w:val="24"/>
                <w:szCs w:val="24"/>
                <w:lang w:eastAsia="ru-RU"/>
              </w:rPr>
              <w:t>7,000</w:t>
            </w:r>
          </w:p>
        </w:tc>
        <w:tc>
          <w:tcPr>
            <w:tcW w:w="1351" w:type="dxa"/>
            <w:tcBorders>
              <w:top w:val="nil"/>
              <w:left w:val="nil"/>
              <w:bottom w:val="single" w:sz="4" w:space="0" w:color="auto"/>
              <w:right w:val="single" w:sz="8"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b/>
                <w:bCs/>
                <w:sz w:val="24"/>
                <w:szCs w:val="24"/>
                <w:lang w:eastAsia="ru-RU"/>
              </w:rPr>
            </w:pPr>
            <w:r w:rsidRPr="00190A9C">
              <w:rPr>
                <w:rFonts w:ascii="Times New Roman" w:eastAsia="Times New Roman" w:hAnsi="Times New Roman" w:cs="Times New Roman"/>
                <w:b/>
                <w:bCs/>
                <w:sz w:val="24"/>
                <w:szCs w:val="24"/>
                <w:lang w:eastAsia="ru-RU"/>
              </w:rPr>
              <w:t>7,000</w:t>
            </w: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b/>
                <w:bCs/>
                <w:sz w:val="24"/>
                <w:szCs w:val="24"/>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1260"/>
        </w:trPr>
        <w:tc>
          <w:tcPr>
            <w:tcW w:w="3000" w:type="dxa"/>
            <w:tcBorders>
              <w:top w:val="nil"/>
              <w:left w:val="single" w:sz="8" w:space="0" w:color="auto"/>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 xml:space="preserve">000 1 08 04000 01 0000 110   </w:t>
            </w:r>
          </w:p>
        </w:tc>
        <w:tc>
          <w:tcPr>
            <w:tcW w:w="606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both"/>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Государственная     пошлина     за     совершение нотариальных действий (за  исключением  действий,  совершаемых консульскими учреждениями  Российской   Федерации)</w:t>
            </w:r>
          </w:p>
        </w:tc>
        <w:tc>
          <w:tcPr>
            <w:tcW w:w="138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7,000</w:t>
            </w:r>
          </w:p>
        </w:tc>
        <w:tc>
          <w:tcPr>
            <w:tcW w:w="144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7,000</w:t>
            </w:r>
          </w:p>
        </w:tc>
        <w:tc>
          <w:tcPr>
            <w:tcW w:w="1351" w:type="dxa"/>
            <w:tcBorders>
              <w:top w:val="nil"/>
              <w:left w:val="nil"/>
              <w:bottom w:val="single" w:sz="4" w:space="0" w:color="auto"/>
              <w:right w:val="single" w:sz="8"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7,000</w:t>
            </w: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1605"/>
        </w:trPr>
        <w:tc>
          <w:tcPr>
            <w:tcW w:w="3000" w:type="dxa"/>
            <w:tcBorders>
              <w:top w:val="nil"/>
              <w:left w:val="single" w:sz="8" w:space="0" w:color="auto"/>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 xml:space="preserve">000 1 08 04020 01 0000 110   </w:t>
            </w:r>
          </w:p>
        </w:tc>
        <w:tc>
          <w:tcPr>
            <w:tcW w:w="606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both"/>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Государственная     пошлина     за     совершение нотариальных действий должностными лицами органов  местного   самоуправления,   уполномоченными    в   соответствии с законодательными актами Российской  Федерации на совершение нотариальных действий</w:t>
            </w:r>
          </w:p>
        </w:tc>
        <w:tc>
          <w:tcPr>
            <w:tcW w:w="138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7,000</w:t>
            </w:r>
          </w:p>
        </w:tc>
        <w:tc>
          <w:tcPr>
            <w:tcW w:w="144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7,000</w:t>
            </w:r>
          </w:p>
        </w:tc>
        <w:tc>
          <w:tcPr>
            <w:tcW w:w="1351" w:type="dxa"/>
            <w:tcBorders>
              <w:top w:val="nil"/>
              <w:left w:val="nil"/>
              <w:bottom w:val="single" w:sz="4" w:space="0" w:color="auto"/>
              <w:right w:val="single" w:sz="8"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7,000</w:t>
            </w: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945"/>
        </w:trPr>
        <w:tc>
          <w:tcPr>
            <w:tcW w:w="3000" w:type="dxa"/>
            <w:tcBorders>
              <w:top w:val="nil"/>
              <w:left w:val="single" w:sz="8" w:space="0" w:color="auto"/>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b/>
                <w:bCs/>
                <w:color w:val="000000"/>
                <w:sz w:val="24"/>
                <w:szCs w:val="24"/>
                <w:lang w:eastAsia="ru-RU"/>
              </w:rPr>
            </w:pPr>
            <w:r w:rsidRPr="00190A9C">
              <w:rPr>
                <w:rFonts w:ascii="Times New Roman" w:eastAsia="Times New Roman" w:hAnsi="Times New Roman" w:cs="Times New Roman"/>
                <w:b/>
                <w:bCs/>
                <w:color w:val="000000"/>
                <w:sz w:val="24"/>
                <w:szCs w:val="24"/>
                <w:lang w:eastAsia="ru-RU"/>
              </w:rPr>
              <w:t>000 1 11 00000 00 0000 000</w:t>
            </w:r>
          </w:p>
        </w:tc>
        <w:tc>
          <w:tcPr>
            <w:tcW w:w="606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both"/>
              <w:rPr>
                <w:rFonts w:ascii="Times New Roman" w:eastAsia="Times New Roman" w:hAnsi="Times New Roman" w:cs="Times New Roman"/>
                <w:b/>
                <w:bCs/>
                <w:color w:val="000000"/>
                <w:sz w:val="24"/>
                <w:szCs w:val="24"/>
                <w:lang w:eastAsia="ru-RU"/>
              </w:rPr>
            </w:pPr>
            <w:r w:rsidRPr="00190A9C">
              <w:rPr>
                <w:rFonts w:ascii="Times New Roman" w:eastAsia="Times New Roman" w:hAnsi="Times New Roman" w:cs="Times New Roman"/>
                <w:b/>
                <w:bCs/>
                <w:color w:val="000000"/>
                <w:sz w:val="24"/>
                <w:szCs w:val="24"/>
                <w:lang w:eastAsia="ru-RU"/>
              </w:rPr>
              <w:t>ДОХОДЫ ОТ ИСПОЛЬЗОВАНИЯ ИМУЩЕСТВА, НАХОДЯЩЕГОСЯ В ГОСУДАРСТВЕННОЙ И МУНИЦИПАЛЬНОЙ СОБСТВЕННОСТИ</w:t>
            </w:r>
          </w:p>
        </w:tc>
        <w:tc>
          <w:tcPr>
            <w:tcW w:w="138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b/>
                <w:bCs/>
                <w:sz w:val="24"/>
                <w:szCs w:val="24"/>
                <w:lang w:eastAsia="ru-RU"/>
              </w:rPr>
            </w:pPr>
            <w:r w:rsidRPr="00190A9C">
              <w:rPr>
                <w:rFonts w:ascii="Times New Roman" w:eastAsia="Times New Roman" w:hAnsi="Times New Roman" w:cs="Times New Roman"/>
                <w:b/>
                <w:bCs/>
                <w:sz w:val="24"/>
                <w:szCs w:val="24"/>
                <w:lang w:eastAsia="ru-RU"/>
              </w:rPr>
              <w:t>369,000</w:t>
            </w:r>
          </w:p>
        </w:tc>
        <w:tc>
          <w:tcPr>
            <w:tcW w:w="144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b/>
                <w:bCs/>
                <w:sz w:val="24"/>
                <w:szCs w:val="24"/>
                <w:lang w:eastAsia="ru-RU"/>
              </w:rPr>
            </w:pPr>
            <w:r w:rsidRPr="00190A9C">
              <w:rPr>
                <w:rFonts w:ascii="Times New Roman" w:eastAsia="Times New Roman" w:hAnsi="Times New Roman" w:cs="Times New Roman"/>
                <w:b/>
                <w:bCs/>
                <w:sz w:val="24"/>
                <w:szCs w:val="24"/>
                <w:lang w:eastAsia="ru-RU"/>
              </w:rPr>
              <w:t>755,000</w:t>
            </w:r>
          </w:p>
        </w:tc>
        <w:tc>
          <w:tcPr>
            <w:tcW w:w="1351" w:type="dxa"/>
            <w:tcBorders>
              <w:top w:val="nil"/>
              <w:left w:val="nil"/>
              <w:bottom w:val="single" w:sz="4" w:space="0" w:color="auto"/>
              <w:right w:val="single" w:sz="8"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b/>
                <w:bCs/>
                <w:sz w:val="24"/>
                <w:szCs w:val="24"/>
                <w:lang w:eastAsia="ru-RU"/>
              </w:rPr>
            </w:pPr>
            <w:r w:rsidRPr="00190A9C">
              <w:rPr>
                <w:rFonts w:ascii="Times New Roman" w:eastAsia="Times New Roman" w:hAnsi="Times New Roman" w:cs="Times New Roman"/>
                <w:b/>
                <w:bCs/>
                <w:sz w:val="24"/>
                <w:szCs w:val="24"/>
                <w:lang w:eastAsia="ru-RU"/>
              </w:rPr>
              <w:t>755,000</w:t>
            </w: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b/>
                <w:bCs/>
                <w:sz w:val="24"/>
                <w:szCs w:val="24"/>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1890"/>
        </w:trPr>
        <w:tc>
          <w:tcPr>
            <w:tcW w:w="3000" w:type="dxa"/>
            <w:tcBorders>
              <w:top w:val="nil"/>
              <w:left w:val="single" w:sz="8" w:space="0" w:color="auto"/>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color w:val="000000"/>
                <w:sz w:val="24"/>
                <w:szCs w:val="24"/>
                <w:lang w:eastAsia="ru-RU"/>
              </w:rPr>
            </w:pPr>
            <w:r w:rsidRPr="00190A9C">
              <w:rPr>
                <w:rFonts w:ascii="Times New Roman" w:eastAsia="Times New Roman" w:hAnsi="Times New Roman" w:cs="Times New Roman"/>
                <w:color w:val="000000"/>
                <w:sz w:val="24"/>
                <w:szCs w:val="24"/>
                <w:lang w:eastAsia="ru-RU"/>
              </w:rPr>
              <w:t>000 1 11 05000 00 0000 120</w:t>
            </w:r>
          </w:p>
        </w:tc>
        <w:tc>
          <w:tcPr>
            <w:tcW w:w="606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both"/>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Доходы, получаемые  в  виде  арендной  либо  иной платы  за  передачу  в   возмездное   пользование  государственного и муниципального  имущества  (за     исключением имущества  автономных  учреждений,  а также имущества государственных и муниципальных унитарных предприятий, в том числе казенных)</w:t>
            </w:r>
          </w:p>
        </w:tc>
        <w:tc>
          <w:tcPr>
            <w:tcW w:w="138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38,900</w:t>
            </w:r>
          </w:p>
        </w:tc>
        <w:tc>
          <w:tcPr>
            <w:tcW w:w="144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424,900</w:t>
            </w:r>
          </w:p>
        </w:tc>
        <w:tc>
          <w:tcPr>
            <w:tcW w:w="1351" w:type="dxa"/>
            <w:tcBorders>
              <w:top w:val="nil"/>
              <w:left w:val="nil"/>
              <w:bottom w:val="single" w:sz="4" w:space="0" w:color="auto"/>
              <w:right w:val="single" w:sz="8"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424,900</w:t>
            </w: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1575"/>
        </w:trPr>
        <w:tc>
          <w:tcPr>
            <w:tcW w:w="3000" w:type="dxa"/>
            <w:tcBorders>
              <w:top w:val="nil"/>
              <w:left w:val="single" w:sz="8" w:space="0" w:color="auto"/>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color w:val="000000"/>
                <w:sz w:val="24"/>
                <w:szCs w:val="24"/>
                <w:lang w:eastAsia="ru-RU"/>
              </w:rPr>
            </w:pPr>
            <w:r w:rsidRPr="00190A9C">
              <w:rPr>
                <w:rFonts w:ascii="Times New Roman" w:eastAsia="Times New Roman" w:hAnsi="Times New Roman" w:cs="Times New Roman"/>
                <w:color w:val="000000"/>
                <w:sz w:val="24"/>
                <w:szCs w:val="24"/>
                <w:lang w:eastAsia="ru-RU"/>
              </w:rPr>
              <w:lastRenderedPageBreak/>
              <w:t>000 1 11 05010 00 0000 120</w:t>
            </w:r>
          </w:p>
        </w:tc>
        <w:tc>
          <w:tcPr>
            <w:tcW w:w="606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both"/>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Доходы,  получаемые  в  виде  арендной  платы  за  земельные участки, государственная  собственность  на которые не разграничена, а также  средства  от   продажи  права  на  заключение  договоров  аренды   указанных земельных участков</w:t>
            </w:r>
          </w:p>
        </w:tc>
        <w:tc>
          <w:tcPr>
            <w:tcW w:w="138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0,000</w:t>
            </w:r>
          </w:p>
        </w:tc>
        <w:tc>
          <w:tcPr>
            <w:tcW w:w="144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386,000</w:t>
            </w:r>
          </w:p>
        </w:tc>
        <w:tc>
          <w:tcPr>
            <w:tcW w:w="1351" w:type="dxa"/>
            <w:tcBorders>
              <w:top w:val="nil"/>
              <w:left w:val="nil"/>
              <w:bottom w:val="single" w:sz="4" w:space="0" w:color="auto"/>
              <w:right w:val="single" w:sz="8"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386,000</w:t>
            </w: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1890"/>
        </w:trPr>
        <w:tc>
          <w:tcPr>
            <w:tcW w:w="3000" w:type="dxa"/>
            <w:tcBorders>
              <w:top w:val="nil"/>
              <w:left w:val="single" w:sz="8" w:space="0" w:color="auto"/>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 xml:space="preserve">000 1 11 05013 10 0000 120   </w:t>
            </w:r>
          </w:p>
        </w:tc>
        <w:tc>
          <w:tcPr>
            <w:tcW w:w="606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both"/>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Доходы,  получаемые  в  виде  арендной  платы  за   земельные участки, государственная  собственность     на которые не разграничена и которые расположены в границах сельских поселений, а также средства от продажи права на заключение договоров аренды, указанных земельных участков.</w:t>
            </w:r>
          </w:p>
        </w:tc>
        <w:tc>
          <w:tcPr>
            <w:tcW w:w="138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0,000</w:t>
            </w:r>
          </w:p>
        </w:tc>
        <w:tc>
          <w:tcPr>
            <w:tcW w:w="144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386,000</w:t>
            </w:r>
          </w:p>
        </w:tc>
        <w:tc>
          <w:tcPr>
            <w:tcW w:w="1351" w:type="dxa"/>
            <w:tcBorders>
              <w:top w:val="nil"/>
              <w:left w:val="nil"/>
              <w:bottom w:val="single" w:sz="4" w:space="0" w:color="auto"/>
              <w:right w:val="single" w:sz="8"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386,000</w:t>
            </w: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1890"/>
        </w:trPr>
        <w:tc>
          <w:tcPr>
            <w:tcW w:w="3000" w:type="dxa"/>
            <w:tcBorders>
              <w:top w:val="nil"/>
              <w:left w:val="single" w:sz="8" w:space="0" w:color="auto"/>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color w:val="000000"/>
                <w:sz w:val="24"/>
                <w:szCs w:val="24"/>
                <w:lang w:eastAsia="ru-RU"/>
              </w:rPr>
            </w:pPr>
            <w:r w:rsidRPr="00190A9C">
              <w:rPr>
                <w:rFonts w:ascii="Times New Roman" w:eastAsia="Times New Roman" w:hAnsi="Times New Roman" w:cs="Times New Roman"/>
                <w:color w:val="000000"/>
                <w:sz w:val="24"/>
                <w:szCs w:val="24"/>
                <w:lang w:eastAsia="ru-RU"/>
              </w:rPr>
              <w:t>000 1 11 05030 00 0000 120</w:t>
            </w:r>
          </w:p>
        </w:tc>
        <w:tc>
          <w:tcPr>
            <w:tcW w:w="606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both"/>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Доходы от сдачи в аренду имущества,  находящегося в оперативном управлении органов  государственной власти,    органов    местного    самоуправления, государственных внебюджетных фондов  и  созданных  ими   учреждений   (за   исключением    имущества бюджетных и  автономных учреждений)</w:t>
            </w:r>
          </w:p>
        </w:tc>
        <w:tc>
          <w:tcPr>
            <w:tcW w:w="138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38,900</w:t>
            </w:r>
          </w:p>
        </w:tc>
        <w:tc>
          <w:tcPr>
            <w:tcW w:w="144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38,900</w:t>
            </w:r>
          </w:p>
        </w:tc>
        <w:tc>
          <w:tcPr>
            <w:tcW w:w="1351" w:type="dxa"/>
            <w:tcBorders>
              <w:top w:val="nil"/>
              <w:left w:val="nil"/>
              <w:bottom w:val="single" w:sz="4" w:space="0" w:color="auto"/>
              <w:right w:val="single" w:sz="8"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38,900</w:t>
            </w: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1575"/>
        </w:trPr>
        <w:tc>
          <w:tcPr>
            <w:tcW w:w="3000" w:type="dxa"/>
            <w:tcBorders>
              <w:top w:val="nil"/>
              <w:left w:val="single" w:sz="8" w:space="0" w:color="auto"/>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 xml:space="preserve">000 1 11 05035 10 0000 120   </w:t>
            </w:r>
          </w:p>
        </w:tc>
        <w:tc>
          <w:tcPr>
            <w:tcW w:w="606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both"/>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Доходы от сдачи в аренду имущества,  находящегося в  оперативном  управлении   органов   управления    сельских  поселений и созданных ими  учреждений (за    исключением    имущества     муниципальных  бюджетных и автономных учреждений )</w:t>
            </w:r>
          </w:p>
        </w:tc>
        <w:tc>
          <w:tcPr>
            <w:tcW w:w="138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38,900</w:t>
            </w:r>
          </w:p>
        </w:tc>
        <w:tc>
          <w:tcPr>
            <w:tcW w:w="144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38,900</w:t>
            </w:r>
          </w:p>
        </w:tc>
        <w:tc>
          <w:tcPr>
            <w:tcW w:w="1351" w:type="dxa"/>
            <w:tcBorders>
              <w:top w:val="nil"/>
              <w:left w:val="nil"/>
              <w:bottom w:val="single" w:sz="4" w:space="0" w:color="auto"/>
              <w:right w:val="single" w:sz="8"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38,900</w:t>
            </w: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1890"/>
        </w:trPr>
        <w:tc>
          <w:tcPr>
            <w:tcW w:w="3000" w:type="dxa"/>
            <w:tcBorders>
              <w:top w:val="nil"/>
              <w:left w:val="single" w:sz="8" w:space="0" w:color="auto"/>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000 1 11 09000 00 0000 120</w:t>
            </w:r>
          </w:p>
        </w:tc>
        <w:tc>
          <w:tcPr>
            <w:tcW w:w="606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both"/>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Прочие доходы от использования имущества и прав, находящихся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138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330,100</w:t>
            </w:r>
          </w:p>
        </w:tc>
        <w:tc>
          <w:tcPr>
            <w:tcW w:w="144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330,100</w:t>
            </w:r>
          </w:p>
        </w:tc>
        <w:tc>
          <w:tcPr>
            <w:tcW w:w="1351" w:type="dxa"/>
            <w:tcBorders>
              <w:top w:val="nil"/>
              <w:left w:val="nil"/>
              <w:bottom w:val="single" w:sz="4" w:space="0" w:color="auto"/>
              <w:right w:val="single" w:sz="8"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330,100</w:t>
            </w: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1890"/>
        </w:trPr>
        <w:tc>
          <w:tcPr>
            <w:tcW w:w="3000" w:type="dxa"/>
            <w:tcBorders>
              <w:top w:val="nil"/>
              <w:left w:val="single" w:sz="8" w:space="0" w:color="auto"/>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lastRenderedPageBreak/>
              <w:t xml:space="preserve">000 1 11 09040 00 0000 120   </w:t>
            </w:r>
          </w:p>
        </w:tc>
        <w:tc>
          <w:tcPr>
            <w:tcW w:w="606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both"/>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Прочие поступления от  использования  имущества, находящегося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138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330,100</w:t>
            </w:r>
          </w:p>
        </w:tc>
        <w:tc>
          <w:tcPr>
            <w:tcW w:w="144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330,100</w:t>
            </w:r>
          </w:p>
        </w:tc>
        <w:tc>
          <w:tcPr>
            <w:tcW w:w="1351" w:type="dxa"/>
            <w:tcBorders>
              <w:top w:val="nil"/>
              <w:left w:val="nil"/>
              <w:bottom w:val="single" w:sz="4" w:space="0" w:color="auto"/>
              <w:right w:val="single" w:sz="8"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330,100</w:t>
            </w: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1890"/>
        </w:trPr>
        <w:tc>
          <w:tcPr>
            <w:tcW w:w="3000" w:type="dxa"/>
            <w:tcBorders>
              <w:top w:val="nil"/>
              <w:left w:val="single" w:sz="8" w:space="0" w:color="auto"/>
              <w:bottom w:val="nil"/>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 xml:space="preserve">000 1 11 09045 10 0000 120   </w:t>
            </w:r>
          </w:p>
        </w:tc>
        <w:tc>
          <w:tcPr>
            <w:tcW w:w="6060" w:type="dxa"/>
            <w:tcBorders>
              <w:top w:val="nil"/>
              <w:left w:val="nil"/>
              <w:bottom w:val="nil"/>
              <w:right w:val="single" w:sz="4" w:space="0" w:color="auto"/>
            </w:tcBorders>
            <w:shd w:val="clear" w:color="auto" w:fill="auto"/>
            <w:hideMark/>
          </w:tcPr>
          <w:p w:rsidR="00190A9C" w:rsidRPr="00190A9C" w:rsidRDefault="00190A9C" w:rsidP="00190A9C">
            <w:pPr>
              <w:spacing w:after="0" w:line="240" w:lineRule="auto"/>
              <w:jc w:val="both"/>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Прочие поступления  от  использования  имущества,  находящегося  в   собственности  сельских поселений   (за  исключением  имущества  муниципальных бюджетных и автономных учреждений,  а  также   имущества   муниципальных  унитарных предприятий, в том числе казенных)</w:t>
            </w:r>
          </w:p>
        </w:tc>
        <w:tc>
          <w:tcPr>
            <w:tcW w:w="1380" w:type="dxa"/>
            <w:tcBorders>
              <w:top w:val="nil"/>
              <w:left w:val="nil"/>
              <w:bottom w:val="nil"/>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330,100</w:t>
            </w:r>
          </w:p>
        </w:tc>
        <w:tc>
          <w:tcPr>
            <w:tcW w:w="1440" w:type="dxa"/>
            <w:tcBorders>
              <w:top w:val="nil"/>
              <w:left w:val="nil"/>
              <w:bottom w:val="nil"/>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330,100</w:t>
            </w:r>
          </w:p>
        </w:tc>
        <w:tc>
          <w:tcPr>
            <w:tcW w:w="1351" w:type="dxa"/>
            <w:tcBorders>
              <w:top w:val="nil"/>
              <w:left w:val="nil"/>
              <w:bottom w:val="nil"/>
              <w:right w:val="single" w:sz="8"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330,100</w:t>
            </w: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630"/>
        </w:trPr>
        <w:tc>
          <w:tcPr>
            <w:tcW w:w="3000" w:type="dxa"/>
            <w:tcBorders>
              <w:top w:val="single" w:sz="4" w:space="0" w:color="auto"/>
              <w:left w:val="single" w:sz="8" w:space="0" w:color="auto"/>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b/>
                <w:bCs/>
                <w:sz w:val="24"/>
                <w:szCs w:val="24"/>
                <w:lang w:eastAsia="ru-RU"/>
              </w:rPr>
            </w:pPr>
            <w:r w:rsidRPr="00190A9C">
              <w:rPr>
                <w:rFonts w:ascii="Times New Roman" w:eastAsia="Times New Roman" w:hAnsi="Times New Roman" w:cs="Times New Roman"/>
                <w:b/>
                <w:bCs/>
                <w:sz w:val="24"/>
                <w:szCs w:val="24"/>
                <w:lang w:eastAsia="ru-RU"/>
              </w:rPr>
              <w:t>000 1 14 00000 00 0000 000</w:t>
            </w:r>
          </w:p>
        </w:tc>
        <w:tc>
          <w:tcPr>
            <w:tcW w:w="6060" w:type="dxa"/>
            <w:tcBorders>
              <w:top w:val="single" w:sz="4" w:space="0" w:color="auto"/>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rPr>
                <w:rFonts w:ascii="Times New Roman" w:eastAsia="Times New Roman" w:hAnsi="Times New Roman" w:cs="Times New Roman"/>
                <w:b/>
                <w:bCs/>
                <w:color w:val="000000"/>
                <w:sz w:val="24"/>
                <w:szCs w:val="24"/>
                <w:lang w:eastAsia="ru-RU"/>
              </w:rPr>
            </w:pPr>
            <w:r w:rsidRPr="00190A9C">
              <w:rPr>
                <w:rFonts w:ascii="Times New Roman" w:eastAsia="Times New Roman" w:hAnsi="Times New Roman" w:cs="Times New Roman"/>
                <w:b/>
                <w:bCs/>
                <w:color w:val="000000"/>
                <w:sz w:val="24"/>
                <w:szCs w:val="24"/>
                <w:lang w:eastAsia="ru-RU"/>
              </w:rPr>
              <w:t>ДОХОДЫ ОТ ПРОДАЖИ МАТЕРИАЛЬНЫХ И НЕМАТЕРИАЛЬНЫХ АКТИВОВ</w:t>
            </w:r>
          </w:p>
        </w:tc>
        <w:tc>
          <w:tcPr>
            <w:tcW w:w="1380" w:type="dxa"/>
            <w:tcBorders>
              <w:top w:val="single" w:sz="4" w:space="0" w:color="auto"/>
              <w:left w:val="nil"/>
              <w:bottom w:val="single" w:sz="4" w:space="0" w:color="auto"/>
              <w:right w:val="single" w:sz="4" w:space="0" w:color="auto"/>
            </w:tcBorders>
            <w:shd w:val="clear" w:color="auto" w:fill="auto"/>
            <w:noWrap/>
            <w:hideMark/>
          </w:tcPr>
          <w:p w:rsidR="00190A9C" w:rsidRPr="00190A9C" w:rsidRDefault="00190A9C" w:rsidP="00190A9C">
            <w:pPr>
              <w:spacing w:after="0" w:line="240" w:lineRule="auto"/>
              <w:jc w:val="center"/>
              <w:rPr>
                <w:rFonts w:ascii="Times New Roman" w:eastAsia="Times New Roman" w:hAnsi="Times New Roman" w:cs="Times New Roman"/>
                <w:b/>
                <w:bCs/>
                <w:sz w:val="24"/>
                <w:szCs w:val="24"/>
                <w:lang w:eastAsia="ru-RU"/>
              </w:rPr>
            </w:pPr>
            <w:r w:rsidRPr="00190A9C">
              <w:rPr>
                <w:rFonts w:ascii="Times New Roman" w:eastAsia="Times New Roman" w:hAnsi="Times New Roman" w:cs="Times New Roman"/>
                <w:b/>
                <w:bCs/>
                <w:sz w:val="24"/>
                <w:szCs w:val="24"/>
                <w:lang w:eastAsia="ru-RU"/>
              </w:rPr>
              <w:t>0,000</w:t>
            </w:r>
          </w:p>
        </w:tc>
        <w:tc>
          <w:tcPr>
            <w:tcW w:w="1440" w:type="dxa"/>
            <w:tcBorders>
              <w:top w:val="single" w:sz="4" w:space="0" w:color="auto"/>
              <w:left w:val="nil"/>
              <w:bottom w:val="single" w:sz="4" w:space="0" w:color="auto"/>
              <w:right w:val="single" w:sz="4" w:space="0" w:color="auto"/>
            </w:tcBorders>
            <w:shd w:val="clear" w:color="auto" w:fill="auto"/>
            <w:noWrap/>
            <w:hideMark/>
          </w:tcPr>
          <w:p w:rsidR="00190A9C" w:rsidRPr="00190A9C" w:rsidRDefault="00190A9C" w:rsidP="00190A9C">
            <w:pPr>
              <w:spacing w:after="0" w:line="240" w:lineRule="auto"/>
              <w:jc w:val="center"/>
              <w:rPr>
                <w:rFonts w:ascii="Times New Roman" w:eastAsia="Times New Roman" w:hAnsi="Times New Roman" w:cs="Times New Roman"/>
                <w:b/>
                <w:bCs/>
                <w:sz w:val="24"/>
                <w:szCs w:val="24"/>
                <w:lang w:eastAsia="ru-RU"/>
              </w:rPr>
            </w:pPr>
            <w:r w:rsidRPr="00190A9C">
              <w:rPr>
                <w:rFonts w:ascii="Times New Roman" w:eastAsia="Times New Roman" w:hAnsi="Times New Roman" w:cs="Times New Roman"/>
                <w:b/>
                <w:bCs/>
                <w:sz w:val="24"/>
                <w:szCs w:val="24"/>
                <w:lang w:eastAsia="ru-RU"/>
              </w:rPr>
              <w:t>10,000</w:t>
            </w:r>
          </w:p>
        </w:tc>
        <w:tc>
          <w:tcPr>
            <w:tcW w:w="1351" w:type="dxa"/>
            <w:tcBorders>
              <w:top w:val="single" w:sz="4" w:space="0" w:color="auto"/>
              <w:left w:val="nil"/>
              <w:bottom w:val="single" w:sz="4" w:space="0" w:color="auto"/>
              <w:right w:val="single" w:sz="4" w:space="0" w:color="auto"/>
            </w:tcBorders>
            <w:shd w:val="clear" w:color="auto" w:fill="auto"/>
            <w:noWrap/>
            <w:hideMark/>
          </w:tcPr>
          <w:p w:rsidR="00190A9C" w:rsidRPr="00190A9C" w:rsidRDefault="00190A9C" w:rsidP="00190A9C">
            <w:pPr>
              <w:spacing w:after="0" w:line="240" w:lineRule="auto"/>
              <w:jc w:val="center"/>
              <w:rPr>
                <w:rFonts w:ascii="Times New Roman" w:eastAsia="Times New Roman" w:hAnsi="Times New Roman" w:cs="Times New Roman"/>
                <w:b/>
                <w:bCs/>
                <w:sz w:val="24"/>
                <w:szCs w:val="24"/>
                <w:lang w:eastAsia="ru-RU"/>
              </w:rPr>
            </w:pPr>
            <w:r w:rsidRPr="00190A9C">
              <w:rPr>
                <w:rFonts w:ascii="Times New Roman" w:eastAsia="Times New Roman" w:hAnsi="Times New Roman" w:cs="Times New Roman"/>
                <w:b/>
                <w:bCs/>
                <w:sz w:val="24"/>
                <w:szCs w:val="24"/>
                <w:lang w:eastAsia="ru-RU"/>
              </w:rPr>
              <w:t>10,000</w:t>
            </w: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b/>
                <w:bCs/>
                <w:sz w:val="24"/>
                <w:szCs w:val="24"/>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1260"/>
        </w:trPr>
        <w:tc>
          <w:tcPr>
            <w:tcW w:w="3000" w:type="dxa"/>
            <w:tcBorders>
              <w:top w:val="nil"/>
              <w:left w:val="single" w:sz="8" w:space="0" w:color="auto"/>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color w:val="000000"/>
                <w:sz w:val="24"/>
                <w:szCs w:val="24"/>
                <w:lang w:eastAsia="ru-RU"/>
              </w:rPr>
            </w:pPr>
            <w:r w:rsidRPr="00190A9C">
              <w:rPr>
                <w:rFonts w:ascii="Times New Roman" w:eastAsia="Times New Roman" w:hAnsi="Times New Roman" w:cs="Times New Roman"/>
                <w:color w:val="000000"/>
                <w:sz w:val="24"/>
                <w:szCs w:val="24"/>
                <w:lang w:eastAsia="ru-RU"/>
              </w:rPr>
              <w:t>000 1 14 06000 00 0000 430</w:t>
            </w:r>
          </w:p>
        </w:tc>
        <w:tc>
          <w:tcPr>
            <w:tcW w:w="606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both"/>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Доходы от продажи земельных участков, находящихся   в   государственной и муниципальной собственности   (за  исключением  земельных  участков бюджетных и  автономных  учреждений)</w:t>
            </w:r>
          </w:p>
        </w:tc>
        <w:tc>
          <w:tcPr>
            <w:tcW w:w="1380" w:type="dxa"/>
            <w:tcBorders>
              <w:top w:val="nil"/>
              <w:left w:val="nil"/>
              <w:bottom w:val="single" w:sz="4" w:space="0" w:color="auto"/>
              <w:right w:val="single" w:sz="4" w:space="0" w:color="auto"/>
            </w:tcBorders>
            <w:shd w:val="clear" w:color="auto" w:fill="auto"/>
            <w:noWrap/>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0,000</w:t>
            </w:r>
          </w:p>
        </w:tc>
        <w:tc>
          <w:tcPr>
            <w:tcW w:w="1440" w:type="dxa"/>
            <w:tcBorders>
              <w:top w:val="nil"/>
              <w:left w:val="nil"/>
              <w:bottom w:val="single" w:sz="4" w:space="0" w:color="auto"/>
              <w:right w:val="single" w:sz="4" w:space="0" w:color="auto"/>
            </w:tcBorders>
            <w:shd w:val="clear" w:color="auto" w:fill="auto"/>
            <w:noWrap/>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10,000</w:t>
            </w:r>
          </w:p>
        </w:tc>
        <w:tc>
          <w:tcPr>
            <w:tcW w:w="1351" w:type="dxa"/>
            <w:tcBorders>
              <w:top w:val="nil"/>
              <w:left w:val="nil"/>
              <w:bottom w:val="single" w:sz="4" w:space="0" w:color="auto"/>
              <w:right w:val="single" w:sz="8" w:space="0" w:color="auto"/>
            </w:tcBorders>
            <w:shd w:val="clear" w:color="auto" w:fill="auto"/>
            <w:noWrap/>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10,000</w:t>
            </w: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945"/>
        </w:trPr>
        <w:tc>
          <w:tcPr>
            <w:tcW w:w="3000" w:type="dxa"/>
            <w:tcBorders>
              <w:top w:val="nil"/>
              <w:left w:val="single" w:sz="8" w:space="0" w:color="auto"/>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000 1 14 06010 00 0000 430</w:t>
            </w:r>
          </w:p>
        </w:tc>
        <w:tc>
          <w:tcPr>
            <w:tcW w:w="606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both"/>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Доходы от продажи  земельных  участков,  государственная  собственность  на   которые   не разграничена</w:t>
            </w:r>
          </w:p>
        </w:tc>
        <w:tc>
          <w:tcPr>
            <w:tcW w:w="1380" w:type="dxa"/>
            <w:tcBorders>
              <w:top w:val="nil"/>
              <w:left w:val="nil"/>
              <w:bottom w:val="single" w:sz="4" w:space="0" w:color="auto"/>
              <w:right w:val="single" w:sz="4" w:space="0" w:color="auto"/>
            </w:tcBorders>
            <w:shd w:val="clear" w:color="auto" w:fill="auto"/>
            <w:noWrap/>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0,000</w:t>
            </w:r>
          </w:p>
        </w:tc>
        <w:tc>
          <w:tcPr>
            <w:tcW w:w="1440" w:type="dxa"/>
            <w:tcBorders>
              <w:top w:val="nil"/>
              <w:left w:val="nil"/>
              <w:bottom w:val="single" w:sz="4" w:space="0" w:color="auto"/>
              <w:right w:val="single" w:sz="4" w:space="0" w:color="auto"/>
            </w:tcBorders>
            <w:shd w:val="clear" w:color="auto" w:fill="auto"/>
            <w:noWrap/>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10,000</w:t>
            </w:r>
          </w:p>
        </w:tc>
        <w:tc>
          <w:tcPr>
            <w:tcW w:w="1351" w:type="dxa"/>
            <w:tcBorders>
              <w:top w:val="nil"/>
              <w:left w:val="nil"/>
              <w:bottom w:val="single" w:sz="4" w:space="0" w:color="auto"/>
              <w:right w:val="single" w:sz="8" w:space="0" w:color="auto"/>
            </w:tcBorders>
            <w:shd w:val="clear" w:color="auto" w:fill="auto"/>
            <w:noWrap/>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10,000</w:t>
            </w: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1275"/>
        </w:trPr>
        <w:tc>
          <w:tcPr>
            <w:tcW w:w="3000" w:type="dxa"/>
            <w:tcBorders>
              <w:top w:val="nil"/>
              <w:left w:val="single" w:sz="8" w:space="0" w:color="auto"/>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000 1 14 06013 10 0000 430</w:t>
            </w:r>
          </w:p>
        </w:tc>
        <w:tc>
          <w:tcPr>
            <w:tcW w:w="606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both"/>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Доходы    от    продажи    земельных    участков,  государственная  собственность  на   которые   не разграничена и  которые  расположены в границах  сельских поселений</w:t>
            </w:r>
          </w:p>
        </w:tc>
        <w:tc>
          <w:tcPr>
            <w:tcW w:w="1380" w:type="dxa"/>
            <w:tcBorders>
              <w:top w:val="nil"/>
              <w:left w:val="nil"/>
              <w:bottom w:val="single" w:sz="4" w:space="0" w:color="auto"/>
              <w:right w:val="single" w:sz="4" w:space="0" w:color="auto"/>
            </w:tcBorders>
            <w:shd w:val="clear" w:color="auto" w:fill="auto"/>
            <w:noWrap/>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0,000</w:t>
            </w:r>
          </w:p>
        </w:tc>
        <w:tc>
          <w:tcPr>
            <w:tcW w:w="1440" w:type="dxa"/>
            <w:tcBorders>
              <w:top w:val="nil"/>
              <w:left w:val="nil"/>
              <w:bottom w:val="single" w:sz="4" w:space="0" w:color="auto"/>
              <w:right w:val="single" w:sz="4" w:space="0" w:color="auto"/>
            </w:tcBorders>
            <w:shd w:val="clear" w:color="auto" w:fill="auto"/>
            <w:noWrap/>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10,000</w:t>
            </w:r>
          </w:p>
        </w:tc>
        <w:tc>
          <w:tcPr>
            <w:tcW w:w="1351" w:type="dxa"/>
            <w:tcBorders>
              <w:top w:val="nil"/>
              <w:left w:val="nil"/>
              <w:bottom w:val="single" w:sz="4" w:space="0" w:color="auto"/>
              <w:right w:val="single" w:sz="8" w:space="0" w:color="auto"/>
            </w:tcBorders>
            <w:shd w:val="clear" w:color="auto" w:fill="auto"/>
            <w:noWrap/>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10,000</w:t>
            </w: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330"/>
        </w:trPr>
        <w:tc>
          <w:tcPr>
            <w:tcW w:w="3000" w:type="dxa"/>
            <w:tcBorders>
              <w:top w:val="single" w:sz="8" w:space="0" w:color="auto"/>
              <w:left w:val="single" w:sz="8" w:space="0" w:color="auto"/>
              <w:bottom w:val="single" w:sz="8"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b/>
                <w:bCs/>
                <w:sz w:val="24"/>
                <w:szCs w:val="24"/>
                <w:lang w:eastAsia="ru-RU"/>
              </w:rPr>
            </w:pPr>
            <w:r w:rsidRPr="00190A9C">
              <w:rPr>
                <w:rFonts w:ascii="Times New Roman" w:eastAsia="Times New Roman" w:hAnsi="Times New Roman" w:cs="Times New Roman"/>
                <w:b/>
                <w:bCs/>
                <w:sz w:val="24"/>
                <w:szCs w:val="24"/>
                <w:lang w:eastAsia="ru-RU"/>
              </w:rPr>
              <w:t>000 2 02 00000 00 0000 000</w:t>
            </w:r>
          </w:p>
        </w:tc>
        <w:tc>
          <w:tcPr>
            <w:tcW w:w="6060" w:type="dxa"/>
            <w:tcBorders>
              <w:top w:val="single" w:sz="8" w:space="0" w:color="auto"/>
              <w:left w:val="nil"/>
              <w:bottom w:val="single" w:sz="8" w:space="0" w:color="auto"/>
              <w:right w:val="single" w:sz="4" w:space="0" w:color="auto"/>
            </w:tcBorders>
            <w:shd w:val="clear" w:color="auto" w:fill="auto"/>
            <w:hideMark/>
          </w:tcPr>
          <w:p w:rsidR="00190A9C" w:rsidRPr="00190A9C" w:rsidRDefault="00190A9C" w:rsidP="00190A9C">
            <w:pPr>
              <w:spacing w:after="0" w:line="240" w:lineRule="auto"/>
              <w:jc w:val="both"/>
              <w:rPr>
                <w:rFonts w:ascii="Times New Roman" w:eastAsia="Times New Roman" w:hAnsi="Times New Roman" w:cs="Times New Roman"/>
                <w:b/>
                <w:bCs/>
                <w:color w:val="000000"/>
                <w:sz w:val="24"/>
                <w:szCs w:val="24"/>
                <w:lang w:eastAsia="ru-RU"/>
              </w:rPr>
            </w:pPr>
            <w:r w:rsidRPr="00190A9C">
              <w:rPr>
                <w:rFonts w:ascii="Times New Roman" w:eastAsia="Times New Roman" w:hAnsi="Times New Roman" w:cs="Times New Roman"/>
                <w:b/>
                <w:bCs/>
                <w:color w:val="000000"/>
                <w:sz w:val="24"/>
                <w:szCs w:val="24"/>
                <w:lang w:eastAsia="ru-RU"/>
              </w:rPr>
              <w:t>БЕЗВОЗМЕЗДНЫЕ ПОСТУПЛЕНИЯ</w:t>
            </w:r>
          </w:p>
        </w:tc>
        <w:tc>
          <w:tcPr>
            <w:tcW w:w="1380" w:type="dxa"/>
            <w:tcBorders>
              <w:top w:val="single" w:sz="8" w:space="0" w:color="auto"/>
              <w:left w:val="nil"/>
              <w:bottom w:val="single" w:sz="8" w:space="0" w:color="auto"/>
              <w:right w:val="single" w:sz="4" w:space="0" w:color="auto"/>
            </w:tcBorders>
            <w:shd w:val="clear" w:color="auto" w:fill="auto"/>
            <w:noWrap/>
            <w:hideMark/>
          </w:tcPr>
          <w:p w:rsidR="00190A9C" w:rsidRPr="00190A9C" w:rsidRDefault="00190A9C" w:rsidP="00190A9C">
            <w:pPr>
              <w:spacing w:after="0" w:line="240" w:lineRule="auto"/>
              <w:jc w:val="center"/>
              <w:rPr>
                <w:rFonts w:ascii="Times New Roman" w:eastAsia="Times New Roman" w:hAnsi="Times New Roman" w:cs="Times New Roman"/>
                <w:b/>
                <w:bCs/>
                <w:sz w:val="24"/>
                <w:szCs w:val="24"/>
                <w:lang w:eastAsia="ru-RU"/>
              </w:rPr>
            </w:pPr>
            <w:r w:rsidRPr="00190A9C">
              <w:rPr>
                <w:rFonts w:ascii="Times New Roman" w:eastAsia="Times New Roman" w:hAnsi="Times New Roman" w:cs="Times New Roman"/>
                <w:b/>
                <w:bCs/>
                <w:sz w:val="24"/>
                <w:szCs w:val="24"/>
                <w:lang w:eastAsia="ru-RU"/>
              </w:rPr>
              <w:t>7710,300</w:t>
            </w:r>
          </w:p>
        </w:tc>
        <w:tc>
          <w:tcPr>
            <w:tcW w:w="1440" w:type="dxa"/>
            <w:tcBorders>
              <w:top w:val="single" w:sz="8" w:space="0" w:color="auto"/>
              <w:left w:val="nil"/>
              <w:bottom w:val="single" w:sz="8" w:space="0" w:color="auto"/>
              <w:right w:val="single" w:sz="4" w:space="0" w:color="auto"/>
            </w:tcBorders>
            <w:shd w:val="clear" w:color="auto" w:fill="auto"/>
            <w:noWrap/>
            <w:hideMark/>
          </w:tcPr>
          <w:p w:rsidR="00190A9C" w:rsidRPr="00190A9C" w:rsidRDefault="00190A9C" w:rsidP="00190A9C">
            <w:pPr>
              <w:spacing w:after="0" w:line="240" w:lineRule="auto"/>
              <w:jc w:val="center"/>
              <w:rPr>
                <w:rFonts w:ascii="Times New Roman" w:eastAsia="Times New Roman" w:hAnsi="Times New Roman" w:cs="Times New Roman"/>
                <w:b/>
                <w:bCs/>
                <w:sz w:val="24"/>
                <w:szCs w:val="24"/>
                <w:lang w:eastAsia="ru-RU"/>
              </w:rPr>
            </w:pPr>
            <w:r w:rsidRPr="00190A9C">
              <w:rPr>
                <w:rFonts w:ascii="Times New Roman" w:eastAsia="Times New Roman" w:hAnsi="Times New Roman" w:cs="Times New Roman"/>
                <w:b/>
                <w:bCs/>
                <w:sz w:val="24"/>
                <w:szCs w:val="24"/>
                <w:lang w:eastAsia="ru-RU"/>
              </w:rPr>
              <w:t>7746,503</w:t>
            </w:r>
          </w:p>
        </w:tc>
        <w:tc>
          <w:tcPr>
            <w:tcW w:w="1351" w:type="dxa"/>
            <w:tcBorders>
              <w:top w:val="single" w:sz="8" w:space="0" w:color="auto"/>
              <w:left w:val="nil"/>
              <w:bottom w:val="single" w:sz="8" w:space="0" w:color="auto"/>
              <w:right w:val="single" w:sz="8" w:space="0" w:color="auto"/>
            </w:tcBorders>
            <w:shd w:val="clear" w:color="auto" w:fill="auto"/>
            <w:noWrap/>
            <w:hideMark/>
          </w:tcPr>
          <w:p w:rsidR="00190A9C" w:rsidRPr="00190A9C" w:rsidRDefault="00190A9C" w:rsidP="00190A9C">
            <w:pPr>
              <w:spacing w:after="0" w:line="240" w:lineRule="auto"/>
              <w:jc w:val="center"/>
              <w:rPr>
                <w:rFonts w:ascii="Times New Roman" w:eastAsia="Times New Roman" w:hAnsi="Times New Roman" w:cs="Times New Roman"/>
                <w:b/>
                <w:bCs/>
                <w:sz w:val="24"/>
                <w:szCs w:val="24"/>
                <w:lang w:eastAsia="ru-RU"/>
              </w:rPr>
            </w:pPr>
            <w:r w:rsidRPr="00190A9C">
              <w:rPr>
                <w:rFonts w:ascii="Times New Roman" w:eastAsia="Times New Roman" w:hAnsi="Times New Roman" w:cs="Times New Roman"/>
                <w:b/>
                <w:bCs/>
                <w:sz w:val="24"/>
                <w:szCs w:val="24"/>
                <w:lang w:eastAsia="ru-RU"/>
              </w:rPr>
              <w:t>7753,211</w:t>
            </w: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b/>
                <w:bCs/>
                <w:sz w:val="24"/>
                <w:szCs w:val="24"/>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630"/>
        </w:trPr>
        <w:tc>
          <w:tcPr>
            <w:tcW w:w="3000" w:type="dxa"/>
            <w:tcBorders>
              <w:top w:val="nil"/>
              <w:left w:val="single" w:sz="8" w:space="0" w:color="auto"/>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000 2 02 01001 10 0000 151</w:t>
            </w:r>
          </w:p>
        </w:tc>
        <w:tc>
          <w:tcPr>
            <w:tcW w:w="606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both"/>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Дотации бюджетам сельских поселений на выравнивание бюджетной обеспеченности</w:t>
            </w:r>
          </w:p>
        </w:tc>
        <w:tc>
          <w:tcPr>
            <w:tcW w:w="1380" w:type="dxa"/>
            <w:tcBorders>
              <w:top w:val="nil"/>
              <w:left w:val="nil"/>
              <w:bottom w:val="single" w:sz="4" w:space="0" w:color="auto"/>
              <w:right w:val="single" w:sz="4" w:space="0" w:color="auto"/>
            </w:tcBorders>
            <w:shd w:val="clear" w:color="auto" w:fill="auto"/>
            <w:noWrap/>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7405,800</w:t>
            </w:r>
          </w:p>
        </w:tc>
        <w:tc>
          <w:tcPr>
            <w:tcW w:w="1440" w:type="dxa"/>
            <w:tcBorders>
              <w:top w:val="nil"/>
              <w:left w:val="nil"/>
              <w:bottom w:val="single" w:sz="4" w:space="0" w:color="auto"/>
              <w:right w:val="single" w:sz="4" w:space="0" w:color="auto"/>
            </w:tcBorders>
            <w:shd w:val="clear" w:color="auto" w:fill="auto"/>
            <w:noWrap/>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7443,200</w:t>
            </w:r>
          </w:p>
        </w:tc>
        <w:tc>
          <w:tcPr>
            <w:tcW w:w="1351" w:type="dxa"/>
            <w:tcBorders>
              <w:top w:val="nil"/>
              <w:left w:val="nil"/>
              <w:bottom w:val="single" w:sz="4" w:space="0" w:color="auto"/>
              <w:right w:val="single" w:sz="8" w:space="0" w:color="auto"/>
            </w:tcBorders>
            <w:shd w:val="clear" w:color="auto" w:fill="auto"/>
            <w:noWrap/>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7458,100</w:t>
            </w: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Arial CYR" w:eastAsia="Times New Roman" w:hAnsi="Arial CYR" w:cs="Arial CYR"/>
                <w:sz w:val="20"/>
                <w:szCs w:val="20"/>
                <w:lang w:eastAsia="ru-RU"/>
              </w:rPr>
            </w:pPr>
            <w:r w:rsidRPr="00190A9C">
              <w:rPr>
                <w:rFonts w:ascii="Arial CYR" w:eastAsia="Times New Roman" w:hAnsi="Arial CYR" w:cs="Arial CYR"/>
                <w:sz w:val="20"/>
                <w:szCs w:val="20"/>
                <w:lang w:eastAsia="ru-RU"/>
              </w:rPr>
              <w:t>,</w:t>
            </w:r>
          </w:p>
        </w:tc>
      </w:tr>
      <w:tr w:rsidR="00190A9C" w:rsidRPr="00190A9C" w:rsidTr="00072B17">
        <w:trPr>
          <w:trHeight w:val="315"/>
        </w:trPr>
        <w:tc>
          <w:tcPr>
            <w:tcW w:w="3000" w:type="dxa"/>
            <w:tcBorders>
              <w:top w:val="nil"/>
              <w:left w:val="single" w:sz="8" w:space="0" w:color="auto"/>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000 2 02 02999 10 0000 151</w:t>
            </w:r>
          </w:p>
        </w:tc>
        <w:tc>
          <w:tcPr>
            <w:tcW w:w="60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Прочие субсидии бюджетам сельских поселений</w:t>
            </w:r>
          </w:p>
        </w:tc>
        <w:tc>
          <w:tcPr>
            <w:tcW w:w="1380" w:type="dxa"/>
            <w:tcBorders>
              <w:top w:val="nil"/>
              <w:left w:val="single" w:sz="4" w:space="0" w:color="auto"/>
              <w:bottom w:val="single" w:sz="4" w:space="0" w:color="auto"/>
              <w:right w:val="single" w:sz="4" w:space="0" w:color="auto"/>
            </w:tcBorders>
            <w:shd w:val="clear" w:color="auto" w:fill="auto"/>
            <w:noWrap/>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10,000</w:t>
            </w:r>
          </w:p>
        </w:tc>
        <w:tc>
          <w:tcPr>
            <w:tcW w:w="1440" w:type="dxa"/>
            <w:tcBorders>
              <w:top w:val="nil"/>
              <w:left w:val="nil"/>
              <w:bottom w:val="single" w:sz="4" w:space="0" w:color="auto"/>
              <w:right w:val="single" w:sz="4" w:space="0" w:color="auto"/>
            </w:tcBorders>
            <w:shd w:val="clear" w:color="auto" w:fill="auto"/>
            <w:noWrap/>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0,000</w:t>
            </w:r>
          </w:p>
        </w:tc>
        <w:tc>
          <w:tcPr>
            <w:tcW w:w="1351" w:type="dxa"/>
            <w:tcBorders>
              <w:top w:val="nil"/>
              <w:left w:val="nil"/>
              <w:bottom w:val="single" w:sz="4" w:space="0" w:color="auto"/>
              <w:right w:val="single" w:sz="8" w:space="0" w:color="auto"/>
            </w:tcBorders>
            <w:shd w:val="clear" w:color="auto" w:fill="auto"/>
            <w:noWrap/>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0,000</w:t>
            </w: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1050"/>
        </w:trPr>
        <w:tc>
          <w:tcPr>
            <w:tcW w:w="3000" w:type="dxa"/>
            <w:tcBorders>
              <w:top w:val="nil"/>
              <w:left w:val="single" w:sz="8" w:space="0" w:color="auto"/>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lastRenderedPageBreak/>
              <w:t>000 2 02 03007 10 0000 151</w:t>
            </w:r>
          </w:p>
        </w:tc>
        <w:tc>
          <w:tcPr>
            <w:tcW w:w="6060" w:type="dxa"/>
            <w:tcBorders>
              <w:top w:val="single" w:sz="4" w:space="0" w:color="auto"/>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both"/>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Субвенции бюджетам сельских поселений на составление (изменение) списков кандидатов в присяжные заседатели федеральных судов общей юрисдикции в Российской Федерации</w:t>
            </w:r>
          </w:p>
        </w:tc>
        <w:tc>
          <w:tcPr>
            <w:tcW w:w="1380" w:type="dxa"/>
            <w:tcBorders>
              <w:top w:val="nil"/>
              <w:left w:val="nil"/>
              <w:bottom w:val="single" w:sz="4" w:space="0" w:color="auto"/>
              <w:right w:val="single" w:sz="4" w:space="0" w:color="auto"/>
            </w:tcBorders>
            <w:shd w:val="clear" w:color="auto" w:fill="auto"/>
            <w:noWrap/>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0,000</w:t>
            </w:r>
          </w:p>
        </w:tc>
        <w:tc>
          <w:tcPr>
            <w:tcW w:w="1440" w:type="dxa"/>
            <w:tcBorders>
              <w:top w:val="nil"/>
              <w:left w:val="nil"/>
              <w:bottom w:val="single" w:sz="4" w:space="0" w:color="auto"/>
              <w:right w:val="single" w:sz="4" w:space="0" w:color="auto"/>
            </w:tcBorders>
            <w:shd w:val="clear" w:color="auto" w:fill="auto"/>
            <w:noWrap/>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1,000</w:t>
            </w:r>
          </w:p>
        </w:tc>
        <w:tc>
          <w:tcPr>
            <w:tcW w:w="1351" w:type="dxa"/>
            <w:tcBorders>
              <w:top w:val="nil"/>
              <w:left w:val="nil"/>
              <w:bottom w:val="single" w:sz="4" w:space="0" w:color="auto"/>
              <w:right w:val="single" w:sz="8" w:space="0" w:color="auto"/>
            </w:tcBorders>
            <w:shd w:val="clear" w:color="auto" w:fill="auto"/>
            <w:noWrap/>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0,000</w:t>
            </w: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945"/>
        </w:trPr>
        <w:tc>
          <w:tcPr>
            <w:tcW w:w="3000" w:type="dxa"/>
            <w:tcBorders>
              <w:top w:val="nil"/>
              <w:left w:val="single" w:sz="8" w:space="0" w:color="auto"/>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000 2 02 03015 10 0000 151</w:t>
            </w:r>
          </w:p>
        </w:tc>
        <w:tc>
          <w:tcPr>
            <w:tcW w:w="606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both"/>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Субвенции бюджетам сельских поселений на осуществление первичного воинского учета на территориях, где отсутствуют военные комиссариаты</w:t>
            </w:r>
          </w:p>
        </w:tc>
        <w:tc>
          <w:tcPr>
            <w:tcW w:w="1380" w:type="dxa"/>
            <w:tcBorders>
              <w:top w:val="nil"/>
              <w:left w:val="nil"/>
              <w:bottom w:val="single" w:sz="4" w:space="0" w:color="auto"/>
              <w:right w:val="single" w:sz="4" w:space="0" w:color="auto"/>
            </w:tcBorders>
            <w:shd w:val="clear" w:color="auto" w:fill="auto"/>
            <w:noWrap/>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132,500</w:t>
            </w:r>
          </w:p>
        </w:tc>
        <w:tc>
          <w:tcPr>
            <w:tcW w:w="1440" w:type="dxa"/>
            <w:tcBorders>
              <w:top w:val="nil"/>
              <w:left w:val="nil"/>
              <w:bottom w:val="single" w:sz="4" w:space="0" w:color="auto"/>
              <w:right w:val="single" w:sz="4" w:space="0" w:color="auto"/>
            </w:tcBorders>
            <w:shd w:val="clear" w:color="auto" w:fill="auto"/>
            <w:noWrap/>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149,100</w:t>
            </w:r>
          </w:p>
        </w:tc>
        <w:tc>
          <w:tcPr>
            <w:tcW w:w="1351" w:type="dxa"/>
            <w:tcBorders>
              <w:top w:val="nil"/>
              <w:left w:val="nil"/>
              <w:bottom w:val="single" w:sz="4" w:space="0" w:color="auto"/>
              <w:right w:val="single" w:sz="8" w:space="0" w:color="auto"/>
            </w:tcBorders>
            <w:shd w:val="clear" w:color="auto" w:fill="auto"/>
            <w:noWrap/>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142,400</w:t>
            </w: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945"/>
        </w:trPr>
        <w:tc>
          <w:tcPr>
            <w:tcW w:w="3000" w:type="dxa"/>
            <w:tcBorders>
              <w:top w:val="nil"/>
              <w:left w:val="single" w:sz="8" w:space="0" w:color="auto"/>
              <w:bottom w:val="single" w:sz="4" w:space="0" w:color="auto"/>
              <w:right w:val="single" w:sz="4" w:space="0" w:color="auto"/>
            </w:tcBorders>
            <w:shd w:val="clear" w:color="auto" w:fill="auto"/>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000 2 02 03024 10 0000 151</w:t>
            </w:r>
          </w:p>
        </w:tc>
        <w:tc>
          <w:tcPr>
            <w:tcW w:w="6060" w:type="dxa"/>
            <w:tcBorders>
              <w:top w:val="nil"/>
              <w:left w:val="nil"/>
              <w:bottom w:val="single" w:sz="4" w:space="0" w:color="auto"/>
              <w:right w:val="single" w:sz="4" w:space="0" w:color="auto"/>
            </w:tcBorders>
            <w:shd w:val="clear" w:color="auto" w:fill="auto"/>
            <w:hideMark/>
          </w:tcPr>
          <w:p w:rsidR="00190A9C" w:rsidRPr="00190A9C" w:rsidRDefault="00190A9C" w:rsidP="00190A9C">
            <w:pPr>
              <w:spacing w:after="0" w:line="240" w:lineRule="auto"/>
              <w:jc w:val="both"/>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Субвенции бюджетам сельских поселений на выполнение передаваемых полномочий субъектов Российской Федерации</w:t>
            </w:r>
          </w:p>
        </w:tc>
        <w:tc>
          <w:tcPr>
            <w:tcW w:w="1380" w:type="dxa"/>
            <w:tcBorders>
              <w:top w:val="nil"/>
              <w:left w:val="nil"/>
              <w:bottom w:val="single" w:sz="4" w:space="0" w:color="auto"/>
              <w:right w:val="single" w:sz="4" w:space="0" w:color="auto"/>
            </w:tcBorders>
            <w:shd w:val="clear" w:color="auto" w:fill="auto"/>
            <w:noWrap/>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33,400</w:t>
            </w:r>
          </w:p>
        </w:tc>
        <w:tc>
          <w:tcPr>
            <w:tcW w:w="1440" w:type="dxa"/>
            <w:tcBorders>
              <w:top w:val="nil"/>
              <w:left w:val="nil"/>
              <w:bottom w:val="single" w:sz="4" w:space="0" w:color="auto"/>
              <w:right w:val="single" w:sz="4" w:space="0" w:color="auto"/>
            </w:tcBorders>
            <w:shd w:val="clear" w:color="auto" w:fill="auto"/>
            <w:noWrap/>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24,603</w:t>
            </w:r>
          </w:p>
        </w:tc>
        <w:tc>
          <w:tcPr>
            <w:tcW w:w="1351" w:type="dxa"/>
            <w:tcBorders>
              <w:top w:val="nil"/>
              <w:left w:val="nil"/>
              <w:bottom w:val="single" w:sz="4" w:space="0" w:color="auto"/>
              <w:right w:val="single" w:sz="8" w:space="0" w:color="auto"/>
            </w:tcBorders>
            <w:shd w:val="clear" w:color="auto" w:fill="auto"/>
            <w:noWrap/>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24,111</w:t>
            </w: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1590"/>
        </w:trPr>
        <w:tc>
          <w:tcPr>
            <w:tcW w:w="3000" w:type="dxa"/>
            <w:tcBorders>
              <w:top w:val="nil"/>
              <w:left w:val="single" w:sz="8" w:space="0" w:color="auto"/>
              <w:bottom w:val="single" w:sz="4" w:space="0" w:color="auto"/>
              <w:right w:val="single" w:sz="4" w:space="0" w:color="auto"/>
            </w:tcBorders>
            <w:shd w:val="clear" w:color="auto" w:fill="auto"/>
            <w:noWrap/>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000 2 02 04014 10 0000 151</w:t>
            </w:r>
          </w:p>
        </w:tc>
        <w:tc>
          <w:tcPr>
            <w:tcW w:w="6060" w:type="dxa"/>
            <w:tcBorders>
              <w:top w:val="nil"/>
              <w:left w:val="nil"/>
              <w:bottom w:val="single" w:sz="4" w:space="0" w:color="auto"/>
              <w:right w:val="single" w:sz="4" w:space="0" w:color="auto"/>
            </w:tcBorders>
            <w:shd w:val="clear" w:color="auto" w:fill="auto"/>
            <w:vAlign w:val="bottom"/>
            <w:hideMark/>
          </w:tcPr>
          <w:p w:rsidR="00190A9C" w:rsidRPr="00190A9C" w:rsidRDefault="00190A9C" w:rsidP="00190A9C">
            <w:pPr>
              <w:spacing w:after="0" w:line="240" w:lineRule="auto"/>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Межбюджетные трансферты, передаваемые бюджетам сельских поселений из бюджетов муниципальных районов на осуществление части полномочий по решению вопросов местного значения в соответствии с заключенными соглашениями</w:t>
            </w:r>
          </w:p>
        </w:tc>
        <w:tc>
          <w:tcPr>
            <w:tcW w:w="1380" w:type="dxa"/>
            <w:tcBorders>
              <w:top w:val="nil"/>
              <w:left w:val="nil"/>
              <w:bottom w:val="nil"/>
              <w:right w:val="single" w:sz="4" w:space="0" w:color="auto"/>
            </w:tcBorders>
            <w:shd w:val="clear" w:color="auto" w:fill="auto"/>
            <w:noWrap/>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128,600</w:t>
            </w:r>
          </w:p>
        </w:tc>
        <w:tc>
          <w:tcPr>
            <w:tcW w:w="1440" w:type="dxa"/>
            <w:tcBorders>
              <w:top w:val="nil"/>
              <w:left w:val="nil"/>
              <w:bottom w:val="nil"/>
              <w:right w:val="single" w:sz="4" w:space="0" w:color="auto"/>
            </w:tcBorders>
            <w:shd w:val="clear" w:color="auto" w:fill="auto"/>
            <w:noWrap/>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128,600</w:t>
            </w:r>
          </w:p>
        </w:tc>
        <w:tc>
          <w:tcPr>
            <w:tcW w:w="1351" w:type="dxa"/>
            <w:tcBorders>
              <w:top w:val="nil"/>
              <w:left w:val="nil"/>
              <w:bottom w:val="nil"/>
              <w:right w:val="single" w:sz="8" w:space="0" w:color="auto"/>
            </w:tcBorders>
            <w:shd w:val="clear" w:color="auto" w:fill="auto"/>
            <w:noWrap/>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128,600</w:t>
            </w: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4"/>
                <w:szCs w:val="24"/>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330"/>
        </w:trPr>
        <w:tc>
          <w:tcPr>
            <w:tcW w:w="9060" w:type="dxa"/>
            <w:gridSpan w:val="2"/>
            <w:tcBorders>
              <w:top w:val="single" w:sz="8" w:space="0" w:color="auto"/>
              <w:left w:val="single" w:sz="8" w:space="0" w:color="auto"/>
              <w:bottom w:val="single" w:sz="8" w:space="0" w:color="auto"/>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b/>
                <w:bCs/>
                <w:sz w:val="24"/>
                <w:szCs w:val="24"/>
                <w:lang w:eastAsia="ru-RU"/>
              </w:rPr>
            </w:pPr>
            <w:r w:rsidRPr="00190A9C">
              <w:rPr>
                <w:rFonts w:ascii="Times New Roman" w:eastAsia="Times New Roman" w:hAnsi="Times New Roman" w:cs="Times New Roman"/>
                <w:b/>
                <w:bCs/>
                <w:sz w:val="24"/>
                <w:szCs w:val="24"/>
                <w:lang w:eastAsia="ru-RU"/>
              </w:rPr>
              <w:t>ВСЕГО ДОХОДОВ</w:t>
            </w:r>
          </w:p>
        </w:tc>
        <w:tc>
          <w:tcPr>
            <w:tcW w:w="1380" w:type="dxa"/>
            <w:tcBorders>
              <w:top w:val="single" w:sz="8" w:space="0" w:color="auto"/>
              <w:left w:val="nil"/>
              <w:bottom w:val="single" w:sz="8" w:space="0" w:color="auto"/>
              <w:right w:val="nil"/>
            </w:tcBorders>
            <w:shd w:val="clear" w:color="auto" w:fill="auto"/>
            <w:noWrap/>
            <w:hideMark/>
          </w:tcPr>
          <w:p w:rsidR="00190A9C" w:rsidRPr="00190A9C" w:rsidRDefault="00190A9C" w:rsidP="00190A9C">
            <w:pPr>
              <w:spacing w:after="0" w:line="240" w:lineRule="auto"/>
              <w:jc w:val="center"/>
              <w:rPr>
                <w:rFonts w:ascii="Times New Roman" w:eastAsia="Times New Roman" w:hAnsi="Times New Roman" w:cs="Times New Roman"/>
                <w:b/>
                <w:bCs/>
                <w:sz w:val="24"/>
                <w:szCs w:val="24"/>
                <w:lang w:eastAsia="ru-RU"/>
              </w:rPr>
            </w:pPr>
            <w:r w:rsidRPr="00190A9C">
              <w:rPr>
                <w:rFonts w:ascii="Times New Roman" w:eastAsia="Times New Roman" w:hAnsi="Times New Roman" w:cs="Times New Roman"/>
                <w:b/>
                <w:bCs/>
                <w:sz w:val="24"/>
                <w:szCs w:val="24"/>
                <w:lang w:eastAsia="ru-RU"/>
              </w:rPr>
              <w:t>11845,700</w:t>
            </w:r>
          </w:p>
        </w:tc>
        <w:tc>
          <w:tcPr>
            <w:tcW w:w="1440" w:type="dxa"/>
            <w:tcBorders>
              <w:top w:val="single" w:sz="8" w:space="0" w:color="auto"/>
              <w:left w:val="nil"/>
              <w:bottom w:val="single" w:sz="8" w:space="0" w:color="auto"/>
              <w:right w:val="nil"/>
            </w:tcBorders>
            <w:shd w:val="clear" w:color="auto" w:fill="auto"/>
            <w:noWrap/>
            <w:hideMark/>
          </w:tcPr>
          <w:p w:rsidR="00190A9C" w:rsidRPr="00190A9C" w:rsidRDefault="00190A9C" w:rsidP="00190A9C">
            <w:pPr>
              <w:spacing w:after="0" w:line="240" w:lineRule="auto"/>
              <w:jc w:val="center"/>
              <w:rPr>
                <w:rFonts w:ascii="Times New Roman" w:eastAsia="Times New Roman" w:hAnsi="Times New Roman" w:cs="Times New Roman"/>
                <w:b/>
                <w:bCs/>
                <w:sz w:val="24"/>
                <w:szCs w:val="24"/>
                <w:lang w:eastAsia="ru-RU"/>
              </w:rPr>
            </w:pPr>
            <w:r w:rsidRPr="00190A9C">
              <w:rPr>
                <w:rFonts w:ascii="Times New Roman" w:eastAsia="Times New Roman" w:hAnsi="Times New Roman" w:cs="Times New Roman"/>
                <w:b/>
                <w:bCs/>
                <w:sz w:val="24"/>
                <w:szCs w:val="24"/>
                <w:lang w:eastAsia="ru-RU"/>
              </w:rPr>
              <w:t>12549,803</w:t>
            </w:r>
          </w:p>
        </w:tc>
        <w:tc>
          <w:tcPr>
            <w:tcW w:w="1351" w:type="dxa"/>
            <w:tcBorders>
              <w:top w:val="single" w:sz="8" w:space="0" w:color="auto"/>
              <w:left w:val="nil"/>
              <w:bottom w:val="single" w:sz="8" w:space="0" w:color="auto"/>
              <w:right w:val="single" w:sz="8" w:space="0" w:color="auto"/>
            </w:tcBorders>
            <w:shd w:val="clear" w:color="auto" w:fill="auto"/>
            <w:noWrap/>
            <w:hideMark/>
          </w:tcPr>
          <w:p w:rsidR="00190A9C" w:rsidRPr="00190A9C" w:rsidRDefault="00190A9C" w:rsidP="00190A9C">
            <w:pPr>
              <w:spacing w:after="0" w:line="240" w:lineRule="auto"/>
              <w:jc w:val="center"/>
              <w:rPr>
                <w:rFonts w:ascii="Times New Roman" w:eastAsia="Times New Roman" w:hAnsi="Times New Roman" w:cs="Times New Roman"/>
                <w:b/>
                <w:bCs/>
                <w:sz w:val="24"/>
                <w:szCs w:val="24"/>
                <w:lang w:eastAsia="ru-RU"/>
              </w:rPr>
            </w:pPr>
            <w:r w:rsidRPr="00190A9C">
              <w:rPr>
                <w:rFonts w:ascii="Times New Roman" w:eastAsia="Times New Roman" w:hAnsi="Times New Roman" w:cs="Times New Roman"/>
                <w:b/>
                <w:bCs/>
                <w:sz w:val="24"/>
                <w:szCs w:val="24"/>
                <w:lang w:eastAsia="ru-RU"/>
              </w:rPr>
              <w:t>12466,011</w:t>
            </w: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b/>
                <w:bCs/>
                <w:sz w:val="24"/>
                <w:szCs w:val="24"/>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bl>
    <w:p w:rsidR="00190A9C" w:rsidRPr="00190A9C" w:rsidRDefault="00190A9C" w:rsidP="00190A9C">
      <w:pPr>
        <w:spacing w:after="0" w:line="240" w:lineRule="auto"/>
        <w:rPr>
          <w:rFonts w:ascii="Times New Roman" w:eastAsia="Times New Roman" w:hAnsi="Times New Roman" w:cs="Times New Roman"/>
          <w:sz w:val="20"/>
          <w:szCs w:val="20"/>
          <w:lang w:eastAsia="ru-RU"/>
        </w:rPr>
        <w:sectPr w:rsidR="00190A9C" w:rsidRPr="00190A9C" w:rsidSect="00072B17">
          <w:pgSz w:w="16838" w:h="11906" w:orient="landscape"/>
          <w:pgMar w:top="1134" w:right="357" w:bottom="567" w:left="1134" w:header="709" w:footer="709" w:gutter="0"/>
          <w:cols w:space="708"/>
          <w:docGrid w:linePitch="360"/>
        </w:sectPr>
      </w:pPr>
    </w:p>
    <w:tbl>
      <w:tblPr>
        <w:tblW w:w="17351" w:type="dxa"/>
        <w:tblLook w:val="04A0" w:firstRow="1" w:lastRow="0" w:firstColumn="1" w:lastColumn="0" w:noHBand="0" w:noVBand="1"/>
      </w:tblPr>
      <w:tblGrid>
        <w:gridCol w:w="3000"/>
        <w:gridCol w:w="6060"/>
        <w:gridCol w:w="1380"/>
        <w:gridCol w:w="1440"/>
        <w:gridCol w:w="1351"/>
        <w:gridCol w:w="960"/>
        <w:gridCol w:w="1240"/>
        <w:gridCol w:w="960"/>
        <w:gridCol w:w="960"/>
      </w:tblGrid>
      <w:tr w:rsidR="00190A9C" w:rsidRPr="00190A9C" w:rsidTr="00072B17">
        <w:trPr>
          <w:trHeight w:val="80"/>
        </w:trPr>
        <w:tc>
          <w:tcPr>
            <w:tcW w:w="300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60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138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1351"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80"/>
        </w:trPr>
        <w:tc>
          <w:tcPr>
            <w:tcW w:w="300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60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138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1351"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E70E74">
        <w:trPr>
          <w:trHeight w:val="80"/>
        </w:trPr>
        <w:tc>
          <w:tcPr>
            <w:tcW w:w="300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60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138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1351"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A60ED1">
        <w:trPr>
          <w:trHeight w:val="80"/>
        </w:trPr>
        <w:tc>
          <w:tcPr>
            <w:tcW w:w="300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60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138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1351"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E70E74">
        <w:trPr>
          <w:trHeight w:val="80"/>
        </w:trPr>
        <w:tc>
          <w:tcPr>
            <w:tcW w:w="300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60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138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1351"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E70E74">
        <w:trPr>
          <w:trHeight w:val="80"/>
        </w:trPr>
        <w:tc>
          <w:tcPr>
            <w:tcW w:w="300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60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138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1351"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80"/>
        </w:trPr>
        <w:tc>
          <w:tcPr>
            <w:tcW w:w="300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60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138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1351"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80"/>
        </w:trPr>
        <w:tc>
          <w:tcPr>
            <w:tcW w:w="300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60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138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1351"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A60ED1">
        <w:trPr>
          <w:trHeight w:val="80"/>
        </w:trPr>
        <w:tc>
          <w:tcPr>
            <w:tcW w:w="300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60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138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1351"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80"/>
        </w:trPr>
        <w:tc>
          <w:tcPr>
            <w:tcW w:w="300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60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138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1351"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A60ED1">
        <w:trPr>
          <w:trHeight w:val="80"/>
        </w:trPr>
        <w:tc>
          <w:tcPr>
            <w:tcW w:w="300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60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138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1351"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A60ED1">
        <w:trPr>
          <w:trHeight w:val="80"/>
        </w:trPr>
        <w:tc>
          <w:tcPr>
            <w:tcW w:w="300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60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138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1351"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A60ED1">
        <w:trPr>
          <w:trHeight w:val="80"/>
        </w:trPr>
        <w:tc>
          <w:tcPr>
            <w:tcW w:w="300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60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138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1351"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124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tcBorders>
              <w:top w:val="nil"/>
              <w:left w:val="nil"/>
              <w:bottom w:val="nil"/>
              <w:right w:val="nil"/>
            </w:tcBorders>
            <w:shd w:val="clear" w:color="auto"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bl>
    <w:p w:rsidR="00190A9C" w:rsidRPr="00190A9C" w:rsidRDefault="00190A9C" w:rsidP="00190A9C">
      <w:pPr>
        <w:spacing w:after="0" w:line="240" w:lineRule="auto"/>
        <w:jc w:val="right"/>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Приложение № 2</w:t>
      </w:r>
    </w:p>
    <w:p w:rsidR="00190A9C" w:rsidRPr="00190A9C" w:rsidRDefault="00190A9C" w:rsidP="00190A9C">
      <w:pPr>
        <w:spacing w:after="0" w:line="240" w:lineRule="auto"/>
        <w:jc w:val="right"/>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к Решению Совета</w:t>
      </w:r>
    </w:p>
    <w:p w:rsidR="00190A9C" w:rsidRPr="00190A9C" w:rsidRDefault="00190A9C" w:rsidP="00190A9C">
      <w:pPr>
        <w:spacing w:after="0" w:line="240" w:lineRule="auto"/>
        <w:jc w:val="right"/>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муниципального образования</w:t>
      </w:r>
    </w:p>
    <w:p w:rsidR="00190A9C" w:rsidRPr="00190A9C" w:rsidRDefault="00190A9C" w:rsidP="00190A9C">
      <w:pPr>
        <w:spacing w:after="0" w:line="240" w:lineRule="auto"/>
        <w:jc w:val="right"/>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«Филисовское сельское поселение</w:t>
      </w:r>
    </w:p>
    <w:p w:rsidR="00190A9C" w:rsidRPr="00190A9C" w:rsidRDefault="00190A9C" w:rsidP="00190A9C">
      <w:pPr>
        <w:spacing w:after="0" w:line="240" w:lineRule="auto"/>
        <w:jc w:val="right"/>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Родниковского муниципального района</w:t>
      </w:r>
    </w:p>
    <w:p w:rsidR="00190A9C" w:rsidRPr="00190A9C" w:rsidRDefault="00190A9C" w:rsidP="00190A9C">
      <w:pPr>
        <w:spacing w:after="0" w:line="240" w:lineRule="auto"/>
        <w:jc w:val="right"/>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 xml:space="preserve"> Ивановской области»</w:t>
      </w:r>
    </w:p>
    <w:p w:rsidR="00190A9C" w:rsidRPr="00190A9C" w:rsidRDefault="00190A9C" w:rsidP="00190A9C">
      <w:pPr>
        <w:spacing w:after="0" w:line="240" w:lineRule="auto"/>
        <w:jc w:val="right"/>
        <w:rPr>
          <w:rFonts w:ascii="Times New Roman" w:eastAsia="Times New Roman" w:hAnsi="Times New Roman" w:cs="Times New Roman"/>
          <w:sz w:val="24"/>
          <w:szCs w:val="28"/>
          <w:lang w:eastAsia="ru-RU"/>
        </w:rPr>
      </w:pPr>
      <w:r w:rsidRPr="00190A9C">
        <w:rPr>
          <w:rFonts w:ascii="Times New Roman" w:eastAsia="Times New Roman" w:hAnsi="Times New Roman" w:cs="Times New Roman"/>
          <w:sz w:val="24"/>
          <w:szCs w:val="24"/>
          <w:lang w:eastAsia="ru-RU"/>
        </w:rPr>
        <w:t>от  31.0</w:t>
      </w:r>
      <w:r w:rsidR="00A60ED1">
        <w:rPr>
          <w:rFonts w:ascii="Times New Roman" w:eastAsia="Times New Roman" w:hAnsi="Times New Roman" w:cs="Times New Roman"/>
          <w:sz w:val="24"/>
          <w:szCs w:val="24"/>
          <w:lang w:eastAsia="ru-RU"/>
        </w:rPr>
        <w:t>8</w:t>
      </w:r>
      <w:r w:rsidRPr="00190A9C">
        <w:rPr>
          <w:rFonts w:ascii="Times New Roman" w:eastAsia="Times New Roman" w:hAnsi="Times New Roman" w:cs="Times New Roman"/>
          <w:sz w:val="24"/>
          <w:szCs w:val="24"/>
          <w:lang w:eastAsia="ru-RU"/>
        </w:rPr>
        <w:t>.2015 г. № 34</w:t>
      </w:r>
    </w:p>
    <w:p w:rsidR="00190A9C" w:rsidRPr="00190A9C" w:rsidRDefault="00190A9C" w:rsidP="00190A9C">
      <w:pPr>
        <w:spacing w:after="0" w:line="240" w:lineRule="auto"/>
        <w:jc w:val="center"/>
        <w:rPr>
          <w:rFonts w:ascii="Times New Roman" w:eastAsia="Times New Roman" w:hAnsi="Times New Roman" w:cs="Times New Roman"/>
          <w:b/>
          <w:sz w:val="28"/>
          <w:szCs w:val="28"/>
          <w:lang w:eastAsia="ru-RU"/>
        </w:rPr>
      </w:pPr>
    </w:p>
    <w:p w:rsidR="00190A9C" w:rsidRPr="00190A9C" w:rsidRDefault="00190A9C" w:rsidP="00190A9C">
      <w:pPr>
        <w:spacing w:after="0" w:line="240" w:lineRule="auto"/>
        <w:jc w:val="center"/>
        <w:rPr>
          <w:rFonts w:ascii="Times New Roman" w:eastAsia="Times New Roman" w:hAnsi="Times New Roman" w:cs="Times New Roman"/>
          <w:b/>
          <w:sz w:val="28"/>
          <w:szCs w:val="28"/>
          <w:lang w:eastAsia="ru-RU"/>
        </w:rPr>
      </w:pPr>
    </w:p>
    <w:p w:rsidR="00190A9C" w:rsidRPr="00190A9C" w:rsidRDefault="00190A9C" w:rsidP="00190A9C">
      <w:pPr>
        <w:spacing w:after="0" w:line="240" w:lineRule="auto"/>
        <w:jc w:val="center"/>
        <w:rPr>
          <w:rFonts w:ascii="Times New Roman" w:eastAsia="Times New Roman" w:hAnsi="Times New Roman" w:cs="Times New Roman"/>
          <w:b/>
          <w:sz w:val="28"/>
          <w:szCs w:val="28"/>
          <w:lang w:eastAsia="ru-RU"/>
        </w:rPr>
      </w:pPr>
      <w:r w:rsidRPr="00190A9C">
        <w:rPr>
          <w:rFonts w:ascii="Times New Roman" w:eastAsia="Times New Roman" w:hAnsi="Times New Roman" w:cs="Times New Roman"/>
          <w:b/>
          <w:sz w:val="28"/>
          <w:szCs w:val="28"/>
          <w:lang w:eastAsia="ru-RU"/>
        </w:rPr>
        <w:t xml:space="preserve">Источники внутреннего финансирования дефицита бюджета </w:t>
      </w:r>
    </w:p>
    <w:p w:rsidR="00190A9C" w:rsidRPr="00190A9C" w:rsidRDefault="00190A9C" w:rsidP="00190A9C">
      <w:pPr>
        <w:spacing w:after="0" w:line="240" w:lineRule="auto"/>
        <w:jc w:val="center"/>
        <w:rPr>
          <w:rFonts w:ascii="Times New Roman" w:eastAsia="Times New Roman" w:hAnsi="Times New Roman" w:cs="Times New Roman"/>
          <w:b/>
          <w:sz w:val="28"/>
          <w:szCs w:val="28"/>
          <w:lang w:eastAsia="ru-RU"/>
        </w:rPr>
      </w:pPr>
      <w:r w:rsidRPr="00190A9C">
        <w:rPr>
          <w:rFonts w:ascii="Times New Roman" w:eastAsia="Times New Roman" w:hAnsi="Times New Roman" w:cs="Times New Roman"/>
          <w:b/>
          <w:sz w:val="28"/>
          <w:szCs w:val="28"/>
          <w:lang w:eastAsia="ru-RU"/>
        </w:rPr>
        <w:t>Филисовского сельского поселения</w:t>
      </w:r>
    </w:p>
    <w:p w:rsidR="00190A9C" w:rsidRPr="00190A9C" w:rsidRDefault="00190A9C" w:rsidP="00190A9C">
      <w:pPr>
        <w:spacing w:after="0" w:line="240" w:lineRule="auto"/>
        <w:jc w:val="center"/>
        <w:rPr>
          <w:rFonts w:ascii="Times New Roman" w:eastAsia="Times New Roman" w:hAnsi="Times New Roman" w:cs="Times New Roman"/>
          <w:b/>
          <w:sz w:val="28"/>
          <w:szCs w:val="28"/>
          <w:lang w:eastAsia="ru-RU"/>
        </w:rPr>
      </w:pPr>
      <w:r w:rsidRPr="00190A9C">
        <w:rPr>
          <w:rFonts w:ascii="Times New Roman" w:eastAsia="Times New Roman" w:hAnsi="Times New Roman" w:cs="Times New Roman"/>
          <w:b/>
          <w:sz w:val="28"/>
          <w:szCs w:val="28"/>
          <w:lang w:eastAsia="ru-RU"/>
        </w:rPr>
        <w:t xml:space="preserve"> на 2015 год и на плановый период 2016 и 2017 годов</w:t>
      </w:r>
    </w:p>
    <w:p w:rsidR="00190A9C" w:rsidRPr="00190A9C" w:rsidRDefault="00190A9C" w:rsidP="00190A9C">
      <w:pPr>
        <w:spacing w:after="0" w:line="240" w:lineRule="auto"/>
        <w:jc w:val="center"/>
        <w:rPr>
          <w:rFonts w:ascii="Times New Roman" w:eastAsia="Times New Roman" w:hAnsi="Times New Roman" w:cs="Times New Roman"/>
          <w:b/>
          <w:sz w:val="24"/>
          <w:szCs w:val="28"/>
          <w:lang w:eastAsia="ru-RU"/>
        </w:rPr>
      </w:pP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0"/>
        <w:gridCol w:w="3218"/>
        <w:gridCol w:w="1223"/>
        <w:gridCol w:w="1388"/>
        <w:gridCol w:w="1417"/>
      </w:tblGrid>
      <w:tr w:rsidR="00190A9C" w:rsidRPr="00190A9C" w:rsidTr="00072B17">
        <w:tc>
          <w:tcPr>
            <w:tcW w:w="3210" w:type="dxa"/>
            <w:vMerge w:val="restart"/>
            <w:vAlign w:val="center"/>
          </w:tcPr>
          <w:p w:rsidR="00190A9C" w:rsidRPr="00190A9C" w:rsidRDefault="00190A9C" w:rsidP="00190A9C">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Код классификации источников финансирования дефицитов бюджетов</w:t>
            </w:r>
          </w:p>
        </w:tc>
        <w:tc>
          <w:tcPr>
            <w:tcW w:w="3218" w:type="dxa"/>
            <w:vMerge w:val="restart"/>
            <w:vAlign w:val="center"/>
          </w:tcPr>
          <w:p w:rsidR="00190A9C" w:rsidRPr="00190A9C" w:rsidRDefault="00190A9C" w:rsidP="00190A9C">
            <w:pPr>
              <w:tabs>
                <w:tab w:val="center" w:pos="4677"/>
                <w:tab w:val="right" w:pos="9355"/>
              </w:tabs>
              <w:spacing w:after="0" w:line="240" w:lineRule="auto"/>
              <w:jc w:val="both"/>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Наименование кода классификации источников финансирования дефицитов бюджетов</w:t>
            </w:r>
          </w:p>
        </w:tc>
        <w:tc>
          <w:tcPr>
            <w:tcW w:w="4028" w:type="dxa"/>
            <w:gridSpan w:val="3"/>
          </w:tcPr>
          <w:p w:rsidR="00190A9C" w:rsidRPr="00190A9C" w:rsidRDefault="00190A9C" w:rsidP="00190A9C">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Сумма, тыс. руб.</w:t>
            </w:r>
          </w:p>
        </w:tc>
      </w:tr>
      <w:tr w:rsidR="00190A9C" w:rsidRPr="00190A9C" w:rsidTr="00072B17">
        <w:tc>
          <w:tcPr>
            <w:tcW w:w="3210" w:type="dxa"/>
            <w:vMerge/>
            <w:vAlign w:val="center"/>
          </w:tcPr>
          <w:p w:rsidR="00190A9C" w:rsidRPr="00190A9C" w:rsidRDefault="00190A9C" w:rsidP="00190A9C">
            <w:pPr>
              <w:tabs>
                <w:tab w:val="center" w:pos="4677"/>
                <w:tab w:val="right" w:pos="9355"/>
              </w:tabs>
              <w:spacing w:after="0" w:line="240" w:lineRule="auto"/>
              <w:jc w:val="center"/>
              <w:rPr>
                <w:rFonts w:ascii="Times New Roman" w:eastAsia="Times New Roman" w:hAnsi="Times New Roman" w:cs="Times New Roman"/>
                <w:b/>
                <w:sz w:val="24"/>
                <w:szCs w:val="24"/>
                <w:lang w:eastAsia="ru-RU"/>
              </w:rPr>
            </w:pPr>
          </w:p>
        </w:tc>
        <w:tc>
          <w:tcPr>
            <w:tcW w:w="3218" w:type="dxa"/>
            <w:vMerge/>
          </w:tcPr>
          <w:p w:rsidR="00190A9C" w:rsidRPr="00190A9C" w:rsidRDefault="00190A9C" w:rsidP="00190A9C">
            <w:pPr>
              <w:tabs>
                <w:tab w:val="center" w:pos="4677"/>
                <w:tab w:val="right" w:pos="9355"/>
              </w:tabs>
              <w:spacing w:after="0" w:line="240" w:lineRule="auto"/>
              <w:jc w:val="both"/>
              <w:rPr>
                <w:rFonts w:ascii="Times New Roman" w:eastAsia="Times New Roman" w:hAnsi="Times New Roman" w:cs="Times New Roman"/>
                <w:b/>
                <w:sz w:val="24"/>
                <w:szCs w:val="24"/>
                <w:lang w:eastAsia="ru-RU"/>
              </w:rPr>
            </w:pPr>
          </w:p>
        </w:tc>
        <w:tc>
          <w:tcPr>
            <w:tcW w:w="1223" w:type="dxa"/>
          </w:tcPr>
          <w:p w:rsidR="00190A9C" w:rsidRPr="00190A9C" w:rsidRDefault="00190A9C" w:rsidP="00190A9C">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2015 год</w:t>
            </w:r>
          </w:p>
        </w:tc>
        <w:tc>
          <w:tcPr>
            <w:tcW w:w="1388" w:type="dxa"/>
          </w:tcPr>
          <w:p w:rsidR="00190A9C" w:rsidRPr="00190A9C" w:rsidRDefault="00190A9C" w:rsidP="00190A9C">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2016 год</w:t>
            </w:r>
          </w:p>
        </w:tc>
        <w:tc>
          <w:tcPr>
            <w:tcW w:w="1417" w:type="dxa"/>
          </w:tcPr>
          <w:p w:rsidR="00190A9C" w:rsidRPr="00190A9C" w:rsidRDefault="00190A9C" w:rsidP="00190A9C">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2017 год</w:t>
            </w:r>
          </w:p>
        </w:tc>
      </w:tr>
      <w:tr w:rsidR="00190A9C" w:rsidRPr="00190A9C" w:rsidTr="00072B17">
        <w:tc>
          <w:tcPr>
            <w:tcW w:w="3210" w:type="dxa"/>
            <w:vAlign w:val="center"/>
          </w:tcPr>
          <w:p w:rsidR="00190A9C" w:rsidRPr="00190A9C" w:rsidRDefault="00190A9C" w:rsidP="00190A9C">
            <w:pPr>
              <w:tabs>
                <w:tab w:val="center" w:pos="4677"/>
                <w:tab w:val="right" w:pos="9355"/>
              </w:tabs>
              <w:spacing w:after="0" w:line="240" w:lineRule="auto"/>
              <w:jc w:val="center"/>
              <w:rPr>
                <w:rFonts w:ascii="Times New Roman" w:eastAsia="Times New Roman" w:hAnsi="Times New Roman" w:cs="Times New Roman"/>
                <w:b/>
                <w:sz w:val="24"/>
                <w:szCs w:val="24"/>
                <w:lang w:eastAsia="ru-RU"/>
              </w:rPr>
            </w:pPr>
            <w:r w:rsidRPr="00190A9C">
              <w:rPr>
                <w:rFonts w:ascii="Times New Roman" w:eastAsia="Times New Roman" w:hAnsi="Times New Roman" w:cs="Times New Roman"/>
                <w:b/>
                <w:sz w:val="24"/>
                <w:szCs w:val="24"/>
                <w:lang w:eastAsia="ru-RU"/>
              </w:rPr>
              <w:t>000 01 00 00 00 00 0000 000</w:t>
            </w:r>
          </w:p>
        </w:tc>
        <w:tc>
          <w:tcPr>
            <w:tcW w:w="3218" w:type="dxa"/>
          </w:tcPr>
          <w:p w:rsidR="00190A9C" w:rsidRPr="00190A9C" w:rsidRDefault="00190A9C" w:rsidP="00190A9C">
            <w:pPr>
              <w:tabs>
                <w:tab w:val="center" w:pos="4677"/>
                <w:tab w:val="right" w:pos="9355"/>
              </w:tabs>
              <w:spacing w:after="0" w:line="240" w:lineRule="auto"/>
              <w:jc w:val="both"/>
              <w:rPr>
                <w:rFonts w:ascii="Times New Roman" w:eastAsia="Times New Roman" w:hAnsi="Times New Roman" w:cs="Times New Roman"/>
                <w:b/>
                <w:sz w:val="24"/>
                <w:szCs w:val="24"/>
                <w:lang w:eastAsia="ru-RU"/>
              </w:rPr>
            </w:pPr>
            <w:r w:rsidRPr="00190A9C">
              <w:rPr>
                <w:rFonts w:ascii="Times New Roman" w:eastAsia="Times New Roman" w:hAnsi="Times New Roman" w:cs="Times New Roman"/>
                <w:b/>
                <w:sz w:val="24"/>
                <w:szCs w:val="24"/>
                <w:lang w:eastAsia="ru-RU"/>
              </w:rPr>
              <w:t>Источники внутреннего финансирования дефицитов бюджетов</w:t>
            </w:r>
          </w:p>
        </w:tc>
        <w:tc>
          <w:tcPr>
            <w:tcW w:w="1223" w:type="dxa"/>
            <w:vAlign w:val="center"/>
          </w:tcPr>
          <w:p w:rsidR="00190A9C" w:rsidRPr="00190A9C" w:rsidRDefault="00190A9C" w:rsidP="00190A9C">
            <w:pPr>
              <w:tabs>
                <w:tab w:val="center" w:pos="4677"/>
                <w:tab w:val="right" w:pos="9355"/>
              </w:tabs>
              <w:spacing w:after="0" w:line="240" w:lineRule="auto"/>
              <w:jc w:val="center"/>
              <w:rPr>
                <w:rFonts w:ascii="Times New Roman" w:eastAsia="Times New Roman" w:hAnsi="Times New Roman" w:cs="Times New Roman"/>
                <w:b/>
                <w:sz w:val="24"/>
                <w:szCs w:val="24"/>
                <w:lang w:eastAsia="ru-RU"/>
              </w:rPr>
            </w:pPr>
            <w:r w:rsidRPr="00190A9C">
              <w:rPr>
                <w:rFonts w:ascii="Times New Roman" w:eastAsia="Times New Roman" w:hAnsi="Times New Roman" w:cs="Times New Roman"/>
                <w:b/>
                <w:sz w:val="24"/>
                <w:szCs w:val="24"/>
                <w:lang w:eastAsia="ru-RU"/>
              </w:rPr>
              <w:t>270,8</w:t>
            </w:r>
          </w:p>
        </w:tc>
        <w:tc>
          <w:tcPr>
            <w:tcW w:w="1388" w:type="dxa"/>
            <w:vAlign w:val="center"/>
          </w:tcPr>
          <w:p w:rsidR="00190A9C" w:rsidRPr="00190A9C" w:rsidRDefault="00190A9C" w:rsidP="00190A9C">
            <w:pPr>
              <w:tabs>
                <w:tab w:val="center" w:pos="4677"/>
                <w:tab w:val="right" w:pos="9355"/>
              </w:tabs>
              <w:spacing w:after="0" w:line="240" w:lineRule="auto"/>
              <w:jc w:val="center"/>
              <w:rPr>
                <w:rFonts w:ascii="Times New Roman" w:eastAsia="Times New Roman" w:hAnsi="Times New Roman" w:cs="Times New Roman"/>
                <w:b/>
                <w:sz w:val="24"/>
                <w:szCs w:val="24"/>
                <w:lang w:eastAsia="ru-RU"/>
              </w:rPr>
            </w:pPr>
            <w:r w:rsidRPr="00190A9C">
              <w:rPr>
                <w:rFonts w:ascii="Times New Roman" w:eastAsia="Times New Roman" w:hAnsi="Times New Roman" w:cs="Times New Roman"/>
                <w:b/>
                <w:sz w:val="24"/>
                <w:szCs w:val="24"/>
                <w:lang w:eastAsia="ru-RU"/>
              </w:rPr>
              <w:t>0,0</w:t>
            </w:r>
          </w:p>
        </w:tc>
        <w:tc>
          <w:tcPr>
            <w:tcW w:w="1417" w:type="dxa"/>
            <w:vAlign w:val="center"/>
          </w:tcPr>
          <w:p w:rsidR="00190A9C" w:rsidRPr="00190A9C" w:rsidRDefault="00190A9C" w:rsidP="00190A9C">
            <w:pPr>
              <w:tabs>
                <w:tab w:val="center" w:pos="4677"/>
                <w:tab w:val="right" w:pos="9355"/>
              </w:tabs>
              <w:spacing w:after="0" w:line="240" w:lineRule="auto"/>
              <w:jc w:val="center"/>
              <w:rPr>
                <w:rFonts w:ascii="Times New Roman" w:eastAsia="Times New Roman" w:hAnsi="Times New Roman" w:cs="Times New Roman"/>
                <w:b/>
                <w:sz w:val="24"/>
                <w:szCs w:val="24"/>
                <w:lang w:eastAsia="ru-RU"/>
              </w:rPr>
            </w:pPr>
            <w:r w:rsidRPr="00190A9C">
              <w:rPr>
                <w:rFonts w:ascii="Times New Roman" w:eastAsia="Times New Roman" w:hAnsi="Times New Roman" w:cs="Times New Roman"/>
                <w:b/>
                <w:sz w:val="24"/>
                <w:szCs w:val="24"/>
                <w:lang w:eastAsia="ru-RU"/>
              </w:rPr>
              <w:t>0,0</w:t>
            </w:r>
          </w:p>
        </w:tc>
      </w:tr>
      <w:tr w:rsidR="00190A9C" w:rsidRPr="00190A9C" w:rsidTr="00072B17">
        <w:tc>
          <w:tcPr>
            <w:tcW w:w="3210" w:type="dxa"/>
            <w:vAlign w:val="center"/>
          </w:tcPr>
          <w:p w:rsidR="00190A9C" w:rsidRPr="00190A9C" w:rsidRDefault="00190A9C" w:rsidP="00190A9C">
            <w:pPr>
              <w:tabs>
                <w:tab w:val="center" w:pos="4677"/>
                <w:tab w:val="right" w:pos="9355"/>
              </w:tabs>
              <w:spacing w:after="0" w:line="240" w:lineRule="auto"/>
              <w:jc w:val="center"/>
              <w:rPr>
                <w:rFonts w:ascii="Times New Roman" w:eastAsia="Times New Roman" w:hAnsi="Times New Roman" w:cs="Times New Roman"/>
                <w:b/>
                <w:sz w:val="24"/>
                <w:szCs w:val="24"/>
                <w:lang w:eastAsia="ru-RU"/>
              </w:rPr>
            </w:pPr>
            <w:r w:rsidRPr="00190A9C">
              <w:rPr>
                <w:rFonts w:ascii="Times New Roman" w:eastAsia="Times New Roman" w:hAnsi="Times New Roman" w:cs="Times New Roman"/>
                <w:b/>
                <w:sz w:val="24"/>
                <w:szCs w:val="24"/>
                <w:lang w:eastAsia="ru-RU"/>
              </w:rPr>
              <w:t>000 01 05 00 00 00 0000 000</w:t>
            </w:r>
          </w:p>
        </w:tc>
        <w:tc>
          <w:tcPr>
            <w:tcW w:w="3218" w:type="dxa"/>
          </w:tcPr>
          <w:p w:rsidR="00190A9C" w:rsidRPr="00190A9C" w:rsidRDefault="00190A9C" w:rsidP="00190A9C">
            <w:pPr>
              <w:tabs>
                <w:tab w:val="center" w:pos="4677"/>
                <w:tab w:val="right" w:pos="9355"/>
              </w:tabs>
              <w:spacing w:after="0" w:line="240" w:lineRule="auto"/>
              <w:jc w:val="both"/>
              <w:rPr>
                <w:rFonts w:ascii="Times New Roman" w:eastAsia="Times New Roman" w:hAnsi="Times New Roman" w:cs="Times New Roman"/>
                <w:b/>
                <w:sz w:val="24"/>
                <w:szCs w:val="24"/>
                <w:lang w:eastAsia="ru-RU"/>
              </w:rPr>
            </w:pPr>
            <w:r w:rsidRPr="00190A9C">
              <w:rPr>
                <w:rFonts w:ascii="Times New Roman" w:eastAsia="Times New Roman" w:hAnsi="Times New Roman" w:cs="Times New Roman"/>
                <w:b/>
                <w:sz w:val="24"/>
                <w:szCs w:val="24"/>
                <w:lang w:eastAsia="ru-RU"/>
              </w:rPr>
              <w:t>Изменение остатков средств на счетах по учету средств бюджетов</w:t>
            </w:r>
          </w:p>
        </w:tc>
        <w:tc>
          <w:tcPr>
            <w:tcW w:w="1223" w:type="dxa"/>
            <w:vAlign w:val="center"/>
          </w:tcPr>
          <w:p w:rsidR="00190A9C" w:rsidRPr="00190A9C" w:rsidRDefault="00190A9C" w:rsidP="00190A9C">
            <w:pPr>
              <w:tabs>
                <w:tab w:val="center" w:pos="4677"/>
                <w:tab w:val="right" w:pos="9355"/>
              </w:tabs>
              <w:spacing w:after="0" w:line="240" w:lineRule="auto"/>
              <w:jc w:val="center"/>
              <w:rPr>
                <w:rFonts w:ascii="Times New Roman" w:eastAsia="Times New Roman" w:hAnsi="Times New Roman" w:cs="Times New Roman"/>
                <w:b/>
                <w:sz w:val="24"/>
                <w:szCs w:val="24"/>
                <w:lang w:eastAsia="ru-RU"/>
              </w:rPr>
            </w:pPr>
            <w:r w:rsidRPr="00190A9C">
              <w:rPr>
                <w:rFonts w:ascii="Times New Roman" w:eastAsia="Times New Roman" w:hAnsi="Times New Roman" w:cs="Times New Roman"/>
                <w:b/>
                <w:sz w:val="24"/>
                <w:szCs w:val="24"/>
                <w:lang w:eastAsia="ru-RU"/>
              </w:rPr>
              <w:t>270,8</w:t>
            </w:r>
          </w:p>
        </w:tc>
        <w:tc>
          <w:tcPr>
            <w:tcW w:w="1388" w:type="dxa"/>
            <w:vAlign w:val="center"/>
          </w:tcPr>
          <w:p w:rsidR="00190A9C" w:rsidRPr="00190A9C" w:rsidRDefault="00190A9C" w:rsidP="00190A9C">
            <w:pPr>
              <w:tabs>
                <w:tab w:val="center" w:pos="4677"/>
                <w:tab w:val="right" w:pos="9355"/>
              </w:tabs>
              <w:spacing w:after="0" w:line="240" w:lineRule="auto"/>
              <w:jc w:val="center"/>
              <w:rPr>
                <w:rFonts w:ascii="Times New Roman" w:eastAsia="Times New Roman" w:hAnsi="Times New Roman" w:cs="Times New Roman"/>
                <w:b/>
                <w:sz w:val="24"/>
                <w:szCs w:val="24"/>
                <w:lang w:eastAsia="ru-RU"/>
              </w:rPr>
            </w:pPr>
            <w:r w:rsidRPr="00190A9C">
              <w:rPr>
                <w:rFonts w:ascii="Times New Roman" w:eastAsia="Times New Roman" w:hAnsi="Times New Roman" w:cs="Times New Roman"/>
                <w:b/>
                <w:sz w:val="24"/>
                <w:szCs w:val="24"/>
                <w:lang w:eastAsia="ru-RU"/>
              </w:rPr>
              <w:t>0,0</w:t>
            </w:r>
          </w:p>
        </w:tc>
        <w:tc>
          <w:tcPr>
            <w:tcW w:w="1417" w:type="dxa"/>
            <w:vAlign w:val="center"/>
          </w:tcPr>
          <w:p w:rsidR="00190A9C" w:rsidRPr="00190A9C" w:rsidRDefault="00190A9C" w:rsidP="00190A9C">
            <w:pPr>
              <w:tabs>
                <w:tab w:val="center" w:pos="4677"/>
                <w:tab w:val="right" w:pos="9355"/>
              </w:tabs>
              <w:spacing w:after="0" w:line="240" w:lineRule="auto"/>
              <w:jc w:val="center"/>
              <w:rPr>
                <w:rFonts w:ascii="Times New Roman" w:eastAsia="Times New Roman" w:hAnsi="Times New Roman" w:cs="Times New Roman"/>
                <w:b/>
                <w:sz w:val="24"/>
                <w:szCs w:val="24"/>
                <w:lang w:eastAsia="ru-RU"/>
              </w:rPr>
            </w:pPr>
            <w:r w:rsidRPr="00190A9C">
              <w:rPr>
                <w:rFonts w:ascii="Times New Roman" w:eastAsia="Times New Roman" w:hAnsi="Times New Roman" w:cs="Times New Roman"/>
                <w:b/>
                <w:sz w:val="24"/>
                <w:szCs w:val="24"/>
                <w:lang w:eastAsia="ru-RU"/>
              </w:rPr>
              <w:t>0,0</w:t>
            </w:r>
          </w:p>
        </w:tc>
      </w:tr>
      <w:tr w:rsidR="00190A9C" w:rsidRPr="00190A9C" w:rsidTr="00072B17">
        <w:tc>
          <w:tcPr>
            <w:tcW w:w="3210" w:type="dxa"/>
            <w:vAlign w:val="center"/>
          </w:tcPr>
          <w:p w:rsidR="00190A9C" w:rsidRPr="00190A9C" w:rsidRDefault="00190A9C" w:rsidP="00190A9C">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000 01 05 00 00 00 0000 500</w:t>
            </w:r>
          </w:p>
        </w:tc>
        <w:tc>
          <w:tcPr>
            <w:tcW w:w="3218" w:type="dxa"/>
          </w:tcPr>
          <w:p w:rsidR="00190A9C" w:rsidRPr="00190A9C" w:rsidRDefault="00190A9C" w:rsidP="00190A9C">
            <w:pPr>
              <w:tabs>
                <w:tab w:val="center" w:pos="4677"/>
                <w:tab w:val="right" w:pos="9355"/>
              </w:tabs>
              <w:spacing w:after="0" w:line="240" w:lineRule="auto"/>
              <w:jc w:val="both"/>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Увеличение остатков средств бюджетов</w:t>
            </w:r>
          </w:p>
        </w:tc>
        <w:tc>
          <w:tcPr>
            <w:tcW w:w="1223" w:type="dxa"/>
            <w:vAlign w:val="center"/>
          </w:tcPr>
          <w:p w:rsidR="00190A9C" w:rsidRPr="00190A9C" w:rsidRDefault="00190A9C" w:rsidP="00190A9C">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-11845,7</w:t>
            </w:r>
          </w:p>
        </w:tc>
        <w:tc>
          <w:tcPr>
            <w:tcW w:w="1388" w:type="dxa"/>
            <w:vAlign w:val="center"/>
          </w:tcPr>
          <w:p w:rsidR="00190A9C" w:rsidRPr="00190A9C" w:rsidRDefault="00190A9C" w:rsidP="00190A9C">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-12549,803</w:t>
            </w:r>
          </w:p>
        </w:tc>
        <w:tc>
          <w:tcPr>
            <w:tcW w:w="1417" w:type="dxa"/>
            <w:vAlign w:val="center"/>
          </w:tcPr>
          <w:p w:rsidR="00190A9C" w:rsidRPr="00190A9C" w:rsidRDefault="00190A9C" w:rsidP="00190A9C">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-12466,011</w:t>
            </w:r>
          </w:p>
        </w:tc>
      </w:tr>
      <w:tr w:rsidR="00190A9C" w:rsidRPr="00190A9C" w:rsidTr="00072B17">
        <w:tc>
          <w:tcPr>
            <w:tcW w:w="3210" w:type="dxa"/>
            <w:vAlign w:val="center"/>
          </w:tcPr>
          <w:p w:rsidR="00190A9C" w:rsidRPr="00190A9C" w:rsidRDefault="00190A9C" w:rsidP="00190A9C">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000 01 05 02 00 00 0000 500</w:t>
            </w:r>
          </w:p>
        </w:tc>
        <w:tc>
          <w:tcPr>
            <w:tcW w:w="3218" w:type="dxa"/>
          </w:tcPr>
          <w:p w:rsidR="00190A9C" w:rsidRPr="00190A9C" w:rsidRDefault="00190A9C" w:rsidP="00190A9C">
            <w:pPr>
              <w:tabs>
                <w:tab w:val="center" w:pos="4677"/>
                <w:tab w:val="right" w:pos="9355"/>
              </w:tabs>
              <w:spacing w:after="0" w:line="240" w:lineRule="auto"/>
              <w:jc w:val="both"/>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Увеличение прочих остатков средств бюджетов</w:t>
            </w:r>
          </w:p>
        </w:tc>
        <w:tc>
          <w:tcPr>
            <w:tcW w:w="1223" w:type="dxa"/>
            <w:vAlign w:val="center"/>
          </w:tcPr>
          <w:p w:rsidR="00190A9C" w:rsidRPr="00190A9C" w:rsidRDefault="00190A9C" w:rsidP="00190A9C">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-11845,7</w:t>
            </w:r>
          </w:p>
        </w:tc>
        <w:tc>
          <w:tcPr>
            <w:tcW w:w="1388" w:type="dxa"/>
            <w:vAlign w:val="center"/>
          </w:tcPr>
          <w:p w:rsidR="00190A9C" w:rsidRPr="00190A9C" w:rsidRDefault="00190A9C" w:rsidP="00190A9C">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-12549,803</w:t>
            </w:r>
          </w:p>
        </w:tc>
        <w:tc>
          <w:tcPr>
            <w:tcW w:w="1417" w:type="dxa"/>
            <w:vAlign w:val="center"/>
          </w:tcPr>
          <w:p w:rsidR="00190A9C" w:rsidRPr="00190A9C" w:rsidRDefault="00190A9C" w:rsidP="00190A9C">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-12466,011</w:t>
            </w:r>
          </w:p>
        </w:tc>
      </w:tr>
      <w:tr w:rsidR="00190A9C" w:rsidRPr="00190A9C" w:rsidTr="00072B17">
        <w:tc>
          <w:tcPr>
            <w:tcW w:w="3210" w:type="dxa"/>
            <w:vAlign w:val="center"/>
          </w:tcPr>
          <w:p w:rsidR="00190A9C" w:rsidRPr="00190A9C" w:rsidRDefault="00190A9C" w:rsidP="00190A9C">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000 01 05 02 01 00 0000 510</w:t>
            </w:r>
          </w:p>
        </w:tc>
        <w:tc>
          <w:tcPr>
            <w:tcW w:w="3218" w:type="dxa"/>
          </w:tcPr>
          <w:p w:rsidR="00190A9C" w:rsidRPr="00190A9C" w:rsidRDefault="00190A9C" w:rsidP="00190A9C">
            <w:pPr>
              <w:tabs>
                <w:tab w:val="center" w:pos="4677"/>
                <w:tab w:val="right" w:pos="9355"/>
              </w:tabs>
              <w:spacing w:after="0" w:line="240" w:lineRule="auto"/>
              <w:jc w:val="both"/>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Увеличение прочих остатков денежных средств бюджетов</w:t>
            </w:r>
          </w:p>
        </w:tc>
        <w:tc>
          <w:tcPr>
            <w:tcW w:w="1223" w:type="dxa"/>
            <w:vAlign w:val="center"/>
          </w:tcPr>
          <w:p w:rsidR="00190A9C" w:rsidRPr="00190A9C" w:rsidRDefault="00190A9C" w:rsidP="00190A9C">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-11845,7</w:t>
            </w:r>
          </w:p>
        </w:tc>
        <w:tc>
          <w:tcPr>
            <w:tcW w:w="1388" w:type="dxa"/>
            <w:vAlign w:val="center"/>
          </w:tcPr>
          <w:p w:rsidR="00190A9C" w:rsidRPr="00190A9C" w:rsidRDefault="00190A9C" w:rsidP="00190A9C">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-12549,803</w:t>
            </w:r>
          </w:p>
        </w:tc>
        <w:tc>
          <w:tcPr>
            <w:tcW w:w="1417" w:type="dxa"/>
            <w:vAlign w:val="center"/>
          </w:tcPr>
          <w:p w:rsidR="00190A9C" w:rsidRPr="00190A9C" w:rsidRDefault="00190A9C" w:rsidP="00190A9C">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-12466,011</w:t>
            </w:r>
          </w:p>
        </w:tc>
      </w:tr>
      <w:tr w:rsidR="00190A9C" w:rsidRPr="00190A9C" w:rsidTr="00072B17">
        <w:tc>
          <w:tcPr>
            <w:tcW w:w="3210" w:type="dxa"/>
            <w:vAlign w:val="center"/>
          </w:tcPr>
          <w:p w:rsidR="00190A9C" w:rsidRPr="00190A9C" w:rsidRDefault="00190A9C" w:rsidP="00190A9C">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000 01 05 02 01 10 0000 510</w:t>
            </w:r>
          </w:p>
        </w:tc>
        <w:tc>
          <w:tcPr>
            <w:tcW w:w="3218" w:type="dxa"/>
          </w:tcPr>
          <w:p w:rsidR="00190A9C" w:rsidRPr="00190A9C" w:rsidRDefault="00190A9C" w:rsidP="00190A9C">
            <w:pPr>
              <w:tabs>
                <w:tab w:val="center" w:pos="4677"/>
                <w:tab w:val="right" w:pos="9355"/>
              </w:tabs>
              <w:spacing w:after="0" w:line="240" w:lineRule="auto"/>
              <w:jc w:val="both"/>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Увеличение прочих остатков денежных средств бюджетов сельских поселений</w:t>
            </w:r>
          </w:p>
        </w:tc>
        <w:tc>
          <w:tcPr>
            <w:tcW w:w="1223" w:type="dxa"/>
            <w:vAlign w:val="center"/>
          </w:tcPr>
          <w:p w:rsidR="00190A9C" w:rsidRPr="00190A9C" w:rsidRDefault="00190A9C" w:rsidP="00190A9C">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-11845,7</w:t>
            </w:r>
          </w:p>
        </w:tc>
        <w:tc>
          <w:tcPr>
            <w:tcW w:w="1388" w:type="dxa"/>
            <w:vAlign w:val="center"/>
          </w:tcPr>
          <w:p w:rsidR="00190A9C" w:rsidRPr="00190A9C" w:rsidRDefault="00190A9C" w:rsidP="00190A9C">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-12549,803</w:t>
            </w:r>
          </w:p>
        </w:tc>
        <w:tc>
          <w:tcPr>
            <w:tcW w:w="1417" w:type="dxa"/>
            <w:vAlign w:val="center"/>
          </w:tcPr>
          <w:p w:rsidR="00190A9C" w:rsidRPr="00190A9C" w:rsidRDefault="00190A9C" w:rsidP="00190A9C">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-12466,011</w:t>
            </w:r>
          </w:p>
        </w:tc>
      </w:tr>
      <w:tr w:rsidR="00190A9C" w:rsidRPr="00190A9C" w:rsidTr="00072B17">
        <w:tc>
          <w:tcPr>
            <w:tcW w:w="3210" w:type="dxa"/>
            <w:vAlign w:val="center"/>
          </w:tcPr>
          <w:p w:rsidR="00190A9C" w:rsidRPr="00190A9C" w:rsidRDefault="00190A9C" w:rsidP="00190A9C">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000 01 05 00 00 00 0000 600</w:t>
            </w:r>
          </w:p>
        </w:tc>
        <w:tc>
          <w:tcPr>
            <w:tcW w:w="3218" w:type="dxa"/>
          </w:tcPr>
          <w:p w:rsidR="00190A9C" w:rsidRPr="00190A9C" w:rsidRDefault="00190A9C" w:rsidP="00190A9C">
            <w:pPr>
              <w:tabs>
                <w:tab w:val="center" w:pos="4677"/>
                <w:tab w:val="right" w:pos="9355"/>
              </w:tabs>
              <w:spacing w:after="0" w:line="240" w:lineRule="auto"/>
              <w:jc w:val="both"/>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Уменьшение остатков средств бюджетов</w:t>
            </w:r>
          </w:p>
        </w:tc>
        <w:tc>
          <w:tcPr>
            <w:tcW w:w="1223" w:type="dxa"/>
            <w:vAlign w:val="center"/>
          </w:tcPr>
          <w:p w:rsidR="00190A9C" w:rsidRPr="00190A9C" w:rsidRDefault="00190A9C" w:rsidP="00190A9C">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12116,5</w:t>
            </w:r>
          </w:p>
        </w:tc>
        <w:tc>
          <w:tcPr>
            <w:tcW w:w="1388" w:type="dxa"/>
            <w:vAlign w:val="center"/>
          </w:tcPr>
          <w:p w:rsidR="00190A9C" w:rsidRPr="00190A9C" w:rsidRDefault="00190A9C" w:rsidP="00190A9C">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12549,803</w:t>
            </w:r>
          </w:p>
        </w:tc>
        <w:tc>
          <w:tcPr>
            <w:tcW w:w="1417" w:type="dxa"/>
            <w:vAlign w:val="center"/>
          </w:tcPr>
          <w:p w:rsidR="00190A9C" w:rsidRPr="00190A9C" w:rsidRDefault="00190A9C" w:rsidP="00190A9C">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12466,011</w:t>
            </w:r>
          </w:p>
        </w:tc>
      </w:tr>
      <w:tr w:rsidR="00190A9C" w:rsidRPr="00190A9C" w:rsidTr="00072B17">
        <w:tc>
          <w:tcPr>
            <w:tcW w:w="3210" w:type="dxa"/>
            <w:vAlign w:val="center"/>
          </w:tcPr>
          <w:p w:rsidR="00190A9C" w:rsidRPr="00190A9C" w:rsidRDefault="00190A9C" w:rsidP="00190A9C">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000 01 05 02 00 00 0000 600</w:t>
            </w:r>
          </w:p>
        </w:tc>
        <w:tc>
          <w:tcPr>
            <w:tcW w:w="3218" w:type="dxa"/>
          </w:tcPr>
          <w:p w:rsidR="00190A9C" w:rsidRPr="00190A9C" w:rsidRDefault="00190A9C" w:rsidP="00190A9C">
            <w:pPr>
              <w:tabs>
                <w:tab w:val="center" w:pos="4677"/>
                <w:tab w:val="right" w:pos="9355"/>
              </w:tabs>
              <w:spacing w:after="0" w:line="240" w:lineRule="auto"/>
              <w:jc w:val="both"/>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Уменьшение прочих остатков средств бюджетов</w:t>
            </w:r>
          </w:p>
        </w:tc>
        <w:tc>
          <w:tcPr>
            <w:tcW w:w="1223" w:type="dxa"/>
            <w:vAlign w:val="center"/>
          </w:tcPr>
          <w:p w:rsidR="00190A9C" w:rsidRPr="00190A9C" w:rsidRDefault="00190A9C" w:rsidP="00190A9C">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12116,5</w:t>
            </w:r>
          </w:p>
        </w:tc>
        <w:tc>
          <w:tcPr>
            <w:tcW w:w="1388" w:type="dxa"/>
            <w:vAlign w:val="center"/>
          </w:tcPr>
          <w:p w:rsidR="00190A9C" w:rsidRPr="00190A9C" w:rsidRDefault="00190A9C" w:rsidP="00190A9C">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12549,803</w:t>
            </w:r>
          </w:p>
        </w:tc>
        <w:tc>
          <w:tcPr>
            <w:tcW w:w="1417" w:type="dxa"/>
            <w:vAlign w:val="center"/>
          </w:tcPr>
          <w:p w:rsidR="00190A9C" w:rsidRPr="00190A9C" w:rsidRDefault="00190A9C" w:rsidP="00190A9C">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12466,011</w:t>
            </w:r>
          </w:p>
        </w:tc>
      </w:tr>
      <w:tr w:rsidR="00190A9C" w:rsidRPr="00190A9C" w:rsidTr="00072B17">
        <w:tc>
          <w:tcPr>
            <w:tcW w:w="3210" w:type="dxa"/>
            <w:vAlign w:val="center"/>
          </w:tcPr>
          <w:p w:rsidR="00190A9C" w:rsidRPr="00190A9C" w:rsidRDefault="00190A9C" w:rsidP="00190A9C">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000 01 05 02 01 00 0000 610</w:t>
            </w:r>
          </w:p>
        </w:tc>
        <w:tc>
          <w:tcPr>
            <w:tcW w:w="3218" w:type="dxa"/>
          </w:tcPr>
          <w:p w:rsidR="00190A9C" w:rsidRPr="00190A9C" w:rsidRDefault="00190A9C" w:rsidP="00190A9C">
            <w:pPr>
              <w:tabs>
                <w:tab w:val="center" w:pos="4677"/>
                <w:tab w:val="right" w:pos="9355"/>
              </w:tabs>
              <w:spacing w:after="0" w:line="240" w:lineRule="auto"/>
              <w:jc w:val="both"/>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Уменьшение прочих остатков денежных средств бюджетов</w:t>
            </w:r>
          </w:p>
        </w:tc>
        <w:tc>
          <w:tcPr>
            <w:tcW w:w="1223" w:type="dxa"/>
            <w:vAlign w:val="center"/>
          </w:tcPr>
          <w:p w:rsidR="00190A9C" w:rsidRPr="00190A9C" w:rsidRDefault="00190A9C" w:rsidP="00190A9C">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12116,5</w:t>
            </w:r>
          </w:p>
        </w:tc>
        <w:tc>
          <w:tcPr>
            <w:tcW w:w="1388" w:type="dxa"/>
            <w:vAlign w:val="center"/>
          </w:tcPr>
          <w:p w:rsidR="00190A9C" w:rsidRPr="00190A9C" w:rsidRDefault="00190A9C" w:rsidP="00190A9C">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12549,803</w:t>
            </w:r>
          </w:p>
        </w:tc>
        <w:tc>
          <w:tcPr>
            <w:tcW w:w="1417" w:type="dxa"/>
            <w:vAlign w:val="center"/>
          </w:tcPr>
          <w:p w:rsidR="00190A9C" w:rsidRPr="00190A9C" w:rsidRDefault="00190A9C" w:rsidP="00190A9C">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12466,011</w:t>
            </w:r>
          </w:p>
        </w:tc>
      </w:tr>
      <w:tr w:rsidR="00190A9C" w:rsidRPr="00190A9C" w:rsidTr="00072B17">
        <w:tc>
          <w:tcPr>
            <w:tcW w:w="3210" w:type="dxa"/>
            <w:vAlign w:val="center"/>
          </w:tcPr>
          <w:p w:rsidR="00190A9C" w:rsidRPr="00190A9C" w:rsidRDefault="00190A9C" w:rsidP="00190A9C">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000 01 05 02 01 10 0000 610</w:t>
            </w:r>
          </w:p>
        </w:tc>
        <w:tc>
          <w:tcPr>
            <w:tcW w:w="3218" w:type="dxa"/>
          </w:tcPr>
          <w:p w:rsidR="00190A9C" w:rsidRPr="00190A9C" w:rsidRDefault="00190A9C" w:rsidP="00190A9C">
            <w:pPr>
              <w:tabs>
                <w:tab w:val="center" w:pos="4677"/>
                <w:tab w:val="right" w:pos="9355"/>
              </w:tabs>
              <w:spacing w:after="0" w:line="240" w:lineRule="auto"/>
              <w:jc w:val="both"/>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Уменьшение прочих остатков денежных средств бюджетов сельских поселений</w:t>
            </w:r>
          </w:p>
        </w:tc>
        <w:tc>
          <w:tcPr>
            <w:tcW w:w="1223" w:type="dxa"/>
            <w:vAlign w:val="center"/>
          </w:tcPr>
          <w:p w:rsidR="00190A9C" w:rsidRPr="00190A9C" w:rsidRDefault="00190A9C" w:rsidP="00190A9C">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12116,5</w:t>
            </w:r>
          </w:p>
        </w:tc>
        <w:tc>
          <w:tcPr>
            <w:tcW w:w="1388" w:type="dxa"/>
            <w:vAlign w:val="center"/>
          </w:tcPr>
          <w:p w:rsidR="00190A9C" w:rsidRPr="00190A9C" w:rsidRDefault="00190A9C" w:rsidP="00190A9C">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12549,803</w:t>
            </w:r>
          </w:p>
        </w:tc>
        <w:tc>
          <w:tcPr>
            <w:tcW w:w="1417" w:type="dxa"/>
            <w:vAlign w:val="center"/>
          </w:tcPr>
          <w:p w:rsidR="00190A9C" w:rsidRPr="00190A9C" w:rsidRDefault="00190A9C" w:rsidP="00190A9C">
            <w:pPr>
              <w:tabs>
                <w:tab w:val="center" w:pos="4677"/>
                <w:tab w:val="right" w:pos="9355"/>
              </w:tabs>
              <w:spacing w:after="0" w:line="240" w:lineRule="auto"/>
              <w:jc w:val="center"/>
              <w:rPr>
                <w:rFonts w:ascii="Times New Roman" w:eastAsia="Times New Roman" w:hAnsi="Times New Roman" w:cs="Times New Roman"/>
                <w:sz w:val="24"/>
                <w:szCs w:val="24"/>
                <w:lang w:eastAsia="ru-RU"/>
              </w:rPr>
            </w:pPr>
            <w:r w:rsidRPr="00190A9C">
              <w:rPr>
                <w:rFonts w:ascii="Times New Roman" w:eastAsia="Times New Roman" w:hAnsi="Times New Roman" w:cs="Times New Roman"/>
                <w:sz w:val="24"/>
                <w:szCs w:val="24"/>
                <w:lang w:eastAsia="ru-RU"/>
              </w:rPr>
              <w:t>12466,011</w:t>
            </w:r>
          </w:p>
        </w:tc>
      </w:tr>
    </w:tbl>
    <w:p w:rsidR="00190A9C" w:rsidRPr="00190A9C" w:rsidRDefault="00190A9C" w:rsidP="00190A9C">
      <w:pPr>
        <w:spacing w:after="0" w:line="240" w:lineRule="auto"/>
        <w:jc w:val="both"/>
        <w:rPr>
          <w:rFonts w:ascii="Times New Roman" w:eastAsia="Times New Roman" w:hAnsi="Times New Roman" w:cs="Times New Roman"/>
          <w:sz w:val="24"/>
          <w:szCs w:val="28"/>
          <w:lang w:eastAsia="ru-RU"/>
        </w:rPr>
      </w:pPr>
    </w:p>
    <w:p w:rsidR="00190A9C" w:rsidRPr="00190A9C" w:rsidRDefault="00190A9C" w:rsidP="00190A9C">
      <w:pPr>
        <w:spacing w:after="0" w:line="240" w:lineRule="auto"/>
        <w:jc w:val="both"/>
        <w:rPr>
          <w:rFonts w:ascii="Times New Roman" w:eastAsia="Times New Roman" w:hAnsi="Times New Roman" w:cs="Times New Roman"/>
          <w:sz w:val="24"/>
          <w:szCs w:val="28"/>
          <w:lang w:eastAsia="ru-RU"/>
        </w:rPr>
      </w:pPr>
    </w:p>
    <w:p w:rsidR="00190A9C" w:rsidRPr="00190A9C" w:rsidRDefault="00190A9C" w:rsidP="00190A9C">
      <w:pPr>
        <w:spacing w:after="0" w:line="240" w:lineRule="auto"/>
        <w:jc w:val="both"/>
        <w:rPr>
          <w:rFonts w:ascii="Times New Roman" w:eastAsia="Times New Roman" w:hAnsi="Times New Roman" w:cs="Times New Roman"/>
          <w:sz w:val="24"/>
          <w:szCs w:val="28"/>
          <w:lang w:eastAsia="ru-RU"/>
        </w:rPr>
      </w:pPr>
    </w:p>
    <w:tbl>
      <w:tblPr>
        <w:tblW w:w="13662" w:type="dxa"/>
        <w:tblInd w:w="-176" w:type="dxa"/>
        <w:tblLayout w:type="fixed"/>
        <w:tblLook w:val="04A0" w:firstRow="1" w:lastRow="0" w:firstColumn="1" w:lastColumn="0" w:noHBand="0" w:noVBand="1"/>
      </w:tblPr>
      <w:tblGrid>
        <w:gridCol w:w="4752"/>
        <w:gridCol w:w="1202"/>
        <w:gridCol w:w="1075"/>
        <w:gridCol w:w="970"/>
        <w:gridCol w:w="1258"/>
        <w:gridCol w:w="857"/>
        <w:gridCol w:w="236"/>
        <w:gridCol w:w="204"/>
        <w:gridCol w:w="160"/>
        <w:gridCol w:w="81"/>
        <w:gridCol w:w="180"/>
        <w:gridCol w:w="56"/>
        <w:gridCol w:w="182"/>
        <w:gridCol w:w="54"/>
        <w:gridCol w:w="206"/>
        <w:gridCol w:w="48"/>
        <w:gridCol w:w="236"/>
        <w:gridCol w:w="684"/>
        <w:gridCol w:w="269"/>
        <w:gridCol w:w="685"/>
        <w:gridCol w:w="267"/>
      </w:tblGrid>
      <w:tr w:rsidR="00190A9C" w:rsidRPr="00190A9C" w:rsidTr="00072B17">
        <w:trPr>
          <w:gridAfter w:val="1"/>
          <w:wAfter w:w="270" w:type="dxa"/>
          <w:trHeight w:val="255"/>
        </w:trPr>
        <w:tc>
          <w:tcPr>
            <w:tcW w:w="4798" w:type="dxa"/>
            <w:tcBorders>
              <w:top w:val="nil"/>
              <w:left w:val="nil"/>
              <w:bottom w:val="nil"/>
              <w:right w:val="nil"/>
            </w:tcBorders>
            <w:shd w:val="clear" w:color="000000" w:fill="auto"/>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1212" w:type="dxa"/>
            <w:tcBorders>
              <w:top w:val="nil"/>
              <w:left w:val="nil"/>
              <w:bottom w:val="nil"/>
              <w:right w:val="nil"/>
            </w:tcBorders>
            <w:shd w:val="clear" w:color="000000" w:fill="auto"/>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1084"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lang w:eastAsia="ru-RU"/>
              </w:rPr>
            </w:pPr>
          </w:p>
        </w:tc>
        <w:tc>
          <w:tcPr>
            <w:tcW w:w="978"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right"/>
              <w:rPr>
                <w:rFonts w:ascii="Times New Roman" w:eastAsia="Times New Roman" w:hAnsi="Times New Roman" w:cs="Times New Roman"/>
                <w:lang w:eastAsia="ru-RU"/>
              </w:rPr>
            </w:pPr>
          </w:p>
        </w:tc>
        <w:tc>
          <w:tcPr>
            <w:tcW w:w="2134" w:type="dxa"/>
            <w:gridSpan w:val="2"/>
            <w:tcBorders>
              <w:top w:val="nil"/>
              <w:left w:val="nil"/>
              <w:bottom w:val="nil"/>
              <w:right w:val="nil"/>
            </w:tcBorders>
            <w:shd w:val="clear" w:color="000000" w:fill="auto"/>
            <w:noWrap/>
            <w:vAlign w:val="bottom"/>
            <w:hideMark/>
          </w:tcPr>
          <w:p w:rsidR="00254E33" w:rsidRDefault="00254E33" w:rsidP="00190A9C">
            <w:pPr>
              <w:spacing w:after="0" w:line="240" w:lineRule="auto"/>
              <w:jc w:val="right"/>
              <w:rPr>
                <w:rFonts w:ascii="Times New Roman" w:eastAsia="Times New Roman" w:hAnsi="Times New Roman" w:cs="Times New Roman"/>
                <w:lang w:eastAsia="ru-RU"/>
              </w:rPr>
            </w:pPr>
          </w:p>
          <w:p w:rsidR="00254E33" w:rsidRDefault="00254E33" w:rsidP="00190A9C">
            <w:pPr>
              <w:spacing w:after="0" w:line="240" w:lineRule="auto"/>
              <w:jc w:val="right"/>
              <w:rPr>
                <w:rFonts w:ascii="Times New Roman" w:eastAsia="Times New Roman" w:hAnsi="Times New Roman" w:cs="Times New Roman"/>
                <w:lang w:eastAsia="ru-RU"/>
              </w:rPr>
            </w:pPr>
          </w:p>
          <w:p w:rsidR="001653AB" w:rsidRDefault="001653AB" w:rsidP="00190A9C">
            <w:pPr>
              <w:spacing w:after="0" w:line="240" w:lineRule="auto"/>
              <w:jc w:val="right"/>
              <w:rPr>
                <w:rFonts w:ascii="Times New Roman" w:eastAsia="Times New Roman" w:hAnsi="Times New Roman" w:cs="Times New Roman"/>
                <w:lang w:eastAsia="ru-RU"/>
              </w:rPr>
            </w:pPr>
          </w:p>
          <w:p w:rsidR="001653AB" w:rsidRDefault="001653AB" w:rsidP="00190A9C">
            <w:pPr>
              <w:spacing w:after="0" w:line="240" w:lineRule="auto"/>
              <w:jc w:val="right"/>
              <w:rPr>
                <w:rFonts w:ascii="Times New Roman" w:eastAsia="Times New Roman" w:hAnsi="Times New Roman" w:cs="Times New Roman"/>
                <w:lang w:eastAsia="ru-RU"/>
              </w:rPr>
            </w:pPr>
          </w:p>
          <w:p w:rsidR="00190A9C" w:rsidRPr="00190A9C" w:rsidRDefault="00190A9C" w:rsidP="00190A9C">
            <w:pPr>
              <w:spacing w:after="0" w:line="240" w:lineRule="auto"/>
              <w:jc w:val="right"/>
              <w:rPr>
                <w:rFonts w:ascii="Times New Roman" w:eastAsia="Times New Roman" w:hAnsi="Times New Roman" w:cs="Times New Roman"/>
                <w:lang w:eastAsia="ru-RU"/>
              </w:rPr>
            </w:pPr>
            <w:proofErr w:type="gramStart"/>
            <w:r w:rsidRPr="00190A9C">
              <w:rPr>
                <w:rFonts w:ascii="Times New Roman" w:eastAsia="Times New Roman" w:hAnsi="Times New Roman" w:cs="Times New Roman"/>
                <w:lang w:eastAsia="ru-RU"/>
              </w:rPr>
              <w:t>Приложение  №</w:t>
            </w:r>
            <w:proofErr w:type="gramEnd"/>
            <w:r w:rsidRPr="00190A9C">
              <w:rPr>
                <w:rFonts w:ascii="Times New Roman" w:eastAsia="Times New Roman" w:hAnsi="Times New Roman" w:cs="Times New Roman"/>
                <w:lang w:eastAsia="ru-RU"/>
              </w:rPr>
              <w:t xml:space="preserve"> 3</w:t>
            </w: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right"/>
              <w:rPr>
                <w:rFonts w:ascii="Times New Roman" w:eastAsia="Times New Roman" w:hAnsi="Times New Roman" w:cs="Times New Roman"/>
                <w:sz w:val="20"/>
                <w:szCs w:val="20"/>
                <w:lang w:eastAsia="ru-RU"/>
              </w:rPr>
            </w:pPr>
          </w:p>
        </w:tc>
        <w:tc>
          <w:tcPr>
            <w:tcW w:w="364"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36"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gridSpan w:val="3"/>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A60ED1">
        <w:trPr>
          <w:gridAfter w:val="1"/>
          <w:wAfter w:w="270" w:type="dxa"/>
          <w:trHeight w:val="331"/>
        </w:trPr>
        <w:tc>
          <w:tcPr>
            <w:tcW w:w="4798" w:type="dxa"/>
            <w:tcBorders>
              <w:top w:val="nil"/>
              <w:left w:val="nil"/>
              <w:bottom w:val="nil"/>
              <w:right w:val="nil"/>
            </w:tcBorders>
            <w:shd w:val="clear" w:color="000000" w:fill="auto"/>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1212" w:type="dxa"/>
            <w:tcBorders>
              <w:top w:val="nil"/>
              <w:left w:val="nil"/>
              <w:bottom w:val="nil"/>
              <w:right w:val="nil"/>
            </w:tcBorders>
            <w:shd w:val="clear" w:color="000000" w:fill="auto"/>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4196" w:type="dxa"/>
            <w:gridSpan w:val="4"/>
            <w:tcBorders>
              <w:top w:val="nil"/>
              <w:left w:val="nil"/>
              <w:bottom w:val="nil"/>
              <w:right w:val="nil"/>
            </w:tcBorders>
            <w:shd w:val="clear" w:color="000000" w:fill="auto"/>
            <w:noWrap/>
            <w:vAlign w:val="bottom"/>
            <w:hideMark/>
          </w:tcPr>
          <w:p w:rsidR="00A60ED1" w:rsidRPr="00635EAA" w:rsidRDefault="00190A9C" w:rsidP="00190A9C">
            <w:pPr>
              <w:spacing w:after="0" w:line="240" w:lineRule="auto"/>
              <w:jc w:val="right"/>
              <w:rPr>
                <w:rFonts w:ascii="Times New Roman" w:eastAsia="Times New Roman" w:hAnsi="Times New Roman" w:cs="Times New Roman"/>
                <w:lang w:eastAsia="ru-RU"/>
              </w:rPr>
            </w:pPr>
            <w:r w:rsidRPr="00190A9C">
              <w:rPr>
                <w:rFonts w:ascii="Times New Roman" w:eastAsia="Times New Roman" w:hAnsi="Times New Roman" w:cs="Times New Roman"/>
                <w:lang w:eastAsia="ru-RU"/>
              </w:rPr>
              <w:t xml:space="preserve">к Решению Совета </w:t>
            </w:r>
          </w:p>
          <w:p w:rsidR="00190A9C" w:rsidRPr="00190A9C" w:rsidRDefault="00190A9C" w:rsidP="00190A9C">
            <w:pPr>
              <w:spacing w:after="0" w:line="240" w:lineRule="auto"/>
              <w:jc w:val="right"/>
              <w:rPr>
                <w:rFonts w:ascii="Times New Roman" w:eastAsia="Times New Roman" w:hAnsi="Times New Roman" w:cs="Times New Roman"/>
                <w:lang w:eastAsia="ru-RU"/>
              </w:rPr>
            </w:pPr>
            <w:r w:rsidRPr="00190A9C">
              <w:rPr>
                <w:rFonts w:ascii="Times New Roman" w:eastAsia="Times New Roman" w:hAnsi="Times New Roman" w:cs="Times New Roman"/>
                <w:lang w:eastAsia="ru-RU"/>
              </w:rPr>
              <w:t>муниципального образования</w:t>
            </w: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right"/>
              <w:rPr>
                <w:rFonts w:ascii="Times New Roman" w:eastAsia="Times New Roman" w:hAnsi="Times New Roman" w:cs="Times New Roman"/>
                <w:sz w:val="20"/>
                <w:szCs w:val="20"/>
                <w:lang w:eastAsia="ru-RU"/>
              </w:rPr>
            </w:pPr>
          </w:p>
        </w:tc>
        <w:tc>
          <w:tcPr>
            <w:tcW w:w="364"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236"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960" w:type="dxa"/>
            <w:gridSpan w:val="3"/>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r>
      <w:tr w:rsidR="00190A9C" w:rsidRPr="00190A9C" w:rsidTr="00072B17">
        <w:trPr>
          <w:gridAfter w:val="1"/>
          <w:wAfter w:w="270" w:type="dxa"/>
          <w:trHeight w:val="315"/>
        </w:trPr>
        <w:tc>
          <w:tcPr>
            <w:tcW w:w="10206" w:type="dxa"/>
            <w:gridSpan w:val="6"/>
            <w:tcBorders>
              <w:top w:val="nil"/>
              <w:left w:val="nil"/>
              <w:bottom w:val="nil"/>
              <w:right w:val="nil"/>
            </w:tcBorders>
            <w:shd w:val="clear" w:color="000000" w:fill="auto"/>
            <w:noWrap/>
            <w:vAlign w:val="bottom"/>
            <w:hideMark/>
          </w:tcPr>
          <w:p w:rsidR="00A60ED1" w:rsidRPr="00635EAA" w:rsidRDefault="00190A9C" w:rsidP="00190A9C">
            <w:pPr>
              <w:spacing w:after="0" w:line="240" w:lineRule="auto"/>
              <w:jc w:val="right"/>
              <w:rPr>
                <w:rFonts w:ascii="Times New Roman" w:eastAsia="Times New Roman" w:hAnsi="Times New Roman" w:cs="Times New Roman"/>
                <w:lang w:eastAsia="ru-RU"/>
              </w:rPr>
            </w:pPr>
            <w:r w:rsidRPr="00190A9C">
              <w:rPr>
                <w:rFonts w:ascii="Times New Roman" w:eastAsia="Times New Roman" w:hAnsi="Times New Roman" w:cs="Times New Roman"/>
                <w:lang w:eastAsia="ru-RU"/>
              </w:rPr>
              <w:t>"Филисовское сельское поселение</w:t>
            </w:r>
          </w:p>
          <w:p w:rsidR="00190A9C" w:rsidRPr="00190A9C" w:rsidRDefault="00190A9C" w:rsidP="00190A9C">
            <w:pPr>
              <w:spacing w:after="0" w:line="240" w:lineRule="auto"/>
              <w:jc w:val="right"/>
              <w:rPr>
                <w:rFonts w:ascii="Times New Roman" w:eastAsia="Times New Roman" w:hAnsi="Times New Roman" w:cs="Times New Roman"/>
                <w:lang w:eastAsia="ru-RU"/>
              </w:rPr>
            </w:pPr>
            <w:r w:rsidRPr="00190A9C">
              <w:rPr>
                <w:rFonts w:ascii="Times New Roman" w:eastAsia="Times New Roman" w:hAnsi="Times New Roman" w:cs="Times New Roman"/>
                <w:lang w:eastAsia="ru-RU"/>
              </w:rPr>
              <w:t xml:space="preserve"> Родниковского муниципального района Ивановской области"</w:t>
            </w: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right"/>
              <w:rPr>
                <w:rFonts w:ascii="Times New Roman" w:eastAsia="Times New Roman" w:hAnsi="Times New Roman" w:cs="Times New Roman"/>
                <w:sz w:val="20"/>
                <w:szCs w:val="20"/>
                <w:lang w:eastAsia="ru-RU"/>
              </w:rPr>
            </w:pPr>
          </w:p>
        </w:tc>
        <w:tc>
          <w:tcPr>
            <w:tcW w:w="364"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236"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960" w:type="dxa"/>
            <w:gridSpan w:val="3"/>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r>
      <w:tr w:rsidR="00190A9C" w:rsidRPr="00190A9C" w:rsidTr="00072B17">
        <w:trPr>
          <w:gridAfter w:val="1"/>
          <w:wAfter w:w="270" w:type="dxa"/>
          <w:trHeight w:val="315"/>
        </w:trPr>
        <w:tc>
          <w:tcPr>
            <w:tcW w:w="4798" w:type="dxa"/>
            <w:tcBorders>
              <w:top w:val="nil"/>
              <w:left w:val="nil"/>
              <w:bottom w:val="nil"/>
              <w:right w:val="nil"/>
            </w:tcBorders>
            <w:shd w:val="clear" w:color="000000" w:fill="auto"/>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1212" w:type="dxa"/>
            <w:tcBorders>
              <w:top w:val="nil"/>
              <w:left w:val="nil"/>
              <w:bottom w:val="nil"/>
              <w:right w:val="nil"/>
            </w:tcBorders>
            <w:shd w:val="clear" w:color="000000" w:fill="auto"/>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4196" w:type="dxa"/>
            <w:gridSpan w:val="4"/>
            <w:tcBorders>
              <w:top w:val="nil"/>
              <w:left w:val="nil"/>
              <w:bottom w:val="nil"/>
              <w:right w:val="nil"/>
            </w:tcBorders>
            <w:shd w:val="clear" w:color="000000" w:fill="auto"/>
            <w:noWrap/>
            <w:vAlign w:val="bottom"/>
            <w:hideMark/>
          </w:tcPr>
          <w:p w:rsidR="00190A9C" w:rsidRPr="00190A9C" w:rsidRDefault="00A60ED1" w:rsidP="00A60ED1">
            <w:pPr>
              <w:spacing w:after="0" w:line="240" w:lineRule="auto"/>
              <w:jc w:val="right"/>
              <w:rPr>
                <w:rFonts w:ascii="Times New Roman" w:eastAsia="Times New Roman" w:hAnsi="Times New Roman" w:cs="Times New Roman"/>
                <w:lang w:eastAsia="ru-RU"/>
              </w:rPr>
            </w:pPr>
            <w:r w:rsidRPr="00190A9C">
              <w:rPr>
                <w:rFonts w:ascii="Times New Roman" w:eastAsia="Times New Roman" w:hAnsi="Times New Roman" w:cs="Times New Roman"/>
                <w:lang w:eastAsia="ru-RU"/>
              </w:rPr>
              <w:t>от 31.08. 2015 года</w:t>
            </w:r>
            <w:r w:rsidRPr="00635EAA">
              <w:rPr>
                <w:rFonts w:ascii="Times New Roman" w:eastAsia="Times New Roman" w:hAnsi="Times New Roman" w:cs="Times New Roman"/>
                <w:lang w:eastAsia="ru-RU"/>
              </w:rPr>
              <w:t xml:space="preserve"> </w:t>
            </w:r>
            <w:r w:rsidR="00190A9C" w:rsidRPr="00190A9C">
              <w:rPr>
                <w:rFonts w:ascii="Times New Roman" w:eastAsia="Times New Roman" w:hAnsi="Times New Roman" w:cs="Times New Roman"/>
                <w:lang w:eastAsia="ru-RU"/>
              </w:rPr>
              <w:t xml:space="preserve">№  34 </w:t>
            </w: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right"/>
              <w:rPr>
                <w:rFonts w:ascii="Times New Roman" w:eastAsia="Times New Roman" w:hAnsi="Times New Roman" w:cs="Times New Roman"/>
                <w:sz w:val="20"/>
                <w:szCs w:val="20"/>
                <w:lang w:eastAsia="ru-RU"/>
              </w:rPr>
            </w:pPr>
          </w:p>
        </w:tc>
        <w:tc>
          <w:tcPr>
            <w:tcW w:w="364"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236"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960" w:type="dxa"/>
            <w:gridSpan w:val="3"/>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r>
      <w:tr w:rsidR="00190A9C" w:rsidRPr="00190A9C" w:rsidTr="001653AB">
        <w:trPr>
          <w:trHeight w:val="80"/>
        </w:trPr>
        <w:tc>
          <w:tcPr>
            <w:tcW w:w="4798" w:type="dxa"/>
            <w:tcBorders>
              <w:top w:val="nil"/>
              <w:left w:val="nil"/>
              <w:bottom w:val="nil"/>
              <w:right w:val="nil"/>
            </w:tcBorders>
            <w:shd w:val="clear" w:color="000000" w:fill="auto"/>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1212" w:type="dxa"/>
            <w:tcBorders>
              <w:top w:val="nil"/>
              <w:left w:val="nil"/>
              <w:bottom w:val="nil"/>
              <w:right w:val="nil"/>
            </w:tcBorders>
            <w:shd w:val="clear" w:color="000000" w:fill="auto"/>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1084"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78"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right"/>
              <w:rPr>
                <w:rFonts w:ascii="Times New Roman" w:eastAsia="Times New Roman" w:hAnsi="Times New Roman" w:cs="Times New Roman"/>
                <w:sz w:val="20"/>
                <w:szCs w:val="20"/>
                <w:lang w:eastAsia="ru-RU"/>
              </w:rPr>
            </w:pPr>
          </w:p>
        </w:tc>
        <w:tc>
          <w:tcPr>
            <w:tcW w:w="1268"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right"/>
              <w:rPr>
                <w:rFonts w:ascii="Times New Roman" w:eastAsia="Times New Roman" w:hAnsi="Times New Roman" w:cs="Times New Roman"/>
                <w:sz w:val="20"/>
                <w:szCs w:val="20"/>
                <w:lang w:eastAsia="ru-RU"/>
              </w:rPr>
            </w:pPr>
          </w:p>
        </w:tc>
        <w:tc>
          <w:tcPr>
            <w:tcW w:w="1292" w:type="dxa"/>
            <w:gridSpan w:val="3"/>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right"/>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right"/>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r>
      <w:tr w:rsidR="00190A9C" w:rsidRPr="00190A9C" w:rsidTr="001653AB">
        <w:trPr>
          <w:trHeight w:val="80"/>
        </w:trPr>
        <w:tc>
          <w:tcPr>
            <w:tcW w:w="4798" w:type="dxa"/>
            <w:tcBorders>
              <w:top w:val="nil"/>
              <w:left w:val="nil"/>
              <w:bottom w:val="nil"/>
              <w:right w:val="nil"/>
            </w:tcBorders>
            <w:shd w:val="clear" w:color="000000" w:fill="auto"/>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1212" w:type="dxa"/>
            <w:tcBorders>
              <w:top w:val="nil"/>
              <w:left w:val="nil"/>
              <w:bottom w:val="nil"/>
              <w:right w:val="nil"/>
            </w:tcBorders>
            <w:shd w:val="clear" w:color="000000" w:fill="auto"/>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1084"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78"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right"/>
              <w:rPr>
                <w:rFonts w:ascii="Times New Roman" w:eastAsia="Times New Roman" w:hAnsi="Times New Roman" w:cs="Times New Roman"/>
                <w:sz w:val="20"/>
                <w:szCs w:val="20"/>
                <w:lang w:eastAsia="ru-RU"/>
              </w:rPr>
            </w:pPr>
          </w:p>
        </w:tc>
        <w:tc>
          <w:tcPr>
            <w:tcW w:w="1268"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right"/>
              <w:rPr>
                <w:rFonts w:ascii="Times New Roman" w:eastAsia="Times New Roman" w:hAnsi="Times New Roman" w:cs="Times New Roman"/>
                <w:sz w:val="20"/>
                <w:szCs w:val="20"/>
                <w:lang w:eastAsia="ru-RU"/>
              </w:rPr>
            </w:pPr>
          </w:p>
        </w:tc>
        <w:tc>
          <w:tcPr>
            <w:tcW w:w="1292" w:type="dxa"/>
            <w:gridSpan w:val="3"/>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right"/>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right"/>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r>
      <w:tr w:rsidR="00190A9C" w:rsidRPr="00190A9C" w:rsidTr="00072B17">
        <w:trPr>
          <w:trHeight w:val="1455"/>
        </w:trPr>
        <w:tc>
          <w:tcPr>
            <w:tcW w:w="10632" w:type="dxa"/>
            <w:gridSpan w:val="8"/>
            <w:tcBorders>
              <w:top w:val="nil"/>
              <w:left w:val="nil"/>
              <w:bottom w:val="nil"/>
              <w:right w:val="nil"/>
            </w:tcBorders>
            <w:shd w:val="clear" w:color="000000" w:fill="auto"/>
            <w:vAlign w:val="bottom"/>
            <w:hideMark/>
          </w:tcPr>
          <w:p w:rsidR="00190A9C" w:rsidRPr="00190A9C" w:rsidRDefault="00190A9C" w:rsidP="00190A9C">
            <w:pPr>
              <w:spacing w:after="0" w:line="240" w:lineRule="auto"/>
              <w:jc w:val="center"/>
              <w:rPr>
                <w:rFonts w:ascii="Times New Roman" w:eastAsia="Times New Roman" w:hAnsi="Times New Roman" w:cs="Times New Roman"/>
                <w:b/>
                <w:bCs/>
                <w:color w:val="000000"/>
                <w:sz w:val="24"/>
                <w:szCs w:val="24"/>
                <w:lang w:eastAsia="ru-RU"/>
              </w:rPr>
            </w:pPr>
            <w:r w:rsidRPr="00190A9C">
              <w:rPr>
                <w:rFonts w:ascii="Times New Roman" w:eastAsia="Times New Roman" w:hAnsi="Times New Roman" w:cs="Times New Roman"/>
                <w:b/>
                <w:bCs/>
                <w:color w:val="000000"/>
                <w:sz w:val="24"/>
                <w:szCs w:val="24"/>
                <w:lang w:eastAsia="ru-RU"/>
              </w:rPr>
              <w:t xml:space="preserve">Изменение в распределение бюджетных </w:t>
            </w:r>
            <w:proofErr w:type="gramStart"/>
            <w:r w:rsidRPr="00190A9C">
              <w:rPr>
                <w:rFonts w:ascii="Times New Roman" w:eastAsia="Times New Roman" w:hAnsi="Times New Roman" w:cs="Times New Roman"/>
                <w:b/>
                <w:bCs/>
                <w:color w:val="000000"/>
                <w:sz w:val="24"/>
                <w:szCs w:val="24"/>
                <w:lang w:eastAsia="ru-RU"/>
              </w:rPr>
              <w:t>ассигнований  по</w:t>
            </w:r>
            <w:proofErr w:type="gramEnd"/>
            <w:r w:rsidRPr="00190A9C">
              <w:rPr>
                <w:rFonts w:ascii="Times New Roman" w:eastAsia="Times New Roman" w:hAnsi="Times New Roman" w:cs="Times New Roman"/>
                <w:b/>
                <w:bCs/>
                <w:color w:val="000000"/>
                <w:sz w:val="24"/>
                <w:szCs w:val="24"/>
                <w:lang w:eastAsia="ru-RU"/>
              </w:rPr>
              <w:t xml:space="preserve"> разделам, подразделам, целевым статьям (муниципальным программам и непрограммным направлениям деятельности), группам видов расходов классификации расходов бюджета Филисовского сельского поселения на 2015 год</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b/>
                <w:bCs/>
                <w:color w:val="000000"/>
                <w:sz w:val="24"/>
                <w:szCs w:val="24"/>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r>
      <w:tr w:rsidR="00190A9C" w:rsidRPr="00190A9C" w:rsidTr="00072B17">
        <w:trPr>
          <w:trHeight w:val="255"/>
        </w:trPr>
        <w:tc>
          <w:tcPr>
            <w:tcW w:w="10632" w:type="dxa"/>
            <w:gridSpan w:val="8"/>
            <w:tcBorders>
              <w:top w:val="nil"/>
              <w:left w:val="nil"/>
              <w:bottom w:val="nil"/>
              <w:right w:val="nil"/>
            </w:tcBorders>
            <w:shd w:val="clear" w:color="000000" w:fill="auto"/>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255"/>
        </w:trPr>
        <w:tc>
          <w:tcPr>
            <w:tcW w:w="10632" w:type="dxa"/>
            <w:gridSpan w:val="8"/>
            <w:tcBorders>
              <w:top w:val="nil"/>
              <w:left w:val="nil"/>
              <w:bottom w:val="single" w:sz="4" w:space="0" w:color="auto"/>
              <w:right w:val="nil"/>
            </w:tcBorders>
            <w:shd w:val="clear" w:color="000000" w:fill="auto"/>
            <w:noWrap/>
            <w:vAlign w:val="bottom"/>
            <w:hideMark/>
          </w:tcPr>
          <w:p w:rsidR="00190A9C" w:rsidRPr="00190A9C" w:rsidRDefault="00190A9C" w:rsidP="00190A9C">
            <w:pPr>
              <w:spacing w:after="0" w:line="240" w:lineRule="auto"/>
              <w:jc w:val="right"/>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(тыс.рублей)</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right"/>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right"/>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right"/>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right"/>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right"/>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right"/>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right"/>
              <w:rPr>
                <w:rFonts w:ascii="Times New Roman" w:eastAsia="Times New Roman" w:hAnsi="Times New Roman" w:cs="Times New Roman"/>
                <w:sz w:val="20"/>
                <w:szCs w:val="20"/>
                <w:lang w:eastAsia="ru-RU"/>
              </w:rPr>
            </w:pPr>
          </w:p>
        </w:tc>
      </w:tr>
      <w:tr w:rsidR="00190A9C" w:rsidRPr="00190A9C" w:rsidTr="00072B17">
        <w:trPr>
          <w:trHeight w:val="510"/>
        </w:trPr>
        <w:tc>
          <w:tcPr>
            <w:tcW w:w="4798" w:type="dxa"/>
            <w:vMerge w:val="restart"/>
            <w:tcBorders>
              <w:top w:val="nil"/>
              <w:left w:val="single" w:sz="4" w:space="0" w:color="auto"/>
              <w:bottom w:val="single" w:sz="4" w:space="0" w:color="000000"/>
              <w:right w:val="single" w:sz="4" w:space="0" w:color="auto"/>
            </w:tcBorders>
            <w:shd w:val="clear" w:color="000000" w:fill="auto"/>
            <w:vAlign w:val="center"/>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Наименование</w:t>
            </w:r>
          </w:p>
        </w:tc>
        <w:tc>
          <w:tcPr>
            <w:tcW w:w="1212" w:type="dxa"/>
            <w:vMerge w:val="restart"/>
            <w:tcBorders>
              <w:top w:val="nil"/>
              <w:left w:val="single" w:sz="4" w:space="0" w:color="auto"/>
              <w:bottom w:val="single" w:sz="4" w:space="0" w:color="000000"/>
              <w:right w:val="single" w:sz="4" w:space="0" w:color="auto"/>
            </w:tcBorders>
            <w:shd w:val="clear" w:color="000000" w:fill="auto"/>
            <w:vAlign w:val="center"/>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Раздел, подраздел</w:t>
            </w:r>
          </w:p>
        </w:tc>
        <w:tc>
          <w:tcPr>
            <w:tcW w:w="1084" w:type="dxa"/>
            <w:vMerge w:val="restart"/>
            <w:tcBorders>
              <w:top w:val="nil"/>
              <w:left w:val="single" w:sz="4" w:space="0" w:color="auto"/>
              <w:bottom w:val="single" w:sz="4" w:space="0" w:color="000000"/>
              <w:right w:val="single" w:sz="4" w:space="0" w:color="auto"/>
            </w:tcBorders>
            <w:shd w:val="clear" w:color="000000" w:fill="auto"/>
            <w:vAlign w:val="center"/>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Целевая статья расходов</w:t>
            </w:r>
          </w:p>
        </w:tc>
        <w:tc>
          <w:tcPr>
            <w:tcW w:w="978" w:type="dxa"/>
            <w:vMerge w:val="restart"/>
            <w:tcBorders>
              <w:top w:val="nil"/>
              <w:left w:val="single" w:sz="4" w:space="0" w:color="auto"/>
              <w:bottom w:val="single" w:sz="4" w:space="0" w:color="000000"/>
              <w:right w:val="single" w:sz="4" w:space="0" w:color="auto"/>
            </w:tcBorders>
            <w:shd w:val="clear" w:color="000000" w:fill="auto"/>
            <w:vAlign w:val="center"/>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Вид расхода</w:t>
            </w:r>
          </w:p>
        </w:tc>
        <w:tc>
          <w:tcPr>
            <w:tcW w:w="2560" w:type="dxa"/>
            <w:gridSpan w:val="4"/>
            <w:tcBorders>
              <w:top w:val="single" w:sz="4" w:space="0" w:color="auto"/>
              <w:left w:val="nil"/>
              <w:bottom w:val="single" w:sz="4" w:space="0" w:color="auto"/>
              <w:right w:val="single" w:sz="4" w:space="0" w:color="000000"/>
            </w:tcBorders>
            <w:shd w:val="clear" w:color="000000" w:fill="auto"/>
            <w:vAlign w:val="center"/>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2015 год</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510"/>
        </w:trPr>
        <w:tc>
          <w:tcPr>
            <w:tcW w:w="4798" w:type="dxa"/>
            <w:vMerge/>
            <w:tcBorders>
              <w:top w:val="nil"/>
              <w:left w:val="single" w:sz="4" w:space="0" w:color="auto"/>
              <w:bottom w:val="single" w:sz="4" w:space="0" w:color="000000"/>
              <w:right w:val="single" w:sz="4" w:space="0" w:color="auto"/>
            </w:tcBorders>
            <w:vAlign w:val="center"/>
            <w:hideMark/>
          </w:tcPr>
          <w:p w:rsidR="00190A9C" w:rsidRPr="00190A9C" w:rsidRDefault="00190A9C" w:rsidP="00190A9C">
            <w:pPr>
              <w:spacing w:after="0" w:line="240" w:lineRule="auto"/>
              <w:rPr>
                <w:rFonts w:ascii="Times New Roman" w:eastAsia="Times New Roman" w:hAnsi="Times New Roman" w:cs="Times New Roman"/>
                <w:color w:val="000000"/>
                <w:sz w:val="20"/>
                <w:szCs w:val="20"/>
                <w:lang w:eastAsia="ru-RU"/>
              </w:rPr>
            </w:pPr>
          </w:p>
        </w:tc>
        <w:tc>
          <w:tcPr>
            <w:tcW w:w="1212" w:type="dxa"/>
            <w:vMerge/>
            <w:tcBorders>
              <w:top w:val="nil"/>
              <w:left w:val="single" w:sz="4" w:space="0" w:color="auto"/>
              <w:bottom w:val="single" w:sz="4" w:space="0" w:color="000000"/>
              <w:right w:val="single" w:sz="4" w:space="0" w:color="auto"/>
            </w:tcBorders>
            <w:vAlign w:val="center"/>
            <w:hideMark/>
          </w:tcPr>
          <w:p w:rsidR="00190A9C" w:rsidRPr="00190A9C" w:rsidRDefault="00190A9C" w:rsidP="00190A9C">
            <w:pPr>
              <w:spacing w:after="0" w:line="240" w:lineRule="auto"/>
              <w:rPr>
                <w:rFonts w:ascii="Times New Roman" w:eastAsia="Times New Roman" w:hAnsi="Times New Roman" w:cs="Times New Roman"/>
                <w:color w:val="000000"/>
                <w:sz w:val="20"/>
                <w:szCs w:val="20"/>
                <w:lang w:eastAsia="ru-RU"/>
              </w:rPr>
            </w:pPr>
          </w:p>
        </w:tc>
        <w:tc>
          <w:tcPr>
            <w:tcW w:w="1084" w:type="dxa"/>
            <w:vMerge/>
            <w:tcBorders>
              <w:top w:val="nil"/>
              <w:left w:val="single" w:sz="4" w:space="0" w:color="auto"/>
              <w:bottom w:val="single" w:sz="4" w:space="0" w:color="000000"/>
              <w:right w:val="single" w:sz="4" w:space="0" w:color="auto"/>
            </w:tcBorders>
            <w:vAlign w:val="center"/>
            <w:hideMark/>
          </w:tcPr>
          <w:p w:rsidR="00190A9C" w:rsidRPr="00190A9C" w:rsidRDefault="00190A9C" w:rsidP="00190A9C">
            <w:pPr>
              <w:spacing w:after="0" w:line="240" w:lineRule="auto"/>
              <w:rPr>
                <w:rFonts w:ascii="Times New Roman" w:eastAsia="Times New Roman" w:hAnsi="Times New Roman" w:cs="Times New Roman"/>
                <w:color w:val="000000"/>
                <w:sz w:val="20"/>
                <w:szCs w:val="20"/>
                <w:lang w:eastAsia="ru-RU"/>
              </w:rPr>
            </w:pPr>
          </w:p>
        </w:tc>
        <w:tc>
          <w:tcPr>
            <w:tcW w:w="978" w:type="dxa"/>
            <w:vMerge/>
            <w:tcBorders>
              <w:top w:val="nil"/>
              <w:left w:val="single" w:sz="4" w:space="0" w:color="auto"/>
              <w:bottom w:val="single" w:sz="4" w:space="0" w:color="000000"/>
              <w:right w:val="single" w:sz="4" w:space="0" w:color="auto"/>
            </w:tcBorders>
            <w:vAlign w:val="center"/>
            <w:hideMark/>
          </w:tcPr>
          <w:p w:rsidR="00190A9C" w:rsidRPr="00190A9C" w:rsidRDefault="00190A9C" w:rsidP="00190A9C">
            <w:pPr>
              <w:spacing w:after="0" w:line="240" w:lineRule="auto"/>
              <w:rPr>
                <w:rFonts w:ascii="Times New Roman" w:eastAsia="Times New Roman" w:hAnsi="Times New Roman" w:cs="Times New Roman"/>
                <w:color w:val="000000"/>
                <w:sz w:val="20"/>
                <w:szCs w:val="20"/>
                <w:lang w:eastAsia="ru-RU"/>
              </w:rPr>
            </w:pPr>
          </w:p>
        </w:tc>
        <w:tc>
          <w:tcPr>
            <w:tcW w:w="1268" w:type="dxa"/>
            <w:tcBorders>
              <w:top w:val="nil"/>
              <w:left w:val="nil"/>
              <w:bottom w:val="single" w:sz="4" w:space="0" w:color="auto"/>
              <w:right w:val="single" w:sz="4" w:space="0" w:color="auto"/>
            </w:tcBorders>
            <w:shd w:val="clear" w:color="000000" w:fill="auto"/>
            <w:vAlign w:val="center"/>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изменения</w:t>
            </w:r>
          </w:p>
        </w:tc>
        <w:tc>
          <w:tcPr>
            <w:tcW w:w="1292" w:type="dxa"/>
            <w:gridSpan w:val="3"/>
            <w:tcBorders>
              <w:top w:val="nil"/>
              <w:left w:val="nil"/>
              <w:bottom w:val="single" w:sz="4" w:space="0" w:color="auto"/>
              <w:right w:val="single" w:sz="4" w:space="0" w:color="auto"/>
            </w:tcBorders>
            <w:shd w:val="clear" w:color="000000" w:fill="auto"/>
            <w:vAlign w:val="center"/>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с учетом изменеий</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255"/>
        </w:trPr>
        <w:tc>
          <w:tcPr>
            <w:tcW w:w="4798" w:type="dxa"/>
            <w:tcBorders>
              <w:top w:val="nil"/>
              <w:left w:val="single" w:sz="4" w:space="0" w:color="auto"/>
              <w:bottom w:val="single" w:sz="4" w:space="0" w:color="auto"/>
              <w:right w:val="single" w:sz="4" w:space="0" w:color="auto"/>
            </w:tcBorders>
            <w:shd w:val="clear" w:color="000000" w:fill="auto"/>
            <w:noWrap/>
            <w:vAlign w:val="center"/>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w:t>
            </w:r>
          </w:p>
        </w:tc>
        <w:tc>
          <w:tcPr>
            <w:tcW w:w="1212" w:type="dxa"/>
            <w:tcBorders>
              <w:top w:val="nil"/>
              <w:left w:val="nil"/>
              <w:bottom w:val="single" w:sz="4" w:space="0" w:color="auto"/>
              <w:right w:val="single" w:sz="4" w:space="0" w:color="auto"/>
            </w:tcBorders>
            <w:shd w:val="clear" w:color="000000" w:fill="auto"/>
            <w:noWrap/>
            <w:vAlign w:val="center"/>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2</w:t>
            </w:r>
          </w:p>
        </w:tc>
        <w:tc>
          <w:tcPr>
            <w:tcW w:w="1084" w:type="dxa"/>
            <w:tcBorders>
              <w:top w:val="nil"/>
              <w:left w:val="nil"/>
              <w:bottom w:val="single" w:sz="4" w:space="0" w:color="auto"/>
              <w:right w:val="single" w:sz="4" w:space="0" w:color="auto"/>
            </w:tcBorders>
            <w:shd w:val="clear" w:color="000000" w:fill="auto"/>
            <w:noWrap/>
            <w:vAlign w:val="center"/>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3</w:t>
            </w:r>
          </w:p>
        </w:tc>
        <w:tc>
          <w:tcPr>
            <w:tcW w:w="978" w:type="dxa"/>
            <w:tcBorders>
              <w:top w:val="nil"/>
              <w:left w:val="nil"/>
              <w:bottom w:val="single" w:sz="4" w:space="0" w:color="auto"/>
              <w:right w:val="single" w:sz="4" w:space="0" w:color="auto"/>
            </w:tcBorders>
            <w:shd w:val="clear" w:color="000000" w:fill="auto"/>
            <w:noWrap/>
            <w:vAlign w:val="center"/>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4</w:t>
            </w:r>
          </w:p>
        </w:tc>
        <w:tc>
          <w:tcPr>
            <w:tcW w:w="1268" w:type="dxa"/>
            <w:tcBorders>
              <w:top w:val="nil"/>
              <w:left w:val="nil"/>
              <w:bottom w:val="single" w:sz="4" w:space="0" w:color="auto"/>
              <w:right w:val="single" w:sz="4" w:space="0" w:color="auto"/>
            </w:tcBorders>
            <w:shd w:val="clear" w:color="000000" w:fill="auto"/>
            <w:noWrap/>
            <w:vAlign w:val="center"/>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5</w:t>
            </w:r>
          </w:p>
        </w:tc>
        <w:tc>
          <w:tcPr>
            <w:tcW w:w="1292" w:type="dxa"/>
            <w:gridSpan w:val="3"/>
            <w:tcBorders>
              <w:top w:val="nil"/>
              <w:left w:val="nil"/>
              <w:bottom w:val="single" w:sz="4" w:space="0" w:color="auto"/>
              <w:right w:val="single" w:sz="4" w:space="0" w:color="auto"/>
            </w:tcBorders>
            <w:shd w:val="clear" w:color="000000" w:fill="auto"/>
            <w:noWrap/>
            <w:vAlign w:val="center"/>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6</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375"/>
        </w:trPr>
        <w:tc>
          <w:tcPr>
            <w:tcW w:w="4798"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ОБЩЕГОСУДАРСТВЕННЫЕ ВОПРОСЫ</w:t>
            </w:r>
          </w:p>
        </w:tc>
        <w:tc>
          <w:tcPr>
            <w:tcW w:w="1212"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01 00</w:t>
            </w:r>
          </w:p>
        </w:tc>
        <w:tc>
          <w:tcPr>
            <w:tcW w:w="108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978"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1268"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11,500</w:t>
            </w:r>
          </w:p>
        </w:tc>
        <w:tc>
          <w:tcPr>
            <w:tcW w:w="129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4 830,400</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405"/>
        </w:trPr>
        <w:tc>
          <w:tcPr>
            <w:tcW w:w="4798"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xml:space="preserve">  Другие общегосударственные вопросы</w:t>
            </w:r>
          </w:p>
        </w:tc>
        <w:tc>
          <w:tcPr>
            <w:tcW w:w="1212"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01 13</w:t>
            </w:r>
          </w:p>
        </w:tc>
        <w:tc>
          <w:tcPr>
            <w:tcW w:w="108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978"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1268"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11,500</w:t>
            </w:r>
          </w:p>
        </w:tc>
        <w:tc>
          <w:tcPr>
            <w:tcW w:w="129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257,500</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r>
      <w:tr w:rsidR="00190A9C" w:rsidRPr="00190A9C" w:rsidTr="00072B17">
        <w:trPr>
          <w:trHeight w:val="2160"/>
        </w:trPr>
        <w:tc>
          <w:tcPr>
            <w:tcW w:w="4798"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xml:space="preserve">    Сохранение и укрепление материально-технической базы органов местного самоуправления в рамках подпрограммы "Сохранение и укрепление материально-технической базы органов местного самоуправления Филисовского сельского поселения" муниципальной программы Филисовского сельского поселения "Совершенствование управления муниципальной службы"</w:t>
            </w:r>
          </w:p>
        </w:tc>
        <w:tc>
          <w:tcPr>
            <w:tcW w:w="1212"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01 13</w:t>
            </w:r>
          </w:p>
        </w:tc>
        <w:tc>
          <w:tcPr>
            <w:tcW w:w="108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441 20 50</w:t>
            </w:r>
          </w:p>
        </w:tc>
        <w:tc>
          <w:tcPr>
            <w:tcW w:w="978"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1268"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11,500</w:t>
            </w:r>
          </w:p>
        </w:tc>
        <w:tc>
          <w:tcPr>
            <w:tcW w:w="129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192,300</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r>
      <w:tr w:rsidR="00190A9C" w:rsidRPr="00190A9C" w:rsidTr="00072B17">
        <w:trPr>
          <w:trHeight w:val="840"/>
        </w:trPr>
        <w:tc>
          <w:tcPr>
            <w:tcW w:w="4798"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xml:space="preserve">      Субсидии юридическим лицам (кроме некоммерческих организаций), индивидуальным предпринимателям, физическим лицам</w:t>
            </w:r>
          </w:p>
        </w:tc>
        <w:tc>
          <w:tcPr>
            <w:tcW w:w="1212"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01 13</w:t>
            </w:r>
          </w:p>
        </w:tc>
        <w:tc>
          <w:tcPr>
            <w:tcW w:w="108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441 20 50</w:t>
            </w:r>
          </w:p>
        </w:tc>
        <w:tc>
          <w:tcPr>
            <w:tcW w:w="978"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810</w:t>
            </w:r>
          </w:p>
        </w:tc>
        <w:tc>
          <w:tcPr>
            <w:tcW w:w="1268"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11,500</w:t>
            </w:r>
          </w:p>
        </w:tc>
        <w:tc>
          <w:tcPr>
            <w:tcW w:w="129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11,500</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r>
      <w:tr w:rsidR="00190A9C" w:rsidRPr="00190A9C" w:rsidTr="00072B17">
        <w:trPr>
          <w:trHeight w:val="255"/>
        </w:trPr>
        <w:tc>
          <w:tcPr>
            <w:tcW w:w="4798"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xml:space="preserve">        Иные бюджетные ассигнования</w:t>
            </w:r>
          </w:p>
        </w:tc>
        <w:tc>
          <w:tcPr>
            <w:tcW w:w="1212"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01 13</w:t>
            </w:r>
          </w:p>
        </w:tc>
        <w:tc>
          <w:tcPr>
            <w:tcW w:w="108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441 20 50</w:t>
            </w:r>
          </w:p>
        </w:tc>
        <w:tc>
          <w:tcPr>
            <w:tcW w:w="978"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810</w:t>
            </w:r>
          </w:p>
        </w:tc>
        <w:tc>
          <w:tcPr>
            <w:tcW w:w="1268"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11,500</w:t>
            </w:r>
          </w:p>
        </w:tc>
        <w:tc>
          <w:tcPr>
            <w:tcW w:w="129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11,500</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r>
      <w:tr w:rsidR="00190A9C" w:rsidRPr="00190A9C" w:rsidTr="00072B17">
        <w:trPr>
          <w:trHeight w:val="255"/>
        </w:trPr>
        <w:tc>
          <w:tcPr>
            <w:tcW w:w="4798"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НАЦИОНАЛЬНАЯ ОБОРОНА</w:t>
            </w:r>
          </w:p>
        </w:tc>
        <w:tc>
          <w:tcPr>
            <w:tcW w:w="1212"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02 00</w:t>
            </w:r>
          </w:p>
        </w:tc>
        <w:tc>
          <w:tcPr>
            <w:tcW w:w="108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978"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1268"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-14,700</w:t>
            </w:r>
          </w:p>
        </w:tc>
        <w:tc>
          <w:tcPr>
            <w:tcW w:w="129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132,500</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315"/>
        </w:trPr>
        <w:tc>
          <w:tcPr>
            <w:tcW w:w="4798"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xml:space="preserve">  Мобилизационная и вневойсковая подготовка</w:t>
            </w:r>
          </w:p>
        </w:tc>
        <w:tc>
          <w:tcPr>
            <w:tcW w:w="1212"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02 03</w:t>
            </w:r>
          </w:p>
        </w:tc>
        <w:tc>
          <w:tcPr>
            <w:tcW w:w="108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978"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1268"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-14,700</w:t>
            </w:r>
          </w:p>
        </w:tc>
        <w:tc>
          <w:tcPr>
            <w:tcW w:w="129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132,500</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r>
      <w:tr w:rsidR="00190A9C" w:rsidRPr="00190A9C" w:rsidTr="00072B17">
        <w:trPr>
          <w:trHeight w:val="1140"/>
        </w:trPr>
        <w:tc>
          <w:tcPr>
            <w:tcW w:w="4798"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xml:space="preserve">    Осуществление первичного воинского учета на территориях, где отсутствуют военные комиссариаты по непрограммным направлениям деятельности органов местного самоуправления</w:t>
            </w:r>
          </w:p>
        </w:tc>
        <w:tc>
          <w:tcPr>
            <w:tcW w:w="1212"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02 03</w:t>
            </w:r>
          </w:p>
        </w:tc>
        <w:tc>
          <w:tcPr>
            <w:tcW w:w="108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609 51 18</w:t>
            </w:r>
          </w:p>
        </w:tc>
        <w:tc>
          <w:tcPr>
            <w:tcW w:w="978"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1268"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-14,700</w:t>
            </w:r>
          </w:p>
        </w:tc>
        <w:tc>
          <w:tcPr>
            <w:tcW w:w="129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132,500</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r>
      <w:tr w:rsidR="00190A9C" w:rsidRPr="00190A9C" w:rsidTr="00072B17">
        <w:trPr>
          <w:trHeight w:val="870"/>
        </w:trPr>
        <w:tc>
          <w:tcPr>
            <w:tcW w:w="4798"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xml:space="preserve">      Фонд оплаты труда государственных (муниципальных) органов и взносы по обязательному социальному страхованию</w:t>
            </w:r>
          </w:p>
        </w:tc>
        <w:tc>
          <w:tcPr>
            <w:tcW w:w="1212"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02 03</w:t>
            </w:r>
          </w:p>
        </w:tc>
        <w:tc>
          <w:tcPr>
            <w:tcW w:w="108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609 51 18</w:t>
            </w:r>
          </w:p>
        </w:tc>
        <w:tc>
          <w:tcPr>
            <w:tcW w:w="978"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121</w:t>
            </w:r>
          </w:p>
        </w:tc>
        <w:tc>
          <w:tcPr>
            <w:tcW w:w="1268"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-0,710</w:t>
            </w:r>
          </w:p>
        </w:tc>
        <w:tc>
          <w:tcPr>
            <w:tcW w:w="129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126,790</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r>
      <w:tr w:rsidR="00190A9C" w:rsidRPr="00190A9C" w:rsidTr="00072B17">
        <w:trPr>
          <w:trHeight w:val="1350"/>
        </w:trPr>
        <w:tc>
          <w:tcPr>
            <w:tcW w:w="4798"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xml:space="preserve">        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212"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02 03</w:t>
            </w:r>
          </w:p>
        </w:tc>
        <w:tc>
          <w:tcPr>
            <w:tcW w:w="108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609 51 18</w:t>
            </w:r>
          </w:p>
        </w:tc>
        <w:tc>
          <w:tcPr>
            <w:tcW w:w="978"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121</w:t>
            </w:r>
          </w:p>
        </w:tc>
        <w:tc>
          <w:tcPr>
            <w:tcW w:w="1268"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-0,710</w:t>
            </w:r>
          </w:p>
        </w:tc>
        <w:tc>
          <w:tcPr>
            <w:tcW w:w="129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126,790</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r>
      <w:tr w:rsidR="00190A9C" w:rsidRPr="00190A9C" w:rsidTr="00072B17">
        <w:trPr>
          <w:trHeight w:val="660"/>
        </w:trPr>
        <w:tc>
          <w:tcPr>
            <w:tcW w:w="4798"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lastRenderedPageBreak/>
              <w:t xml:space="preserve">      Прочая закупка товаров, работ и услуг для обеспечения государственных (муниципальных) нужд</w:t>
            </w:r>
          </w:p>
        </w:tc>
        <w:tc>
          <w:tcPr>
            <w:tcW w:w="1212"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02 03</w:t>
            </w:r>
          </w:p>
        </w:tc>
        <w:tc>
          <w:tcPr>
            <w:tcW w:w="108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609 51 18</w:t>
            </w:r>
          </w:p>
        </w:tc>
        <w:tc>
          <w:tcPr>
            <w:tcW w:w="978"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244</w:t>
            </w:r>
          </w:p>
        </w:tc>
        <w:tc>
          <w:tcPr>
            <w:tcW w:w="1268"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-13,990</w:t>
            </w:r>
          </w:p>
        </w:tc>
        <w:tc>
          <w:tcPr>
            <w:tcW w:w="129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5,710</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r>
      <w:tr w:rsidR="00190A9C" w:rsidRPr="00190A9C" w:rsidTr="00072B17">
        <w:trPr>
          <w:trHeight w:val="510"/>
        </w:trPr>
        <w:tc>
          <w:tcPr>
            <w:tcW w:w="4798"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xml:space="preserve">        Закупка товаров, работ и услуг для государственных (муниципальных) нужд</w:t>
            </w:r>
          </w:p>
        </w:tc>
        <w:tc>
          <w:tcPr>
            <w:tcW w:w="1212"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02 03</w:t>
            </w:r>
          </w:p>
        </w:tc>
        <w:tc>
          <w:tcPr>
            <w:tcW w:w="108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609 51 18</w:t>
            </w:r>
          </w:p>
        </w:tc>
        <w:tc>
          <w:tcPr>
            <w:tcW w:w="978"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244</w:t>
            </w:r>
          </w:p>
        </w:tc>
        <w:tc>
          <w:tcPr>
            <w:tcW w:w="1268"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-13,990</w:t>
            </w:r>
          </w:p>
        </w:tc>
        <w:tc>
          <w:tcPr>
            <w:tcW w:w="129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5,710</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r>
      <w:tr w:rsidR="00190A9C" w:rsidRPr="00190A9C" w:rsidTr="00072B17">
        <w:trPr>
          <w:trHeight w:val="255"/>
        </w:trPr>
        <w:tc>
          <w:tcPr>
            <w:tcW w:w="4798"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НАЦИОНАЛЬНАЯ ЭКОНОМИКА</w:t>
            </w:r>
          </w:p>
        </w:tc>
        <w:tc>
          <w:tcPr>
            <w:tcW w:w="1212"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04 00</w:t>
            </w:r>
          </w:p>
        </w:tc>
        <w:tc>
          <w:tcPr>
            <w:tcW w:w="108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978"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1268"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-14,000</w:t>
            </w:r>
          </w:p>
        </w:tc>
        <w:tc>
          <w:tcPr>
            <w:tcW w:w="129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1 565,600</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255"/>
        </w:trPr>
        <w:tc>
          <w:tcPr>
            <w:tcW w:w="4798"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xml:space="preserve">  Дорожное хозяйство (дорожные фонды)</w:t>
            </w:r>
          </w:p>
        </w:tc>
        <w:tc>
          <w:tcPr>
            <w:tcW w:w="1212"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04 09</w:t>
            </w:r>
          </w:p>
        </w:tc>
        <w:tc>
          <w:tcPr>
            <w:tcW w:w="108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978"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1268"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-14,000</w:t>
            </w:r>
          </w:p>
        </w:tc>
        <w:tc>
          <w:tcPr>
            <w:tcW w:w="129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1 525,600</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r>
      <w:tr w:rsidR="00190A9C" w:rsidRPr="00190A9C" w:rsidTr="00072B17">
        <w:trPr>
          <w:trHeight w:val="1140"/>
        </w:trPr>
        <w:tc>
          <w:tcPr>
            <w:tcW w:w="4798"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xml:space="preserve">    Разработка и утверждение проекта организации дорожного движения в рамках муниципальной программы Филисовского сельского поселения "Благоустройство поселения"</w:t>
            </w:r>
          </w:p>
        </w:tc>
        <w:tc>
          <w:tcPr>
            <w:tcW w:w="1212"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04 09</w:t>
            </w:r>
          </w:p>
        </w:tc>
        <w:tc>
          <w:tcPr>
            <w:tcW w:w="108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420 20 70</w:t>
            </w:r>
          </w:p>
        </w:tc>
        <w:tc>
          <w:tcPr>
            <w:tcW w:w="978"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1268"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-14,000</w:t>
            </w:r>
          </w:p>
        </w:tc>
        <w:tc>
          <w:tcPr>
            <w:tcW w:w="129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183,000</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r>
      <w:tr w:rsidR="00190A9C" w:rsidRPr="00190A9C" w:rsidTr="00072B17">
        <w:trPr>
          <w:trHeight w:val="660"/>
        </w:trPr>
        <w:tc>
          <w:tcPr>
            <w:tcW w:w="4798"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xml:space="preserve">      Прочая закупка товаров, работ и услуг для обеспечения государственных (муниципальных) нужд</w:t>
            </w:r>
          </w:p>
        </w:tc>
        <w:tc>
          <w:tcPr>
            <w:tcW w:w="1212"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04 09</w:t>
            </w:r>
          </w:p>
        </w:tc>
        <w:tc>
          <w:tcPr>
            <w:tcW w:w="108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420 20 70</w:t>
            </w:r>
          </w:p>
        </w:tc>
        <w:tc>
          <w:tcPr>
            <w:tcW w:w="978"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244</w:t>
            </w:r>
          </w:p>
        </w:tc>
        <w:tc>
          <w:tcPr>
            <w:tcW w:w="1268"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-14,000</w:t>
            </w:r>
          </w:p>
        </w:tc>
        <w:tc>
          <w:tcPr>
            <w:tcW w:w="129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183,000</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r>
      <w:tr w:rsidR="00190A9C" w:rsidRPr="00190A9C" w:rsidTr="00072B17">
        <w:trPr>
          <w:trHeight w:val="510"/>
        </w:trPr>
        <w:tc>
          <w:tcPr>
            <w:tcW w:w="4798"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xml:space="preserve">        Закупка товаров, работ и услуг для государственных (муниципальных) нужд</w:t>
            </w:r>
          </w:p>
        </w:tc>
        <w:tc>
          <w:tcPr>
            <w:tcW w:w="1212"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04 09</w:t>
            </w:r>
          </w:p>
        </w:tc>
        <w:tc>
          <w:tcPr>
            <w:tcW w:w="108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420 20 70</w:t>
            </w:r>
          </w:p>
        </w:tc>
        <w:tc>
          <w:tcPr>
            <w:tcW w:w="978"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244</w:t>
            </w:r>
          </w:p>
        </w:tc>
        <w:tc>
          <w:tcPr>
            <w:tcW w:w="1268"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-14,000</w:t>
            </w:r>
          </w:p>
        </w:tc>
        <w:tc>
          <w:tcPr>
            <w:tcW w:w="129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183,000</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r>
      <w:tr w:rsidR="00190A9C" w:rsidRPr="00190A9C" w:rsidTr="00072B17">
        <w:trPr>
          <w:trHeight w:val="255"/>
        </w:trPr>
        <w:tc>
          <w:tcPr>
            <w:tcW w:w="4798"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ЖИЛИЩНО-КОММУНАЛЬНОЕ ХОЗЯЙСТВО</w:t>
            </w:r>
          </w:p>
        </w:tc>
        <w:tc>
          <w:tcPr>
            <w:tcW w:w="1212"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05 00</w:t>
            </w:r>
          </w:p>
        </w:tc>
        <w:tc>
          <w:tcPr>
            <w:tcW w:w="108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978"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1268"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8,500</w:t>
            </w:r>
          </w:p>
        </w:tc>
        <w:tc>
          <w:tcPr>
            <w:tcW w:w="129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1 447,800</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255"/>
        </w:trPr>
        <w:tc>
          <w:tcPr>
            <w:tcW w:w="4798"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xml:space="preserve">  Жилищное хозяйство</w:t>
            </w:r>
          </w:p>
        </w:tc>
        <w:tc>
          <w:tcPr>
            <w:tcW w:w="1212"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05 01</w:t>
            </w:r>
          </w:p>
        </w:tc>
        <w:tc>
          <w:tcPr>
            <w:tcW w:w="108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978"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1268"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6,000</w:t>
            </w:r>
          </w:p>
        </w:tc>
        <w:tc>
          <w:tcPr>
            <w:tcW w:w="129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346,900</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r>
      <w:tr w:rsidR="00190A9C" w:rsidRPr="00190A9C" w:rsidTr="00072B17">
        <w:trPr>
          <w:trHeight w:val="1650"/>
        </w:trPr>
        <w:tc>
          <w:tcPr>
            <w:tcW w:w="4798"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xml:space="preserve">    Проведение ремонта муниципального жилищного фонда, в рамках подпрограммы "Организация содержания муниципального жилищного фонда" муниципальной программы муниципальной программы Филисовского сельского поселения "Развитие жилищно-коммунального хозяйства"</w:t>
            </w:r>
          </w:p>
        </w:tc>
        <w:tc>
          <w:tcPr>
            <w:tcW w:w="1212"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05 01</w:t>
            </w:r>
          </w:p>
        </w:tc>
        <w:tc>
          <w:tcPr>
            <w:tcW w:w="108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432 20 59</w:t>
            </w:r>
          </w:p>
        </w:tc>
        <w:tc>
          <w:tcPr>
            <w:tcW w:w="978"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1268"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6,000</w:t>
            </w:r>
          </w:p>
        </w:tc>
        <w:tc>
          <w:tcPr>
            <w:tcW w:w="129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69,000</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r>
      <w:tr w:rsidR="00190A9C" w:rsidRPr="00190A9C" w:rsidTr="00072B17">
        <w:trPr>
          <w:trHeight w:val="690"/>
        </w:trPr>
        <w:tc>
          <w:tcPr>
            <w:tcW w:w="4798"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xml:space="preserve">      Прочая закупка товаров, работ и услуг для обеспечения государственных (муниципальных) нужд</w:t>
            </w:r>
          </w:p>
        </w:tc>
        <w:tc>
          <w:tcPr>
            <w:tcW w:w="1212"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05 01</w:t>
            </w:r>
          </w:p>
        </w:tc>
        <w:tc>
          <w:tcPr>
            <w:tcW w:w="108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432 20 59</w:t>
            </w:r>
          </w:p>
        </w:tc>
        <w:tc>
          <w:tcPr>
            <w:tcW w:w="978"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244</w:t>
            </w:r>
          </w:p>
        </w:tc>
        <w:tc>
          <w:tcPr>
            <w:tcW w:w="1268"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11,600</w:t>
            </w:r>
          </w:p>
        </w:tc>
        <w:tc>
          <w:tcPr>
            <w:tcW w:w="129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63,100</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r>
      <w:tr w:rsidR="00190A9C" w:rsidRPr="00190A9C" w:rsidTr="00072B17">
        <w:trPr>
          <w:trHeight w:val="510"/>
        </w:trPr>
        <w:tc>
          <w:tcPr>
            <w:tcW w:w="4798"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xml:space="preserve">        Закупка товаров, работ и услуг для государственных (муниципальных) нужд</w:t>
            </w:r>
          </w:p>
        </w:tc>
        <w:tc>
          <w:tcPr>
            <w:tcW w:w="1212"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05 01</w:t>
            </w:r>
          </w:p>
        </w:tc>
        <w:tc>
          <w:tcPr>
            <w:tcW w:w="108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432 20 59</w:t>
            </w:r>
          </w:p>
        </w:tc>
        <w:tc>
          <w:tcPr>
            <w:tcW w:w="978"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244</w:t>
            </w:r>
          </w:p>
        </w:tc>
        <w:tc>
          <w:tcPr>
            <w:tcW w:w="1268"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11,600</w:t>
            </w:r>
          </w:p>
        </w:tc>
        <w:tc>
          <w:tcPr>
            <w:tcW w:w="129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63,100</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r>
      <w:tr w:rsidR="00190A9C" w:rsidRPr="00190A9C" w:rsidTr="00072B17">
        <w:trPr>
          <w:trHeight w:val="930"/>
        </w:trPr>
        <w:tc>
          <w:tcPr>
            <w:tcW w:w="4798"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xml:space="preserve">      Субсидии юридическим лицам (кроме некоммерческих организаций), индивидуальным предпринимателям, физическим лицам</w:t>
            </w:r>
          </w:p>
        </w:tc>
        <w:tc>
          <w:tcPr>
            <w:tcW w:w="1212"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05 01</w:t>
            </w:r>
          </w:p>
        </w:tc>
        <w:tc>
          <w:tcPr>
            <w:tcW w:w="108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432 20 59</w:t>
            </w:r>
          </w:p>
        </w:tc>
        <w:tc>
          <w:tcPr>
            <w:tcW w:w="978"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810</w:t>
            </w:r>
          </w:p>
        </w:tc>
        <w:tc>
          <w:tcPr>
            <w:tcW w:w="1268"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-5,600</w:t>
            </w:r>
          </w:p>
        </w:tc>
        <w:tc>
          <w:tcPr>
            <w:tcW w:w="129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5,900</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r>
      <w:tr w:rsidR="00190A9C" w:rsidRPr="00190A9C" w:rsidTr="00072B17">
        <w:trPr>
          <w:trHeight w:val="255"/>
        </w:trPr>
        <w:tc>
          <w:tcPr>
            <w:tcW w:w="4798"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xml:space="preserve">        Иные бюджетные ассигнования</w:t>
            </w:r>
          </w:p>
        </w:tc>
        <w:tc>
          <w:tcPr>
            <w:tcW w:w="1212"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05 01</w:t>
            </w:r>
          </w:p>
        </w:tc>
        <w:tc>
          <w:tcPr>
            <w:tcW w:w="108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432 20 59</w:t>
            </w:r>
          </w:p>
        </w:tc>
        <w:tc>
          <w:tcPr>
            <w:tcW w:w="978"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810</w:t>
            </w:r>
          </w:p>
        </w:tc>
        <w:tc>
          <w:tcPr>
            <w:tcW w:w="1268"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-5,600</w:t>
            </w:r>
          </w:p>
        </w:tc>
        <w:tc>
          <w:tcPr>
            <w:tcW w:w="129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5,900</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r>
      <w:tr w:rsidR="00190A9C" w:rsidRPr="00190A9C" w:rsidTr="00072B17">
        <w:trPr>
          <w:trHeight w:val="255"/>
        </w:trPr>
        <w:tc>
          <w:tcPr>
            <w:tcW w:w="4798"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xml:space="preserve">  Благоустройство</w:t>
            </w:r>
          </w:p>
        </w:tc>
        <w:tc>
          <w:tcPr>
            <w:tcW w:w="1212"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05 03</w:t>
            </w:r>
          </w:p>
        </w:tc>
        <w:tc>
          <w:tcPr>
            <w:tcW w:w="108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978"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1268"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2,500</w:t>
            </w:r>
          </w:p>
        </w:tc>
        <w:tc>
          <w:tcPr>
            <w:tcW w:w="129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1 042,500</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r>
      <w:tr w:rsidR="00190A9C" w:rsidRPr="00190A9C" w:rsidTr="00072B17">
        <w:trPr>
          <w:trHeight w:val="915"/>
        </w:trPr>
        <w:tc>
          <w:tcPr>
            <w:tcW w:w="4798"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xml:space="preserve">    Уличное освещение, в рамках муниципальной программы Филисовского сельского поселения "Безопасное поселение"</w:t>
            </w:r>
          </w:p>
        </w:tc>
        <w:tc>
          <w:tcPr>
            <w:tcW w:w="1212"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05 03</w:t>
            </w:r>
          </w:p>
        </w:tc>
        <w:tc>
          <w:tcPr>
            <w:tcW w:w="108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410 20 52</w:t>
            </w:r>
          </w:p>
        </w:tc>
        <w:tc>
          <w:tcPr>
            <w:tcW w:w="978"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1268"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2,500</w:t>
            </w:r>
          </w:p>
        </w:tc>
        <w:tc>
          <w:tcPr>
            <w:tcW w:w="129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672,500</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r>
      <w:tr w:rsidR="00190A9C" w:rsidRPr="00190A9C" w:rsidTr="00072B17">
        <w:trPr>
          <w:trHeight w:val="675"/>
        </w:trPr>
        <w:tc>
          <w:tcPr>
            <w:tcW w:w="4798"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xml:space="preserve">      Прочая закупка товаров, работ и услуг для обеспечения государственных (муниципальных) нужд</w:t>
            </w:r>
          </w:p>
        </w:tc>
        <w:tc>
          <w:tcPr>
            <w:tcW w:w="1212"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05 03</w:t>
            </w:r>
          </w:p>
        </w:tc>
        <w:tc>
          <w:tcPr>
            <w:tcW w:w="108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410 20 52</w:t>
            </w:r>
          </w:p>
        </w:tc>
        <w:tc>
          <w:tcPr>
            <w:tcW w:w="978"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244</w:t>
            </w:r>
          </w:p>
        </w:tc>
        <w:tc>
          <w:tcPr>
            <w:tcW w:w="1268"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2,500</w:t>
            </w:r>
          </w:p>
        </w:tc>
        <w:tc>
          <w:tcPr>
            <w:tcW w:w="129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672,500</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r>
      <w:tr w:rsidR="00190A9C" w:rsidRPr="00190A9C" w:rsidTr="00072B17">
        <w:trPr>
          <w:trHeight w:val="510"/>
        </w:trPr>
        <w:tc>
          <w:tcPr>
            <w:tcW w:w="4798"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xml:space="preserve">        Закупка товаров, работ и услуг для государственных (муниципальных) нужд</w:t>
            </w:r>
          </w:p>
        </w:tc>
        <w:tc>
          <w:tcPr>
            <w:tcW w:w="1212"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05 03</w:t>
            </w:r>
          </w:p>
        </w:tc>
        <w:tc>
          <w:tcPr>
            <w:tcW w:w="108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410 20 52</w:t>
            </w:r>
          </w:p>
        </w:tc>
        <w:tc>
          <w:tcPr>
            <w:tcW w:w="978"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244</w:t>
            </w:r>
          </w:p>
        </w:tc>
        <w:tc>
          <w:tcPr>
            <w:tcW w:w="1268"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2,500</w:t>
            </w:r>
          </w:p>
        </w:tc>
        <w:tc>
          <w:tcPr>
            <w:tcW w:w="129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672,500</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r>
      <w:tr w:rsidR="00190A9C" w:rsidRPr="00190A9C" w:rsidTr="00072B17">
        <w:trPr>
          <w:trHeight w:val="255"/>
        </w:trPr>
        <w:tc>
          <w:tcPr>
            <w:tcW w:w="4798"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СОЦИАЛЬНАЯ ПОЛИТИКА</w:t>
            </w:r>
          </w:p>
        </w:tc>
        <w:tc>
          <w:tcPr>
            <w:tcW w:w="1212"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10 00</w:t>
            </w:r>
          </w:p>
        </w:tc>
        <w:tc>
          <w:tcPr>
            <w:tcW w:w="108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978"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1268"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-6,000</w:t>
            </w:r>
          </w:p>
        </w:tc>
        <w:tc>
          <w:tcPr>
            <w:tcW w:w="129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81,000</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255"/>
        </w:trPr>
        <w:tc>
          <w:tcPr>
            <w:tcW w:w="4798"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xml:space="preserve">  Социальное обеспечение населения</w:t>
            </w:r>
          </w:p>
        </w:tc>
        <w:tc>
          <w:tcPr>
            <w:tcW w:w="1212"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10 03</w:t>
            </w:r>
          </w:p>
        </w:tc>
        <w:tc>
          <w:tcPr>
            <w:tcW w:w="108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978"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1268"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-6,000</w:t>
            </w:r>
          </w:p>
        </w:tc>
        <w:tc>
          <w:tcPr>
            <w:tcW w:w="129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9,000</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r>
      <w:tr w:rsidR="00190A9C" w:rsidRPr="00190A9C" w:rsidTr="00072B17">
        <w:trPr>
          <w:trHeight w:val="1155"/>
        </w:trPr>
        <w:tc>
          <w:tcPr>
            <w:tcW w:w="4798"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xml:space="preserve">    Оказание материальной помощи на ремонт общественных колодцев по непрограммным направлениям деятельности органов местного самоуправления</w:t>
            </w:r>
          </w:p>
        </w:tc>
        <w:tc>
          <w:tcPr>
            <w:tcW w:w="1212"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10 03</w:t>
            </w:r>
          </w:p>
        </w:tc>
        <w:tc>
          <w:tcPr>
            <w:tcW w:w="108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609 65 03</w:t>
            </w:r>
          </w:p>
        </w:tc>
        <w:tc>
          <w:tcPr>
            <w:tcW w:w="978"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1268"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-6,000</w:t>
            </w:r>
          </w:p>
        </w:tc>
        <w:tc>
          <w:tcPr>
            <w:tcW w:w="129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9,000</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r>
      <w:tr w:rsidR="00190A9C" w:rsidRPr="00190A9C" w:rsidTr="00072B17">
        <w:trPr>
          <w:trHeight w:val="255"/>
        </w:trPr>
        <w:tc>
          <w:tcPr>
            <w:tcW w:w="4798"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xml:space="preserve">      Иные выплаты населению</w:t>
            </w:r>
          </w:p>
        </w:tc>
        <w:tc>
          <w:tcPr>
            <w:tcW w:w="1212"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10 03</w:t>
            </w:r>
          </w:p>
        </w:tc>
        <w:tc>
          <w:tcPr>
            <w:tcW w:w="108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609 65 03</w:t>
            </w:r>
          </w:p>
        </w:tc>
        <w:tc>
          <w:tcPr>
            <w:tcW w:w="978"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360</w:t>
            </w:r>
          </w:p>
        </w:tc>
        <w:tc>
          <w:tcPr>
            <w:tcW w:w="1268"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-6,000</w:t>
            </w:r>
          </w:p>
        </w:tc>
        <w:tc>
          <w:tcPr>
            <w:tcW w:w="129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9,000</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r>
      <w:tr w:rsidR="00190A9C" w:rsidRPr="00190A9C" w:rsidTr="00072B17">
        <w:trPr>
          <w:trHeight w:val="510"/>
        </w:trPr>
        <w:tc>
          <w:tcPr>
            <w:tcW w:w="4798"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xml:space="preserve">        Социальное обеспечение и иные выплаты населению</w:t>
            </w:r>
          </w:p>
        </w:tc>
        <w:tc>
          <w:tcPr>
            <w:tcW w:w="1212"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10 03</w:t>
            </w:r>
          </w:p>
        </w:tc>
        <w:tc>
          <w:tcPr>
            <w:tcW w:w="108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609 65 03</w:t>
            </w:r>
          </w:p>
        </w:tc>
        <w:tc>
          <w:tcPr>
            <w:tcW w:w="978"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360</w:t>
            </w:r>
          </w:p>
        </w:tc>
        <w:tc>
          <w:tcPr>
            <w:tcW w:w="1268"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-6,000</w:t>
            </w:r>
          </w:p>
        </w:tc>
        <w:tc>
          <w:tcPr>
            <w:tcW w:w="129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9,000</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r>
      <w:tr w:rsidR="00190A9C" w:rsidRPr="00190A9C" w:rsidTr="00072B17">
        <w:trPr>
          <w:trHeight w:val="255"/>
        </w:trPr>
        <w:tc>
          <w:tcPr>
            <w:tcW w:w="4798" w:type="dxa"/>
            <w:tcBorders>
              <w:top w:val="nil"/>
              <w:left w:val="single" w:sz="4" w:space="0" w:color="auto"/>
              <w:bottom w:val="single" w:sz="4" w:space="0" w:color="auto"/>
              <w:right w:val="single" w:sz="4" w:space="0" w:color="auto"/>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b/>
                <w:bCs/>
                <w:color w:val="000000"/>
                <w:sz w:val="20"/>
                <w:szCs w:val="20"/>
                <w:lang w:eastAsia="ru-RU"/>
              </w:rPr>
            </w:pPr>
            <w:r w:rsidRPr="00190A9C">
              <w:rPr>
                <w:rFonts w:ascii="Times New Roman" w:eastAsia="Times New Roman" w:hAnsi="Times New Roman" w:cs="Times New Roman"/>
                <w:b/>
                <w:bCs/>
                <w:color w:val="000000"/>
                <w:sz w:val="20"/>
                <w:szCs w:val="20"/>
                <w:lang w:eastAsia="ru-RU"/>
              </w:rPr>
              <w:t>Итого</w:t>
            </w:r>
          </w:p>
        </w:tc>
        <w:tc>
          <w:tcPr>
            <w:tcW w:w="1212" w:type="dxa"/>
            <w:tcBorders>
              <w:top w:val="nil"/>
              <w:left w:val="nil"/>
              <w:bottom w:val="single" w:sz="4" w:space="0" w:color="auto"/>
              <w:right w:val="single" w:sz="4" w:space="0" w:color="auto"/>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b/>
                <w:bCs/>
                <w:color w:val="000000"/>
                <w:sz w:val="20"/>
                <w:szCs w:val="20"/>
                <w:lang w:eastAsia="ru-RU"/>
              </w:rPr>
            </w:pPr>
            <w:r w:rsidRPr="00190A9C">
              <w:rPr>
                <w:rFonts w:ascii="Times New Roman" w:eastAsia="Times New Roman" w:hAnsi="Times New Roman" w:cs="Times New Roman"/>
                <w:b/>
                <w:bCs/>
                <w:color w:val="000000"/>
                <w:sz w:val="20"/>
                <w:szCs w:val="20"/>
                <w:lang w:eastAsia="ru-RU"/>
              </w:rPr>
              <w:t> </w:t>
            </w:r>
          </w:p>
        </w:tc>
        <w:tc>
          <w:tcPr>
            <w:tcW w:w="1084" w:type="dxa"/>
            <w:tcBorders>
              <w:top w:val="nil"/>
              <w:left w:val="nil"/>
              <w:bottom w:val="single" w:sz="4" w:space="0" w:color="auto"/>
              <w:right w:val="single" w:sz="4" w:space="0" w:color="auto"/>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b/>
                <w:bCs/>
                <w:color w:val="000000"/>
                <w:sz w:val="20"/>
                <w:szCs w:val="20"/>
                <w:lang w:eastAsia="ru-RU"/>
              </w:rPr>
            </w:pPr>
            <w:r w:rsidRPr="00190A9C">
              <w:rPr>
                <w:rFonts w:ascii="Times New Roman" w:eastAsia="Times New Roman" w:hAnsi="Times New Roman" w:cs="Times New Roman"/>
                <w:b/>
                <w:bCs/>
                <w:color w:val="000000"/>
                <w:sz w:val="20"/>
                <w:szCs w:val="20"/>
                <w:lang w:eastAsia="ru-RU"/>
              </w:rPr>
              <w:t> </w:t>
            </w:r>
          </w:p>
        </w:tc>
        <w:tc>
          <w:tcPr>
            <w:tcW w:w="978" w:type="dxa"/>
            <w:tcBorders>
              <w:top w:val="nil"/>
              <w:left w:val="nil"/>
              <w:bottom w:val="single" w:sz="4" w:space="0" w:color="auto"/>
              <w:right w:val="single" w:sz="4" w:space="0" w:color="auto"/>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b/>
                <w:bCs/>
                <w:color w:val="000000"/>
                <w:sz w:val="20"/>
                <w:szCs w:val="20"/>
                <w:lang w:eastAsia="ru-RU"/>
              </w:rPr>
            </w:pPr>
            <w:r w:rsidRPr="00190A9C">
              <w:rPr>
                <w:rFonts w:ascii="Times New Roman" w:eastAsia="Times New Roman" w:hAnsi="Times New Roman" w:cs="Times New Roman"/>
                <w:b/>
                <w:bCs/>
                <w:color w:val="000000"/>
                <w:sz w:val="20"/>
                <w:szCs w:val="20"/>
                <w:lang w:eastAsia="ru-RU"/>
              </w:rPr>
              <w:t> </w:t>
            </w:r>
          </w:p>
        </w:tc>
        <w:tc>
          <w:tcPr>
            <w:tcW w:w="1268" w:type="dxa"/>
            <w:tcBorders>
              <w:top w:val="nil"/>
              <w:left w:val="nil"/>
              <w:bottom w:val="single" w:sz="4" w:space="0" w:color="auto"/>
              <w:right w:val="single" w:sz="4" w:space="0" w:color="auto"/>
            </w:tcBorders>
            <w:shd w:val="clear" w:color="000000" w:fill="FFFF99"/>
            <w:noWrap/>
            <w:hideMark/>
          </w:tcPr>
          <w:p w:rsidR="00190A9C" w:rsidRPr="00190A9C" w:rsidRDefault="00190A9C" w:rsidP="00190A9C">
            <w:pPr>
              <w:spacing w:after="0" w:line="240" w:lineRule="auto"/>
              <w:jc w:val="center"/>
              <w:rPr>
                <w:rFonts w:ascii="Times New Roman" w:eastAsia="Times New Roman" w:hAnsi="Times New Roman" w:cs="Times New Roman"/>
                <w:b/>
                <w:bCs/>
                <w:color w:val="000000"/>
                <w:sz w:val="20"/>
                <w:szCs w:val="20"/>
                <w:lang w:eastAsia="ru-RU"/>
              </w:rPr>
            </w:pPr>
            <w:r w:rsidRPr="00190A9C">
              <w:rPr>
                <w:rFonts w:ascii="Times New Roman" w:eastAsia="Times New Roman" w:hAnsi="Times New Roman" w:cs="Times New Roman"/>
                <w:b/>
                <w:bCs/>
                <w:color w:val="000000"/>
                <w:sz w:val="20"/>
                <w:szCs w:val="20"/>
                <w:lang w:eastAsia="ru-RU"/>
              </w:rPr>
              <w:t>-14,700</w:t>
            </w:r>
          </w:p>
        </w:tc>
        <w:tc>
          <w:tcPr>
            <w:tcW w:w="1292" w:type="dxa"/>
            <w:gridSpan w:val="3"/>
            <w:tcBorders>
              <w:top w:val="nil"/>
              <w:left w:val="nil"/>
              <w:bottom w:val="single" w:sz="4" w:space="0" w:color="auto"/>
              <w:right w:val="single" w:sz="4" w:space="0" w:color="auto"/>
            </w:tcBorders>
            <w:shd w:val="clear" w:color="000000" w:fill="FFFF99"/>
            <w:noWrap/>
            <w:hideMark/>
          </w:tcPr>
          <w:p w:rsidR="00190A9C" w:rsidRPr="00190A9C" w:rsidRDefault="00190A9C" w:rsidP="00190A9C">
            <w:pPr>
              <w:spacing w:after="0" w:line="240" w:lineRule="auto"/>
              <w:jc w:val="center"/>
              <w:rPr>
                <w:rFonts w:ascii="Times New Roman" w:eastAsia="Times New Roman" w:hAnsi="Times New Roman" w:cs="Times New Roman"/>
                <w:b/>
                <w:bCs/>
                <w:color w:val="000000"/>
                <w:sz w:val="20"/>
                <w:szCs w:val="20"/>
                <w:lang w:eastAsia="ru-RU"/>
              </w:rPr>
            </w:pPr>
            <w:r w:rsidRPr="00190A9C">
              <w:rPr>
                <w:rFonts w:ascii="Times New Roman" w:eastAsia="Times New Roman" w:hAnsi="Times New Roman" w:cs="Times New Roman"/>
                <w:b/>
                <w:bCs/>
                <w:color w:val="000000"/>
                <w:sz w:val="20"/>
                <w:szCs w:val="20"/>
                <w:lang w:eastAsia="ru-RU"/>
              </w:rPr>
              <w:t>12 116,500</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b/>
                <w:bCs/>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072B17">
        <w:trPr>
          <w:trHeight w:val="255"/>
        </w:trPr>
        <w:tc>
          <w:tcPr>
            <w:tcW w:w="4798"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121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1084"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978"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1268"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1292" w:type="dxa"/>
            <w:gridSpan w:val="3"/>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bl>
    <w:p w:rsidR="00190A9C" w:rsidRPr="00190A9C" w:rsidRDefault="00190A9C" w:rsidP="00190A9C">
      <w:pPr>
        <w:spacing w:after="0" w:line="240" w:lineRule="auto"/>
        <w:jc w:val="right"/>
        <w:rPr>
          <w:rFonts w:ascii="Times New Roman" w:eastAsia="Times New Roman" w:hAnsi="Times New Roman" w:cs="Times New Roman"/>
          <w:sz w:val="24"/>
          <w:szCs w:val="24"/>
          <w:highlight w:val="yellow"/>
          <w:lang w:eastAsia="ru-RU"/>
        </w:rPr>
      </w:pPr>
    </w:p>
    <w:p w:rsidR="00190A9C" w:rsidRPr="00190A9C" w:rsidRDefault="00190A9C" w:rsidP="00190A9C">
      <w:pPr>
        <w:spacing w:after="0" w:line="240" w:lineRule="auto"/>
        <w:jc w:val="right"/>
        <w:rPr>
          <w:rFonts w:ascii="Times New Roman" w:eastAsia="Times New Roman" w:hAnsi="Times New Roman" w:cs="Times New Roman"/>
          <w:sz w:val="24"/>
          <w:szCs w:val="24"/>
          <w:highlight w:val="yellow"/>
          <w:lang w:eastAsia="ru-RU"/>
        </w:rPr>
      </w:pPr>
    </w:p>
    <w:p w:rsidR="00190A9C" w:rsidRPr="00190A9C" w:rsidRDefault="00190A9C" w:rsidP="00190A9C">
      <w:pPr>
        <w:spacing w:after="0" w:line="240" w:lineRule="auto"/>
        <w:jc w:val="right"/>
        <w:rPr>
          <w:rFonts w:ascii="Times New Roman" w:eastAsia="Times New Roman" w:hAnsi="Times New Roman" w:cs="Times New Roman"/>
          <w:sz w:val="24"/>
          <w:szCs w:val="24"/>
          <w:highlight w:val="yellow"/>
          <w:lang w:eastAsia="ru-RU"/>
        </w:rPr>
      </w:pPr>
    </w:p>
    <w:p w:rsidR="00190A9C" w:rsidRPr="00190A9C" w:rsidRDefault="00190A9C" w:rsidP="00190A9C">
      <w:pPr>
        <w:spacing w:after="0" w:line="240" w:lineRule="auto"/>
        <w:jc w:val="right"/>
        <w:rPr>
          <w:rFonts w:ascii="Times New Roman" w:eastAsia="Times New Roman" w:hAnsi="Times New Roman" w:cs="Times New Roman"/>
          <w:sz w:val="24"/>
          <w:szCs w:val="24"/>
          <w:highlight w:val="yellow"/>
          <w:lang w:eastAsia="ru-RU"/>
        </w:rPr>
        <w:sectPr w:rsidR="00190A9C" w:rsidRPr="00190A9C" w:rsidSect="00072B17">
          <w:pgSz w:w="11906" w:h="16838"/>
          <w:pgMar w:top="360" w:right="567" w:bottom="1134" w:left="1134" w:header="709" w:footer="709" w:gutter="0"/>
          <w:cols w:space="708"/>
          <w:docGrid w:linePitch="360"/>
        </w:sectPr>
      </w:pPr>
    </w:p>
    <w:tbl>
      <w:tblPr>
        <w:tblW w:w="19105" w:type="dxa"/>
        <w:tblInd w:w="-176" w:type="dxa"/>
        <w:tblLook w:val="04A0" w:firstRow="1" w:lastRow="0" w:firstColumn="1" w:lastColumn="0" w:noHBand="0" w:noVBand="1"/>
      </w:tblPr>
      <w:tblGrid>
        <w:gridCol w:w="8075"/>
        <w:gridCol w:w="1634"/>
        <w:gridCol w:w="1235"/>
        <w:gridCol w:w="1193"/>
        <w:gridCol w:w="1054"/>
        <w:gridCol w:w="1360"/>
        <w:gridCol w:w="758"/>
        <w:gridCol w:w="272"/>
        <w:gridCol w:w="222"/>
        <w:gridCol w:w="138"/>
        <w:gridCol w:w="134"/>
        <w:gridCol w:w="88"/>
        <w:gridCol w:w="134"/>
        <w:gridCol w:w="88"/>
        <w:gridCol w:w="134"/>
        <w:gridCol w:w="88"/>
        <w:gridCol w:w="134"/>
        <w:gridCol w:w="88"/>
        <w:gridCol w:w="134"/>
        <w:gridCol w:w="222"/>
        <w:gridCol w:w="604"/>
        <w:gridCol w:w="356"/>
        <w:gridCol w:w="604"/>
        <w:gridCol w:w="356"/>
      </w:tblGrid>
      <w:tr w:rsidR="00190A9C" w:rsidRPr="00190A9C" w:rsidTr="00A60ED1">
        <w:trPr>
          <w:gridAfter w:val="1"/>
          <w:wAfter w:w="356" w:type="dxa"/>
          <w:trHeight w:val="255"/>
        </w:trPr>
        <w:tc>
          <w:tcPr>
            <w:tcW w:w="8075" w:type="dxa"/>
            <w:tcBorders>
              <w:top w:val="nil"/>
              <w:left w:val="nil"/>
              <w:bottom w:val="nil"/>
              <w:right w:val="nil"/>
            </w:tcBorders>
            <w:shd w:val="clear" w:color="000000" w:fill="auto"/>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1634" w:type="dxa"/>
            <w:tcBorders>
              <w:top w:val="nil"/>
              <w:left w:val="nil"/>
              <w:bottom w:val="nil"/>
              <w:right w:val="nil"/>
            </w:tcBorders>
            <w:shd w:val="clear" w:color="000000" w:fill="auto"/>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1235" w:type="dxa"/>
            <w:tcBorders>
              <w:top w:val="nil"/>
              <w:left w:val="nil"/>
              <w:bottom w:val="nil"/>
              <w:right w:val="nil"/>
            </w:tcBorders>
            <w:shd w:val="clear" w:color="000000" w:fill="auto"/>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1193" w:type="dxa"/>
            <w:tcBorders>
              <w:top w:val="nil"/>
              <w:left w:val="nil"/>
              <w:bottom w:val="nil"/>
              <w:right w:val="nil"/>
            </w:tcBorders>
            <w:shd w:val="clear" w:color="000000" w:fill="auto"/>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1054" w:type="dxa"/>
            <w:tcBorders>
              <w:top w:val="nil"/>
              <w:left w:val="nil"/>
              <w:bottom w:val="nil"/>
              <w:right w:val="nil"/>
            </w:tcBorders>
            <w:shd w:val="clear" w:color="000000" w:fill="auto"/>
            <w:hideMark/>
          </w:tcPr>
          <w:p w:rsidR="00190A9C" w:rsidRPr="00190A9C" w:rsidRDefault="00190A9C" w:rsidP="00190A9C">
            <w:pPr>
              <w:spacing w:after="0" w:line="240" w:lineRule="auto"/>
              <w:rPr>
                <w:rFonts w:ascii="Times New Roman" w:eastAsia="Times New Roman" w:hAnsi="Times New Roman" w:cs="Times New Roman"/>
                <w:lang w:eastAsia="ru-RU"/>
              </w:rPr>
            </w:pPr>
          </w:p>
        </w:tc>
        <w:tc>
          <w:tcPr>
            <w:tcW w:w="2972" w:type="dxa"/>
            <w:gridSpan w:val="7"/>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lang w:eastAsia="ru-RU"/>
              </w:rPr>
            </w:pPr>
            <w:r w:rsidRPr="00190A9C">
              <w:rPr>
                <w:rFonts w:ascii="Times New Roman" w:eastAsia="Times New Roman" w:hAnsi="Times New Roman" w:cs="Times New Roman"/>
                <w:lang w:eastAsia="ru-RU"/>
              </w:rPr>
              <w:t xml:space="preserve">     Приложение  №4 </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right"/>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gridSpan w:val="3"/>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A60ED1">
        <w:trPr>
          <w:gridAfter w:val="1"/>
          <w:wAfter w:w="356" w:type="dxa"/>
          <w:trHeight w:val="255"/>
        </w:trPr>
        <w:tc>
          <w:tcPr>
            <w:tcW w:w="15309" w:type="dxa"/>
            <w:gridSpan w:val="7"/>
            <w:tcBorders>
              <w:top w:val="nil"/>
              <w:left w:val="nil"/>
              <w:bottom w:val="nil"/>
              <w:right w:val="nil"/>
            </w:tcBorders>
            <w:shd w:val="clear" w:color="000000" w:fill="auto"/>
            <w:noWrap/>
            <w:vAlign w:val="bottom"/>
            <w:hideMark/>
          </w:tcPr>
          <w:p w:rsidR="00A60ED1" w:rsidRPr="00635EAA" w:rsidRDefault="00190A9C" w:rsidP="00190A9C">
            <w:pPr>
              <w:spacing w:after="0" w:line="240" w:lineRule="auto"/>
              <w:jc w:val="right"/>
              <w:rPr>
                <w:rFonts w:ascii="Times New Roman" w:eastAsia="Times New Roman" w:hAnsi="Times New Roman" w:cs="Times New Roman"/>
                <w:lang w:eastAsia="ru-RU"/>
              </w:rPr>
            </w:pPr>
            <w:r w:rsidRPr="00190A9C">
              <w:rPr>
                <w:rFonts w:ascii="Times New Roman" w:eastAsia="Times New Roman" w:hAnsi="Times New Roman" w:cs="Times New Roman"/>
                <w:lang w:eastAsia="ru-RU"/>
              </w:rPr>
              <w:t xml:space="preserve">к Решению Совета </w:t>
            </w:r>
          </w:p>
          <w:p w:rsidR="00190A9C" w:rsidRPr="00190A9C" w:rsidRDefault="00190A9C" w:rsidP="00190A9C">
            <w:pPr>
              <w:spacing w:after="0" w:line="240" w:lineRule="auto"/>
              <w:jc w:val="right"/>
              <w:rPr>
                <w:rFonts w:ascii="Times New Roman" w:eastAsia="Times New Roman" w:hAnsi="Times New Roman" w:cs="Times New Roman"/>
                <w:lang w:eastAsia="ru-RU"/>
              </w:rPr>
            </w:pPr>
            <w:r w:rsidRPr="00190A9C">
              <w:rPr>
                <w:rFonts w:ascii="Times New Roman" w:eastAsia="Times New Roman" w:hAnsi="Times New Roman" w:cs="Times New Roman"/>
                <w:lang w:eastAsia="ru-RU"/>
              </w:rPr>
              <w:t>муниципального образования</w:t>
            </w:r>
          </w:p>
        </w:tc>
        <w:tc>
          <w:tcPr>
            <w:tcW w:w="27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right"/>
              <w:rPr>
                <w:rFonts w:ascii="Times New Roman" w:eastAsia="Times New Roman" w:hAnsi="Times New Roman" w:cs="Times New Roman"/>
                <w:lang w:eastAsia="ru-RU"/>
              </w:rPr>
            </w:pPr>
          </w:p>
        </w:tc>
        <w:tc>
          <w:tcPr>
            <w:tcW w:w="3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gridSpan w:val="3"/>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A60ED1">
        <w:trPr>
          <w:gridAfter w:val="1"/>
          <w:wAfter w:w="356" w:type="dxa"/>
          <w:trHeight w:val="255"/>
        </w:trPr>
        <w:tc>
          <w:tcPr>
            <w:tcW w:w="15309" w:type="dxa"/>
            <w:gridSpan w:val="7"/>
            <w:tcBorders>
              <w:top w:val="nil"/>
              <w:left w:val="nil"/>
              <w:bottom w:val="nil"/>
              <w:right w:val="nil"/>
            </w:tcBorders>
            <w:shd w:val="clear" w:color="000000" w:fill="auto"/>
            <w:noWrap/>
            <w:vAlign w:val="bottom"/>
            <w:hideMark/>
          </w:tcPr>
          <w:p w:rsidR="00A60ED1" w:rsidRPr="00635EAA" w:rsidRDefault="00190A9C" w:rsidP="00190A9C">
            <w:pPr>
              <w:spacing w:after="0" w:line="240" w:lineRule="auto"/>
              <w:jc w:val="right"/>
              <w:rPr>
                <w:rFonts w:ascii="Times New Roman" w:eastAsia="Times New Roman" w:hAnsi="Times New Roman" w:cs="Times New Roman"/>
                <w:lang w:eastAsia="ru-RU"/>
              </w:rPr>
            </w:pPr>
            <w:r w:rsidRPr="00190A9C">
              <w:rPr>
                <w:rFonts w:ascii="Times New Roman" w:eastAsia="Times New Roman" w:hAnsi="Times New Roman" w:cs="Times New Roman"/>
                <w:lang w:eastAsia="ru-RU"/>
              </w:rPr>
              <w:t xml:space="preserve">"Филисовское сельское поселение </w:t>
            </w:r>
          </w:p>
          <w:p w:rsidR="00190A9C" w:rsidRPr="00190A9C" w:rsidRDefault="00190A9C" w:rsidP="00190A9C">
            <w:pPr>
              <w:spacing w:after="0" w:line="240" w:lineRule="auto"/>
              <w:jc w:val="right"/>
              <w:rPr>
                <w:rFonts w:ascii="Times New Roman" w:eastAsia="Times New Roman" w:hAnsi="Times New Roman" w:cs="Times New Roman"/>
                <w:lang w:eastAsia="ru-RU"/>
              </w:rPr>
            </w:pPr>
            <w:r w:rsidRPr="00190A9C">
              <w:rPr>
                <w:rFonts w:ascii="Times New Roman" w:eastAsia="Times New Roman" w:hAnsi="Times New Roman" w:cs="Times New Roman"/>
                <w:lang w:eastAsia="ru-RU"/>
              </w:rPr>
              <w:t>Родниковского муниципального района Ивановской области"</w:t>
            </w:r>
          </w:p>
        </w:tc>
        <w:tc>
          <w:tcPr>
            <w:tcW w:w="27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right"/>
              <w:rPr>
                <w:rFonts w:ascii="Times New Roman" w:eastAsia="Times New Roman" w:hAnsi="Times New Roman" w:cs="Times New Roman"/>
                <w:lang w:eastAsia="ru-RU"/>
              </w:rPr>
            </w:pPr>
          </w:p>
        </w:tc>
        <w:tc>
          <w:tcPr>
            <w:tcW w:w="3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gridSpan w:val="3"/>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A60ED1">
        <w:trPr>
          <w:gridAfter w:val="1"/>
          <w:wAfter w:w="356" w:type="dxa"/>
          <w:trHeight w:val="255"/>
        </w:trPr>
        <w:tc>
          <w:tcPr>
            <w:tcW w:w="8075" w:type="dxa"/>
            <w:tcBorders>
              <w:top w:val="nil"/>
              <w:left w:val="nil"/>
              <w:bottom w:val="nil"/>
              <w:right w:val="nil"/>
            </w:tcBorders>
            <w:shd w:val="clear" w:color="000000" w:fill="auto"/>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1634" w:type="dxa"/>
            <w:tcBorders>
              <w:top w:val="nil"/>
              <w:left w:val="nil"/>
              <w:bottom w:val="nil"/>
              <w:right w:val="nil"/>
            </w:tcBorders>
            <w:shd w:val="clear" w:color="000000" w:fill="auto"/>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1235" w:type="dxa"/>
            <w:tcBorders>
              <w:top w:val="nil"/>
              <w:left w:val="nil"/>
              <w:bottom w:val="nil"/>
              <w:right w:val="nil"/>
            </w:tcBorders>
            <w:shd w:val="clear" w:color="000000" w:fill="auto"/>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1193" w:type="dxa"/>
            <w:tcBorders>
              <w:top w:val="nil"/>
              <w:left w:val="nil"/>
              <w:bottom w:val="nil"/>
              <w:right w:val="nil"/>
            </w:tcBorders>
            <w:shd w:val="clear" w:color="000000" w:fill="auto"/>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3172" w:type="dxa"/>
            <w:gridSpan w:val="3"/>
            <w:tcBorders>
              <w:top w:val="nil"/>
              <w:left w:val="nil"/>
              <w:bottom w:val="nil"/>
              <w:right w:val="nil"/>
            </w:tcBorders>
            <w:shd w:val="clear" w:color="000000" w:fill="auto"/>
            <w:noWrap/>
            <w:vAlign w:val="bottom"/>
            <w:hideMark/>
          </w:tcPr>
          <w:p w:rsidR="00190A9C" w:rsidRPr="00190A9C" w:rsidRDefault="00A60ED1" w:rsidP="00A60ED1">
            <w:pPr>
              <w:spacing w:after="0" w:line="240" w:lineRule="auto"/>
              <w:jc w:val="right"/>
              <w:rPr>
                <w:rFonts w:ascii="Times New Roman" w:eastAsia="Times New Roman" w:hAnsi="Times New Roman" w:cs="Times New Roman"/>
                <w:lang w:eastAsia="ru-RU"/>
              </w:rPr>
            </w:pPr>
            <w:r w:rsidRPr="00190A9C">
              <w:rPr>
                <w:rFonts w:ascii="Times New Roman" w:eastAsia="Times New Roman" w:hAnsi="Times New Roman" w:cs="Times New Roman"/>
                <w:lang w:eastAsia="ru-RU"/>
              </w:rPr>
              <w:t>от  31.08.2015 года</w:t>
            </w:r>
            <w:r w:rsidRPr="00635EAA">
              <w:rPr>
                <w:rFonts w:ascii="Times New Roman" w:eastAsia="Times New Roman" w:hAnsi="Times New Roman" w:cs="Times New Roman"/>
                <w:lang w:eastAsia="ru-RU"/>
              </w:rPr>
              <w:t xml:space="preserve"> </w:t>
            </w:r>
            <w:r w:rsidR="00190A9C" w:rsidRPr="00190A9C">
              <w:rPr>
                <w:rFonts w:ascii="Times New Roman" w:eastAsia="Times New Roman" w:hAnsi="Times New Roman" w:cs="Times New Roman"/>
                <w:lang w:eastAsia="ru-RU"/>
              </w:rPr>
              <w:t xml:space="preserve">№ 34  </w:t>
            </w:r>
          </w:p>
        </w:tc>
        <w:tc>
          <w:tcPr>
            <w:tcW w:w="27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right"/>
              <w:rPr>
                <w:rFonts w:ascii="Times New Roman" w:eastAsia="Times New Roman" w:hAnsi="Times New Roman" w:cs="Times New Roman"/>
                <w:lang w:eastAsia="ru-RU"/>
              </w:rPr>
            </w:pPr>
          </w:p>
        </w:tc>
        <w:tc>
          <w:tcPr>
            <w:tcW w:w="3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gridSpan w:val="3"/>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A60ED1">
        <w:trPr>
          <w:trHeight w:val="255"/>
        </w:trPr>
        <w:tc>
          <w:tcPr>
            <w:tcW w:w="8075" w:type="dxa"/>
            <w:tcBorders>
              <w:top w:val="nil"/>
              <w:left w:val="nil"/>
              <w:bottom w:val="nil"/>
              <w:right w:val="nil"/>
            </w:tcBorders>
            <w:shd w:val="clear" w:color="000000" w:fill="auto"/>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1634" w:type="dxa"/>
            <w:tcBorders>
              <w:top w:val="nil"/>
              <w:left w:val="nil"/>
              <w:bottom w:val="nil"/>
              <w:right w:val="nil"/>
            </w:tcBorders>
            <w:shd w:val="clear" w:color="000000" w:fill="auto"/>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1235" w:type="dxa"/>
            <w:tcBorders>
              <w:top w:val="nil"/>
              <w:left w:val="nil"/>
              <w:bottom w:val="nil"/>
              <w:right w:val="nil"/>
            </w:tcBorders>
            <w:shd w:val="clear" w:color="000000" w:fill="auto"/>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1193" w:type="dxa"/>
            <w:tcBorders>
              <w:top w:val="nil"/>
              <w:left w:val="nil"/>
              <w:bottom w:val="nil"/>
              <w:right w:val="nil"/>
            </w:tcBorders>
            <w:shd w:val="clear" w:color="000000" w:fill="auto"/>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1054"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1360"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right"/>
              <w:rPr>
                <w:rFonts w:ascii="Times New Roman" w:eastAsia="Times New Roman" w:hAnsi="Times New Roman" w:cs="Times New Roman"/>
                <w:sz w:val="20"/>
                <w:szCs w:val="20"/>
                <w:lang w:eastAsia="ru-RU"/>
              </w:rPr>
            </w:pPr>
          </w:p>
        </w:tc>
        <w:tc>
          <w:tcPr>
            <w:tcW w:w="1252" w:type="dxa"/>
            <w:gridSpan w:val="3"/>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right"/>
              <w:rPr>
                <w:rFonts w:ascii="Times New Roman" w:eastAsia="Times New Roman" w:hAnsi="Times New Roman" w:cs="Times New Roman"/>
                <w:sz w:val="20"/>
                <w:szCs w:val="20"/>
                <w:lang w:eastAsia="ru-RU"/>
              </w:rPr>
            </w:pPr>
          </w:p>
        </w:tc>
        <w:tc>
          <w:tcPr>
            <w:tcW w:w="27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right"/>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A60ED1">
        <w:trPr>
          <w:trHeight w:val="315"/>
        </w:trPr>
        <w:tc>
          <w:tcPr>
            <w:tcW w:w="15803" w:type="dxa"/>
            <w:gridSpan w:val="9"/>
            <w:tcBorders>
              <w:top w:val="nil"/>
              <w:left w:val="nil"/>
              <w:bottom w:val="nil"/>
              <w:right w:val="nil"/>
            </w:tcBorders>
            <w:shd w:val="clear" w:color="000000" w:fill="auto"/>
            <w:vAlign w:val="bottom"/>
            <w:hideMark/>
          </w:tcPr>
          <w:p w:rsidR="00190A9C" w:rsidRPr="00190A9C" w:rsidRDefault="00190A9C" w:rsidP="00190A9C">
            <w:pPr>
              <w:spacing w:after="0" w:line="240" w:lineRule="auto"/>
              <w:jc w:val="center"/>
              <w:rPr>
                <w:rFonts w:ascii="Times New Roman" w:eastAsia="Times New Roman" w:hAnsi="Times New Roman" w:cs="Times New Roman"/>
                <w:b/>
                <w:bCs/>
                <w:color w:val="000000"/>
                <w:sz w:val="24"/>
                <w:szCs w:val="24"/>
                <w:lang w:eastAsia="ru-RU"/>
              </w:rPr>
            </w:pPr>
            <w:r w:rsidRPr="00190A9C">
              <w:rPr>
                <w:rFonts w:ascii="Times New Roman" w:eastAsia="Times New Roman" w:hAnsi="Times New Roman" w:cs="Times New Roman"/>
                <w:b/>
                <w:bCs/>
                <w:color w:val="000000"/>
                <w:sz w:val="24"/>
                <w:szCs w:val="24"/>
                <w:lang w:eastAsia="ru-RU"/>
              </w:rPr>
              <w:t>Изменение  в ведомственную структуру расходов бюджета Филисовского сельского поселения</w:t>
            </w:r>
          </w:p>
        </w:tc>
        <w:tc>
          <w:tcPr>
            <w:tcW w:w="27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b/>
                <w:bCs/>
                <w:color w:val="000000"/>
                <w:sz w:val="24"/>
                <w:szCs w:val="24"/>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A60ED1">
        <w:trPr>
          <w:trHeight w:val="285"/>
        </w:trPr>
        <w:tc>
          <w:tcPr>
            <w:tcW w:w="15803" w:type="dxa"/>
            <w:gridSpan w:val="9"/>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b/>
                <w:bCs/>
                <w:color w:val="000000"/>
                <w:sz w:val="24"/>
                <w:szCs w:val="24"/>
                <w:lang w:eastAsia="ru-RU"/>
              </w:rPr>
            </w:pPr>
            <w:r w:rsidRPr="00190A9C">
              <w:rPr>
                <w:rFonts w:ascii="Times New Roman" w:eastAsia="Times New Roman" w:hAnsi="Times New Roman" w:cs="Times New Roman"/>
                <w:b/>
                <w:bCs/>
                <w:color w:val="000000"/>
                <w:sz w:val="24"/>
                <w:szCs w:val="24"/>
                <w:lang w:eastAsia="ru-RU"/>
              </w:rPr>
              <w:t>на 2015 год</w:t>
            </w:r>
          </w:p>
        </w:tc>
        <w:tc>
          <w:tcPr>
            <w:tcW w:w="27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b/>
                <w:bCs/>
                <w:color w:val="000000"/>
                <w:sz w:val="24"/>
                <w:szCs w:val="24"/>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r>
      <w:tr w:rsidR="00190A9C" w:rsidRPr="00190A9C" w:rsidTr="00A60ED1">
        <w:trPr>
          <w:trHeight w:val="124"/>
        </w:trPr>
        <w:tc>
          <w:tcPr>
            <w:tcW w:w="15803" w:type="dxa"/>
            <w:gridSpan w:val="9"/>
            <w:tcBorders>
              <w:top w:val="nil"/>
              <w:left w:val="nil"/>
              <w:bottom w:val="single" w:sz="4" w:space="0" w:color="auto"/>
              <w:right w:val="nil"/>
            </w:tcBorders>
            <w:shd w:val="clear" w:color="000000" w:fill="auto"/>
            <w:noWrap/>
            <w:vAlign w:val="bottom"/>
            <w:hideMark/>
          </w:tcPr>
          <w:p w:rsidR="00190A9C" w:rsidRPr="00190A9C" w:rsidRDefault="00190A9C" w:rsidP="00190A9C">
            <w:pPr>
              <w:spacing w:after="0" w:line="240" w:lineRule="auto"/>
              <w:jc w:val="right"/>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(тыс.рублей)</w:t>
            </w:r>
          </w:p>
        </w:tc>
        <w:tc>
          <w:tcPr>
            <w:tcW w:w="27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right"/>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right"/>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right"/>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right"/>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sz w:val="20"/>
                <w:szCs w:val="20"/>
                <w:lang w:eastAsia="ru-RU"/>
              </w:rPr>
            </w:pPr>
          </w:p>
        </w:tc>
      </w:tr>
      <w:tr w:rsidR="00190A9C" w:rsidRPr="00190A9C" w:rsidTr="00A60ED1">
        <w:trPr>
          <w:trHeight w:val="160"/>
        </w:trPr>
        <w:tc>
          <w:tcPr>
            <w:tcW w:w="15803" w:type="dxa"/>
            <w:gridSpan w:val="9"/>
            <w:tcBorders>
              <w:top w:val="nil"/>
              <w:left w:val="nil"/>
              <w:bottom w:val="nil"/>
              <w:right w:val="nil"/>
            </w:tcBorders>
            <w:shd w:val="clear" w:color="000000" w:fill="auto"/>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72" w:type="dxa"/>
            <w:gridSpan w:val="2"/>
            <w:tcBorders>
              <w:top w:val="nil"/>
              <w:left w:val="nil"/>
              <w:bottom w:val="nil"/>
              <w:right w:val="nil"/>
            </w:tcBorders>
            <w:shd w:val="clear" w:color="000000" w:fill="auto"/>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A60ED1">
        <w:trPr>
          <w:trHeight w:val="510"/>
        </w:trPr>
        <w:tc>
          <w:tcPr>
            <w:tcW w:w="8075" w:type="dxa"/>
            <w:vMerge w:val="restart"/>
            <w:tcBorders>
              <w:top w:val="single" w:sz="4" w:space="0" w:color="auto"/>
              <w:left w:val="single" w:sz="4" w:space="0" w:color="auto"/>
              <w:bottom w:val="single" w:sz="4" w:space="0" w:color="000000"/>
              <w:right w:val="single" w:sz="4" w:space="0" w:color="auto"/>
            </w:tcBorders>
            <w:shd w:val="clear" w:color="000000" w:fill="auto"/>
            <w:vAlign w:val="center"/>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Наименование</w:t>
            </w:r>
          </w:p>
        </w:tc>
        <w:tc>
          <w:tcPr>
            <w:tcW w:w="1634" w:type="dxa"/>
            <w:vMerge w:val="restart"/>
            <w:tcBorders>
              <w:top w:val="single" w:sz="4" w:space="0" w:color="auto"/>
              <w:left w:val="single" w:sz="4" w:space="0" w:color="auto"/>
              <w:bottom w:val="single" w:sz="4" w:space="0" w:color="000000"/>
              <w:right w:val="single" w:sz="4" w:space="0" w:color="auto"/>
            </w:tcBorders>
            <w:shd w:val="clear" w:color="000000" w:fill="auto"/>
            <w:vAlign w:val="center"/>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Код главного распорядителя</w:t>
            </w:r>
          </w:p>
        </w:tc>
        <w:tc>
          <w:tcPr>
            <w:tcW w:w="1235" w:type="dxa"/>
            <w:vMerge w:val="restart"/>
            <w:tcBorders>
              <w:top w:val="single" w:sz="4" w:space="0" w:color="auto"/>
              <w:left w:val="single" w:sz="4" w:space="0" w:color="auto"/>
              <w:bottom w:val="single" w:sz="4" w:space="0" w:color="000000"/>
              <w:right w:val="single" w:sz="4" w:space="0" w:color="auto"/>
            </w:tcBorders>
            <w:shd w:val="clear" w:color="000000" w:fill="auto"/>
            <w:vAlign w:val="center"/>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Раздел, подраздел</w:t>
            </w:r>
          </w:p>
        </w:tc>
        <w:tc>
          <w:tcPr>
            <w:tcW w:w="1193" w:type="dxa"/>
            <w:vMerge w:val="restart"/>
            <w:tcBorders>
              <w:top w:val="single" w:sz="4" w:space="0" w:color="auto"/>
              <w:left w:val="single" w:sz="4" w:space="0" w:color="auto"/>
              <w:bottom w:val="single" w:sz="4" w:space="0" w:color="000000"/>
              <w:right w:val="single" w:sz="4" w:space="0" w:color="auto"/>
            </w:tcBorders>
            <w:shd w:val="clear" w:color="000000" w:fill="auto"/>
            <w:vAlign w:val="center"/>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Целевая статья расходов</w:t>
            </w:r>
          </w:p>
        </w:tc>
        <w:tc>
          <w:tcPr>
            <w:tcW w:w="1054" w:type="dxa"/>
            <w:vMerge w:val="restart"/>
            <w:tcBorders>
              <w:top w:val="single" w:sz="4" w:space="0" w:color="auto"/>
              <w:left w:val="single" w:sz="4" w:space="0" w:color="auto"/>
              <w:bottom w:val="single" w:sz="4" w:space="0" w:color="000000"/>
              <w:right w:val="single" w:sz="4" w:space="0" w:color="auto"/>
            </w:tcBorders>
            <w:shd w:val="clear" w:color="000000" w:fill="auto"/>
            <w:vAlign w:val="center"/>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Вид расхода</w:t>
            </w:r>
          </w:p>
        </w:tc>
        <w:tc>
          <w:tcPr>
            <w:tcW w:w="2612" w:type="dxa"/>
            <w:gridSpan w:val="4"/>
            <w:tcBorders>
              <w:top w:val="single" w:sz="4" w:space="0" w:color="auto"/>
              <w:left w:val="nil"/>
              <w:bottom w:val="single" w:sz="4" w:space="0" w:color="auto"/>
              <w:right w:val="single" w:sz="4" w:space="0" w:color="000000"/>
            </w:tcBorders>
            <w:shd w:val="clear" w:color="000000" w:fill="auto"/>
            <w:vAlign w:val="center"/>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2015 год</w:t>
            </w:r>
          </w:p>
        </w:tc>
        <w:tc>
          <w:tcPr>
            <w:tcW w:w="27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A60ED1">
        <w:trPr>
          <w:trHeight w:val="510"/>
        </w:trPr>
        <w:tc>
          <w:tcPr>
            <w:tcW w:w="8075" w:type="dxa"/>
            <w:vMerge/>
            <w:tcBorders>
              <w:top w:val="single" w:sz="4" w:space="0" w:color="auto"/>
              <w:left w:val="single" w:sz="4" w:space="0" w:color="auto"/>
              <w:bottom w:val="single" w:sz="4" w:space="0" w:color="000000"/>
              <w:right w:val="single" w:sz="4" w:space="0" w:color="auto"/>
            </w:tcBorders>
            <w:vAlign w:val="center"/>
            <w:hideMark/>
          </w:tcPr>
          <w:p w:rsidR="00190A9C" w:rsidRPr="00190A9C" w:rsidRDefault="00190A9C" w:rsidP="00190A9C">
            <w:pPr>
              <w:spacing w:after="0" w:line="240" w:lineRule="auto"/>
              <w:rPr>
                <w:rFonts w:ascii="Times New Roman" w:eastAsia="Times New Roman" w:hAnsi="Times New Roman" w:cs="Times New Roman"/>
                <w:color w:val="000000"/>
                <w:sz w:val="20"/>
                <w:szCs w:val="20"/>
                <w:lang w:eastAsia="ru-RU"/>
              </w:rPr>
            </w:pPr>
          </w:p>
        </w:tc>
        <w:tc>
          <w:tcPr>
            <w:tcW w:w="1634" w:type="dxa"/>
            <w:vMerge/>
            <w:tcBorders>
              <w:top w:val="single" w:sz="4" w:space="0" w:color="auto"/>
              <w:left w:val="single" w:sz="4" w:space="0" w:color="auto"/>
              <w:bottom w:val="single" w:sz="4" w:space="0" w:color="000000"/>
              <w:right w:val="single" w:sz="4" w:space="0" w:color="auto"/>
            </w:tcBorders>
            <w:vAlign w:val="center"/>
            <w:hideMark/>
          </w:tcPr>
          <w:p w:rsidR="00190A9C" w:rsidRPr="00190A9C" w:rsidRDefault="00190A9C" w:rsidP="00190A9C">
            <w:pPr>
              <w:spacing w:after="0" w:line="240" w:lineRule="auto"/>
              <w:rPr>
                <w:rFonts w:ascii="Times New Roman" w:eastAsia="Times New Roman" w:hAnsi="Times New Roman" w:cs="Times New Roman"/>
                <w:color w:val="000000"/>
                <w:sz w:val="20"/>
                <w:szCs w:val="20"/>
                <w:lang w:eastAsia="ru-RU"/>
              </w:rPr>
            </w:pPr>
          </w:p>
        </w:tc>
        <w:tc>
          <w:tcPr>
            <w:tcW w:w="1235" w:type="dxa"/>
            <w:vMerge/>
            <w:tcBorders>
              <w:top w:val="single" w:sz="4" w:space="0" w:color="auto"/>
              <w:left w:val="single" w:sz="4" w:space="0" w:color="auto"/>
              <w:bottom w:val="single" w:sz="4" w:space="0" w:color="000000"/>
              <w:right w:val="single" w:sz="4" w:space="0" w:color="auto"/>
            </w:tcBorders>
            <w:vAlign w:val="center"/>
            <w:hideMark/>
          </w:tcPr>
          <w:p w:rsidR="00190A9C" w:rsidRPr="00190A9C" w:rsidRDefault="00190A9C" w:rsidP="00190A9C">
            <w:pPr>
              <w:spacing w:after="0" w:line="240" w:lineRule="auto"/>
              <w:rPr>
                <w:rFonts w:ascii="Times New Roman" w:eastAsia="Times New Roman" w:hAnsi="Times New Roman" w:cs="Times New Roman"/>
                <w:color w:val="000000"/>
                <w:sz w:val="20"/>
                <w:szCs w:val="20"/>
                <w:lang w:eastAsia="ru-RU"/>
              </w:rPr>
            </w:pPr>
          </w:p>
        </w:tc>
        <w:tc>
          <w:tcPr>
            <w:tcW w:w="1193" w:type="dxa"/>
            <w:vMerge/>
            <w:tcBorders>
              <w:top w:val="single" w:sz="4" w:space="0" w:color="auto"/>
              <w:left w:val="single" w:sz="4" w:space="0" w:color="auto"/>
              <w:bottom w:val="single" w:sz="4" w:space="0" w:color="000000"/>
              <w:right w:val="single" w:sz="4" w:space="0" w:color="auto"/>
            </w:tcBorders>
            <w:vAlign w:val="center"/>
            <w:hideMark/>
          </w:tcPr>
          <w:p w:rsidR="00190A9C" w:rsidRPr="00190A9C" w:rsidRDefault="00190A9C" w:rsidP="00190A9C">
            <w:pPr>
              <w:spacing w:after="0" w:line="240" w:lineRule="auto"/>
              <w:rPr>
                <w:rFonts w:ascii="Times New Roman" w:eastAsia="Times New Roman" w:hAnsi="Times New Roman" w:cs="Times New Roman"/>
                <w:color w:val="000000"/>
                <w:sz w:val="20"/>
                <w:szCs w:val="20"/>
                <w:lang w:eastAsia="ru-RU"/>
              </w:rPr>
            </w:pPr>
          </w:p>
        </w:tc>
        <w:tc>
          <w:tcPr>
            <w:tcW w:w="1054" w:type="dxa"/>
            <w:vMerge/>
            <w:tcBorders>
              <w:top w:val="single" w:sz="4" w:space="0" w:color="auto"/>
              <w:left w:val="single" w:sz="4" w:space="0" w:color="auto"/>
              <w:bottom w:val="single" w:sz="4" w:space="0" w:color="000000"/>
              <w:right w:val="single" w:sz="4" w:space="0" w:color="auto"/>
            </w:tcBorders>
            <w:vAlign w:val="center"/>
            <w:hideMark/>
          </w:tcPr>
          <w:p w:rsidR="00190A9C" w:rsidRPr="00190A9C" w:rsidRDefault="00190A9C" w:rsidP="00190A9C">
            <w:pPr>
              <w:spacing w:after="0" w:line="240" w:lineRule="auto"/>
              <w:rPr>
                <w:rFonts w:ascii="Times New Roman" w:eastAsia="Times New Roman" w:hAnsi="Times New Roman" w:cs="Times New Roman"/>
                <w:color w:val="000000"/>
                <w:sz w:val="20"/>
                <w:szCs w:val="20"/>
                <w:lang w:eastAsia="ru-RU"/>
              </w:rPr>
            </w:pPr>
          </w:p>
        </w:tc>
        <w:tc>
          <w:tcPr>
            <w:tcW w:w="1360" w:type="dxa"/>
            <w:tcBorders>
              <w:top w:val="nil"/>
              <w:left w:val="nil"/>
              <w:bottom w:val="single" w:sz="4" w:space="0" w:color="auto"/>
              <w:right w:val="single" w:sz="4" w:space="0" w:color="auto"/>
            </w:tcBorders>
            <w:shd w:val="clear" w:color="000000" w:fill="auto"/>
            <w:vAlign w:val="center"/>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изменения</w:t>
            </w:r>
          </w:p>
        </w:tc>
        <w:tc>
          <w:tcPr>
            <w:tcW w:w="1252" w:type="dxa"/>
            <w:gridSpan w:val="3"/>
            <w:tcBorders>
              <w:top w:val="nil"/>
              <w:left w:val="nil"/>
              <w:bottom w:val="single" w:sz="4" w:space="0" w:color="auto"/>
              <w:right w:val="single" w:sz="4" w:space="0" w:color="auto"/>
            </w:tcBorders>
            <w:shd w:val="clear" w:color="000000" w:fill="auto"/>
            <w:vAlign w:val="center"/>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с учетом изменеий</w:t>
            </w:r>
          </w:p>
        </w:tc>
        <w:tc>
          <w:tcPr>
            <w:tcW w:w="27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A60ED1">
        <w:trPr>
          <w:trHeight w:val="255"/>
        </w:trPr>
        <w:tc>
          <w:tcPr>
            <w:tcW w:w="8075" w:type="dxa"/>
            <w:tcBorders>
              <w:top w:val="nil"/>
              <w:left w:val="single" w:sz="4" w:space="0" w:color="auto"/>
              <w:bottom w:val="single" w:sz="4" w:space="0" w:color="auto"/>
              <w:right w:val="single" w:sz="4" w:space="0" w:color="auto"/>
            </w:tcBorders>
            <w:shd w:val="clear" w:color="000000" w:fill="auto"/>
            <w:noWrap/>
            <w:vAlign w:val="center"/>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w:t>
            </w:r>
          </w:p>
        </w:tc>
        <w:tc>
          <w:tcPr>
            <w:tcW w:w="1634" w:type="dxa"/>
            <w:tcBorders>
              <w:top w:val="nil"/>
              <w:left w:val="nil"/>
              <w:bottom w:val="single" w:sz="4" w:space="0" w:color="auto"/>
              <w:right w:val="single" w:sz="4" w:space="0" w:color="auto"/>
            </w:tcBorders>
            <w:shd w:val="clear" w:color="000000" w:fill="auto"/>
            <w:noWrap/>
            <w:vAlign w:val="center"/>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2</w:t>
            </w:r>
          </w:p>
        </w:tc>
        <w:tc>
          <w:tcPr>
            <w:tcW w:w="1235" w:type="dxa"/>
            <w:tcBorders>
              <w:top w:val="nil"/>
              <w:left w:val="nil"/>
              <w:bottom w:val="single" w:sz="4" w:space="0" w:color="auto"/>
              <w:right w:val="single" w:sz="4" w:space="0" w:color="auto"/>
            </w:tcBorders>
            <w:shd w:val="clear" w:color="000000" w:fill="auto"/>
            <w:noWrap/>
            <w:vAlign w:val="center"/>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3</w:t>
            </w:r>
          </w:p>
        </w:tc>
        <w:tc>
          <w:tcPr>
            <w:tcW w:w="1193" w:type="dxa"/>
            <w:tcBorders>
              <w:top w:val="nil"/>
              <w:left w:val="nil"/>
              <w:bottom w:val="single" w:sz="4" w:space="0" w:color="auto"/>
              <w:right w:val="single" w:sz="4" w:space="0" w:color="auto"/>
            </w:tcBorders>
            <w:shd w:val="clear" w:color="000000" w:fill="auto"/>
            <w:noWrap/>
            <w:vAlign w:val="center"/>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4</w:t>
            </w:r>
          </w:p>
        </w:tc>
        <w:tc>
          <w:tcPr>
            <w:tcW w:w="1054" w:type="dxa"/>
            <w:tcBorders>
              <w:top w:val="nil"/>
              <w:left w:val="nil"/>
              <w:bottom w:val="single" w:sz="4" w:space="0" w:color="auto"/>
              <w:right w:val="single" w:sz="4" w:space="0" w:color="auto"/>
            </w:tcBorders>
            <w:shd w:val="clear" w:color="000000" w:fill="auto"/>
            <w:noWrap/>
            <w:vAlign w:val="center"/>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5</w:t>
            </w:r>
          </w:p>
        </w:tc>
        <w:tc>
          <w:tcPr>
            <w:tcW w:w="1360" w:type="dxa"/>
            <w:tcBorders>
              <w:top w:val="nil"/>
              <w:left w:val="nil"/>
              <w:bottom w:val="single" w:sz="4" w:space="0" w:color="auto"/>
              <w:right w:val="single" w:sz="4" w:space="0" w:color="auto"/>
            </w:tcBorders>
            <w:shd w:val="clear" w:color="000000" w:fill="auto"/>
            <w:noWrap/>
            <w:vAlign w:val="center"/>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6</w:t>
            </w:r>
          </w:p>
        </w:tc>
        <w:tc>
          <w:tcPr>
            <w:tcW w:w="1252" w:type="dxa"/>
            <w:gridSpan w:val="3"/>
            <w:tcBorders>
              <w:top w:val="nil"/>
              <w:left w:val="nil"/>
              <w:bottom w:val="single" w:sz="4" w:space="0" w:color="auto"/>
              <w:right w:val="single" w:sz="4" w:space="0" w:color="auto"/>
            </w:tcBorders>
            <w:shd w:val="clear" w:color="000000" w:fill="auto"/>
            <w:noWrap/>
            <w:vAlign w:val="center"/>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7</w:t>
            </w:r>
          </w:p>
        </w:tc>
        <w:tc>
          <w:tcPr>
            <w:tcW w:w="27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A60ED1">
        <w:trPr>
          <w:trHeight w:val="451"/>
        </w:trPr>
        <w:tc>
          <w:tcPr>
            <w:tcW w:w="8075"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Администрация муниципального образования "Филисовское сельское поселение Родниковского муниципального района Ивановской области"</w:t>
            </w:r>
          </w:p>
        </w:tc>
        <w:tc>
          <w:tcPr>
            <w:tcW w:w="163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961</w:t>
            </w:r>
          </w:p>
        </w:tc>
        <w:tc>
          <w:tcPr>
            <w:tcW w:w="1235"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1193"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105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1360"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-14,700</w:t>
            </w:r>
          </w:p>
        </w:tc>
        <w:tc>
          <w:tcPr>
            <w:tcW w:w="125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12 056,500</w:t>
            </w:r>
          </w:p>
        </w:tc>
        <w:tc>
          <w:tcPr>
            <w:tcW w:w="27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A60ED1">
        <w:trPr>
          <w:trHeight w:val="255"/>
        </w:trPr>
        <w:tc>
          <w:tcPr>
            <w:tcW w:w="8075"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xml:space="preserve">  ОБЩЕГОСУДАРСТВЕННЫЕ ВОПРОСЫ</w:t>
            </w:r>
          </w:p>
        </w:tc>
        <w:tc>
          <w:tcPr>
            <w:tcW w:w="163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961</w:t>
            </w:r>
          </w:p>
        </w:tc>
        <w:tc>
          <w:tcPr>
            <w:tcW w:w="1235"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01 00</w:t>
            </w:r>
          </w:p>
        </w:tc>
        <w:tc>
          <w:tcPr>
            <w:tcW w:w="1193"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105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1360"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11,500</w:t>
            </w:r>
          </w:p>
        </w:tc>
        <w:tc>
          <w:tcPr>
            <w:tcW w:w="125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4 770,400</w:t>
            </w:r>
          </w:p>
        </w:tc>
        <w:tc>
          <w:tcPr>
            <w:tcW w:w="27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r>
      <w:tr w:rsidR="00190A9C" w:rsidRPr="00190A9C" w:rsidTr="00A60ED1">
        <w:trPr>
          <w:trHeight w:val="255"/>
        </w:trPr>
        <w:tc>
          <w:tcPr>
            <w:tcW w:w="8075"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xml:space="preserve">    Другие общегосударственные вопросы</w:t>
            </w:r>
          </w:p>
        </w:tc>
        <w:tc>
          <w:tcPr>
            <w:tcW w:w="163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961</w:t>
            </w:r>
          </w:p>
        </w:tc>
        <w:tc>
          <w:tcPr>
            <w:tcW w:w="1235"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01 13</w:t>
            </w:r>
          </w:p>
        </w:tc>
        <w:tc>
          <w:tcPr>
            <w:tcW w:w="1193"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105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1360"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11,500</w:t>
            </w:r>
          </w:p>
        </w:tc>
        <w:tc>
          <w:tcPr>
            <w:tcW w:w="125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257,500</w:t>
            </w:r>
          </w:p>
        </w:tc>
        <w:tc>
          <w:tcPr>
            <w:tcW w:w="27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r>
      <w:tr w:rsidR="00190A9C" w:rsidRPr="00190A9C" w:rsidTr="00A60ED1">
        <w:trPr>
          <w:trHeight w:val="1120"/>
        </w:trPr>
        <w:tc>
          <w:tcPr>
            <w:tcW w:w="8075"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xml:space="preserve">      Сохранение и укрепление материально-технической базы органов местного самоуправления в рамках подпрограммы "Сохранение и укрепление материально-технической базы органов местного самоуправления Филисовского сельского поселения" муниципальной программы Филисовского сельского поселения "Совершенствование управления муниципальной службы"</w:t>
            </w:r>
          </w:p>
        </w:tc>
        <w:tc>
          <w:tcPr>
            <w:tcW w:w="163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961</w:t>
            </w:r>
          </w:p>
        </w:tc>
        <w:tc>
          <w:tcPr>
            <w:tcW w:w="1235"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01 13</w:t>
            </w:r>
          </w:p>
        </w:tc>
        <w:tc>
          <w:tcPr>
            <w:tcW w:w="1193"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441 20 50</w:t>
            </w:r>
          </w:p>
        </w:tc>
        <w:tc>
          <w:tcPr>
            <w:tcW w:w="105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1360"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11,500</w:t>
            </w:r>
          </w:p>
        </w:tc>
        <w:tc>
          <w:tcPr>
            <w:tcW w:w="125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192,300</w:t>
            </w:r>
          </w:p>
        </w:tc>
        <w:tc>
          <w:tcPr>
            <w:tcW w:w="27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r>
      <w:tr w:rsidR="00190A9C" w:rsidRPr="00190A9C" w:rsidTr="00A60ED1">
        <w:trPr>
          <w:trHeight w:val="510"/>
        </w:trPr>
        <w:tc>
          <w:tcPr>
            <w:tcW w:w="8075"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xml:space="preserve">        Субсидии юридическим лицам (кроме некоммерческих организаций), индивидуальным предпринимателям, физическим лицам</w:t>
            </w:r>
          </w:p>
        </w:tc>
        <w:tc>
          <w:tcPr>
            <w:tcW w:w="163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961</w:t>
            </w:r>
          </w:p>
        </w:tc>
        <w:tc>
          <w:tcPr>
            <w:tcW w:w="1235"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01 13</w:t>
            </w:r>
          </w:p>
        </w:tc>
        <w:tc>
          <w:tcPr>
            <w:tcW w:w="1193"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441 20 50</w:t>
            </w:r>
          </w:p>
        </w:tc>
        <w:tc>
          <w:tcPr>
            <w:tcW w:w="105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810</w:t>
            </w:r>
          </w:p>
        </w:tc>
        <w:tc>
          <w:tcPr>
            <w:tcW w:w="1360"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11,500</w:t>
            </w:r>
          </w:p>
        </w:tc>
        <w:tc>
          <w:tcPr>
            <w:tcW w:w="125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11,500</w:t>
            </w:r>
          </w:p>
        </w:tc>
        <w:tc>
          <w:tcPr>
            <w:tcW w:w="27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r>
      <w:tr w:rsidR="00190A9C" w:rsidRPr="00190A9C" w:rsidTr="00A60ED1">
        <w:trPr>
          <w:trHeight w:val="255"/>
        </w:trPr>
        <w:tc>
          <w:tcPr>
            <w:tcW w:w="8075"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outlineLvl w:val="4"/>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xml:space="preserve">          Иные бюджетные ассигнования</w:t>
            </w:r>
          </w:p>
        </w:tc>
        <w:tc>
          <w:tcPr>
            <w:tcW w:w="163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4"/>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961</w:t>
            </w:r>
          </w:p>
        </w:tc>
        <w:tc>
          <w:tcPr>
            <w:tcW w:w="1235"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4"/>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01 13</w:t>
            </w:r>
          </w:p>
        </w:tc>
        <w:tc>
          <w:tcPr>
            <w:tcW w:w="1193"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4"/>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441 20 50</w:t>
            </w:r>
          </w:p>
        </w:tc>
        <w:tc>
          <w:tcPr>
            <w:tcW w:w="105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4"/>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810</w:t>
            </w:r>
          </w:p>
        </w:tc>
        <w:tc>
          <w:tcPr>
            <w:tcW w:w="1360"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4"/>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11,500</w:t>
            </w:r>
          </w:p>
        </w:tc>
        <w:tc>
          <w:tcPr>
            <w:tcW w:w="125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4"/>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11,500</w:t>
            </w:r>
          </w:p>
        </w:tc>
        <w:tc>
          <w:tcPr>
            <w:tcW w:w="27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4"/>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4"/>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4"/>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4"/>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4"/>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4"/>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4"/>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4"/>
              <w:rPr>
                <w:rFonts w:ascii="Times New Roman" w:eastAsia="Times New Roman" w:hAnsi="Times New Roman" w:cs="Times New Roman"/>
                <w:sz w:val="20"/>
                <w:szCs w:val="20"/>
                <w:lang w:eastAsia="ru-RU"/>
              </w:rPr>
            </w:pPr>
          </w:p>
        </w:tc>
      </w:tr>
      <w:tr w:rsidR="00190A9C" w:rsidRPr="00190A9C" w:rsidTr="00A60ED1">
        <w:trPr>
          <w:trHeight w:val="255"/>
        </w:trPr>
        <w:tc>
          <w:tcPr>
            <w:tcW w:w="8075"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xml:space="preserve">  НАЦИОНАЛЬНАЯ ОБОРОНА</w:t>
            </w:r>
          </w:p>
        </w:tc>
        <w:tc>
          <w:tcPr>
            <w:tcW w:w="163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961</w:t>
            </w:r>
          </w:p>
        </w:tc>
        <w:tc>
          <w:tcPr>
            <w:tcW w:w="1235"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02 00</w:t>
            </w:r>
          </w:p>
        </w:tc>
        <w:tc>
          <w:tcPr>
            <w:tcW w:w="1193"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105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1360"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-14,700</w:t>
            </w:r>
          </w:p>
        </w:tc>
        <w:tc>
          <w:tcPr>
            <w:tcW w:w="125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132,500</w:t>
            </w:r>
          </w:p>
        </w:tc>
        <w:tc>
          <w:tcPr>
            <w:tcW w:w="27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r>
      <w:tr w:rsidR="00190A9C" w:rsidRPr="00190A9C" w:rsidTr="00A60ED1">
        <w:trPr>
          <w:trHeight w:val="255"/>
        </w:trPr>
        <w:tc>
          <w:tcPr>
            <w:tcW w:w="8075"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xml:space="preserve">    Мобилизационная и вневойсковая подготовка</w:t>
            </w:r>
          </w:p>
        </w:tc>
        <w:tc>
          <w:tcPr>
            <w:tcW w:w="163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961</w:t>
            </w:r>
          </w:p>
        </w:tc>
        <w:tc>
          <w:tcPr>
            <w:tcW w:w="1235"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02 03</w:t>
            </w:r>
          </w:p>
        </w:tc>
        <w:tc>
          <w:tcPr>
            <w:tcW w:w="1193"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105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1360"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-14,700</w:t>
            </w:r>
          </w:p>
        </w:tc>
        <w:tc>
          <w:tcPr>
            <w:tcW w:w="125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132,500</w:t>
            </w:r>
          </w:p>
        </w:tc>
        <w:tc>
          <w:tcPr>
            <w:tcW w:w="27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r>
      <w:tr w:rsidR="00190A9C" w:rsidRPr="00190A9C" w:rsidTr="00A60ED1">
        <w:trPr>
          <w:trHeight w:val="810"/>
        </w:trPr>
        <w:tc>
          <w:tcPr>
            <w:tcW w:w="8075"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xml:space="preserve">      Осуществление первичного воинского учета на территориях, где отсутствуют военные комиссариаты по непрограммным направлениям деятельности органов местного самоуправления</w:t>
            </w:r>
          </w:p>
        </w:tc>
        <w:tc>
          <w:tcPr>
            <w:tcW w:w="163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961</w:t>
            </w:r>
          </w:p>
        </w:tc>
        <w:tc>
          <w:tcPr>
            <w:tcW w:w="1235"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02 03</w:t>
            </w:r>
          </w:p>
        </w:tc>
        <w:tc>
          <w:tcPr>
            <w:tcW w:w="1193"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609 51 18</w:t>
            </w:r>
          </w:p>
        </w:tc>
        <w:tc>
          <w:tcPr>
            <w:tcW w:w="105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1360"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-14,700</w:t>
            </w:r>
          </w:p>
        </w:tc>
        <w:tc>
          <w:tcPr>
            <w:tcW w:w="125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132,500</w:t>
            </w:r>
          </w:p>
        </w:tc>
        <w:tc>
          <w:tcPr>
            <w:tcW w:w="27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r>
      <w:tr w:rsidR="00190A9C" w:rsidRPr="00190A9C" w:rsidTr="00A60ED1">
        <w:trPr>
          <w:trHeight w:val="540"/>
        </w:trPr>
        <w:tc>
          <w:tcPr>
            <w:tcW w:w="8075"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xml:space="preserve">        Фонд оплаты труда государственных (муниципальных) органов и взносы по обязательному социальному страхованию</w:t>
            </w:r>
          </w:p>
        </w:tc>
        <w:tc>
          <w:tcPr>
            <w:tcW w:w="163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961</w:t>
            </w:r>
          </w:p>
        </w:tc>
        <w:tc>
          <w:tcPr>
            <w:tcW w:w="1235"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02 03</w:t>
            </w:r>
          </w:p>
        </w:tc>
        <w:tc>
          <w:tcPr>
            <w:tcW w:w="1193"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609 51 18</w:t>
            </w:r>
          </w:p>
        </w:tc>
        <w:tc>
          <w:tcPr>
            <w:tcW w:w="105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121</w:t>
            </w:r>
          </w:p>
        </w:tc>
        <w:tc>
          <w:tcPr>
            <w:tcW w:w="1360"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-0,710</w:t>
            </w:r>
          </w:p>
        </w:tc>
        <w:tc>
          <w:tcPr>
            <w:tcW w:w="125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126,790</w:t>
            </w:r>
          </w:p>
        </w:tc>
        <w:tc>
          <w:tcPr>
            <w:tcW w:w="27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r>
      <w:tr w:rsidR="00190A9C" w:rsidRPr="00190A9C" w:rsidTr="00A60ED1">
        <w:trPr>
          <w:trHeight w:val="692"/>
        </w:trPr>
        <w:tc>
          <w:tcPr>
            <w:tcW w:w="8075"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outlineLvl w:val="4"/>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xml:space="preserve">          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63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4"/>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961</w:t>
            </w:r>
          </w:p>
        </w:tc>
        <w:tc>
          <w:tcPr>
            <w:tcW w:w="1235"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4"/>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02 03</w:t>
            </w:r>
          </w:p>
        </w:tc>
        <w:tc>
          <w:tcPr>
            <w:tcW w:w="1193"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4"/>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609 51 18</w:t>
            </w:r>
          </w:p>
        </w:tc>
        <w:tc>
          <w:tcPr>
            <w:tcW w:w="105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4"/>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121</w:t>
            </w:r>
          </w:p>
        </w:tc>
        <w:tc>
          <w:tcPr>
            <w:tcW w:w="1360"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4"/>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-0,710</w:t>
            </w:r>
          </w:p>
        </w:tc>
        <w:tc>
          <w:tcPr>
            <w:tcW w:w="125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4"/>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126,790</w:t>
            </w:r>
          </w:p>
        </w:tc>
        <w:tc>
          <w:tcPr>
            <w:tcW w:w="27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4"/>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4"/>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4"/>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4"/>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4"/>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4"/>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4"/>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4"/>
              <w:rPr>
                <w:rFonts w:ascii="Times New Roman" w:eastAsia="Times New Roman" w:hAnsi="Times New Roman" w:cs="Times New Roman"/>
                <w:sz w:val="20"/>
                <w:szCs w:val="20"/>
                <w:lang w:eastAsia="ru-RU"/>
              </w:rPr>
            </w:pPr>
          </w:p>
        </w:tc>
      </w:tr>
      <w:tr w:rsidR="00190A9C" w:rsidRPr="00190A9C" w:rsidTr="00A60ED1">
        <w:trPr>
          <w:trHeight w:val="510"/>
        </w:trPr>
        <w:tc>
          <w:tcPr>
            <w:tcW w:w="8075"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lastRenderedPageBreak/>
              <w:t xml:space="preserve">        Прочая закупка товаров, работ и услуг для обеспечения государственных (муниципальных) нужд</w:t>
            </w:r>
          </w:p>
        </w:tc>
        <w:tc>
          <w:tcPr>
            <w:tcW w:w="163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961</w:t>
            </w:r>
          </w:p>
        </w:tc>
        <w:tc>
          <w:tcPr>
            <w:tcW w:w="1235"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02 03</w:t>
            </w:r>
          </w:p>
        </w:tc>
        <w:tc>
          <w:tcPr>
            <w:tcW w:w="1193"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609 51 18</w:t>
            </w:r>
          </w:p>
        </w:tc>
        <w:tc>
          <w:tcPr>
            <w:tcW w:w="105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244</w:t>
            </w:r>
          </w:p>
        </w:tc>
        <w:tc>
          <w:tcPr>
            <w:tcW w:w="1360"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-13,990</w:t>
            </w:r>
          </w:p>
        </w:tc>
        <w:tc>
          <w:tcPr>
            <w:tcW w:w="125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5,710</w:t>
            </w:r>
          </w:p>
        </w:tc>
        <w:tc>
          <w:tcPr>
            <w:tcW w:w="27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r>
      <w:tr w:rsidR="00190A9C" w:rsidRPr="00190A9C" w:rsidTr="00A60ED1">
        <w:trPr>
          <w:trHeight w:val="255"/>
        </w:trPr>
        <w:tc>
          <w:tcPr>
            <w:tcW w:w="8075"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outlineLvl w:val="4"/>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xml:space="preserve">          Закупка товаров, работ и услуг для государственных (муниципальных) нужд</w:t>
            </w:r>
          </w:p>
        </w:tc>
        <w:tc>
          <w:tcPr>
            <w:tcW w:w="163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4"/>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961</w:t>
            </w:r>
          </w:p>
        </w:tc>
        <w:tc>
          <w:tcPr>
            <w:tcW w:w="1235"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4"/>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02 03</w:t>
            </w:r>
          </w:p>
        </w:tc>
        <w:tc>
          <w:tcPr>
            <w:tcW w:w="1193"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4"/>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609 51 18</w:t>
            </w:r>
          </w:p>
        </w:tc>
        <w:tc>
          <w:tcPr>
            <w:tcW w:w="105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4"/>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244</w:t>
            </w:r>
          </w:p>
        </w:tc>
        <w:tc>
          <w:tcPr>
            <w:tcW w:w="1360"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4"/>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-13,990</w:t>
            </w:r>
          </w:p>
        </w:tc>
        <w:tc>
          <w:tcPr>
            <w:tcW w:w="125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4"/>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5,710</w:t>
            </w:r>
          </w:p>
        </w:tc>
        <w:tc>
          <w:tcPr>
            <w:tcW w:w="27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4"/>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4"/>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4"/>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4"/>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4"/>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4"/>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4"/>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4"/>
              <w:rPr>
                <w:rFonts w:ascii="Times New Roman" w:eastAsia="Times New Roman" w:hAnsi="Times New Roman" w:cs="Times New Roman"/>
                <w:sz w:val="20"/>
                <w:szCs w:val="20"/>
                <w:lang w:eastAsia="ru-RU"/>
              </w:rPr>
            </w:pPr>
          </w:p>
        </w:tc>
      </w:tr>
      <w:tr w:rsidR="00190A9C" w:rsidRPr="00190A9C" w:rsidTr="00A60ED1">
        <w:trPr>
          <w:trHeight w:val="255"/>
        </w:trPr>
        <w:tc>
          <w:tcPr>
            <w:tcW w:w="8075"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xml:space="preserve">  НАЦИОНАЛЬНАЯ ЭКОНОМИКА</w:t>
            </w:r>
          </w:p>
        </w:tc>
        <w:tc>
          <w:tcPr>
            <w:tcW w:w="163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961</w:t>
            </w:r>
          </w:p>
        </w:tc>
        <w:tc>
          <w:tcPr>
            <w:tcW w:w="1235"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04 00</w:t>
            </w:r>
          </w:p>
        </w:tc>
        <w:tc>
          <w:tcPr>
            <w:tcW w:w="1193"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105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1360"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-14,000</w:t>
            </w:r>
          </w:p>
        </w:tc>
        <w:tc>
          <w:tcPr>
            <w:tcW w:w="125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1 565,600</w:t>
            </w:r>
          </w:p>
        </w:tc>
        <w:tc>
          <w:tcPr>
            <w:tcW w:w="27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r>
      <w:tr w:rsidR="00190A9C" w:rsidRPr="00190A9C" w:rsidTr="00A60ED1">
        <w:trPr>
          <w:trHeight w:val="255"/>
        </w:trPr>
        <w:tc>
          <w:tcPr>
            <w:tcW w:w="8075"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xml:space="preserve">    Дорожное хозяйство (дорожные фонды)</w:t>
            </w:r>
          </w:p>
        </w:tc>
        <w:tc>
          <w:tcPr>
            <w:tcW w:w="163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961</w:t>
            </w:r>
          </w:p>
        </w:tc>
        <w:tc>
          <w:tcPr>
            <w:tcW w:w="1235"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04 09</w:t>
            </w:r>
          </w:p>
        </w:tc>
        <w:tc>
          <w:tcPr>
            <w:tcW w:w="1193"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105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1360"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-14,000</w:t>
            </w:r>
          </w:p>
        </w:tc>
        <w:tc>
          <w:tcPr>
            <w:tcW w:w="125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1 525,600</w:t>
            </w:r>
          </w:p>
        </w:tc>
        <w:tc>
          <w:tcPr>
            <w:tcW w:w="27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r>
      <w:tr w:rsidR="00190A9C" w:rsidRPr="00190A9C" w:rsidTr="00A60ED1">
        <w:trPr>
          <w:trHeight w:val="765"/>
        </w:trPr>
        <w:tc>
          <w:tcPr>
            <w:tcW w:w="8075"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xml:space="preserve">      Разработка и утверждение проекта организации дорожного движения в рамках муниципальной программы Филисовского сельского поселения "Благоустройство поселения"</w:t>
            </w:r>
          </w:p>
        </w:tc>
        <w:tc>
          <w:tcPr>
            <w:tcW w:w="163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961</w:t>
            </w:r>
          </w:p>
        </w:tc>
        <w:tc>
          <w:tcPr>
            <w:tcW w:w="1235"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04 09</w:t>
            </w:r>
          </w:p>
        </w:tc>
        <w:tc>
          <w:tcPr>
            <w:tcW w:w="1193"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420 20 70</w:t>
            </w:r>
          </w:p>
        </w:tc>
        <w:tc>
          <w:tcPr>
            <w:tcW w:w="105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1360"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-14,000</w:t>
            </w:r>
          </w:p>
        </w:tc>
        <w:tc>
          <w:tcPr>
            <w:tcW w:w="125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183,000</w:t>
            </w:r>
          </w:p>
        </w:tc>
        <w:tc>
          <w:tcPr>
            <w:tcW w:w="27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r>
      <w:tr w:rsidR="00190A9C" w:rsidRPr="00190A9C" w:rsidTr="00A60ED1">
        <w:trPr>
          <w:trHeight w:val="510"/>
        </w:trPr>
        <w:tc>
          <w:tcPr>
            <w:tcW w:w="8075"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xml:space="preserve">        Прочая закупка товаров, работ и услуг для обеспечения государственных (муниципальных) нужд</w:t>
            </w:r>
          </w:p>
        </w:tc>
        <w:tc>
          <w:tcPr>
            <w:tcW w:w="163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961</w:t>
            </w:r>
          </w:p>
        </w:tc>
        <w:tc>
          <w:tcPr>
            <w:tcW w:w="1235"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04 09</w:t>
            </w:r>
          </w:p>
        </w:tc>
        <w:tc>
          <w:tcPr>
            <w:tcW w:w="1193"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420 20 70</w:t>
            </w:r>
          </w:p>
        </w:tc>
        <w:tc>
          <w:tcPr>
            <w:tcW w:w="105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244</w:t>
            </w:r>
          </w:p>
        </w:tc>
        <w:tc>
          <w:tcPr>
            <w:tcW w:w="1360"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-14,000</w:t>
            </w:r>
          </w:p>
        </w:tc>
        <w:tc>
          <w:tcPr>
            <w:tcW w:w="125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183,000</w:t>
            </w:r>
          </w:p>
        </w:tc>
        <w:tc>
          <w:tcPr>
            <w:tcW w:w="27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r>
      <w:tr w:rsidR="00190A9C" w:rsidRPr="00190A9C" w:rsidTr="00A60ED1">
        <w:trPr>
          <w:trHeight w:val="255"/>
        </w:trPr>
        <w:tc>
          <w:tcPr>
            <w:tcW w:w="8075"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outlineLvl w:val="4"/>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xml:space="preserve">          Закупка товаров, работ и услуг для государственных (муниципальных) нужд</w:t>
            </w:r>
          </w:p>
        </w:tc>
        <w:tc>
          <w:tcPr>
            <w:tcW w:w="163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4"/>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961</w:t>
            </w:r>
          </w:p>
        </w:tc>
        <w:tc>
          <w:tcPr>
            <w:tcW w:w="1235"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4"/>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04 09</w:t>
            </w:r>
          </w:p>
        </w:tc>
        <w:tc>
          <w:tcPr>
            <w:tcW w:w="1193"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4"/>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420 20 70</w:t>
            </w:r>
          </w:p>
        </w:tc>
        <w:tc>
          <w:tcPr>
            <w:tcW w:w="105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4"/>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244</w:t>
            </w:r>
          </w:p>
        </w:tc>
        <w:tc>
          <w:tcPr>
            <w:tcW w:w="1360"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4"/>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-14,000</w:t>
            </w:r>
          </w:p>
        </w:tc>
        <w:tc>
          <w:tcPr>
            <w:tcW w:w="125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4"/>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183,000</w:t>
            </w:r>
          </w:p>
        </w:tc>
        <w:tc>
          <w:tcPr>
            <w:tcW w:w="27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4"/>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4"/>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4"/>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4"/>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4"/>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4"/>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4"/>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4"/>
              <w:rPr>
                <w:rFonts w:ascii="Times New Roman" w:eastAsia="Times New Roman" w:hAnsi="Times New Roman" w:cs="Times New Roman"/>
                <w:sz w:val="20"/>
                <w:szCs w:val="20"/>
                <w:lang w:eastAsia="ru-RU"/>
              </w:rPr>
            </w:pPr>
          </w:p>
        </w:tc>
      </w:tr>
      <w:tr w:rsidR="00190A9C" w:rsidRPr="00190A9C" w:rsidTr="00A60ED1">
        <w:trPr>
          <w:trHeight w:val="255"/>
        </w:trPr>
        <w:tc>
          <w:tcPr>
            <w:tcW w:w="8075"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xml:space="preserve">  ЖИЛИЩНО-КОММУНАЛЬНОЕ ХОЗЯЙСТВО</w:t>
            </w:r>
          </w:p>
        </w:tc>
        <w:tc>
          <w:tcPr>
            <w:tcW w:w="163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961</w:t>
            </w:r>
          </w:p>
        </w:tc>
        <w:tc>
          <w:tcPr>
            <w:tcW w:w="1235"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05 00</w:t>
            </w:r>
          </w:p>
        </w:tc>
        <w:tc>
          <w:tcPr>
            <w:tcW w:w="1193"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105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1360"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8,500</w:t>
            </w:r>
          </w:p>
        </w:tc>
        <w:tc>
          <w:tcPr>
            <w:tcW w:w="125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1 447,800</w:t>
            </w:r>
          </w:p>
        </w:tc>
        <w:tc>
          <w:tcPr>
            <w:tcW w:w="27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r>
      <w:tr w:rsidR="00190A9C" w:rsidRPr="00190A9C" w:rsidTr="00A60ED1">
        <w:trPr>
          <w:trHeight w:val="255"/>
        </w:trPr>
        <w:tc>
          <w:tcPr>
            <w:tcW w:w="8075"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xml:space="preserve">    Жилищное хозяйство</w:t>
            </w:r>
          </w:p>
        </w:tc>
        <w:tc>
          <w:tcPr>
            <w:tcW w:w="163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961</w:t>
            </w:r>
          </w:p>
        </w:tc>
        <w:tc>
          <w:tcPr>
            <w:tcW w:w="1235"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05 01</w:t>
            </w:r>
          </w:p>
        </w:tc>
        <w:tc>
          <w:tcPr>
            <w:tcW w:w="1193"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105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1360"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6,000</w:t>
            </w:r>
          </w:p>
        </w:tc>
        <w:tc>
          <w:tcPr>
            <w:tcW w:w="125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346,900</w:t>
            </w:r>
          </w:p>
        </w:tc>
        <w:tc>
          <w:tcPr>
            <w:tcW w:w="27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r>
      <w:tr w:rsidR="00190A9C" w:rsidRPr="00190A9C" w:rsidTr="00A60ED1">
        <w:trPr>
          <w:trHeight w:val="936"/>
        </w:trPr>
        <w:tc>
          <w:tcPr>
            <w:tcW w:w="8075"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xml:space="preserve">      Проведение ремонта муниципального жилищного фонда, в рамках подпрограммы "Организация содержания муниципального жилищного фонда" муниципальной программы муниципальной программы Филисовского сельского поселения "Развитие жилищно-коммунального хозяйства"</w:t>
            </w:r>
          </w:p>
        </w:tc>
        <w:tc>
          <w:tcPr>
            <w:tcW w:w="163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961</w:t>
            </w:r>
          </w:p>
        </w:tc>
        <w:tc>
          <w:tcPr>
            <w:tcW w:w="1235"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05 01</w:t>
            </w:r>
          </w:p>
        </w:tc>
        <w:tc>
          <w:tcPr>
            <w:tcW w:w="1193"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432 20 59</w:t>
            </w:r>
          </w:p>
        </w:tc>
        <w:tc>
          <w:tcPr>
            <w:tcW w:w="105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1360"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6,000</w:t>
            </w:r>
          </w:p>
        </w:tc>
        <w:tc>
          <w:tcPr>
            <w:tcW w:w="125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69,000</w:t>
            </w:r>
          </w:p>
        </w:tc>
        <w:tc>
          <w:tcPr>
            <w:tcW w:w="27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r>
      <w:tr w:rsidR="00190A9C" w:rsidRPr="00190A9C" w:rsidTr="00A60ED1">
        <w:trPr>
          <w:trHeight w:val="510"/>
        </w:trPr>
        <w:tc>
          <w:tcPr>
            <w:tcW w:w="8075"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xml:space="preserve">        Прочая закупка товаров, работ и услуг для обеспечения государственных (муниципальных) нужд</w:t>
            </w:r>
          </w:p>
        </w:tc>
        <w:tc>
          <w:tcPr>
            <w:tcW w:w="163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961</w:t>
            </w:r>
          </w:p>
        </w:tc>
        <w:tc>
          <w:tcPr>
            <w:tcW w:w="1235"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05 01</w:t>
            </w:r>
          </w:p>
        </w:tc>
        <w:tc>
          <w:tcPr>
            <w:tcW w:w="1193"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432 20 59</w:t>
            </w:r>
          </w:p>
        </w:tc>
        <w:tc>
          <w:tcPr>
            <w:tcW w:w="105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244</w:t>
            </w:r>
          </w:p>
        </w:tc>
        <w:tc>
          <w:tcPr>
            <w:tcW w:w="1360"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11,600</w:t>
            </w:r>
          </w:p>
        </w:tc>
        <w:tc>
          <w:tcPr>
            <w:tcW w:w="125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63,100</w:t>
            </w:r>
          </w:p>
        </w:tc>
        <w:tc>
          <w:tcPr>
            <w:tcW w:w="27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r>
      <w:tr w:rsidR="00190A9C" w:rsidRPr="00190A9C" w:rsidTr="00A60ED1">
        <w:trPr>
          <w:trHeight w:val="255"/>
        </w:trPr>
        <w:tc>
          <w:tcPr>
            <w:tcW w:w="8075"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outlineLvl w:val="4"/>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xml:space="preserve">          Закупка товаров, работ и услуг для государственных (муниципальных) нужд</w:t>
            </w:r>
          </w:p>
        </w:tc>
        <w:tc>
          <w:tcPr>
            <w:tcW w:w="163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4"/>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961</w:t>
            </w:r>
          </w:p>
        </w:tc>
        <w:tc>
          <w:tcPr>
            <w:tcW w:w="1235"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4"/>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05 01</w:t>
            </w:r>
          </w:p>
        </w:tc>
        <w:tc>
          <w:tcPr>
            <w:tcW w:w="1193"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4"/>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432 20 59</w:t>
            </w:r>
          </w:p>
        </w:tc>
        <w:tc>
          <w:tcPr>
            <w:tcW w:w="105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4"/>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244</w:t>
            </w:r>
          </w:p>
        </w:tc>
        <w:tc>
          <w:tcPr>
            <w:tcW w:w="1360"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4"/>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11,600</w:t>
            </w:r>
          </w:p>
        </w:tc>
        <w:tc>
          <w:tcPr>
            <w:tcW w:w="125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4"/>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63,100</w:t>
            </w:r>
          </w:p>
        </w:tc>
        <w:tc>
          <w:tcPr>
            <w:tcW w:w="27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4"/>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4"/>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4"/>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4"/>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4"/>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4"/>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4"/>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4"/>
              <w:rPr>
                <w:rFonts w:ascii="Times New Roman" w:eastAsia="Times New Roman" w:hAnsi="Times New Roman" w:cs="Times New Roman"/>
                <w:sz w:val="20"/>
                <w:szCs w:val="20"/>
                <w:lang w:eastAsia="ru-RU"/>
              </w:rPr>
            </w:pPr>
          </w:p>
        </w:tc>
      </w:tr>
      <w:tr w:rsidR="00190A9C" w:rsidRPr="00190A9C" w:rsidTr="00A60ED1">
        <w:trPr>
          <w:trHeight w:val="581"/>
        </w:trPr>
        <w:tc>
          <w:tcPr>
            <w:tcW w:w="8075"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xml:space="preserve">        Субсидии юридическим лицам (кроме некоммерческих организаций), индивидуальным предпринимателям, физическим лицам</w:t>
            </w:r>
          </w:p>
        </w:tc>
        <w:tc>
          <w:tcPr>
            <w:tcW w:w="163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961</w:t>
            </w:r>
          </w:p>
        </w:tc>
        <w:tc>
          <w:tcPr>
            <w:tcW w:w="1235"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05 01</w:t>
            </w:r>
          </w:p>
        </w:tc>
        <w:tc>
          <w:tcPr>
            <w:tcW w:w="1193"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432 20 59</w:t>
            </w:r>
          </w:p>
        </w:tc>
        <w:tc>
          <w:tcPr>
            <w:tcW w:w="105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810</w:t>
            </w:r>
          </w:p>
        </w:tc>
        <w:tc>
          <w:tcPr>
            <w:tcW w:w="1360"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-5,600</w:t>
            </w:r>
          </w:p>
        </w:tc>
        <w:tc>
          <w:tcPr>
            <w:tcW w:w="125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5,900</w:t>
            </w:r>
          </w:p>
        </w:tc>
        <w:tc>
          <w:tcPr>
            <w:tcW w:w="27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r>
      <w:tr w:rsidR="00190A9C" w:rsidRPr="00190A9C" w:rsidTr="00A60ED1">
        <w:trPr>
          <w:trHeight w:val="255"/>
        </w:trPr>
        <w:tc>
          <w:tcPr>
            <w:tcW w:w="8075"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outlineLvl w:val="4"/>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xml:space="preserve">          Иные бюджетные ассигнования</w:t>
            </w:r>
          </w:p>
        </w:tc>
        <w:tc>
          <w:tcPr>
            <w:tcW w:w="163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4"/>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961</w:t>
            </w:r>
          </w:p>
        </w:tc>
        <w:tc>
          <w:tcPr>
            <w:tcW w:w="1235"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4"/>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05 01</w:t>
            </w:r>
          </w:p>
        </w:tc>
        <w:tc>
          <w:tcPr>
            <w:tcW w:w="1193"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4"/>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432 20 59</w:t>
            </w:r>
          </w:p>
        </w:tc>
        <w:tc>
          <w:tcPr>
            <w:tcW w:w="105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4"/>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810</w:t>
            </w:r>
          </w:p>
        </w:tc>
        <w:tc>
          <w:tcPr>
            <w:tcW w:w="1360"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4"/>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-5,600</w:t>
            </w:r>
          </w:p>
        </w:tc>
        <w:tc>
          <w:tcPr>
            <w:tcW w:w="125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4"/>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5,900</w:t>
            </w:r>
          </w:p>
        </w:tc>
        <w:tc>
          <w:tcPr>
            <w:tcW w:w="27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4"/>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4"/>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4"/>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4"/>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4"/>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4"/>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4"/>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4"/>
              <w:rPr>
                <w:rFonts w:ascii="Times New Roman" w:eastAsia="Times New Roman" w:hAnsi="Times New Roman" w:cs="Times New Roman"/>
                <w:sz w:val="20"/>
                <w:szCs w:val="20"/>
                <w:lang w:eastAsia="ru-RU"/>
              </w:rPr>
            </w:pPr>
          </w:p>
        </w:tc>
      </w:tr>
      <w:tr w:rsidR="00190A9C" w:rsidRPr="00190A9C" w:rsidTr="00A60ED1">
        <w:trPr>
          <w:trHeight w:val="255"/>
        </w:trPr>
        <w:tc>
          <w:tcPr>
            <w:tcW w:w="8075"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xml:space="preserve">    Благоустройство</w:t>
            </w:r>
          </w:p>
        </w:tc>
        <w:tc>
          <w:tcPr>
            <w:tcW w:w="163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961</w:t>
            </w:r>
          </w:p>
        </w:tc>
        <w:tc>
          <w:tcPr>
            <w:tcW w:w="1235"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05 03</w:t>
            </w:r>
          </w:p>
        </w:tc>
        <w:tc>
          <w:tcPr>
            <w:tcW w:w="1193"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105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1360"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2,500</w:t>
            </w:r>
          </w:p>
        </w:tc>
        <w:tc>
          <w:tcPr>
            <w:tcW w:w="125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1 042,500</w:t>
            </w:r>
          </w:p>
        </w:tc>
        <w:tc>
          <w:tcPr>
            <w:tcW w:w="27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r>
      <w:tr w:rsidR="00190A9C" w:rsidRPr="00190A9C" w:rsidTr="00A60ED1">
        <w:trPr>
          <w:trHeight w:val="510"/>
        </w:trPr>
        <w:tc>
          <w:tcPr>
            <w:tcW w:w="8075"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xml:space="preserve">      Уличное освещение, в рамках муниципальной программы Филисовского сельского поселения "Безопасное поселение"</w:t>
            </w:r>
          </w:p>
        </w:tc>
        <w:tc>
          <w:tcPr>
            <w:tcW w:w="163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961</w:t>
            </w:r>
          </w:p>
        </w:tc>
        <w:tc>
          <w:tcPr>
            <w:tcW w:w="1235"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05 03</w:t>
            </w:r>
          </w:p>
        </w:tc>
        <w:tc>
          <w:tcPr>
            <w:tcW w:w="1193"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410 20 52</w:t>
            </w:r>
          </w:p>
        </w:tc>
        <w:tc>
          <w:tcPr>
            <w:tcW w:w="105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1360"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2,500</w:t>
            </w:r>
          </w:p>
        </w:tc>
        <w:tc>
          <w:tcPr>
            <w:tcW w:w="125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672,500</w:t>
            </w:r>
          </w:p>
        </w:tc>
        <w:tc>
          <w:tcPr>
            <w:tcW w:w="27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r>
      <w:tr w:rsidR="00190A9C" w:rsidRPr="00190A9C" w:rsidTr="00A60ED1">
        <w:trPr>
          <w:trHeight w:val="510"/>
        </w:trPr>
        <w:tc>
          <w:tcPr>
            <w:tcW w:w="8075"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xml:space="preserve">        Прочая закупка товаров, работ и услуг для обеспечения государственных (муниципальных) нужд</w:t>
            </w:r>
          </w:p>
        </w:tc>
        <w:tc>
          <w:tcPr>
            <w:tcW w:w="163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961</w:t>
            </w:r>
          </w:p>
        </w:tc>
        <w:tc>
          <w:tcPr>
            <w:tcW w:w="1235"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05 03</w:t>
            </w:r>
          </w:p>
        </w:tc>
        <w:tc>
          <w:tcPr>
            <w:tcW w:w="1193"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410 20 52</w:t>
            </w:r>
          </w:p>
        </w:tc>
        <w:tc>
          <w:tcPr>
            <w:tcW w:w="105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244</w:t>
            </w:r>
          </w:p>
        </w:tc>
        <w:tc>
          <w:tcPr>
            <w:tcW w:w="1360"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2,500</w:t>
            </w:r>
          </w:p>
        </w:tc>
        <w:tc>
          <w:tcPr>
            <w:tcW w:w="125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672,500</w:t>
            </w:r>
          </w:p>
        </w:tc>
        <w:tc>
          <w:tcPr>
            <w:tcW w:w="27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r>
      <w:tr w:rsidR="00190A9C" w:rsidRPr="00190A9C" w:rsidTr="00A60ED1">
        <w:trPr>
          <w:trHeight w:val="255"/>
        </w:trPr>
        <w:tc>
          <w:tcPr>
            <w:tcW w:w="8075"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outlineLvl w:val="4"/>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xml:space="preserve">          Закупка товаров, работ и услуг для государственных (муниципальных) нужд</w:t>
            </w:r>
          </w:p>
        </w:tc>
        <w:tc>
          <w:tcPr>
            <w:tcW w:w="163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4"/>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961</w:t>
            </w:r>
          </w:p>
        </w:tc>
        <w:tc>
          <w:tcPr>
            <w:tcW w:w="1235"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4"/>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05 03</w:t>
            </w:r>
          </w:p>
        </w:tc>
        <w:tc>
          <w:tcPr>
            <w:tcW w:w="1193"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4"/>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410 20 52</w:t>
            </w:r>
          </w:p>
        </w:tc>
        <w:tc>
          <w:tcPr>
            <w:tcW w:w="105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4"/>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244</w:t>
            </w:r>
          </w:p>
        </w:tc>
        <w:tc>
          <w:tcPr>
            <w:tcW w:w="1360"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4"/>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2,500</w:t>
            </w:r>
          </w:p>
        </w:tc>
        <w:tc>
          <w:tcPr>
            <w:tcW w:w="125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4"/>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672,500</w:t>
            </w:r>
          </w:p>
        </w:tc>
        <w:tc>
          <w:tcPr>
            <w:tcW w:w="27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4"/>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4"/>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4"/>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4"/>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4"/>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4"/>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4"/>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4"/>
              <w:rPr>
                <w:rFonts w:ascii="Times New Roman" w:eastAsia="Times New Roman" w:hAnsi="Times New Roman" w:cs="Times New Roman"/>
                <w:sz w:val="20"/>
                <w:szCs w:val="20"/>
                <w:lang w:eastAsia="ru-RU"/>
              </w:rPr>
            </w:pPr>
          </w:p>
        </w:tc>
      </w:tr>
      <w:tr w:rsidR="00190A9C" w:rsidRPr="00190A9C" w:rsidTr="00A60ED1">
        <w:trPr>
          <w:trHeight w:val="255"/>
        </w:trPr>
        <w:tc>
          <w:tcPr>
            <w:tcW w:w="8075"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xml:space="preserve">  СОЦИАЛЬНАЯ ПОЛИТИКА</w:t>
            </w:r>
          </w:p>
        </w:tc>
        <w:tc>
          <w:tcPr>
            <w:tcW w:w="163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961</w:t>
            </w:r>
          </w:p>
        </w:tc>
        <w:tc>
          <w:tcPr>
            <w:tcW w:w="1235"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10 00</w:t>
            </w:r>
          </w:p>
        </w:tc>
        <w:tc>
          <w:tcPr>
            <w:tcW w:w="1193"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105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1360"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-6,000</w:t>
            </w:r>
          </w:p>
        </w:tc>
        <w:tc>
          <w:tcPr>
            <w:tcW w:w="125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81,000</w:t>
            </w:r>
          </w:p>
        </w:tc>
        <w:tc>
          <w:tcPr>
            <w:tcW w:w="27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0"/>
              <w:rPr>
                <w:rFonts w:ascii="Times New Roman" w:eastAsia="Times New Roman" w:hAnsi="Times New Roman" w:cs="Times New Roman"/>
                <w:sz w:val="20"/>
                <w:szCs w:val="20"/>
                <w:lang w:eastAsia="ru-RU"/>
              </w:rPr>
            </w:pPr>
          </w:p>
        </w:tc>
      </w:tr>
      <w:tr w:rsidR="00190A9C" w:rsidRPr="00190A9C" w:rsidTr="00A60ED1">
        <w:trPr>
          <w:trHeight w:val="255"/>
        </w:trPr>
        <w:tc>
          <w:tcPr>
            <w:tcW w:w="8075"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xml:space="preserve">    Социальное обеспечение населения</w:t>
            </w:r>
          </w:p>
        </w:tc>
        <w:tc>
          <w:tcPr>
            <w:tcW w:w="163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961</w:t>
            </w:r>
          </w:p>
        </w:tc>
        <w:tc>
          <w:tcPr>
            <w:tcW w:w="1235"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10 03</w:t>
            </w:r>
          </w:p>
        </w:tc>
        <w:tc>
          <w:tcPr>
            <w:tcW w:w="1193"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105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1360"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-6,000</w:t>
            </w:r>
          </w:p>
        </w:tc>
        <w:tc>
          <w:tcPr>
            <w:tcW w:w="125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9,000</w:t>
            </w:r>
          </w:p>
        </w:tc>
        <w:tc>
          <w:tcPr>
            <w:tcW w:w="27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1"/>
              <w:rPr>
                <w:rFonts w:ascii="Times New Roman" w:eastAsia="Times New Roman" w:hAnsi="Times New Roman" w:cs="Times New Roman"/>
                <w:sz w:val="20"/>
                <w:szCs w:val="20"/>
                <w:lang w:eastAsia="ru-RU"/>
              </w:rPr>
            </w:pPr>
          </w:p>
        </w:tc>
      </w:tr>
      <w:tr w:rsidR="00190A9C" w:rsidRPr="00190A9C" w:rsidTr="00A60ED1">
        <w:trPr>
          <w:trHeight w:val="510"/>
        </w:trPr>
        <w:tc>
          <w:tcPr>
            <w:tcW w:w="8075"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xml:space="preserve">      Оказание материальной помощи на ремонт общественных колодцев по непрограммным направлениям деятельности органов местного самоуправления</w:t>
            </w:r>
          </w:p>
        </w:tc>
        <w:tc>
          <w:tcPr>
            <w:tcW w:w="163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961</w:t>
            </w:r>
          </w:p>
        </w:tc>
        <w:tc>
          <w:tcPr>
            <w:tcW w:w="1235"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10 03</w:t>
            </w:r>
          </w:p>
        </w:tc>
        <w:tc>
          <w:tcPr>
            <w:tcW w:w="1193"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609 65 03</w:t>
            </w:r>
          </w:p>
        </w:tc>
        <w:tc>
          <w:tcPr>
            <w:tcW w:w="105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1360"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-6,000</w:t>
            </w:r>
          </w:p>
        </w:tc>
        <w:tc>
          <w:tcPr>
            <w:tcW w:w="125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9,000</w:t>
            </w:r>
          </w:p>
        </w:tc>
        <w:tc>
          <w:tcPr>
            <w:tcW w:w="27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2"/>
              <w:rPr>
                <w:rFonts w:ascii="Times New Roman" w:eastAsia="Times New Roman" w:hAnsi="Times New Roman" w:cs="Times New Roman"/>
                <w:sz w:val="20"/>
                <w:szCs w:val="20"/>
                <w:lang w:eastAsia="ru-RU"/>
              </w:rPr>
            </w:pPr>
          </w:p>
        </w:tc>
      </w:tr>
      <w:tr w:rsidR="00190A9C" w:rsidRPr="00190A9C" w:rsidTr="00A60ED1">
        <w:trPr>
          <w:trHeight w:val="255"/>
        </w:trPr>
        <w:tc>
          <w:tcPr>
            <w:tcW w:w="8075"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xml:space="preserve">        Иные выплаты населению</w:t>
            </w:r>
          </w:p>
        </w:tc>
        <w:tc>
          <w:tcPr>
            <w:tcW w:w="163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961</w:t>
            </w:r>
          </w:p>
        </w:tc>
        <w:tc>
          <w:tcPr>
            <w:tcW w:w="1235"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10 03</w:t>
            </w:r>
          </w:p>
        </w:tc>
        <w:tc>
          <w:tcPr>
            <w:tcW w:w="1193"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609 65 03</w:t>
            </w:r>
          </w:p>
        </w:tc>
        <w:tc>
          <w:tcPr>
            <w:tcW w:w="105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360</w:t>
            </w:r>
          </w:p>
        </w:tc>
        <w:tc>
          <w:tcPr>
            <w:tcW w:w="1360"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-6,000</w:t>
            </w:r>
          </w:p>
        </w:tc>
        <w:tc>
          <w:tcPr>
            <w:tcW w:w="125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9,000</w:t>
            </w:r>
          </w:p>
        </w:tc>
        <w:tc>
          <w:tcPr>
            <w:tcW w:w="27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3"/>
              <w:rPr>
                <w:rFonts w:ascii="Times New Roman" w:eastAsia="Times New Roman" w:hAnsi="Times New Roman" w:cs="Times New Roman"/>
                <w:sz w:val="20"/>
                <w:szCs w:val="20"/>
                <w:lang w:eastAsia="ru-RU"/>
              </w:rPr>
            </w:pPr>
          </w:p>
        </w:tc>
      </w:tr>
      <w:tr w:rsidR="00190A9C" w:rsidRPr="00190A9C" w:rsidTr="00A60ED1">
        <w:trPr>
          <w:trHeight w:val="255"/>
        </w:trPr>
        <w:tc>
          <w:tcPr>
            <w:tcW w:w="8075" w:type="dxa"/>
            <w:tcBorders>
              <w:top w:val="nil"/>
              <w:left w:val="single" w:sz="4" w:space="0" w:color="auto"/>
              <w:bottom w:val="single" w:sz="4" w:space="0" w:color="auto"/>
              <w:right w:val="single" w:sz="4" w:space="0" w:color="auto"/>
            </w:tcBorders>
            <w:shd w:val="clear" w:color="000000" w:fill="auto"/>
            <w:hideMark/>
          </w:tcPr>
          <w:p w:rsidR="00190A9C" w:rsidRPr="00190A9C" w:rsidRDefault="00190A9C" w:rsidP="00190A9C">
            <w:pPr>
              <w:spacing w:after="0" w:line="240" w:lineRule="auto"/>
              <w:outlineLvl w:val="4"/>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xml:space="preserve">          Социальное обеспечение и иные выплаты населению</w:t>
            </w:r>
          </w:p>
        </w:tc>
        <w:tc>
          <w:tcPr>
            <w:tcW w:w="163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4"/>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961</w:t>
            </w:r>
          </w:p>
        </w:tc>
        <w:tc>
          <w:tcPr>
            <w:tcW w:w="1235"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4"/>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10 03</w:t>
            </w:r>
          </w:p>
        </w:tc>
        <w:tc>
          <w:tcPr>
            <w:tcW w:w="1193"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4"/>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609 65 03</w:t>
            </w:r>
          </w:p>
        </w:tc>
        <w:tc>
          <w:tcPr>
            <w:tcW w:w="1054" w:type="dxa"/>
            <w:tcBorders>
              <w:top w:val="nil"/>
              <w:left w:val="nil"/>
              <w:bottom w:val="single" w:sz="4" w:space="0" w:color="auto"/>
              <w:right w:val="single" w:sz="4" w:space="0" w:color="auto"/>
            </w:tcBorders>
            <w:shd w:val="clear" w:color="000000" w:fill="auto"/>
            <w:hideMark/>
          </w:tcPr>
          <w:p w:rsidR="00190A9C" w:rsidRPr="00190A9C" w:rsidRDefault="00190A9C" w:rsidP="00190A9C">
            <w:pPr>
              <w:spacing w:after="0" w:line="240" w:lineRule="auto"/>
              <w:jc w:val="center"/>
              <w:outlineLvl w:val="4"/>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360</w:t>
            </w:r>
          </w:p>
        </w:tc>
        <w:tc>
          <w:tcPr>
            <w:tcW w:w="1360" w:type="dxa"/>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4"/>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-6,000</w:t>
            </w:r>
          </w:p>
        </w:tc>
        <w:tc>
          <w:tcPr>
            <w:tcW w:w="1252" w:type="dxa"/>
            <w:gridSpan w:val="3"/>
            <w:tcBorders>
              <w:top w:val="nil"/>
              <w:left w:val="nil"/>
              <w:bottom w:val="single" w:sz="4" w:space="0" w:color="auto"/>
              <w:right w:val="single" w:sz="4" w:space="0" w:color="auto"/>
            </w:tcBorders>
            <w:shd w:val="clear" w:color="000000" w:fill="CCFFFF"/>
            <w:noWrap/>
            <w:hideMark/>
          </w:tcPr>
          <w:p w:rsidR="00190A9C" w:rsidRPr="00190A9C" w:rsidRDefault="00190A9C" w:rsidP="00190A9C">
            <w:pPr>
              <w:spacing w:after="0" w:line="240" w:lineRule="auto"/>
              <w:jc w:val="center"/>
              <w:outlineLvl w:val="4"/>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9,000</w:t>
            </w:r>
          </w:p>
        </w:tc>
        <w:tc>
          <w:tcPr>
            <w:tcW w:w="27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4"/>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4"/>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4"/>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4"/>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4"/>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4"/>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4"/>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outlineLvl w:val="4"/>
              <w:rPr>
                <w:rFonts w:ascii="Times New Roman" w:eastAsia="Times New Roman" w:hAnsi="Times New Roman" w:cs="Times New Roman"/>
                <w:sz w:val="20"/>
                <w:szCs w:val="20"/>
                <w:lang w:eastAsia="ru-RU"/>
              </w:rPr>
            </w:pPr>
          </w:p>
        </w:tc>
      </w:tr>
      <w:tr w:rsidR="00190A9C" w:rsidRPr="00190A9C" w:rsidTr="00A60ED1">
        <w:trPr>
          <w:trHeight w:val="255"/>
        </w:trPr>
        <w:tc>
          <w:tcPr>
            <w:tcW w:w="8075" w:type="dxa"/>
            <w:tcBorders>
              <w:top w:val="nil"/>
              <w:left w:val="single" w:sz="4" w:space="0" w:color="auto"/>
              <w:bottom w:val="single" w:sz="4" w:space="0" w:color="auto"/>
              <w:right w:val="single" w:sz="4" w:space="0" w:color="auto"/>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b/>
                <w:bCs/>
                <w:color w:val="000000"/>
                <w:sz w:val="20"/>
                <w:szCs w:val="20"/>
                <w:lang w:eastAsia="ru-RU"/>
              </w:rPr>
            </w:pPr>
            <w:r w:rsidRPr="00190A9C">
              <w:rPr>
                <w:rFonts w:ascii="Times New Roman" w:eastAsia="Times New Roman" w:hAnsi="Times New Roman" w:cs="Times New Roman"/>
                <w:b/>
                <w:bCs/>
                <w:color w:val="000000"/>
                <w:sz w:val="20"/>
                <w:szCs w:val="20"/>
                <w:lang w:eastAsia="ru-RU"/>
              </w:rPr>
              <w:t>Итого</w:t>
            </w:r>
          </w:p>
        </w:tc>
        <w:tc>
          <w:tcPr>
            <w:tcW w:w="1634" w:type="dxa"/>
            <w:tcBorders>
              <w:top w:val="nil"/>
              <w:left w:val="nil"/>
              <w:bottom w:val="single" w:sz="4" w:space="0" w:color="auto"/>
              <w:right w:val="single" w:sz="4" w:space="0" w:color="auto"/>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b/>
                <w:bCs/>
                <w:color w:val="000000"/>
                <w:sz w:val="20"/>
                <w:szCs w:val="20"/>
                <w:lang w:eastAsia="ru-RU"/>
              </w:rPr>
            </w:pPr>
            <w:r w:rsidRPr="00190A9C">
              <w:rPr>
                <w:rFonts w:ascii="Times New Roman" w:eastAsia="Times New Roman" w:hAnsi="Times New Roman" w:cs="Times New Roman"/>
                <w:b/>
                <w:bCs/>
                <w:color w:val="000000"/>
                <w:sz w:val="20"/>
                <w:szCs w:val="20"/>
                <w:lang w:eastAsia="ru-RU"/>
              </w:rPr>
              <w:t> </w:t>
            </w:r>
          </w:p>
        </w:tc>
        <w:tc>
          <w:tcPr>
            <w:tcW w:w="1235" w:type="dxa"/>
            <w:tcBorders>
              <w:top w:val="nil"/>
              <w:left w:val="nil"/>
              <w:bottom w:val="single" w:sz="4" w:space="0" w:color="auto"/>
              <w:right w:val="single" w:sz="4" w:space="0" w:color="auto"/>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b/>
                <w:bCs/>
                <w:color w:val="000000"/>
                <w:sz w:val="20"/>
                <w:szCs w:val="20"/>
                <w:lang w:eastAsia="ru-RU"/>
              </w:rPr>
            </w:pPr>
            <w:r w:rsidRPr="00190A9C">
              <w:rPr>
                <w:rFonts w:ascii="Times New Roman" w:eastAsia="Times New Roman" w:hAnsi="Times New Roman" w:cs="Times New Roman"/>
                <w:b/>
                <w:bCs/>
                <w:color w:val="000000"/>
                <w:sz w:val="20"/>
                <w:szCs w:val="20"/>
                <w:lang w:eastAsia="ru-RU"/>
              </w:rPr>
              <w:t> </w:t>
            </w:r>
          </w:p>
        </w:tc>
        <w:tc>
          <w:tcPr>
            <w:tcW w:w="1193" w:type="dxa"/>
            <w:tcBorders>
              <w:top w:val="nil"/>
              <w:left w:val="nil"/>
              <w:bottom w:val="single" w:sz="4" w:space="0" w:color="auto"/>
              <w:right w:val="single" w:sz="4" w:space="0" w:color="auto"/>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b/>
                <w:bCs/>
                <w:color w:val="000000"/>
                <w:sz w:val="20"/>
                <w:szCs w:val="20"/>
                <w:lang w:eastAsia="ru-RU"/>
              </w:rPr>
            </w:pPr>
            <w:r w:rsidRPr="00190A9C">
              <w:rPr>
                <w:rFonts w:ascii="Times New Roman" w:eastAsia="Times New Roman" w:hAnsi="Times New Roman" w:cs="Times New Roman"/>
                <w:b/>
                <w:bCs/>
                <w:color w:val="000000"/>
                <w:sz w:val="20"/>
                <w:szCs w:val="20"/>
                <w:lang w:eastAsia="ru-RU"/>
              </w:rPr>
              <w:t> </w:t>
            </w:r>
          </w:p>
        </w:tc>
        <w:tc>
          <w:tcPr>
            <w:tcW w:w="1054" w:type="dxa"/>
            <w:tcBorders>
              <w:top w:val="nil"/>
              <w:left w:val="nil"/>
              <w:bottom w:val="single" w:sz="4" w:space="0" w:color="auto"/>
              <w:right w:val="single" w:sz="4" w:space="0" w:color="auto"/>
            </w:tcBorders>
            <w:shd w:val="clear" w:color="000000" w:fill="auto"/>
            <w:noWrap/>
            <w:vAlign w:val="bottom"/>
            <w:hideMark/>
          </w:tcPr>
          <w:p w:rsidR="00190A9C" w:rsidRPr="00190A9C" w:rsidRDefault="00190A9C" w:rsidP="00190A9C">
            <w:pPr>
              <w:spacing w:after="0" w:line="240" w:lineRule="auto"/>
              <w:jc w:val="center"/>
              <w:rPr>
                <w:rFonts w:ascii="Times New Roman" w:eastAsia="Times New Roman" w:hAnsi="Times New Roman" w:cs="Times New Roman"/>
                <w:b/>
                <w:bCs/>
                <w:color w:val="000000"/>
                <w:sz w:val="20"/>
                <w:szCs w:val="20"/>
                <w:lang w:eastAsia="ru-RU"/>
              </w:rPr>
            </w:pPr>
            <w:r w:rsidRPr="00190A9C">
              <w:rPr>
                <w:rFonts w:ascii="Times New Roman" w:eastAsia="Times New Roman" w:hAnsi="Times New Roman" w:cs="Times New Roman"/>
                <w:b/>
                <w:bCs/>
                <w:color w:val="000000"/>
                <w:sz w:val="20"/>
                <w:szCs w:val="20"/>
                <w:lang w:eastAsia="ru-RU"/>
              </w:rPr>
              <w:t> </w:t>
            </w:r>
          </w:p>
        </w:tc>
        <w:tc>
          <w:tcPr>
            <w:tcW w:w="1360" w:type="dxa"/>
            <w:tcBorders>
              <w:top w:val="nil"/>
              <w:left w:val="nil"/>
              <w:bottom w:val="single" w:sz="4" w:space="0" w:color="auto"/>
              <w:right w:val="single" w:sz="4" w:space="0" w:color="auto"/>
            </w:tcBorders>
            <w:shd w:val="clear" w:color="000000" w:fill="FFFF99"/>
            <w:noWrap/>
            <w:hideMark/>
          </w:tcPr>
          <w:p w:rsidR="00190A9C" w:rsidRPr="00190A9C" w:rsidRDefault="00190A9C" w:rsidP="00190A9C">
            <w:pPr>
              <w:spacing w:after="0" w:line="240" w:lineRule="auto"/>
              <w:jc w:val="center"/>
              <w:rPr>
                <w:rFonts w:ascii="Times New Roman" w:eastAsia="Times New Roman" w:hAnsi="Times New Roman" w:cs="Times New Roman"/>
                <w:b/>
                <w:bCs/>
                <w:color w:val="000000"/>
                <w:sz w:val="20"/>
                <w:szCs w:val="20"/>
                <w:lang w:eastAsia="ru-RU"/>
              </w:rPr>
            </w:pPr>
            <w:r w:rsidRPr="00190A9C">
              <w:rPr>
                <w:rFonts w:ascii="Times New Roman" w:eastAsia="Times New Roman" w:hAnsi="Times New Roman" w:cs="Times New Roman"/>
                <w:b/>
                <w:bCs/>
                <w:color w:val="000000"/>
                <w:sz w:val="20"/>
                <w:szCs w:val="20"/>
                <w:lang w:eastAsia="ru-RU"/>
              </w:rPr>
              <w:t>-14,700</w:t>
            </w:r>
          </w:p>
        </w:tc>
        <w:tc>
          <w:tcPr>
            <w:tcW w:w="1252" w:type="dxa"/>
            <w:gridSpan w:val="3"/>
            <w:tcBorders>
              <w:top w:val="nil"/>
              <w:left w:val="nil"/>
              <w:bottom w:val="single" w:sz="4" w:space="0" w:color="auto"/>
              <w:right w:val="single" w:sz="4" w:space="0" w:color="auto"/>
            </w:tcBorders>
            <w:shd w:val="clear" w:color="000000" w:fill="FFFF99"/>
            <w:noWrap/>
            <w:hideMark/>
          </w:tcPr>
          <w:p w:rsidR="00190A9C" w:rsidRPr="00190A9C" w:rsidRDefault="00190A9C" w:rsidP="00190A9C">
            <w:pPr>
              <w:spacing w:after="0" w:line="240" w:lineRule="auto"/>
              <w:jc w:val="center"/>
              <w:rPr>
                <w:rFonts w:ascii="Times New Roman" w:eastAsia="Times New Roman" w:hAnsi="Times New Roman" w:cs="Times New Roman"/>
                <w:b/>
                <w:bCs/>
                <w:color w:val="000000"/>
                <w:sz w:val="20"/>
                <w:szCs w:val="20"/>
                <w:lang w:eastAsia="ru-RU"/>
              </w:rPr>
            </w:pPr>
            <w:r w:rsidRPr="00190A9C">
              <w:rPr>
                <w:rFonts w:ascii="Times New Roman" w:eastAsia="Times New Roman" w:hAnsi="Times New Roman" w:cs="Times New Roman"/>
                <w:b/>
                <w:bCs/>
                <w:color w:val="000000"/>
                <w:sz w:val="20"/>
                <w:szCs w:val="20"/>
                <w:lang w:eastAsia="ru-RU"/>
              </w:rPr>
              <w:t>12 116,500</w:t>
            </w:r>
          </w:p>
        </w:tc>
        <w:tc>
          <w:tcPr>
            <w:tcW w:w="27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r w:rsidR="00190A9C" w:rsidRPr="00190A9C" w:rsidTr="00A60ED1">
        <w:trPr>
          <w:trHeight w:val="255"/>
        </w:trPr>
        <w:tc>
          <w:tcPr>
            <w:tcW w:w="8075"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1634"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1235"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1193"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1054"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1360"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1252" w:type="dxa"/>
            <w:gridSpan w:val="3"/>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color w:val="000000"/>
                <w:sz w:val="20"/>
                <w:szCs w:val="20"/>
                <w:lang w:eastAsia="ru-RU"/>
              </w:rPr>
            </w:pPr>
            <w:r w:rsidRPr="00190A9C">
              <w:rPr>
                <w:rFonts w:ascii="Times New Roman" w:eastAsia="Times New Roman" w:hAnsi="Times New Roman" w:cs="Times New Roman"/>
                <w:color w:val="000000"/>
                <w:sz w:val="20"/>
                <w:szCs w:val="20"/>
                <w:lang w:eastAsia="ru-RU"/>
              </w:rPr>
              <w:t> </w:t>
            </w:r>
          </w:p>
        </w:tc>
        <w:tc>
          <w:tcPr>
            <w:tcW w:w="27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color w:val="000000"/>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222" w:type="dxa"/>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c>
          <w:tcPr>
            <w:tcW w:w="960" w:type="dxa"/>
            <w:gridSpan w:val="2"/>
            <w:tcBorders>
              <w:top w:val="nil"/>
              <w:left w:val="nil"/>
              <w:bottom w:val="nil"/>
              <w:right w:val="nil"/>
            </w:tcBorders>
            <w:shd w:val="clear" w:color="000000" w:fill="auto"/>
            <w:noWrap/>
            <w:vAlign w:val="bottom"/>
            <w:hideMark/>
          </w:tcPr>
          <w:p w:rsidR="00190A9C" w:rsidRPr="00190A9C" w:rsidRDefault="00190A9C" w:rsidP="00190A9C">
            <w:pPr>
              <w:spacing w:after="0" w:line="240" w:lineRule="auto"/>
              <w:rPr>
                <w:rFonts w:ascii="Times New Roman" w:eastAsia="Times New Roman" w:hAnsi="Times New Roman" w:cs="Times New Roman"/>
                <w:sz w:val="20"/>
                <w:szCs w:val="20"/>
                <w:lang w:eastAsia="ru-RU"/>
              </w:rPr>
            </w:pPr>
          </w:p>
        </w:tc>
      </w:tr>
    </w:tbl>
    <w:p w:rsidR="00A60ED1" w:rsidRDefault="00A60ED1" w:rsidP="00190A9C">
      <w:pPr>
        <w:spacing w:after="0" w:line="240" w:lineRule="auto"/>
        <w:ind w:left="-180"/>
        <w:jc w:val="both"/>
        <w:rPr>
          <w:rFonts w:ascii="Times New Roman" w:eastAsia="Times New Roman" w:hAnsi="Times New Roman" w:cs="Times New Roman"/>
          <w:b/>
          <w:bCs/>
          <w:sz w:val="28"/>
          <w:szCs w:val="28"/>
          <w:lang w:eastAsia="ru-RU"/>
        </w:rPr>
        <w:sectPr w:rsidR="00A60ED1" w:rsidSect="00A60ED1">
          <w:pgSz w:w="16838" w:h="11906" w:orient="landscape"/>
          <w:pgMar w:top="567" w:right="720" w:bottom="1259" w:left="539" w:header="709" w:footer="709" w:gutter="0"/>
          <w:cols w:space="708"/>
          <w:docGrid w:linePitch="360"/>
        </w:sectPr>
      </w:pPr>
    </w:p>
    <w:p w:rsidR="00132962" w:rsidRPr="009C3577" w:rsidRDefault="00132962" w:rsidP="00132962">
      <w:pPr>
        <w:widowControl w:val="0"/>
        <w:autoSpaceDE w:val="0"/>
        <w:autoSpaceDN w:val="0"/>
        <w:adjustRightInd w:val="0"/>
        <w:spacing w:after="0" w:line="240" w:lineRule="auto"/>
        <w:ind w:left="2124" w:right="2515"/>
        <w:jc w:val="center"/>
        <w:rPr>
          <w:rFonts w:ascii="Times New Roman" w:eastAsia="Times New Roman" w:hAnsi="Times New Roman" w:cs="Times New Roman"/>
          <w:sz w:val="24"/>
          <w:szCs w:val="24"/>
          <w:lang w:eastAsia="ru-RU"/>
        </w:rPr>
      </w:pPr>
      <w:r w:rsidRPr="009C3577">
        <w:rPr>
          <w:rFonts w:ascii="Times New Roman" w:eastAsia="Times New Roman" w:hAnsi="Times New Roman" w:cs="Times New Roman"/>
          <w:noProof/>
          <w:sz w:val="20"/>
          <w:szCs w:val="20"/>
          <w:lang w:eastAsia="ru-RU"/>
        </w:rPr>
        <w:lastRenderedPageBreak/>
        <w:drawing>
          <wp:anchor distT="0" distB="0" distL="114300" distR="114300" simplePos="0" relativeHeight="251697152" behindDoc="1" locked="0" layoutInCell="1" allowOverlap="1" wp14:anchorId="10ACA4F7" wp14:editId="4A415CBD">
            <wp:simplePos x="0" y="0"/>
            <wp:positionH relativeFrom="column">
              <wp:posOffset>2867025</wp:posOffset>
            </wp:positionH>
            <wp:positionV relativeFrom="paragraph">
              <wp:posOffset>85725</wp:posOffset>
            </wp:positionV>
            <wp:extent cx="647700" cy="771525"/>
            <wp:effectExtent l="0" t="0" r="0" b="9525"/>
            <wp:wrapNone/>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47700" cy="7715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32962" w:rsidRPr="009C3577" w:rsidRDefault="00132962" w:rsidP="00132962">
      <w:pPr>
        <w:widowControl w:val="0"/>
        <w:autoSpaceDE w:val="0"/>
        <w:autoSpaceDN w:val="0"/>
        <w:adjustRightInd w:val="0"/>
        <w:spacing w:after="0" w:line="240" w:lineRule="auto"/>
        <w:jc w:val="center"/>
        <w:outlineLvl w:val="0"/>
        <w:rPr>
          <w:rFonts w:ascii="Times New Roman" w:eastAsia="Times New Roman" w:hAnsi="Times New Roman" w:cs="Times New Roman"/>
          <w:b/>
          <w:sz w:val="24"/>
          <w:szCs w:val="24"/>
          <w:lang w:eastAsia="ru-RU"/>
        </w:rPr>
      </w:pPr>
    </w:p>
    <w:p w:rsidR="00132962" w:rsidRPr="009C3577" w:rsidRDefault="00132962" w:rsidP="00132962">
      <w:pPr>
        <w:widowControl w:val="0"/>
        <w:autoSpaceDE w:val="0"/>
        <w:autoSpaceDN w:val="0"/>
        <w:adjustRightInd w:val="0"/>
        <w:spacing w:after="0" w:line="240" w:lineRule="auto"/>
        <w:outlineLvl w:val="0"/>
        <w:rPr>
          <w:rFonts w:ascii="Times New Roman" w:eastAsia="Times New Roman" w:hAnsi="Times New Roman" w:cs="Times New Roman"/>
          <w:b/>
          <w:sz w:val="24"/>
          <w:szCs w:val="24"/>
          <w:lang w:eastAsia="ru-RU"/>
        </w:rPr>
      </w:pPr>
    </w:p>
    <w:p w:rsidR="00132962" w:rsidRPr="009C3577" w:rsidRDefault="00132962" w:rsidP="00132962">
      <w:pPr>
        <w:widowControl w:val="0"/>
        <w:autoSpaceDE w:val="0"/>
        <w:autoSpaceDN w:val="0"/>
        <w:adjustRightInd w:val="0"/>
        <w:spacing w:after="0" w:line="240" w:lineRule="auto"/>
        <w:rPr>
          <w:rFonts w:ascii="Times New Roman" w:eastAsia="Times New Roman" w:hAnsi="Times New Roman" w:cs="Times New Roman"/>
          <w:b/>
          <w:i/>
          <w:caps/>
          <w:sz w:val="32"/>
          <w:szCs w:val="32"/>
          <w:lang w:eastAsia="ru-RU"/>
        </w:rPr>
      </w:pPr>
    </w:p>
    <w:p w:rsidR="00132962" w:rsidRPr="009C3577" w:rsidRDefault="00132962" w:rsidP="00132962">
      <w:pPr>
        <w:widowControl w:val="0"/>
        <w:autoSpaceDE w:val="0"/>
        <w:autoSpaceDN w:val="0"/>
        <w:adjustRightInd w:val="0"/>
        <w:spacing w:after="0" w:line="240" w:lineRule="auto"/>
        <w:jc w:val="center"/>
        <w:rPr>
          <w:rFonts w:ascii="Times New Roman" w:eastAsia="Times New Roman" w:hAnsi="Times New Roman" w:cs="Times New Roman"/>
          <w:b/>
          <w:i/>
          <w:caps/>
          <w:sz w:val="32"/>
          <w:szCs w:val="32"/>
          <w:lang w:eastAsia="ru-RU"/>
        </w:rPr>
      </w:pPr>
    </w:p>
    <w:p w:rsidR="00132962" w:rsidRPr="009C3577" w:rsidRDefault="00132962" w:rsidP="00132962">
      <w:pPr>
        <w:widowControl w:val="0"/>
        <w:autoSpaceDE w:val="0"/>
        <w:autoSpaceDN w:val="0"/>
        <w:adjustRightInd w:val="0"/>
        <w:spacing w:after="0" w:line="240" w:lineRule="auto"/>
        <w:jc w:val="center"/>
        <w:rPr>
          <w:rFonts w:ascii="Times New Roman" w:eastAsia="Times New Roman" w:hAnsi="Times New Roman" w:cs="Times New Roman"/>
          <w:b/>
          <w:i/>
          <w:caps/>
          <w:sz w:val="32"/>
          <w:szCs w:val="32"/>
          <w:lang w:eastAsia="ru-RU"/>
        </w:rPr>
      </w:pPr>
      <w:r w:rsidRPr="009C3577">
        <w:rPr>
          <w:rFonts w:ascii="Times New Roman" w:eastAsia="Times New Roman" w:hAnsi="Times New Roman" w:cs="Times New Roman"/>
          <w:b/>
          <w:i/>
          <w:caps/>
          <w:sz w:val="32"/>
          <w:szCs w:val="32"/>
          <w:lang w:eastAsia="ru-RU"/>
        </w:rPr>
        <w:t>постановление</w:t>
      </w:r>
    </w:p>
    <w:p w:rsidR="00132962" w:rsidRPr="009C3577" w:rsidRDefault="00132962" w:rsidP="00132962">
      <w:pPr>
        <w:widowControl w:val="0"/>
        <w:autoSpaceDE w:val="0"/>
        <w:autoSpaceDN w:val="0"/>
        <w:adjustRightInd w:val="0"/>
        <w:spacing w:after="0" w:line="240" w:lineRule="auto"/>
        <w:jc w:val="center"/>
        <w:rPr>
          <w:rFonts w:ascii="Times New Roman" w:eastAsia="Times New Roman" w:hAnsi="Times New Roman" w:cs="Times New Roman"/>
          <w:b/>
          <w:i/>
          <w:caps/>
          <w:sz w:val="20"/>
          <w:szCs w:val="20"/>
          <w:lang w:eastAsia="ru-RU"/>
        </w:rPr>
      </w:pPr>
    </w:p>
    <w:p w:rsidR="00132962" w:rsidRPr="009C3577" w:rsidRDefault="00132962" w:rsidP="00132962">
      <w:pPr>
        <w:widowControl w:val="0"/>
        <w:autoSpaceDE w:val="0"/>
        <w:autoSpaceDN w:val="0"/>
        <w:adjustRightInd w:val="0"/>
        <w:spacing w:after="0" w:line="240" w:lineRule="auto"/>
        <w:jc w:val="center"/>
        <w:rPr>
          <w:rFonts w:ascii="Times New Roman" w:eastAsia="Times New Roman" w:hAnsi="Times New Roman" w:cs="Times New Roman"/>
          <w:b/>
          <w:i/>
          <w:sz w:val="28"/>
          <w:szCs w:val="28"/>
          <w:lang w:eastAsia="ru-RU"/>
        </w:rPr>
      </w:pPr>
      <w:r w:rsidRPr="009C3577">
        <w:rPr>
          <w:rFonts w:ascii="Times New Roman" w:eastAsia="Times New Roman" w:hAnsi="Times New Roman" w:cs="Times New Roman"/>
          <w:b/>
          <w:i/>
          <w:sz w:val="28"/>
          <w:szCs w:val="28"/>
          <w:lang w:eastAsia="ru-RU"/>
        </w:rPr>
        <w:t>Главы</w:t>
      </w:r>
    </w:p>
    <w:p w:rsidR="00132962" w:rsidRPr="009C3577" w:rsidRDefault="00132962" w:rsidP="00132962">
      <w:pPr>
        <w:widowControl w:val="0"/>
        <w:autoSpaceDE w:val="0"/>
        <w:autoSpaceDN w:val="0"/>
        <w:adjustRightInd w:val="0"/>
        <w:spacing w:after="0" w:line="240" w:lineRule="auto"/>
        <w:jc w:val="center"/>
        <w:rPr>
          <w:rFonts w:ascii="Times New Roman" w:eastAsia="Times New Roman" w:hAnsi="Times New Roman" w:cs="Times New Roman"/>
          <w:b/>
          <w:i/>
          <w:sz w:val="28"/>
          <w:szCs w:val="28"/>
          <w:lang w:eastAsia="ru-RU"/>
        </w:rPr>
      </w:pPr>
      <w:r w:rsidRPr="009C3577">
        <w:rPr>
          <w:rFonts w:ascii="Times New Roman" w:eastAsia="Times New Roman" w:hAnsi="Times New Roman" w:cs="Times New Roman"/>
          <w:b/>
          <w:i/>
          <w:sz w:val="28"/>
          <w:szCs w:val="28"/>
          <w:lang w:eastAsia="ru-RU"/>
        </w:rPr>
        <w:t>муниципального образования «Филисовское сельское поселение Родниковского</w:t>
      </w:r>
    </w:p>
    <w:p w:rsidR="00132962" w:rsidRPr="009C3577" w:rsidRDefault="00132962" w:rsidP="00132962">
      <w:pPr>
        <w:widowControl w:val="0"/>
        <w:autoSpaceDE w:val="0"/>
        <w:autoSpaceDN w:val="0"/>
        <w:adjustRightInd w:val="0"/>
        <w:spacing w:after="0" w:line="240" w:lineRule="auto"/>
        <w:jc w:val="center"/>
        <w:rPr>
          <w:rFonts w:ascii="Times New Roman" w:eastAsia="Times New Roman" w:hAnsi="Times New Roman" w:cs="Times New Roman"/>
          <w:b/>
          <w:i/>
          <w:sz w:val="28"/>
          <w:szCs w:val="28"/>
          <w:lang w:eastAsia="ru-RU"/>
        </w:rPr>
      </w:pPr>
      <w:r w:rsidRPr="009C3577">
        <w:rPr>
          <w:rFonts w:ascii="Times New Roman" w:eastAsia="Times New Roman" w:hAnsi="Times New Roman" w:cs="Times New Roman"/>
          <w:b/>
          <w:i/>
          <w:sz w:val="28"/>
          <w:szCs w:val="28"/>
          <w:lang w:eastAsia="ru-RU"/>
        </w:rPr>
        <w:t>муниципального района Ивановской области»</w:t>
      </w:r>
    </w:p>
    <w:p w:rsidR="00132962" w:rsidRPr="009C3577" w:rsidRDefault="00132962" w:rsidP="00132962">
      <w:pPr>
        <w:widowControl w:val="0"/>
        <w:shd w:val="clear" w:color="auto" w:fill="FFFFFF"/>
        <w:tabs>
          <w:tab w:val="left" w:pos="8858"/>
        </w:tabs>
        <w:autoSpaceDE w:val="0"/>
        <w:autoSpaceDN w:val="0"/>
        <w:adjustRightInd w:val="0"/>
        <w:spacing w:before="233" w:after="0" w:line="240" w:lineRule="auto"/>
        <w:ind w:left="180"/>
        <w:jc w:val="center"/>
        <w:rPr>
          <w:rFonts w:ascii="Times New Roman" w:eastAsia="Times New Roman" w:hAnsi="Times New Roman" w:cs="Times New Roman"/>
          <w:bCs/>
          <w:color w:val="000000"/>
          <w:spacing w:val="-4"/>
          <w:sz w:val="28"/>
          <w:szCs w:val="28"/>
          <w:lang w:eastAsia="ru-RU"/>
        </w:rPr>
      </w:pPr>
      <w:r w:rsidRPr="009C3577">
        <w:rPr>
          <w:rFonts w:ascii="Times New Roman" w:eastAsia="Times New Roman" w:hAnsi="Times New Roman" w:cs="Times New Roman"/>
          <w:bCs/>
          <w:color w:val="000000"/>
          <w:spacing w:val="-2"/>
          <w:sz w:val="28"/>
          <w:szCs w:val="28"/>
          <w:lang w:eastAsia="ru-RU"/>
        </w:rPr>
        <w:t>от 18.08.2015    № 3</w:t>
      </w:r>
    </w:p>
    <w:p w:rsidR="00132962" w:rsidRPr="00EF08C9" w:rsidRDefault="00132962" w:rsidP="00132962">
      <w:pPr>
        <w:widowControl w:val="0"/>
        <w:shd w:val="clear" w:color="auto" w:fill="FFFFFF"/>
        <w:autoSpaceDE w:val="0"/>
        <w:autoSpaceDN w:val="0"/>
        <w:adjustRightInd w:val="0"/>
        <w:spacing w:after="0" w:line="240" w:lineRule="auto"/>
        <w:ind w:right="40"/>
        <w:jc w:val="center"/>
        <w:rPr>
          <w:rFonts w:ascii="Times New Roman" w:eastAsia="Times New Roman" w:hAnsi="Times New Roman" w:cs="Times New Roman"/>
          <w:b/>
          <w:bCs/>
          <w:color w:val="000000"/>
          <w:sz w:val="10"/>
          <w:szCs w:val="10"/>
          <w:lang w:eastAsia="ru-RU"/>
        </w:rPr>
      </w:pPr>
    </w:p>
    <w:p w:rsidR="00132962" w:rsidRPr="009C3577" w:rsidRDefault="00132962" w:rsidP="00132962">
      <w:pPr>
        <w:widowControl w:val="0"/>
        <w:shd w:val="clear" w:color="auto" w:fill="FFFFFF"/>
        <w:autoSpaceDE w:val="0"/>
        <w:autoSpaceDN w:val="0"/>
        <w:adjustRightInd w:val="0"/>
        <w:spacing w:after="0" w:line="240" w:lineRule="auto"/>
        <w:ind w:right="40"/>
        <w:jc w:val="center"/>
        <w:rPr>
          <w:rFonts w:ascii="Times New Roman" w:eastAsia="Times New Roman" w:hAnsi="Times New Roman" w:cs="Times New Roman"/>
          <w:b/>
          <w:bCs/>
          <w:color w:val="000000"/>
          <w:sz w:val="28"/>
          <w:szCs w:val="28"/>
          <w:lang w:eastAsia="ru-RU"/>
        </w:rPr>
      </w:pPr>
      <w:r w:rsidRPr="009C3577">
        <w:rPr>
          <w:rFonts w:ascii="Times New Roman" w:eastAsia="Times New Roman" w:hAnsi="Times New Roman" w:cs="Times New Roman"/>
          <w:b/>
          <w:bCs/>
          <w:color w:val="000000"/>
          <w:sz w:val="28"/>
          <w:szCs w:val="28"/>
          <w:lang w:eastAsia="ru-RU"/>
        </w:rPr>
        <w:t xml:space="preserve">О назначении публичных слушаний по проекту решения </w:t>
      </w:r>
    </w:p>
    <w:p w:rsidR="00132962" w:rsidRPr="009C3577" w:rsidRDefault="00132962" w:rsidP="00132962">
      <w:pPr>
        <w:widowControl w:val="0"/>
        <w:shd w:val="clear" w:color="auto" w:fill="FFFFFF"/>
        <w:autoSpaceDE w:val="0"/>
        <w:autoSpaceDN w:val="0"/>
        <w:adjustRightInd w:val="0"/>
        <w:spacing w:after="0" w:line="240" w:lineRule="auto"/>
        <w:ind w:right="40"/>
        <w:jc w:val="center"/>
        <w:rPr>
          <w:rFonts w:ascii="Times New Roman" w:eastAsia="Times New Roman" w:hAnsi="Times New Roman" w:cs="Times New Roman"/>
          <w:b/>
          <w:bCs/>
          <w:color w:val="000000"/>
          <w:sz w:val="28"/>
          <w:szCs w:val="28"/>
          <w:lang w:eastAsia="ru-RU"/>
        </w:rPr>
      </w:pPr>
      <w:r w:rsidRPr="009C3577">
        <w:rPr>
          <w:rFonts w:ascii="Times New Roman" w:eastAsia="Times New Roman" w:hAnsi="Times New Roman" w:cs="Times New Roman"/>
          <w:b/>
          <w:bCs/>
          <w:color w:val="000000"/>
          <w:sz w:val="28"/>
          <w:szCs w:val="28"/>
          <w:lang w:eastAsia="ru-RU"/>
        </w:rPr>
        <w:t>Совета муниципального образования «Филисовское сельское поселение Родниковского муниципального района Ивановской области»</w:t>
      </w:r>
    </w:p>
    <w:p w:rsidR="00132962" w:rsidRPr="009C3577" w:rsidRDefault="00132962" w:rsidP="00132962">
      <w:pPr>
        <w:widowControl w:val="0"/>
        <w:shd w:val="clear" w:color="auto" w:fill="FFFFFF"/>
        <w:autoSpaceDE w:val="0"/>
        <w:autoSpaceDN w:val="0"/>
        <w:adjustRightInd w:val="0"/>
        <w:spacing w:after="0" w:line="240" w:lineRule="auto"/>
        <w:ind w:right="40"/>
        <w:jc w:val="center"/>
        <w:rPr>
          <w:rFonts w:ascii="Times New Roman" w:eastAsia="Times New Roman" w:hAnsi="Times New Roman" w:cs="Times New Roman"/>
          <w:b/>
          <w:bCs/>
          <w:color w:val="000000"/>
          <w:sz w:val="28"/>
          <w:szCs w:val="28"/>
          <w:lang w:eastAsia="ru-RU"/>
        </w:rPr>
      </w:pPr>
      <w:r w:rsidRPr="009C3577">
        <w:rPr>
          <w:rFonts w:ascii="Times New Roman" w:eastAsia="Times New Roman" w:hAnsi="Times New Roman" w:cs="Times New Roman"/>
          <w:b/>
          <w:bCs/>
          <w:color w:val="000000"/>
          <w:sz w:val="28"/>
          <w:szCs w:val="28"/>
          <w:lang w:eastAsia="ru-RU"/>
        </w:rPr>
        <w:t>«О внесении изменений в правила землепользования и застройки муниципального образования «Филисовское сельское поселение Родниковского муниципального района Ивановской области»</w:t>
      </w:r>
    </w:p>
    <w:p w:rsidR="00132962" w:rsidRPr="003251AB" w:rsidRDefault="00132962" w:rsidP="00132962">
      <w:pPr>
        <w:widowControl w:val="0"/>
        <w:autoSpaceDE w:val="0"/>
        <w:autoSpaceDN w:val="0"/>
        <w:adjustRightInd w:val="0"/>
        <w:spacing w:after="0" w:line="240" w:lineRule="auto"/>
        <w:jc w:val="both"/>
        <w:rPr>
          <w:rFonts w:ascii="Times New Roman" w:eastAsia="Times New Roman" w:hAnsi="Times New Roman" w:cs="Times New Roman"/>
          <w:color w:val="000000"/>
          <w:spacing w:val="-3"/>
          <w:sz w:val="10"/>
          <w:szCs w:val="10"/>
          <w:lang w:eastAsia="ru-RU"/>
        </w:rPr>
      </w:pPr>
    </w:p>
    <w:p w:rsidR="00132962" w:rsidRPr="009C3577" w:rsidRDefault="00132962" w:rsidP="00132962">
      <w:pPr>
        <w:widowControl w:val="0"/>
        <w:autoSpaceDE w:val="0"/>
        <w:autoSpaceDN w:val="0"/>
        <w:adjustRightInd w:val="0"/>
        <w:spacing w:after="0" w:line="240" w:lineRule="auto"/>
        <w:ind w:firstLine="708"/>
        <w:jc w:val="both"/>
        <w:rPr>
          <w:rFonts w:ascii="Times New Roman" w:eastAsia="Times New Roman" w:hAnsi="Times New Roman" w:cs="Times New Roman"/>
          <w:sz w:val="26"/>
          <w:szCs w:val="26"/>
          <w:lang w:eastAsia="ru-RU"/>
        </w:rPr>
      </w:pPr>
      <w:r w:rsidRPr="009C3577">
        <w:rPr>
          <w:rFonts w:ascii="Times New Roman" w:eastAsia="Times New Roman" w:hAnsi="Times New Roman" w:cs="Times New Roman"/>
          <w:color w:val="000000"/>
          <w:spacing w:val="-3"/>
          <w:sz w:val="26"/>
          <w:szCs w:val="26"/>
          <w:lang w:eastAsia="ru-RU"/>
        </w:rPr>
        <w:t xml:space="preserve">В соответствии с Федеральным законом «Об общих принципах организации местного </w:t>
      </w:r>
      <w:r w:rsidRPr="009C3577">
        <w:rPr>
          <w:rFonts w:ascii="Times New Roman" w:eastAsia="Times New Roman" w:hAnsi="Times New Roman" w:cs="Times New Roman"/>
          <w:color w:val="000000"/>
          <w:spacing w:val="-5"/>
          <w:sz w:val="26"/>
          <w:szCs w:val="26"/>
          <w:lang w:eastAsia="ru-RU"/>
        </w:rPr>
        <w:t xml:space="preserve">самоуправления в Российской Федерации» от 06.10.2003г. № 131-ФЗ, </w:t>
      </w:r>
      <w:r w:rsidRPr="009C3577">
        <w:rPr>
          <w:rFonts w:ascii="Times New Roman" w:eastAsia="Times New Roman" w:hAnsi="Times New Roman" w:cs="Times New Roman"/>
          <w:sz w:val="26"/>
          <w:szCs w:val="26"/>
          <w:lang w:eastAsia="ru-RU"/>
        </w:rPr>
        <w:t>Уставом муниципального образования «Филисовское сельское поселение Родниковского муниципального района Ивановской области»</w:t>
      </w:r>
      <w:r w:rsidRPr="009C3577">
        <w:rPr>
          <w:rFonts w:ascii="Times New Roman" w:eastAsia="Times New Roman" w:hAnsi="Times New Roman" w:cs="Times New Roman"/>
          <w:color w:val="000000"/>
          <w:sz w:val="26"/>
          <w:szCs w:val="26"/>
          <w:lang w:eastAsia="ru-RU"/>
        </w:rPr>
        <w:t>,</w:t>
      </w:r>
      <w:r w:rsidRPr="009C3577">
        <w:rPr>
          <w:rFonts w:ascii="Times New Roman" w:eastAsia="Times New Roman" w:hAnsi="Times New Roman" w:cs="Times New Roman"/>
          <w:sz w:val="26"/>
          <w:szCs w:val="26"/>
          <w:lang w:eastAsia="ru-RU"/>
        </w:rPr>
        <w:t xml:space="preserve"> Соглашением между органами местного самоуправления Филисовского сельского поселения Родниковского муниципального района Ивановской области и Родниковского муниципального района о передаче осуществления части своих полномочий,</w:t>
      </w:r>
      <w:r w:rsidRPr="009C3577">
        <w:rPr>
          <w:rFonts w:ascii="Times New Roman" w:eastAsia="Times New Roman" w:hAnsi="Times New Roman" w:cs="Times New Roman"/>
          <w:color w:val="000000"/>
          <w:sz w:val="26"/>
          <w:szCs w:val="26"/>
          <w:lang w:eastAsia="ru-RU"/>
        </w:rPr>
        <w:t xml:space="preserve"> решением Совета </w:t>
      </w:r>
      <w:r w:rsidRPr="009C3577">
        <w:rPr>
          <w:rFonts w:ascii="Times New Roman" w:eastAsia="Times New Roman" w:hAnsi="Times New Roman" w:cs="Times New Roman"/>
          <w:sz w:val="26"/>
          <w:szCs w:val="26"/>
          <w:lang w:eastAsia="ru-RU"/>
        </w:rPr>
        <w:t>муниципального образования «Филисовское сельское поселение Родниковского муниципального района Ивановской области» от 25.03. 2010г. № 10 «Об утверждении Положения о порядке организации и проведении публичных слушаний  в муниципальном образовании «Филисовское сельское поселение»,</w:t>
      </w:r>
    </w:p>
    <w:p w:rsidR="00132962" w:rsidRPr="009C3577" w:rsidRDefault="00132962" w:rsidP="00132962">
      <w:pPr>
        <w:widowControl w:val="0"/>
        <w:autoSpaceDE w:val="0"/>
        <w:autoSpaceDN w:val="0"/>
        <w:adjustRightInd w:val="0"/>
        <w:spacing w:after="0" w:line="240" w:lineRule="auto"/>
        <w:ind w:firstLine="708"/>
        <w:jc w:val="center"/>
        <w:rPr>
          <w:rFonts w:ascii="Times New Roman" w:eastAsia="Times New Roman" w:hAnsi="Times New Roman" w:cs="Times New Roman"/>
          <w:b/>
          <w:sz w:val="28"/>
          <w:szCs w:val="28"/>
          <w:lang w:eastAsia="ru-RU"/>
        </w:rPr>
      </w:pPr>
      <w:r w:rsidRPr="009C3577">
        <w:rPr>
          <w:rFonts w:ascii="Times New Roman" w:eastAsia="Times New Roman" w:hAnsi="Times New Roman" w:cs="Times New Roman"/>
          <w:b/>
          <w:sz w:val="28"/>
          <w:szCs w:val="28"/>
          <w:lang w:eastAsia="ru-RU"/>
        </w:rPr>
        <w:t>ПОСТАНОВЛЯЮ:</w:t>
      </w:r>
    </w:p>
    <w:p w:rsidR="00132962" w:rsidRPr="00254E33" w:rsidRDefault="00132962" w:rsidP="00132962">
      <w:pPr>
        <w:widowControl w:val="0"/>
        <w:shd w:val="clear" w:color="auto" w:fill="FFFFFF"/>
        <w:autoSpaceDE w:val="0"/>
        <w:autoSpaceDN w:val="0"/>
        <w:adjustRightInd w:val="0"/>
        <w:spacing w:after="0" w:line="240" w:lineRule="auto"/>
        <w:ind w:right="53"/>
        <w:jc w:val="center"/>
        <w:rPr>
          <w:rFonts w:ascii="Times New Roman" w:eastAsia="Times New Roman" w:hAnsi="Times New Roman" w:cs="Times New Roman"/>
          <w:b/>
          <w:bCs/>
          <w:color w:val="000000"/>
          <w:sz w:val="10"/>
          <w:szCs w:val="10"/>
          <w:lang w:eastAsia="ru-RU"/>
        </w:rPr>
      </w:pPr>
    </w:p>
    <w:p w:rsidR="00132962" w:rsidRPr="009C3577" w:rsidRDefault="00132962" w:rsidP="00132962">
      <w:pPr>
        <w:widowControl w:val="0"/>
        <w:numPr>
          <w:ilvl w:val="0"/>
          <w:numId w:val="19"/>
        </w:numPr>
        <w:shd w:val="clear" w:color="auto" w:fill="FFFFFF"/>
        <w:autoSpaceDE w:val="0"/>
        <w:autoSpaceDN w:val="0"/>
        <w:adjustRightInd w:val="0"/>
        <w:spacing w:after="0" w:line="240" w:lineRule="auto"/>
        <w:ind w:left="0" w:right="57" w:firstLine="1068"/>
        <w:jc w:val="both"/>
        <w:rPr>
          <w:rFonts w:ascii="Times New Roman" w:eastAsia="Times New Roman" w:hAnsi="Times New Roman" w:cs="Times New Roman"/>
          <w:color w:val="000000"/>
          <w:spacing w:val="-1"/>
          <w:sz w:val="26"/>
          <w:szCs w:val="26"/>
          <w:lang w:eastAsia="ru-RU"/>
        </w:rPr>
      </w:pPr>
      <w:r w:rsidRPr="009C3577">
        <w:rPr>
          <w:rFonts w:ascii="Times New Roman" w:eastAsia="Times New Roman" w:hAnsi="Times New Roman" w:cs="Times New Roman"/>
          <w:color w:val="000000"/>
          <w:spacing w:val="-1"/>
          <w:sz w:val="26"/>
          <w:szCs w:val="26"/>
          <w:lang w:eastAsia="ru-RU"/>
        </w:rPr>
        <w:t xml:space="preserve">Назначить публичные слушания по вопросу обсуждения проекта решения Совета </w:t>
      </w:r>
      <w:r w:rsidRPr="009C3577">
        <w:rPr>
          <w:rFonts w:ascii="Times New Roman" w:eastAsia="Times New Roman" w:hAnsi="Times New Roman" w:cs="Times New Roman"/>
          <w:sz w:val="26"/>
          <w:szCs w:val="26"/>
          <w:lang w:eastAsia="ru-RU"/>
        </w:rPr>
        <w:t>муниципального образования «Филисовское сельское поселение Родниковского муниципального района Ивановской области»</w:t>
      </w:r>
      <w:r w:rsidRPr="009C3577">
        <w:rPr>
          <w:rFonts w:ascii="Times New Roman" w:eastAsia="Times New Roman" w:hAnsi="Times New Roman" w:cs="Times New Roman"/>
          <w:color w:val="000000"/>
          <w:spacing w:val="-1"/>
          <w:sz w:val="26"/>
          <w:szCs w:val="26"/>
          <w:lang w:eastAsia="ru-RU"/>
        </w:rPr>
        <w:t xml:space="preserve"> «</w:t>
      </w:r>
      <w:r w:rsidRPr="009C3577">
        <w:rPr>
          <w:rFonts w:ascii="Times New Roman" w:eastAsia="Times New Roman" w:hAnsi="Times New Roman" w:cs="Times New Roman"/>
          <w:bCs/>
          <w:color w:val="000000"/>
          <w:sz w:val="26"/>
          <w:szCs w:val="26"/>
          <w:lang w:eastAsia="ru-RU"/>
        </w:rPr>
        <w:t>О внесении изменений в правила землепользования и застройки муниципального образования «</w:t>
      </w:r>
      <w:r w:rsidRPr="009C3577">
        <w:rPr>
          <w:rFonts w:ascii="Times New Roman" w:eastAsia="Times New Roman" w:hAnsi="Times New Roman" w:cs="Times New Roman"/>
          <w:sz w:val="26"/>
          <w:szCs w:val="26"/>
          <w:lang w:eastAsia="ru-RU"/>
        </w:rPr>
        <w:t>Филисовское</w:t>
      </w:r>
      <w:r w:rsidRPr="009C3577">
        <w:rPr>
          <w:rFonts w:ascii="Times New Roman" w:eastAsia="Times New Roman" w:hAnsi="Times New Roman" w:cs="Times New Roman"/>
          <w:bCs/>
          <w:color w:val="000000"/>
          <w:sz w:val="26"/>
          <w:szCs w:val="26"/>
          <w:lang w:eastAsia="ru-RU"/>
        </w:rPr>
        <w:t xml:space="preserve"> сельское поселение Родниковского муниципального района Ивановской области»</w:t>
      </w:r>
      <w:r w:rsidRPr="009C3577">
        <w:rPr>
          <w:rFonts w:ascii="Times New Roman" w:eastAsia="Times New Roman" w:hAnsi="Times New Roman" w:cs="Times New Roman"/>
          <w:color w:val="000000"/>
          <w:spacing w:val="-1"/>
          <w:sz w:val="26"/>
          <w:szCs w:val="26"/>
          <w:lang w:eastAsia="ru-RU"/>
        </w:rPr>
        <w:t xml:space="preserve"> </w:t>
      </w:r>
      <w:r w:rsidRPr="009C3577">
        <w:rPr>
          <w:rFonts w:ascii="Times New Roman" w:eastAsia="Times New Roman" w:hAnsi="Times New Roman" w:cs="Times New Roman"/>
          <w:color w:val="000000"/>
          <w:spacing w:val="-5"/>
          <w:sz w:val="26"/>
          <w:szCs w:val="26"/>
          <w:lang w:eastAsia="ru-RU"/>
        </w:rPr>
        <w:t xml:space="preserve">на 14 сентября 2015 года в 13-00 по адресу: Родниковский район, </w:t>
      </w:r>
      <w:r w:rsidRPr="009C3577">
        <w:rPr>
          <w:rFonts w:ascii="Times New Roman" w:eastAsia="Times New Roman" w:hAnsi="Times New Roman" w:cs="Times New Roman"/>
          <w:sz w:val="26"/>
          <w:szCs w:val="26"/>
          <w:lang w:eastAsia="ru-RU"/>
        </w:rPr>
        <w:t>с. Пригородное, Вичугский проезд, д. 31</w:t>
      </w:r>
      <w:r w:rsidRPr="009C3577">
        <w:rPr>
          <w:rFonts w:ascii="Times New Roman" w:eastAsia="Times New Roman" w:hAnsi="Times New Roman" w:cs="Times New Roman"/>
          <w:color w:val="000000"/>
          <w:spacing w:val="-3"/>
          <w:sz w:val="26"/>
          <w:szCs w:val="26"/>
          <w:lang w:eastAsia="ru-RU"/>
        </w:rPr>
        <w:t>.</w:t>
      </w:r>
    </w:p>
    <w:p w:rsidR="00132962" w:rsidRPr="009C3577" w:rsidRDefault="00132962" w:rsidP="00132962">
      <w:pPr>
        <w:widowControl w:val="0"/>
        <w:numPr>
          <w:ilvl w:val="0"/>
          <w:numId w:val="19"/>
        </w:numPr>
        <w:shd w:val="clear" w:color="auto" w:fill="FFFFFF"/>
        <w:autoSpaceDE w:val="0"/>
        <w:autoSpaceDN w:val="0"/>
        <w:adjustRightInd w:val="0"/>
        <w:spacing w:after="0" w:line="240" w:lineRule="auto"/>
        <w:ind w:left="0" w:right="57" w:firstLine="1068"/>
        <w:jc w:val="both"/>
        <w:rPr>
          <w:rFonts w:ascii="Times New Roman" w:eastAsia="Times New Roman" w:hAnsi="Times New Roman" w:cs="Times New Roman"/>
          <w:bCs/>
          <w:color w:val="000000"/>
          <w:sz w:val="26"/>
          <w:szCs w:val="26"/>
          <w:lang w:eastAsia="ru-RU"/>
        </w:rPr>
      </w:pPr>
      <w:r w:rsidRPr="009C3577">
        <w:rPr>
          <w:rFonts w:ascii="Times New Roman" w:eastAsia="Times New Roman" w:hAnsi="Times New Roman" w:cs="Times New Roman"/>
          <w:color w:val="000000"/>
          <w:spacing w:val="-1"/>
          <w:sz w:val="26"/>
          <w:szCs w:val="26"/>
          <w:lang w:eastAsia="ru-RU"/>
        </w:rPr>
        <w:t>Опубликовать постановление главы муниципального образования «</w:t>
      </w:r>
      <w:r w:rsidRPr="009C3577">
        <w:rPr>
          <w:rFonts w:ascii="Times New Roman" w:eastAsia="Times New Roman" w:hAnsi="Times New Roman" w:cs="Times New Roman"/>
          <w:sz w:val="26"/>
          <w:szCs w:val="26"/>
          <w:lang w:eastAsia="ru-RU"/>
        </w:rPr>
        <w:t>Филисовское</w:t>
      </w:r>
      <w:r w:rsidRPr="009C3577">
        <w:rPr>
          <w:rFonts w:ascii="Times New Roman" w:eastAsia="Times New Roman" w:hAnsi="Times New Roman" w:cs="Times New Roman"/>
          <w:color w:val="000000"/>
          <w:spacing w:val="-1"/>
          <w:sz w:val="26"/>
          <w:szCs w:val="26"/>
          <w:lang w:eastAsia="ru-RU"/>
        </w:rPr>
        <w:t xml:space="preserve"> сельское</w:t>
      </w:r>
      <w:r w:rsidRPr="009C3577">
        <w:rPr>
          <w:rFonts w:ascii="Times New Roman" w:eastAsia="Times New Roman" w:hAnsi="Times New Roman" w:cs="Times New Roman"/>
          <w:color w:val="000000"/>
          <w:spacing w:val="-5"/>
          <w:sz w:val="26"/>
          <w:szCs w:val="26"/>
          <w:lang w:eastAsia="ru-RU"/>
        </w:rPr>
        <w:t xml:space="preserve"> поселение Родниковского муниципального района Ивановской области» (далее по тексту Совет поселения) </w:t>
      </w:r>
      <w:r w:rsidRPr="009C3577">
        <w:rPr>
          <w:rFonts w:ascii="Times New Roman" w:eastAsia="Times New Roman" w:hAnsi="Times New Roman" w:cs="Times New Roman"/>
          <w:bCs/>
          <w:color w:val="000000"/>
          <w:spacing w:val="-5"/>
          <w:sz w:val="26"/>
          <w:szCs w:val="26"/>
          <w:lang w:eastAsia="ru-RU"/>
        </w:rPr>
        <w:t>«</w:t>
      </w:r>
      <w:r w:rsidRPr="009C3577">
        <w:rPr>
          <w:rFonts w:ascii="Times New Roman" w:eastAsia="Times New Roman" w:hAnsi="Times New Roman" w:cs="Times New Roman"/>
          <w:bCs/>
          <w:color w:val="000000"/>
          <w:sz w:val="26"/>
          <w:szCs w:val="26"/>
          <w:lang w:eastAsia="ru-RU"/>
        </w:rPr>
        <w:t>О назначении публичных слушаний по проекту решения Совета поселения «О внесении изменений в правила землепользования и застройки муниципального образования «</w:t>
      </w:r>
      <w:r w:rsidRPr="009C3577">
        <w:rPr>
          <w:rFonts w:ascii="Times New Roman" w:eastAsia="Times New Roman" w:hAnsi="Times New Roman" w:cs="Times New Roman"/>
          <w:sz w:val="26"/>
          <w:szCs w:val="26"/>
          <w:lang w:eastAsia="ru-RU"/>
        </w:rPr>
        <w:t>Филисовское</w:t>
      </w:r>
      <w:r w:rsidRPr="009C3577">
        <w:rPr>
          <w:rFonts w:ascii="Times New Roman" w:eastAsia="Times New Roman" w:hAnsi="Times New Roman" w:cs="Times New Roman"/>
          <w:bCs/>
          <w:color w:val="000000"/>
          <w:sz w:val="26"/>
          <w:szCs w:val="26"/>
          <w:lang w:eastAsia="ru-RU"/>
        </w:rPr>
        <w:t xml:space="preserve"> сельское поселение Родниковского муниципального района Ивановской области» и проект</w:t>
      </w:r>
      <w:r w:rsidRPr="009C3577">
        <w:rPr>
          <w:rFonts w:ascii="Times New Roman" w:eastAsia="Times New Roman" w:hAnsi="Times New Roman" w:cs="Times New Roman"/>
          <w:bCs/>
          <w:color w:val="000000"/>
          <w:spacing w:val="-1"/>
          <w:sz w:val="26"/>
          <w:szCs w:val="26"/>
          <w:lang w:eastAsia="ru-RU"/>
        </w:rPr>
        <w:t xml:space="preserve"> </w:t>
      </w:r>
      <w:r w:rsidRPr="009C3577">
        <w:rPr>
          <w:rFonts w:ascii="Times New Roman" w:eastAsia="Times New Roman" w:hAnsi="Times New Roman" w:cs="Times New Roman"/>
          <w:color w:val="000000"/>
          <w:spacing w:val="-1"/>
          <w:sz w:val="26"/>
          <w:szCs w:val="26"/>
          <w:lang w:eastAsia="ru-RU"/>
        </w:rPr>
        <w:t>решения Совета поселения</w:t>
      </w:r>
      <w:r w:rsidRPr="009C3577">
        <w:rPr>
          <w:rFonts w:ascii="Times New Roman" w:eastAsia="Times New Roman" w:hAnsi="Times New Roman" w:cs="Times New Roman"/>
          <w:bCs/>
          <w:color w:val="000000"/>
          <w:spacing w:val="-1"/>
          <w:sz w:val="26"/>
          <w:szCs w:val="26"/>
          <w:lang w:eastAsia="ru-RU"/>
        </w:rPr>
        <w:t xml:space="preserve"> </w:t>
      </w:r>
      <w:r w:rsidRPr="009C3577">
        <w:rPr>
          <w:rFonts w:ascii="Times New Roman" w:eastAsia="Times New Roman" w:hAnsi="Times New Roman" w:cs="Times New Roman"/>
          <w:bCs/>
          <w:color w:val="000000"/>
          <w:sz w:val="26"/>
          <w:szCs w:val="26"/>
          <w:lang w:eastAsia="ru-RU"/>
        </w:rPr>
        <w:t>«О внесении изменений в правила землепользования и застройки муниципального образования «</w:t>
      </w:r>
      <w:r w:rsidRPr="009C3577">
        <w:rPr>
          <w:rFonts w:ascii="Times New Roman" w:eastAsia="Times New Roman" w:hAnsi="Times New Roman" w:cs="Times New Roman"/>
          <w:sz w:val="26"/>
          <w:szCs w:val="26"/>
          <w:lang w:eastAsia="ru-RU"/>
        </w:rPr>
        <w:t>Филисовское</w:t>
      </w:r>
      <w:r w:rsidRPr="009C3577">
        <w:rPr>
          <w:rFonts w:ascii="Times New Roman" w:eastAsia="Times New Roman" w:hAnsi="Times New Roman" w:cs="Times New Roman"/>
          <w:bCs/>
          <w:color w:val="000000"/>
          <w:sz w:val="26"/>
          <w:szCs w:val="26"/>
          <w:lang w:eastAsia="ru-RU"/>
        </w:rPr>
        <w:t xml:space="preserve"> сельское поселение Родниковского муниципального района Ивановской области»</w:t>
      </w:r>
      <w:r w:rsidRPr="009C3577">
        <w:rPr>
          <w:rFonts w:ascii="Times New Roman" w:eastAsia="Times New Roman" w:hAnsi="Times New Roman" w:cs="Times New Roman"/>
          <w:bCs/>
          <w:color w:val="000000"/>
          <w:spacing w:val="-5"/>
          <w:sz w:val="26"/>
          <w:szCs w:val="26"/>
          <w:lang w:eastAsia="ru-RU"/>
        </w:rPr>
        <w:t xml:space="preserve"> </w:t>
      </w:r>
      <w:r w:rsidRPr="009C3577">
        <w:rPr>
          <w:rFonts w:ascii="Times New Roman" w:eastAsia="Times New Roman" w:hAnsi="Times New Roman" w:cs="Times New Roman"/>
          <w:color w:val="000000"/>
          <w:spacing w:val="-5"/>
          <w:sz w:val="26"/>
          <w:szCs w:val="26"/>
          <w:lang w:eastAsia="ru-RU"/>
        </w:rPr>
        <w:t xml:space="preserve">в информационном бюллетене «Сборник нормативных актов Родниковского района» и на официальном сайте Родниковского муниципального района </w:t>
      </w:r>
      <w:hyperlink r:id="rId82" w:history="1">
        <w:r w:rsidRPr="009C3577">
          <w:rPr>
            <w:rFonts w:ascii="Times New Roman" w:eastAsia="Times New Roman" w:hAnsi="Times New Roman" w:cs="Times New Roman"/>
            <w:color w:val="0000FF"/>
            <w:spacing w:val="-5"/>
            <w:sz w:val="26"/>
            <w:szCs w:val="26"/>
            <w:u w:val="single"/>
            <w:lang w:eastAsia="ru-RU"/>
          </w:rPr>
          <w:t>http://www.rodniki-37.r</w:t>
        </w:r>
        <w:r w:rsidRPr="009C3577">
          <w:rPr>
            <w:rFonts w:ascii="Times New Roman" w:eastAsia="Times New Roman" w:hAnsi="Times New Roman" w:cs="Times New Roman"/>
            <w:color w:val="000000"/>
            <w:spacing w:val="-5"/>
            <w:sz w:val="26"/>
            <w:szCs w:val="26"/>
            <w:u w:val="single"/>
            <w:lang w:eastAsia="ru-RU"/>
          </w:rPr>
          <w:t>u</w:t>
        </w:r>
      </w:hyperlink>
      <w:r w:rsidRPr="009C3577">
        <w:rPr>
          <w:rFonts w:ascii="Times New Roman" w:eastAsia="Times New Roman" w:hAnsi="Times New Roman" w:cs="Times New Roman"/>
          <w:color w:val="000000"/>
          <w:spacing w:val="-5"/>
          <w:sz w:val="26"/>
          <w:szCs w:val="26"/>
          <w:lang w:eastAsia="ru-RU"/>
        </w:rPr>
        <w:t xml:space="preserve"> в подразделе «ПУБЛИЧНЫЕ СЛУШАНИЯ</w:t>
      </w:r>
      <w:r w:rsidRPr="009C3577">
        <w:rPr>
          <w:rFonts w:ascii="Times New Roman" w:eastAsia="Times New Roman" w:hAnsi="Times New Roman" w:cs="Times New Roman"/>
          <w:bCs/>
          <w:color w:val="000000"/>
          <w:spacing w:val="-5"/>
          <w:sz w:val="26"/>
          <w:szCs w:val="26"/>
          <w:lang w:eastAsia="ru-RU"/>
        </w:rPr>
        <w:t>»</w:t>
      </w:r>
    </w:p>
    <w:p w:rsidR="00132962" w:rsidRPr="009C3577" w:rsidRDefault="00132962" w:rsidP="00132962">
      <w:pPr>
        <w:widowControl w:val="0"/>
        <w:shd w:val="clear" w:color="auto" w:fill="FFFFFF"/>
        <w:autoSpaceDE w:val="0"/>
        <w:autoSpaceDN w:val="0"/>
        <w:adjustRightInd w:val="0"/>
        <w:spacing w:after="0" w:line="240" w:lineRule="auto"/>
        <w:ind w:left="1068" w:right="57"/>
        <w:jc w:val="both"/>
        <w:rPr>
          <w:rFonts w:ascii="Times New Roman" w:eastAsia="Times New Roman" w:hAnsi="Times New Roman" w:cs="Times New Roman"/>
          <w:bCs/>
          <w:color w:val="000000"/>
          <w:sz w:val="26"/>
          <w:szCs w:val="26"/>
          <w:lang w:eastAsia="ru-RU"/>
        </w:rPr>
      </w:pPr>
    </w:p>
    <w:p w:rsidR="00132962" w:rsidRPr="009C3577" w:rsidRDefault="00132962" w:rsidP="00132962">
      <w:pPr>
        <w:widowControl w:val="0"/>
        <w:numPr>
          <w:ilvl w:val="0"/>
          <w:numId w:val="19"/>
        </w:numPr>
        <w:shd w:val="clear" w:color="auto" w:fill="FFFFFF"/>
        <w:autoSpaceDE w:val="0"/>
        <w:autoSpaceDN w:val="0"/>
        <w:adjustRightInd w:val="0"/>
        <w:spacing w:after="0" w:line="240" w:lineRule="auto"/>
        <w:ind w:left="57" w:right="57" w:firstLine="709"/>
        <w:jc w:val="both"/>
        <w:rPr>
          <w:rFonts w:ascii="Times New Roman" w:eastAsia="Times New Roman" w:hAnsi="Times New Roman" w:cs="Times New Roman"/>
          <w:color w:val="000000"/>
          <w:spacing w:val="-1"/>
          <w:sz w:val="26"/>
          <w:szCs w:val="26"/>
          <w:lang w:eastAsia="ru-RU"/>
        </w:rPr>
      </w:pPr>
      <w:r w:rsidRPr="009C3577">
        <w:rPr>
          <w:rFonts w:ascii="Times New Roman" w:eastAsia="Times New Roman" w:hAnsi="Times New Roman" w:cs="Times New Roman"/>
          <w:color w:val="000000"/>
          <w:spacing w:val="-3"/>
          <w:sz w:val="26"/>
          <w:szCs w:val="26"/>
          <w:lang w:eastAsia="ru-RU"/>
        </w:rPr>
        <w:lastRenderedPageBreak/>
        <w:t>Местонахождением проекта решения Совета поселения «</w:t>
      </w:r>
      <w:r w:rsidRPr="009C3577">
        <w:rPr>
          <w:rFonts w:ascii="Times New Roman" w:eastAsia="Times New Roman" w:hAnsi="Times New Roman" w:cs="Times New Roman"/>
          <w:bCs/>
          <w:color w:val="000000"/>
          <w:sz w:val="26"/>
          <w:szCs w:val="26"/>
          <w:lang w:eastAsia="ru-RU"/>
        </w:rPr>
        <w:t>О внесении изменений в правила землепользования и застройки муниципального образования «</w:t>
      </w:r>
      <w:r w:rsidRPr="009C3577">
        <w:rPr>
          <w:rFonts w:ascii="Times New Roman" w:eastAsia="Times New Roman" w:hAnsi="Times New Roman" w:cs="Times New Roman"/>
          <w:sz w:val="26"/>
          <w:szCs w:val="26"/>
          <w:lang w:eastAsia="ru-RU"/>
        </w:rPr>
        <w:t>Филисовское</w:t>
      </w:r>
      <w:r w:rsidRPr="009C3577">
        <w:rPr>
          <w:rFonts w:ascii="Times New Roman" w:eastAsia="Times New Roman" w:hAnsi="Times New Roman" w:cs="Times New Roman"/>
          <w:bCs/>
          <w:color w:val="000000"/>
          <w:sz w:val="26"/>
          <w:szCs w:val="26"/>
          <w:lang w:eastAsia="ru-RU"/>
        </w:rPr>
        <w:t xml:space="preserve"> сельское поселение Родниковского муниципального района Ивановской области» </w:t>
      </w:r>
      <w:r w:rsidRPr="009C3577">
        <w:rPr>
          <w:rFonts w:ascii="Times New Roman" w:eastAsia="Times New Roman" w:hAnsi="Times New Roman" w:cs="Times New Roman"/>
          <w:color w:val="000000"/>
          <w:spacing w:val="-3"/>
          <w:sz w:val="26"/>
          <w:szCs w:val="26"/>
          <w:lang w:eastAsia="ru-RU"/>
        </w:rPr>
        <w:t xml:space="preserve">определить: Родниковский район, </w:t>
      </w:r>
      <w:r w:rsidRPr="009C3577">
        <w:rPr>
          <w:rFonts w:ascii="Times New Roman" w:eastAsia="Times New Roman" w:hAnsi="Times New Roman" w:cs="Times New Roman"/>
          <w:sz w:val="26"/>
          <w:szCs w:val="26"/>
          <w:lang w:eastAsia="ru-RU"/>
        </w:rPr>
        <w:t>с. Пригородное, Вичугский проезд, д. 31</w:t>
      </w:r>
      <w:r w:rsidRPr="009C3577">
        <w:rPr>
          <w:rFonts w:ascii="Times New Roman" w:eastAsia="Times New Roman" w:hAnsi="Times New Roman" w:cs="Times New Roman"/>
          <w:color w:val="000000"/>
          <w:spacing w:val="-3"/>
          <w:sz w:val="26"/>
          <w:szCs w:val="26"/>
          <w:lang w:eastAsia="ru-RU"/>
        </w:rPr>
        <w:t>, здание администрации поселения.</w:t>
      </w:r>
    </w:p>
    <w:p w:rsidR="00132962" w:rsidRPr="009C3577" w:rsidRDefault="00132962" w:rsidP="00132962">
      <w:pPr>
        <w:widowControl w:val="0"/>
        <w:numPr>
          <w:ilvl w:val="0"/>
          <w:numId w:val="19"/>
        </w:numPr>
        <w:shd w:val="clear" w:color="auto" w:fill="FFFFFF"/>
        <w:tabs>
          <w:tab w:val="left" w:pos="1104"/>
        </w:tabs>
        <w:autoSpaceDE w:val="0"/>
        <w:autoSpaceDN w:val="0"/>
        <w:adjustRightInd w:val="0"/>
        <w:spacing w:before="5" w:after="0" w:line="240" w:lineRule="auto"/>
        <w:ind w:left="57" w:right="57" w:firstLine="709"/>
        <w:jc w:val="both"/>
        <w:rPr>
          <w:rFonts w:ascii="Times New Roman" w:eastAsia="Times New Roman" w:hAnsi="Times New Roman" w:cs="Times New Roman"/>
          <w:color w:val="000000"/>
          <w:spacing w:val="-18"/>
          <w:sz w:val="26"/>
          <w:szCs w:val="26"/>
          <w:lang w:eastAsia="ru-RU"/>
        </w:rPr>
      </w:pPr>
      <w:r w:rsidRPr="009C3577">
        <w:rPr>
          <w:rFonts w:ascii="Times New Roman" w:eastAsia="Times New Roman" w:hAnsi="Times New Roman" w:cs="Times New Roman"/>
          <w:color w:val="000000"/>
          <w:spacing w:val="-4"/>
          <w:sz w:val="26"/>
          <w:szCs w:val="26"/>
          <w:lang w:eastAsia="ru-RU"/>
        </w:rPr>
        <w:t>Установить, что предложения по проекту решения Совета поселения «</w:t>
      </w:r>
      <w:r w:rsidRPr="009C3577">
        <w:rPr>
          <w:rFonts w:ascii="Times New Roman" w:eastAsia="Times New Roman" w:hAnsi="Times New Roman" w:cs="Times New Roman"/>
          <w:bCs/>
          <w:color w:val="000000"/>
          <w:sz w:val="26"/>
          <w:szCs w:val="26"/>
          <w:lang w:eastAsia="ru-RU"/>
        </w:rPr>
        <w:t>О внесении изменений в правила землепользования и застройки муниципального образования «</w:t>
      </w:r>
      <w:r w:rsidRPr="009C3577">
        <w:rPr>
          <w:rFonts w:ascii="Times New Roman" w:eastAsia="Times New Roman" w:hAnsi="Times New Roman" w:cs="Times New Roman"/>
          <w:sz w:val="26"/>
          <w:szCs w:val="26"/>
          <w:lang w:eastAsia="ru-RU"/>
        </w:rPr>
        <w:t>Филисовское</w:t>
      </w:r>
      <w:r w:rsidRPr="009C3577">
        <w:rPr>
          <w:rFonts w:ascii="Times New Roman" w:eastAsia="Times New Roman" w:hAnsi="Times New Roman" w:cs="Times New Roman"/>
          <w:bCs/>
          <w:color w:val="000000"/>
          <w:sz w:val="26"/>
          <w:szCs w:val="26"/>
          <w:lang w:eastAsia="ru-RU"/>
        </w:rPr>
        <w:t xml:space="preserve"> сельское поселение Родниковского муниципального района Ивановской области»</w:t>
      </w:r>
      <w:r w:rsidRPr="009C3577">
        <w:rPr>
          <w:rFonts w:ascii="Times New Roman" w:eastAsia="Times New Roman" w:hAnsi="Times New Roman" w:cs="Times New Roman"/>
          <w:color w:val="000000"/>
          <w:spacing w:val="-4"/>
          <w:sz w:val="26"/>
          <w:szCs w:val="26"/>
          <w:lang w:eastAsia="ru-RU"/>
        </w:rPr>
        <w:t xml:space="preserve"> </w:t>
      </w:r>
      <w:r w:rsidRPr="009C3577">
        <w:rPr>
          <w:rFonts w:ascii="Times New Roman" w:eastAsia="Times New Roman" w:hAnsi="Times New Roman" w:cs="Times New Roman"/>
          <w:color w:val="000000"/>
          <w:spacing w:val="-2"/>
          <w:sz w:val="26"/>
          <w:szCs w:val="26"/>
          <w:lang w:eastAsia="ru-RU"/>
        </w:rPr>
        <w:t xml:space="preserve">должны быть аргументированы, подаваться в письменном виде. Предложения граждан </w:t>
      </w:r>
      <w:r w:rsidRPr="009C3577">
        <w:rPr>
          <w:rFonts w:ascii="Times New Roman" w:eastAsia="Times New Roman" w:hAnsi="Times New Roman" w:cs="Times New Roman"/>
          <w:color w:val="000000"/>
          <w:spacing w:val="-5"/>
          <w:sz w:val="26"/>
          <w:szCs w:val="26"/>
          <w:lang w:eastAsia="ru-RU"/>
        </w:rPr>
        <w:t>по проекту решения Совета поселения «</w:t>
      </w:r>
      <w:r w:rsidRPr="009C3577">
        <w:rPr>
          <w:rFonts w:ascii="Times New Roman" w:eastAsia="Times New Roman" w:hAnsi="Times New Roman" w:cs="Times New Roman"/>
          <w:bCs/>
          <w:color w:val="000000"/>
          <w:sz w:val="26"/>
          <w:szCs w:val="26"/>
          <w:lang w:eastAsia="ru-RU"/>
        </w:rPr>
        <w:t>О внесении изменений в правила землепользования и застройки муниципального образования «</w:t>
      </w:r>
      <w:r w:rsidRPr="009C3577">
        <w:rPr>
          <w:rFonts w:ascii="Times New Roman" w:eastAsia="Times New Roman" w:hAnsi="Times New Roman" w:cs="Times New Roman"/>
          <w:sz w:val="26"/>
          <w:szCs w:val="26"/>
          <w:lang w:eastAsia="ru-RU"/>
        </w:rPr>
        <w:t>Филисовское</w:t>
      </w:r>
      <w:r w:rsidRPr="009C3577">
        <w:rPr>
          <w:rFonts w:ascii="Times New Roman" w:eastAsia="Times New Roman" w:hAnsi="Times New Roman" w:cs="Times New Roman"/>
          <w:bCs/>
          <w:color w:val="000000"/>
          <w:sz w:val="26"/>
          <w:szCs w:val="26"/>
          <w:lang w:eastAsia="ru-RU"/>
        </w:rPr>
        <w:t xml:space="preserve"> сельское поселение Родниковского муниципального района Ивановской области»</w:t>
      </w:r>
      <w:r w:rsidRPr="009C3577">
        <w:rPr>
          <w:rFonts w:ascii="Times New Roman" w:eastAsia="Times New Roman" w:hAnsi="Times New Roman" w:cs="Times New Roman"/>
          <w:color w:val="000000"/>
          <w:spacing w:val="-5"/>
          <w:sz w:val="26"/>
          <w:szCs w:val="26"/>
          <w:lang w:eastAsia="ru-RU"/>
        </w:rPr>
        <w:t xml:space="preserve"> принимаются в администрации поселения </w:t>
      </w:r>
      <w:r w:rsidRPr="009C3577">
        <w:rPr>
          <w:rFonts w:ascii="Times New Roman" w:eastAsia="Times New Roman" w:hAnsi="Times New Roman" w:cs="Times New Roman"/>
          <w:color w:val="000000"/>
          <w:spacing w:val="-4"/>
          <w:sz w:val="26"/>
          <w:szCs w:val="26"/>
          <w:lang w:eastAsia="ru-RU"/>
        </w:rPr>
        <w:t>ежедневно, кроме выходных и праздничных дней, с 8-00 до 12-00 часов и с 13-00 до 17-00 часов с 19.08.2015 года до 10-00 14.09.2015.</w:t>
      </w:r>
    </w:p>
    <w:p w:rsidR="00132962" w:rsidRPr="009C3577" w:rsidRDefault="00132962" w:rsidP="00132962">
      <w:pPr>
        <w:widowControl w:val="0"/>
        <w:numPr>
          <w:ilvl w:val="0"/>
          <w:numId w:val="19"/>
        </w:numPr>
        <w:autoSpaceDE w:val="0"/>
        <w:autoSpaceDN w:val="0"/>
        <w:adjustRightInd w:val="0"/>
        <w:spacing w:after="0" w:line="240" w:lineRule="auto"/>
        <w:ind w:left="57" w:right="57" w:firstLine="709"/>
        <w:jc w:val="both"/>
        <w:rPr>
          <w:rFonts w:ascii="Times New Roman" w:eastAsia="Times New Roman" w:hAnsi="Times New Roman" w:cs="Times New Roman"/>
          <w:sz w:val="26"/>
          <w:szCs w:val="26"/>
          <w:lang w:eastAsia="ru-RU"/>
        </w:rPr>
      </w:pPr>
      <w:r w:rsidRPr="009C3577">
        <w:rPr>
          <w:rFonts w:ascii="Times New Roman" w:eastAsia="Times New Roman" w:hAnsi="Times New Roman" w:cs="Times New Roman"/>
          <w:sz w:val="26"/>
          <w:szCs w:val="26"/>
          <w:lang w:eastAsia="ru-RU"/>
        </w:rPr>
        <w:t>Утвердить состав Оргкомитета по проведению публичных слушаний:</w:t>
      </w:r>
    </w:p>
    <w:p w:rsidR="00132962" w:rsidRPr="009C3577" w:rsidRDefault="00132962" w:rsidP="00132962">
      <w:pPr>
        <w:widowControl w:val="0"/>
        <w:autoSpaceDE w:val="0"/>
        <w:autoSpaceDN w:val="0"/>
        <w:adjustRightInd w:val="0"/>
        <w:spacing w:after="0" w:line="240" w:lineRule="auto"/>
        <w:ind w:left="57" w:right="57" w:firstLine="709"/>
        <w:jc w:val="both"/>
        <w:rPr>
          <w:rFonts w:ascii="Times New Roman" w:eastAsia="Times New Roman" w:hAnsi="Times New Roman" w:cs="Times New Roman"/>
          <w:sz w:val="26"/>
          <w:szCs w:val="26"/>
          <w:lang w:eastAsia="ru-RU"/>
        </w:rPr>
      </w:pPr>
      <w:r w:rsidRPr="009C3577">
        <w:rPr>
          <w:rFonts w:ascii="Times New Roman" w:eastAsia="Times New Roman" w:hAnsi="Times New Roman" w:cs="Times New Roman"/>
          <w:b/>
          <w:sz w:val="26"/>
          <w:szCs w:val="26"/>
          <w:lang w:eastAsia="ru-RU"/>
        </w:rPr>
        <w:t>Зиновьева Е. Г.</w:t>
      </w:r>
      <w:r w:rsidRPr="009C3577">
        <w:rPr>
          <w:rFonts w:ascii="Times New Roman" w:eastAsia="Times New Roman" w:hAnsi="Times New Roman" w:cs="Times New Roman"/>
          <w:sz w:val="26"/>
          <w:szCs w:val="26"/>
          <w:lang w:eastAsia="ru-RU"/>
        </w:rPr>
        <w:t xml:space="preserve">– глава муниципального образования «Филисовское сельское поселение Родниковского муниципального района Ивановской области»; </w:t>
      </w:r>
    </w:p>
    <w:p w:rsidR="00132962" w:rsidRPr="009C3577" w:rsidRDefault="00132962" w:rsidP="00132962">
      <w:pPr>
        <w:widowControl w:val="0"/>
        <w:autoSpaceDE w:val="0"/>
        <w:autoSpaceDN w:val="0"/>
        <w:adjustRightInd w:val="0"/>
        <w:spacing w:after="0" w:line="240" w:lineRule="auto"/>
        <w:ind w:left="57" w:right="57" w:firstLine="709"/>
        <w:jc w:val="both"/>
        <w:rPr>
          <w:rFonts w:ascii="Times New Roman" w:eastAsia="Times New Roman" w:hAnsi="Times New Roman" w:cs="Times New Roman"/>
          <w:sz w:val="26"/>
          <w:szCs w:val="26"/>
          <w:lang w:eastAsia="ru-RU"/>
        </w:rPr>
      </w:pPr>
      <w:r w:rsidRPr="009C3577">
        <w:rPr>
          <w:rFonts w:ascii="Times New Roman" w:eastAsia="Times New Roman" w:hAnsi="Times New Roman" w:cs="Times New Roman"/>
          <w:b/>
          <w:sz w:val="26"/>
          <w:szCs w:val="26"/>
          <w:lang w:eastAsia="ru-RU"/>
        </w:rPr>
        <w:t>Алексеев В.Н.</w:t>
      </w:r>
      <w:r w:rsidRPr="009C3577">
        <w:rPr>
          <w:rFonts w:ascii="Times New Roman" w:eastAsia="Times New Roman" w:hAnsi="Times New Roman" w:cs="Times New Roman"/>
          <w:sz w:val="26"/>
          <w:szCs w:val="26"/>
          <w:lang w:eastAsia="ru-RU"/>
        </w:rPr>
        <w:t>– глава администрации муниципального образования «Филисовское сельское поселение Родниковского муниципального района Ивановской области»;</w:t>
      </w:r>
    </w:p>
    <w:p w:rsidR="00132962" w:rsidRPr="009C3577" w:rsidRDefault="00132962" w:rsidP="00132962">
      <w:pPr>
        <w:widowControl w:val="0"/>
        <w:autoSpaceDE w:val="0"/>
        <w:autoSpaceDN w:val="0"/>
        <w:adjustRightInd w:val="0"/>
        <w:spacing w:after="0" w:line="240" w:lineRule="auto"/>
        <w:ind w:left="57" w:right="57" w:firstLine="709"/>
        <w:jc w:val="both"/>
        <w:rPr>
          <w:rFonts w:ascii="Times New Roman" w:eastAsia="Times New Roman" w:hAnsi="Times New Roman" w:cs="Times New Roman"/>
          <w:sz w:val="26"/>
          <w:szCs w:val="26"/>
          <w:lang w:eastAsia="ru-RU"/>
        </w:rPr>
      </w:pPr>
      <w:r w:rsidRPr="009C3577">
        <w:rPr>
          <w:rFonts w:ascii="Times New Roman" w:eastAsia="Times New Roman" w:hAnsi="Times New Roman" w:cs="Times New Roman"/>
          <w:b/>
          <w:sz w:val="26"/>
          <w:szCs w:val="26"/>
          <w:lang w:eastAsia="ru-RU"/>
        </w:rPr>
        <w:t>Комарова С.А</w:t>
      </w:r>
      <w:r w:rsidRPr="009C3577">
        <w:rPr>
          <w:rFonts w:ascii="Times New Roman" w:eastAsia="Times New Roman" w:hAnsi="Times New Roman" w:cs="Times New Roman"/>
          <w:sz w:val="26"/>
          <w:szCs w:val="26"/>
          <w:lang w:eastAsia="ru-RU"/>
        </w:rPr>
        <w:t>.— специалист по земельному контролю администрации «Филисовское сельское поселение Родниковского муниципального района Ивановской области»;</w:t>
      </w:r>
    </w:p>
    <w:p w:rsidR="00132962" w:rsidRPr="009C3577" w:rsidRDefault="00132962" w:rsidP="00132962">
      <w:pPr>
        <w:widowControl w:val="0"/>
        <w:numPr>
          <w:ilvl w:val="0"/>
          <w:numId w:val="19"/>
        </w:numPr>
        <w:autoSpaceDE w:val="0"/>
        <w:autoSpaceDN w:val="0"/>
        <w:adjustRightInd w:val="0"/>
        <w:spacing w:after="0" w:line="240" w:lineRule="auto"/>
        <w:ind w:left="57" w:right="57" w:firstLine="709"/>
        <w:jc w:val="both"/>
        <w:rPr>
          <w:rFonts w:ascii="Times New Roman" w:eastAsia="Times New Roman" w:hAnsi="Times New Roman" w:cs="Times New Roman"/>
          <w:sz w:val="26"/>
          <w:szCs w:val="26"/>
          <w:lang w:eastAsia="ru-RU"/>
        </w:rPr>
      </w:pPr>
      <w:r w:rsidRPr="009C3577">
        <w:rPr>
          <w:rFonts w:ascii="Times New Roman" w:eastAsia="Times New Roman" w:hAnsi="Times New Roman" w:cs="Times New Roman"/>
          <w:sz w:val="26"/>
          <w:szCs w:val="26"/>
          <w:lang w:eastAsia="ru-RU"/>
        </w:rPr>
        <w:t>Определить ответственным за организацию и проведение собраний Оргкомитета и публичных слушаний главу администрации муниципального образования «Филисовское сельское поселение Родниковского муниципального района Ивановской области» В.Н. Алексеева.</w:t>
      </w:r>
    </w:p>
    <w:p w:rsidR="00132962" w:rsidRPr="009C3577" w:rsidRDefault="00132962" w:rsidP="00132962">
      <w:pPr>
        <w:widowControl w:val="0"/>
        <w:numPr>
          <w:ilvl w:val="0"/>
          <w:numId w:val="19"/>
        </w:numPr>
        <w:shd w:val="clear" w:color="auto" w:fill="FFFFFF"/>
        <w:autoSpaceDE w:val="0"/>
        <w:autoSpaceDN w:val="0"/>
        <w:adjustRightInd w:val="0"/>
        <w:spacing w:after="0" w:line="240" w:lineRule="auto"/>
        <w:ind w:left="57" w:right="57" w:firstLine="709"/>
        <w:jc w:val="both"/>
        <w:rPr>
          <w:rFonts w:ascii="Times New Roman" w:eastAsia="Times New Roman" w:hAnsi="Times New Roman" w:cs="Times New Roman"/>
          <w:bCs/>
          <w:color w:val="000000"/>
          <w:sz w:val="26"/>
          <w:szCs w:val="26"/>
          <w:lang w:eastAsia="ru-RU"/>
        </w:rPr>
      </w:pPr>
      <w:r w:rsidRPr="009C3577">
        <w:rPr>
          <w:rFonts w:ascii="Times New Roman" w:eastAsia="Times New Roman" w:hAnsi="Times New Roman" w:cs="Times New Roman"/>
          <w:sz w:val="26"/>
          <w:szCs w:val="26"/>
          <w:lang w:eastAsia="ru-RU"/>
        </w:rPr>
        <w:t xml:space="preserve">Результаты публичных слушаний по </w:t>
      </w:r>
      <w:r w:rsidRPr="009C3577">
        <w:rPr>
          <w:rFonts w:ascii="Times New Roman" w:eastAsia="Times New Roman" w:hAnsi="Times New Roman" w:cs="Times New Roman"/>
          <w:bCs/>
          <w:color w:val="000000"/>
          <w:sz w:val="26"/>
          <w:szCs w:val="26"/>
          <w:lang w:eastAsia="ru-RU"/>
        </w:rPr>
        <w:t xml:space="preserve">внесению изменений в правила землепользования и застройки </w:t>
      </w:r>
      <w:r w:rsidRPr="009C3577">
        <w:rPr>
          <w:rFonts w:ascii="Times New Roman" w:eastAsia="Times New Roman" w:hAnsi="Times New Roman" w:cs="Times New Roman"/>
          <w:sz w:val="26"/>
          <w:szCs w:val="26"/>
          <w:lang w:eastAsia="ru-RU"/>
        </w:rPr>
        <w:t xml:space="preserve">муниципального образования «Филисовское сельское поселение Родниковского муниципального района Ивановской области» опубликовать в информационном бюллетене «Сборник  нормативных актов Родниковского район» и разместить на официальном сайте Родниковского муниципального </w:t>
      </w:r>
      <w:r w:rsidRPr="009C3577">
        <w:rPr>
          <w:rFonts w:ascii="Times New Roman" w:eastAsia="Times New Roman" w:hAnsi="Times New Roman" w:cs="Times New Roman"/>
          <w:color w:val="000000"/>
          <w:spacing w:val="-5"/>
          <w:sz w:val="26"/>
          <w:szCs w:val="26"/>
          <w:lang w:eastAsia="ru-RU"/>
        </w:rPr>
        <w:t xml:space="preserve">района </w:t>
      </w:r>
      <w:hyperlink r:id="rId83" w:history="1">
        <w:r w:rsidRPr="009C3577">
          <w:rPr>
            <w:rFonts w:ascii="Times New Roman" w:eastAsia="Times New Roman" w:hAnsi="Times New Roman" w:cs="Times New Roman"/>
            <w:color w:val="0000FF"/>
            <w:spacing w:val="-5"/>
            <w:sz w:val="26"/>
            <w:szCs w:val="26"/>
            <w:u w:val="single"/>
            <w:lang w:eastAsia="ru-RU"/>
          </w:rPr>
          <w:t>http://www.rodniki-37.ru</w:t>
        </w:r>
      </w:hyperlink>
      <w:r w:rsidRPr="009C3577">
        <w:rPr>
          <w:rFonts w:ascii="Times New Roman" w:eastAsia="Times New Roman" w:hAnsi="Times New Roman" w:cs="Times New Roman"/>
          <w:color w:val="000000"/>
          <w:spacing w:val="-5"/>
          <w:sz w:val="26"/>
          <w:szCs w:val="26"/>
          <w:lang w:eastAsia="ru-RU"/>
        </w:rPr>
        <w:t xml:space="preserve"> в подразделе «ПУБЛИЧНЫЕ СЛУШАНИЯ».</w:t>
      </w:r>
    </w:p>
    <w:p w:rsidR="00132962" w:rsidRPr="009C3577" w:rsidRDefault="00132962" w:rsidP="00132962">
      <w:pPr>
        <w:widowControl w:val="0"/>
        <w:autoSpaceDE w:val="0"/>
        <w:autoSpaceDN w:val="0"/>
        <w:adjustRightInd w:val="0"/>
        <w:spacing w:after="0" w:line="240" w:lineRule="auto"/>
        <w:ind w:left="406" w:right="57"/>
        <w:jc w:val="both"/>
        <w:rPr>
          <w:rFonts w:ascii="Times New Roman" w:eastAsia="Times New Roman" w:hAnsi="Times New Roman" w:cs="Times New Roman"/>
          <w:b/>
          <w:sz w:val="28"/>
          <w:szCs w:val="28"/>
          <w:lang w:eastAsia="ru-RU"/>
        </w:rPr>
      </w:pPr>
    </w:p>
    <w:p w:rsidR="00132962" w:rsidRPr="009C3577" w:rsidRDefault="00132962" w:rsidP="00132962">
      <w:pPr>
        <w:widowControl w:val="0"/>
        <w:autoSpaceDE w:val="0"/>
        <w:autoSpaceDN w:val="0"/>
        <w:adjustRightInd w:val="0"/>
        <w:spacing w:after="0" w:line="240" w:lineRule="auto"/>
        <w:jc w:val="both"/>
        <w:rPr>
          <w:rFonts w:ascii="Times New Roman" w:eastAsia="Times New Roman" w:hAnsi="Times New Roman" w:cs="Times New Roman"/>
          <w:b/>
          <w:sz w:val="28"/>
          <w:szCs w:val="28"/>
          <w:lang w:eastAsia="ru-RU"/>
        </w:rPr>
      </w:pPr>
    </w:p>
    <w:p w:rsidR="00132962" w:rsidRPr="009C3577" w:rsidRDefault="00132962" w:rsidP="00132962">
      <w:pPr>
        <w:widowControl w:val="0"/>
        <w:autoSpaceDE w:val="0"/>
        <w:autoSpaceDN w:val="0"/>
        <w:adjustRightInd w:val="0"/>
        <w:spacing w:after="0" w:line="240" w:lineRule="auto"/>
        <w:jc w:val="both"/>
        <w:rPr>
          <w:rFonts w:ascii="Times New Roman" w:eastAsia="Times New Roman" w:hAnsi="Times New Roman" w:cs="Times New Roman"/>
          <w:b/>
          <w:sz w:val="28"/>
          <w:szCs w:val="28"/>
          <w:lang w:eastAsia="ru-RU"/>
        </w:rPr>
      </w:pPr>
    </w:p>
    <w:p w:rsidR="00132962" w:rsidRPr="009C3577" w:rsidRDefault="00132962" w:rsidP="00132962">
      <w:pPr>
        <w:widowControl w:val="0"/>
        <w:autoSpaceDE w:val="0"/>
        <w:autoSpaceDN w:val="0"/>
        <w:adjustRightInd w:val="0"/>
        <w:spacing w:after="0" w:line="240" w:lineRule="auto"/>
        <w:jc w:val="both"/>
        <w:rPr>
          <w:rFonts w:ascii="Times New Roman" w:eastAsia="Times New Roman" w:hAnsi="Times New Roman" w:cs="Times New Roman"/>
          <w:b/>
          <w:sz w:val="28"/>
          <w:szCs w:val="28"/>
          <w:lang w:eastAsia="ru-RU"/>
        </w:rPr>
      </w:pPr>
    </w:p>
    <w:p w:rsidR="00132962" w:rsidRPr="009C3577" w:rsidRDefault="00132962" w:rsidP="00132962">
      <w:pPr>
        <w:widowControl w:val="0"/>
        <w:autoSpaceDE w:val="0"/>
        <w:autoSpaceDN w:val="0"/>
        <w:adjustRightInd w:val="0"/>
        <w:spacing w:after="0" w:line="240" w:lineRule="auto"/>
        <w:rPr>
          <w:rFonts w:ascii="Times New Roman" w:eastAsia="Times New Roman" w:hAnsi="Times New Roman" w:cs="Times New Roman"/>
          <w:b/>
          <w:sz w:val="28"/>
          <w:szCs w:val="28"/>
          <w:lang w:eastAsia="ru-RU"/>
        </w:rPr>
      </w:pPr>
      <w:r w:rsidRPr="009C3577">
        <w:rPr>
          <w:rFonts w:ascii="Times New Roman" w:eastAsia="Times New Roman" w:hAnsi="Times New Roman" w:cs="Times New Roman"/>
          <w:b/>
          <w:sz w:val="28"/>
          <w:szCs w:val="28"/>
          <w:lang w:eastAsia="ru-RU"/>
        </w:rPr>
        <w:t xml:space="preserve">Глава муниципального образования </w:t>
      </w:r>
    </w:p>
    <w:p w:rsidR="00132962" w:rsidRPr="009C3577" w:rsidRDefault="00132962" w:rsidP="00132962">
      <w:pPr>
        <w:widowControl w:val="0"/>
        <w:autoSpaceDE w:val="0"/>
        <w:autoSpaceDN w:val="0"/>
        <w:adjustRightInd w:val="0"/>
        <w:spacing w:after="0" w:line="240" w:lineRule="auto"/>
        <w:rPr>
          <w:rFonts w:ascii="Times New Roman" w:eastAsia="Times New Roman" w:hAnsi="Times New Roman" w:cs="Times New Roman"/>
          <w:b/>
          <w:sz w:val="28"/>
          <w:szCs w:val="28"/>
          <w:lang w:eastAsia="ru-RU"/>
        </w:rPr>
      </w:pPr>
      <w:r w:rsidRPr="009C3577">
        <w:rPr>
          <w:rFonts w:ascii="Times New Roman" w:eastAsia="Times New Roman" w:hAnsi="Times New Roman" w:cs="Times New Roman"/>
          <w:b/>
          <w:sz w:val="28"/>
          <w:szCs w:val="28"/>
          <w:lang w:eastAsia="ru-RU"/>
        </w:rPr>
        <w:t>«Филисовское сельское поселение</w:t>
      </w:r>
    </w:p>
    <w:p w:rsidR="00132962" w:rsidRPr="009C3577" w:rsidRDefault="00132962" w:rsidP="00132962">
      <w:pPr>
        <w:widowControl w:val="0"/>
        <w:autoSpaceDE w:val="0"/>
        <w:autoSpaceDN w:val="0"/>
        <w:adjustRightInd w:val="0"/>
        <w:spacing w:after="0" w:line="240" w:lineRule="auto"/>
        <w:rPr>
          <w:rFonts w:ascii="Times New Roman" w:eastAsia="Times New Roman" w:hAnsi="Times New Roman" w:cs="Times New Roman"/>
          <w:b/>
          <w:sz w:val="28"/>
          <w:szCs w:val="28"/>
          <w:lang w:eastAsia="ru-RU"/>
        </w:rPr>
      </w:pPr>
      <w:r w:rsidRPr="009C3577">
        <w:rPr>
          <w:rFonts w:ascii="Times New Roman" w:eastAsia="Times New Roman" w:hAnsi="Times New Roman" w:cs="Times New Roman"/>
          <w:b/>
          <w:sz w:val="28"/>
          <w:szCs w:val="28"/>
          <w:lang w:eastAsia="ru-RU"/>
        </w:rPr>
        <w:t>Родниковского муниципального</w:t>
      </w:r>
    </w:p>
    <w:p w:rsidR="00132962" w:rsidRDefault="00132962" w:rsidP="00132962">
      <w:pPr>
        <w:widowControl w:val="0"/>
        <w:autoSpaceDE w:val="0"/>
        <w:autoSpaceDN w:val="0"/>
        <w:adjustRightInd w:val="0"/>
        <w:spacing w:after="0" w:line="240" w:lineRule="auto"/>
        <w:rPr>
          <w:rFonts w:ascii="Times New Roman" w:eastAsia="Times New Roman" w:hAnsi="Times New Roman" w:cs="Times New Roman"/>
          <w:b/>
          <w:sz w:val="28"/>
          <w:szCs w:val="28"/>
          <w:lang w:eastAsia="ru-RU"/>
        </w:rPr>
      </w:pPr>
      <w:r w:rsidRPr="009C3577">
        <w:rPr>
          <w:rFonts w:ascii="Times New Roman" w:eastAsia="Times New Roman" w:hAnsi="Times New Roman" w:cs="Times New Roman"/>
          <w:b/>
          <w:sz w:val="28"/>
          <w:szCs w:val="28"/>
          <w:lang w:eastAsia="ru-RU"/>
        </w:rPr>
        <w:t>района Ивановской области»                                                               Зиновьева Е.Г.</w:t>
      </w:r>
    </w:p>
    <w:p w:rsidR="00132962" w:rsidRDefault="00132962" w:rsidP="00132962">
      <w:pPr>
        <w:widowControl w:val="0"/>
        <w:autoSpaceDE w:val="0"/>
        <w:autoSpaceDN w:val="0"/>
        <w:adjustRightInd w:val="0"/>
        <w:spacing w:after="0" w:line="240" w:lineRule="auto"/>
        <w:rPr>
          <w:rFonts w:ascii="Times New Roman" w:eastAsia="Times New Roman" w:hAnsi="Times New Roman" w:cs="Times New Roman"/>
          <w:b/>
          <w:sz w:val="28"/>
          <w:szCs w:val="28"/>
          <w:lang w:eastAsia="ru-RU"/>
        </w:rPr>
      </w:pPr>
    </w:p>
    <w:p w:rsidR="00132962" w:rsidRDefault="00132962" w:rsidP="00132962">
      <w:pPr>
        <w:widowControl w:val="0"/>
        <w:autoSpaceDE w:val="0"/>
        <w:autoSpaceDN w:val="0"/>
        <w:adjustRightInd w:val="0"/>
        <w:spacing w:after="0" w:line="240" w:lineRule="auto"/>
        <w:rPr>
          <w:rFonts w:ascii="Times New Roman" w:eastAsia="Times New Roman" w:hAnsi="Times New Roman" w:cs="Times New Roman"/>
          <w:b/>
          <w:sz w:val="28"/>
          <w:szCs w:val="28"/>
          <w:lang w:eastAsia="ru-RU"/>
        </w:rPr>
      </w:pPr>
    </w:p>
    <w:p w:rsidR="00132962" w:rsidRDefault="00132962" w:rsidP="00132962">
      <w:pPr>
        <w:widowControl w:val="0"/>
        <w:autoSpaceDE w:val="0"/>
        <w:autoSpaceDN w:val="0"/>
        <w:adjustRightInd w:val="0"/>
        <w:spacing w:after="0" w:line="240" w:lineRule="auto"/>
        <w:rPr>
          <w:rFonts w:ascii="Times New Roman" w:eastAsia="Times New Roman" w:hAnsi="Times New Roman" w:cs="Times New Roman"/>
          <w:b/>
          <w:sz w:val="28"/>
          <w:szCs w:val="28"/>
          <w:lang w:eastAsia="ru-RU"/>
        </w:rPr>
      </w:pPr>
    </w:p>
    <w:p w:rsidR="00132962" w:rsidRDefault="00132962" w:rsidP="00132962">
      <w:pPr>
        <w:widowControl w:val="0"/>
        <w:autoSpaceDE w:val="0"/>
        <w:autoSpaceDN w:val="0"/>
        <w:adjustRightInd w:val="0"/>
        <w:spacing w:after="0" w:line="240" w:lineRule="auto"/>
        <w:rPr>
          <w:rFonts w:ascii="Times New Roman" w:eastAsia="Times New Roman" w:hAnsi="Times New Roman" w:cs="Times New Roman"/>
          <w:b/>
          <w:sz w:val="28"/>
          <w:szCs w:val="28"/>
          <w:lang w:eastAsia="ru-RU"/>
        </w:rPr>
      </w:pPr>
    </w:p>
    <w:p w:rsidR="00132962" w:rsidRDefault="00132962" w:rsidP="00132962">
      <w:pPr>
        <w:widowControl w:val="0"/>
        <w:autoSpaceDE w:val="0"/>
        <w:autoSpaceDN w:val="0"/>
        <w:adjustRightInd w:val="0"/>
        <w:spacing w:after="0" w:line="240" w:lineRule="auto"/>
        <w:rPr>
          <w:rFonts w:ascii="Times New Roman" w:eastAsia="Times New Roman" w:hAnsi="Times New Roman" w:cs="Times New Roman"/>
          <w:b/>
          <w:sz w:val="28"/>
          <w:szCs w:val="28"/>
          <w:lang w:eastAsia="ru-RU"/>
        </w:rPr>
      </w:pPr>
    </w:p>
    <w:p w:rsidR="00132962" w:rsidRDefault="00132962" w:rsidP="00132962">
      <w:pPr>
        <w:widowControl w:val="0"/>
        <w:autoSpaceDE w:val="0"/>
        <w:autoSpaceDN w:val="0"/>
        <w:adjustRightInd w:val="0"/>
        <w:spacing w:after="0" w:line="240" w:lineRule="auto"/>
        <w:rPr>
          <w:rFonts w:ascii="Times New Roman" w:eastAsia="Times New Roman" w:hAnsi="Times New Roman" w:cs="Times New Roman"/>
          <w:b/>
          <w:sz w:val="28"/>
          <w:szCs w:val="28"/>
          <w:lang w:eastAsia="ru-RU"/>
        </w:rPr>
      </w:pPr>
    </w:p>
    <w:p w:rsidR="00132962" w:rsidRDefault="00132962" w:rsidP="00132962">
      <w:pPr>
        <w:widowControl w:val="0"/>
        <w:autoSpaceDE w:val="0"/>
        <w:autoSpaceDN w:val="0"/>
        <w:adjustRightInd w:val="0"/>
        <w:spacing w:after="0" w:line="240" w:lineRule="auto"/>
        <w:rPr>
          <w:rFonts w:ascii="Times New Roman" w:eastAsia="Times New Roman" w:hAnsi="Times New Roman" w:cs="Times New Roman"/>
          <w:b/>
          <w:sz w:val="28"/>
          <w:szCs w:val="28"/>
          <w:lang w:eastAsia="ru-RU"/>
        </w:rPr>
      </w:pPr>
    </w:p>
    <w:p w:rsidR="00132962" w:rsidRDefault="00132962" w:rsidP="00132962">
      <w:pPr>
        <w:widowControl w:val="0"/>
        <w:autoSpaceDE w:val="0"/>
        <w:autoSpaceDN w:val="0"/>
        <w:adjustRightInd w:val="0"/>
        <w:spacing w:after="0" w:line="240" w:lineRule="auto"/>
        <w:rPr>
          <w:rFonts w:ascii="Times New Roman" w:eastAsia="Times New Roman" w:hAnsi="Times New Roman" w:cs="Times New Roman"/>
          <w:b/>
          <w:sz w:val="28"/>
          <w:szCs w:val="28"/>
          <w:lang w:eastAsia="ru-RU"/>
        </w:rPr>
      </w:pPr>
    </w:p>
    <w:p w:rsidR="00132962" w:rsidRPr="009C3577" w:rsidRDefault="00132962" w:rsidP="00132962">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p>
    <w:p w:rsidR="00132962" w:rsidRPr="001E14D7" w:rsidRDefault="00132962" w:rsidP="00132962">
      <w:pPr>
        <w:widowControl w:val="0"/>
        <w:autoSpaceDE w:val="0"/>
        <w:autoSpaceDN w:val="0"/>
        <w:adjustRightInd w:val="0"/>
        <w:spacing w:after="0" w:line="240" w:lineRule="auto"/>
        <w:ind w:left="2124" w:right="-109"/>
        <w:jc w:val="right"/>
        <w:rPr>
          <w:rFonts w:ascii="Times New Roman" w:eastAsia="Times New Roman" w:hAnsi="Times New Roman" w:cs="Times New Roman"/>
          <w:sz w:val="24"/>
          <w:szCs w:val="24"/>
          <w:lang w:eastAsia="ru-RU"/>
        </w:rPr>
      </w:pPr>
      <w:r w:rsidRPr="001E14D7">
        <w:rPr>
          <w:rFonts w:ascii="Times New Roman" w:eastAsia="Times New Roman" w:hAnsi="Times New Roman" w:cs="Times New Roman"/>
          <w:sz w:val="24"/>
          <w:szCs w:val="24"/>
          <w:lang w:eastAsia="ru-RU"/>
        </w:rPr>
        <w:lastRenderedPageBreak/>
        <w:t>Проект</w:t>
      </w:r>
    </w:p>
    <w:p w:rsidR="00132962" w:rsidRPr="001E14D7" w:rsidRDefault="00132962" w:rsidP="00132962">
      <w:pPr>
        <w:widowControl w:val="0"/>
        <w:autoSpaceDE w:val="0"/>
        <w:autoSpaceDN w:val="0"/>
        <w:adjustRightInd w:val="0"/>
        <w:spacing w:after="0" w:line="240" w:lineRule="auto"/>
        <w:ind w:left="2124" w:right="-109"/>
        <w:jc w:val="both"/>
        <w:rPr>
          <w:rFonts w:ascii="Times New Roman" w:eastAsia="Times New Roman" w:hAnsi="Times New Roman" w:cs="Times New Roman"/>
          <w:sz w:val="24"/>
          <w:szCs w:val="24"/>
          <w:lang w:eastAsia="ru-RU"/>
        </w:rPr>
      </w:pPr>
    </w:p>
    <w:p w:rsidR="00132962" w:rsidRPr="001E14D7" w:rsidRDefault="00132962" w:rsidP="00132962">
      <w:pPr>
        <w:widowControl w:val="0"/>
        <w:autoSpaceDE w:val="0"/>
        <w:autoSpaceDN w:val="0"/>
        <w:adjustRightInd w:val="0"/>
        <w:spacing w:after="0" w:line="240" w:lineRule="auto"/>
        <w:ind w:left="2124" w:right="-109"/>
        <w:jc w:val="both"/>
        <w:rPr>
          <w:rFonts w:ascii="Times New Roman" w:eastAsia="Times New Roman" w:hAnsi="Times New Roman" w:cs="Times New Roman"/>
          <w:sz w:val="24"/>
          <w:szCs w:val="24"/>
          <w:lang w:eastAsia="ru-RU"/>
        </w:rPr>
      </w:pPr>
      <w:r w:rsidRPr="001E14D7">
        <w:rPr>
          <w:rFonts w:ascii="Times New Roman" w:eastAsia="Times New Roman" w:hAnsi="Times New Roman" w:cs="Times New Roman"/>
          <w:noProof/>
          <w:sz w:val="20"/>
          <w:szCs w:val="20"/>
          <w:lang w:eastAsia="ru-RU"/>
        </w:rPr>
        <w:drawing>
          <wp:anchor distT="0" distB="0" distL="114300" distR="114300" simplePos="0" relativeHeight="251698176" behindDoc="0" locked="0" layoutInCell="1" allowOverlap="1" wp14:anchorId="488FA3AA" wp14:editId="498684E7">
            <wp:simplePos x="0" y="0"/>
            <wp:positionH relativeFrom="column">
              <wp:posOffset>2819400</wp:posOffset>
            </wp:positionH>
            <wp:positionV relativeFrom="paragraph">
              <wp:posOffset>53340</wp:posOffset>
            </wp:positionV>
            <wp:extent cx="647700" cy="771525"/>
            <wp:effectExtent l="0" t="0" r="0" b="9525"/>
            <wp:wrapSquare wrapText="left"/>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47700" cy="7715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32962" w:rsidRPr="001E14D7" w:rsidRDefault="00132962" w:rsidP="00132962">
      <w:pPr>
        <w:widowControl w:val="0"/>
        <w:autoSpaceDE w:val="0"/>
        <w:autoSpaceDN w:val="0"/>
        <w:adjustRightInd w:val="0"/>
        <w:spacing w:after="0" w:line="240" w:lineRule="auto"/>
        <w:ind w:left="2124" w:right="2515"/>
        <w:rPr>
          <w:rFonts w:ascii="Times New Roman" w:eastAsia="Times New Roman" w:hAnsi="Times New Roman" w:cs="Times New Roman"/>
          <w:sz w:val="24"/>
          <w:szCs w:val="24"/>
          <w:lang w:eastAsia="ru-RU"/>
        </w:rPr>
      </w:pPr>
    </w:p>
    <w:p w:rsidR="00132962" w:rsidRPr="001E14D7" w:rsidRDefault="00132962" w:rsidP="00132962">
      <w:pPr>
        <w:widowControl w:val="0"/>
        <w:autoSpaceDE w:val="0"/>
        <w:autoSpaceDN w:val="0"/>
        <w:adjustRightInd w:val="0"/>
        <w:spacing w:after="0" w:line="240" w:lineRule="auto"/>
        <w:ind w:left="2124" w:right="2515"/>
        <w:rPr>
          <w:rFonts w:ascii="Times New Roman" w:eastAsia="Times New Roman" w:hAnsi="Times New Roman" w:cs="Times New Roman"/>
          <w:sz w:val="24"/>
          <w:szCs w:val="24"/>
          <w:lang w:eastAsia="ru-RU"/>
        </w:rPr>
      </w:pPr>
    </w:p>
    <w:p w:rsidR="00132962" w:rsidRPr="001E14D7" w:rsidRDefault="00132962" w:rsidP="00132962">
      <w:pPr>
        <w:widowControl w:val="0"/>
        <w:autoSpaceDE w:val="0"/>
        <w:autoSpaceDN w:val="0"/>
        <w:adjustRightInd w:val="0"/>
        <w:spacing w:after="0" w:line="240" w:lineRule="auto"/>
        <w:ind w:left="2124" w:right="2515"/>
        <w:rPr>
          <w:rFonts w:ascii="Times New Roman" w:eastAsia="Times New Roman" w:hAnsi="Times New Roman" w:cs="Times New Roman"/>
          <w:sz w:val="24"/>
          <w:szCs w:val="24"/>
          <w:lang w:eastAsia="ru-RU"/>
        </w:rPr>
      </w:pPr>
    </w:p>
    <w:p w:rsidR="00132962" w:rsidRPr="001E14D7" w:rsidRDefault="00132962" w:rsidP="00132962">
      <w:pPr>
        <w:widowControl w:val="0"/>
        <w:autoSpaceDE w:val="0"/>
        <w:autoSpaceDN w:val="0"/>
        <w:adjustRightInd w:val="0"/>
        <w:spacing w:after="0" w:line="240" w:lineRule="auto"/>
        <w:ind w:left="2124" w:right="2515"/>
        <w:rPr>
          <w:rFonts w:ascii="Times New Roman" w:eastAsia="Times New Roman" w:hAnsi="Times New Roman" w:cs="Times New Roman"/>
          <w:sz w:val="24"/>
          <w:szCs w:val="24"/>
          <w:lang w:eastAsia="ru-RU"/>
        </w:rPr>
      </w:pPr>
    </w:p>
    <w:p w:rsidR="00132962" w:rsidRPr="001E14D7" w:rsidRDefault="00132962" w:rsidP="00132962">
      <w:pPr>
        <w:widowControl w:val="0"/>
        <w:autoSpaceDE w:val="0"/>
        <w:autoSpaceDN w:val="0"/>
        <w:adjustRightInd w:val="0"/>
        <w:spacing w:after="0" w:line="240" w:lineRule="auto"/>
        <w:jc w:val="center"/>
        <w:outlineLvl w:val="0"/>
        <w:rPr>
          <w:rFonts w:ascii="Times New Roman" w:eastAsia="Times New Roman" w:hAnsi="Times New Roman" w:cs="Times New Roman"/>
          <w:b/>
          <w:sz w:val="24"/>
          <w:szCs w:val="24"/>
          <w:lang w:eastAsia="ru-RU"/>
        </w:rPr>
      </w:pPr>
      <w:r w:rsidRPr="001E14D7">
        <w:rPr>
          <w:rFonts w:ascii="Times New Roman" w:eastAsia="Times New Roman" w:hAnsi="Times New Roman" w:cs="Times New Roman"/>
          <w:b/>
          <w:sz w:val="24"/>
          <w:szCs w:val="24"/>
          <w:lang w:eastAsia="ru-RU"/>
        </w:rPr>
        <w:t>Российская Федерация</w:t>
      </w:r>
    </w:p>
    <w:p w:rsidR="00132962" w:rsidRPr="001E14D7" w:rsidRDefault="00132962" w:rsidP="00132962">
      <w:pPr>
        <w:widowControl w:val="0"/>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1E14D7">
        <w:rPr>
          <w:rFonts w:ascii="Times New Roman" w:eastAsia="Times New Roman" w:hAnsi="Times New Roman" w:cs="Times New Roman"/>
          <w:b/>
          <w:sz w:val="24"/>
          <w:szCs w:val="24"/>
          <w:lang w:eastAsia="ru-RU"/>
        </w:rPr>
        <w:t>Ивановская область</w:t>
      </w:r>
    </w:p>
    <w:p w:rsidR="00132962" w:rsidRPr="001E14D7" w:rsidRDefault="00132962" w:rsidP="00132962">
      <w:pPr>
        <w:widowControl w:val="0"/>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1E14D7">
        <w:rPr>
          <w:rFonts w:ascii="Times New Roman" w:eastAsia="Times New Roman" w:hAnsi="Times New Roman" w:cs="Times New Roman"/>
          <w:b/>
          <w:sz w:val="24"/>
          <w:szCs w:val="24"/>
          <w:lang w:eastAsia="ru-RU"/>
        </w:rPr>
        <w:t xml:space="preserve">муниципальное образование «Филисовское сельское поселение </w:t>
      </w:r>
    </w:p>
    <w:p w:rsidR="00132962" w:rsidRPr="001E14D7" w:rsidRDefault="00132962" w:rsidP="00132962">
      <w:pPr>
        <w:widowControl w:val="0"/>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1E14D7">
        <w:rPr>
          <w:rFonts w:ascii="Times New Roman" w:eastAsia="Times New Roman" w:hAnsi="Times New Roman" w:cs="Times New Roman"/>
          <w:b/>
          <w:sz w:val="24"/>
          <w:szCs w:val="24"/>
          <w:lang w:eastAsia="ru-RU"/>
        </w:rPr>
        <w:t>Родниковского муниципального района Ивановской области»</w:t>
      </w:r>
    </w:p>
    <w:p w:rsidR="00132962" w:rsidRPr="001E14D7" w:rsidRDefault="00132962" w:rsidP="00132962">
      <w:pPr>
        <w:widowControl w:val="0"/>
        <w:autoSpaceDE w:val="0"/>
        <w:autoSpaceDN w:val="0"/>
        <w:adjustRightInd w:val="0"/>
        <w:spacing w:after="0" w:line="240" w:lineRule="auto"/>
        <w:jc w:val="center"/>
        <w:rPr>
          <w:rFonts w:ascii="Times New Roman" w:eastAsia="Times New Roman" w:hAnsi="Times New Roman" w:cs="Times New Roman"/>
          <w:b/>
          <w:sz w:val="24"/>
          <w:szCs w:val="24"/>
          <w:lang w:eastAsia="ru-RU"/>
        </w:rPr>
      </w:pPr>
    </w:p>
    <w:p w:rsidR="00132962" w:rsidRPr="001E14D7" w:rsidRDefault="00132962" w:rsidP="00132962">
      <w:pPr>
        <w:widowControl w:val="0"/>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1E14D7">
        <w:rPr>
          <w:rFonts w:ascii="Times New Roman" w:eastAsia="Times New Roman" w:hAnsi="Times New Roman" w:cs="Times New Roman"/>
          <w:b/>
          <w:sz w:val="24"/>
          <w:szCs w:val="24"/>
          <w:lang w:eastAsia="ru-RU"/>
        </w:rPr>
        <w:t>СОВЕТ МУНИЦИПАЛЬНОГО ОБРАЗОВАНИЯ</w:t>
      </w:r>
    </w:p>
    <w:p w:rsidR="00132962" w:rsidRPr="001E14D7" w:rsidRDefault="00132962" w:rsidP="00132962">
      <w:pPr>
        <w:widowControl w:val="0"/>
        <w:autoSpaceDE w:val="0"/>
        <w:autoSpaceDN w:val="0"/>
        <w:adjustRightInd w:val="0"/>
        <w:spacing w:after="0" w:line="240" w:lineRule="auto"/>
        <w:jc w:val="center"/>
        <w:rPr>
          <w:rFonts w:ascii="Times New Roman" w:eastAsia="Times New Roman" w:hAnsi="Times New Roman" w:cs="Times New Roman"/>
          <w:b/>
          <w:bCs/>
          <w:iCs/>
          <w:sz w:val="24"/>
          <w:szCs w:val="24"/>
          <w:lang w:eastAsia="ru-RU"/>
        </w:rPr>
      </w:pPr>
      <w:r w:rsidRPr="001E14D7">
        <w:rPr>
          <w:rFonts w:ascii="Times New Roman" w:eastAsia="Times New Roman" w:hAnsi="Times New Roman" w:cs="Times New Roman"/>
          <w:b/>
          <w:bCs/>
          <w:iCs/>
          <w:sz w:val="24"/>
          <w:szCs w:val="24"/>
          <w:lang w:eastAsia="ru-RU"/>
        </w:rPr>
        <w:t xml:space="preserve">«ФИЛИСОВСКОЕ СЕЛЬСКОЕ ПОСЕЛЕНИЕ РОДНИКОВСКОГО </w:t>
      </w:r>
    </w:p>
    <w:p w:rsidR="00132962" w:rsidRPr="001E14D7" w:rsidRDefault="00132962" w:rsidP="00132962">
      <w:pPr>
        <w:widowControl w:val="0"/>
        <w:autoSpaceDE w:val="0"/>
        <w:autoSpaceDN w:val="0"/>
        <w:adjustRightInd w:val="0"/>
        <w:spacing w:after="0" w:line="240" w:lineRule="auto"/>
        <w:jc w:val="center"/>
        <w:rPr>
          <w:rFonts w:ascii="Times New Roman" w:eastAsia="Times New Roman" w:hAnsi="Times New Roman" w:cs="Times New Roman"/>
          <w:b/>
          <w:bCs/>
          <w:iCs/>
          <w:sz w:val="24"/>
          <w:szCs w:val="24"/>
          <w:lang w:eastAsia="ru-RU"/>
        </w:rPr>
      </w:pPr>
      <w:r w:rsidRPr="001E14D7">
        <w:rPr>
          <w:rFonts w:ascii="Times New Roman" w:eastAsia="Times New Roman" w:hAnsi="Times New Roman" w:cs="Times New Roman"/>
          <w:b/>
          <w:bCs/>
          <w:iCs/>
          <w:sz w:val="24"/>
          <w:szCs w:val="24"/>
          <w:lang w:eastAsia="ru-RU"/>
        </w:rPr>
        <w:t>МУНИЦИПАЛЬНОГО РАЙОНА  ИВАНОВСКОЙ ОБЛАСТИ»</w:t>
      </w:r>
    </w:p>
    <w:p w:rsidR="00132962" w:rsidRPr="001E14D7" w:rsidRDefault="00132962" w:rsidP="0013296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1E14D7">
        <w:rPr>
          <w:rFonts w:ascii="Times New Roman" w:eastAsia="Times New Roman" w:hAnsi="Times New Roman" w:cs="Times New Roman"/>
          <w:sz w:val="24"/>
          <w:szCs w:val="24"/>
          <w:lang w:eastAsia="ru-RU"/>
        </w:rPr>
        <w:t>первого созыва</w:t>
      </w:r>
    </w:p>
    <w:p w:rsidR="00132962" w:rsidRPr="001E14D7" w:rsidRDefault="00132962" w:rsidP="00132962">
      <w:pPr>
        <w:widowControl w:val="0"/>
        <w:shd w:val="clear" w:color="auto" w:fill="FFFFFF"/>
        <w:autoSpaceDE w:val="0"/>
        <w:autoSpaceDN w:val="0"/>
        <w:adjustRightInd w:val="0"/>
        <w:spacing w:before="451" w:after="0" w:line="240" w:lineRule="auto"/>
        <w:ind w:right="58"/>
        <w:jc w:val="center"/>
        <w:rPr>
          <w:rFonts w:ascii="Times New Roman" w:eastAsia="Times New Roman" w:hAnsi="Times New Roman" w:cs="Times New Roman"/>
          <w:sz w:val="28"/>
          <w:szCs w:val="28"/>
          <w:lang w:eastAsia="ru-RU"/>
        </w:rPr>
      </w:pPr>
      <w:r w:rsidRPr="001E14D7">
        <w:rPr>
          <w:rFonts w:ascii="Times New Roman" w:eastAsia="Times New Roman" w:hAnsi="Times New Roman" w:cs="Times New Roman"/>
          <w:b/>
          <w:bCs/>
          <w:color w:val="000000"/>
          <w:spacing w:val="-12"/>
          <w:sz w:val="28"/>
          <w:szCs w:val="28"/>
          <w:lang w:eastAsia="ru-RU"/>
        </w:rPr>
        <w:t>РЕШЕНИЕ</w:t>
      </w:r>
    </w:p>
    <w:p w:rsidR="00132962" w:rsidRPr="001E14D7" w:rsidRDefault="00132962" w:rsidP="00132962">
      <w:pPr>
        <w:widowControl w:val="0"/>
        <w:shd w:val="clear" w:color="auto" w:fill="FFFFFF"/>
        <w:tabs>
          <w:tab w:val="left" w:pos="8858"/>
        </w:tabs>
        <w:autoSpaceDE w:val="0"/>
        <w:autoSpaceDN w:val="0"/>
        <w:adjustRightInd w:val="0"/>
        <w:spacing w:before="233" w:after="0" w:line="240" w:lineRule="auto"/>
        <w:ind w:left="180"/>
        <w:jc w:val="center"/>
        <w:rPr>
          <w:rFonts w:ascii="Times New Roman" w:eastAsia="Times New Roman" w:hAnsi="Times New Roman" w:cs="Times New Roman"/>
          <w:bCs/>
          <w:color w:val="000000"/>
          <w:spacing w:val="-4"/>
          <w:sz w:val="28"/>
          <w:szCs w:val="28"/>
          <w:lang w:eastAsia="ru-RU"/>
        </w:rPr>
      </w:pPr>
      <w:r w:rsidRPr="001E14D7">
        <w:rPr>
          <w:rFonts w:ascii="Times New Roman" w:eastAsia="Times New Roman" w:hAnsi="Times New Roman" w:cs="Times New Roman"/>
          <w:bCs/>
          <w:color w:val="000000"/>
          <w:spacing w:val="-2"/>
          <w:sz w:val="28"/>
          <w:szCs w:val="28"/>
          <w:lang w:eastAsia="ru-RU"/>
        </w:rPr>
        <w:t>От_______                                                                               №</w:t>
      </w:r>
      <w:r w:rsidRPr="001E14D7">
        <w:rPr>
          <w:rFonts w:ascii="Times New Roman" w:eastAsia="Times New Roman" w:hAnsi="Times New Roman" w:cs="Times New Roman"/>
          <w:bCs/>
          <w:color w:val="000000"/>
          <w:spacing w:val="-4"/>
          <w:sz w:val="28"/>
          <w:szCs w:val="28"/>
          <w:lang w:eastAsia="ru-RU"/>
        </w:rPr>
        <w:t>______</w:t>
      </w:r>
    </w:p>
    <w:p w:rsidR="00132962" w:rsidRPr="00DD3ACD" w:rsidRDefault="00132962" w:rsidP="00132962">
      <w:pPr>
        <w:widowControl w:val="0"/>
        <w:shd w:val="clear" w:color="auto" w:fill="FFFFFF"/>
        <w:autoSpaceDE w:val="0"/>
        <w:autoSpaceDN w:val="0"/>
        <w:adjustRightInd w:val="0"/>
        <w:spacing w:after="0" w:line="240" w:lineRule="auto"/>
        <w:ind w:right="40"/>
        <w:jc w:val="center"/>
        <w:rPr>
          <w:rFonts w:ascii="Times New Roman" w:eastAsia="Times New Roman" w:hAnsi="Times New Roman" w:cs="Times New Roman"/>
          <w:b/>
          <w:bCs/>
          <w:color w:val="000000"/>
          <w:sz w:val="10"/>
          <w:szCs w:val="10"/>
          <w:lang w:eastAsia="ru-RU"/>
        </w:rPr>
      </w:pPr>
    </w:p>
    <w:p w:rsidR="00132962" w:rsidRPr="001E14D7" w:rsidRDefault="00132962" w:rsidP="00132962">
      <w:pPr>
        <w:widowControl w:val="0"/>
        <w:shd w:val="clear" w:color="auto" w:fill="FFFFFF"/>
        <w:autoSpaceDE w:val="0"/>
        <w:autoSpaceDN w:val="0"/>
        <w:adjustRightInd w:val="0"/>
        <w:spacing w:after="0" w:line="240" w:lineRule="auto"/>
        <w:ind w:right="40"/>
        <w:jc w:val="center"/>
        <w:rPr>
          <w:rFonts w:ascii="Times New Roman" w:eastAsia="Times New Roman" w:hAnsi="Times New Roman" w:cs="Times New Roman"/>
          <w:b/>
          <w:bCs/>
          <w:color w:val="000000"/>
          <w:sz w:val="28"/>
          <w:szCs w:val="28"/>
          <w:lang w:eastAsia="ru-RU"/>
        </w:rPr>
      </w:pPr>
      <w:r w:rsidRPr="001E14D7">
        <w:rPr>
          <w:rFonts w:ascii="Times New Roman" w:eastAsia="Times New Roman" w:hAnsi="Times New Roman" w:cs="Times New Roman"/>
          <w:b/>
          <w:bCs/>
          <w:color w:val="000000"/>
          <w:sz w:val="28"/>
          <w:szCs w:val="28"/>
          <w:lang w:eastAsia="ru-RU"/>
        </w:rPr>
        <w:t>О внесении изменений в правила землепользования и застройки муниципального образования «Филисовское сельское поселение Родниковского муниципального района Ивановской области»</w:t>
      </w:r>
    </w:p>
    <w:p w:rsidR="00132962" w:rsidRPr="00DD3ACD" w:rsidRDefault="00132962" w:rsidP="00132962">
      <w:pPr>
        <w:widowControl w:val="0"/>
        <w:autoSpaceDE w:val="0"/>
        <w:autoSpaceDN w:val="0"/>
        <w:adjustRightInd w:val="0"/>
        <w:spacing w:after="0" w:line="240" w:lineRule="auto"/>
        <w:jc w:val="both"/>
        <w:rPr>
          <w:rFonts w:ascii="Times New Roman" w:eastAsia="Times New Roman" w:hAnsi="Times New Roman" w:cs="Times New Roman"/>
          <w:color w:val="000000"/>
          <w:spacing w:val="-3"/>
          <w:sz w:val="10"/>
          <w:szCs w:val="10"/>
          <w:lang w:eastAsia="ru-RU"/>
        </w:rPr>
      </w:pPr>
    </w:p>
    <w:p w:rsidR="00132962" w:rsidRPr="001E14D7" w:rsidRDefault="00132962" w:rsidP="00132962">
      <w:pPr>
        <w:widowControl w:val="0"/>
        <w:shd w:val="clear" w:color="auto" w:fill="FFFFFF"/>
        <w:autoSpaceDE w:val="0"/>
        <w:autoSpaceDN w:val="0"/>
        <w:adjustRightInd w:val="0"/>
        <w:spacing w:after="0" w:line="240" w:lineRule="auto"/>
        <w:ind w:left="57" w:right="57" w:firstLine="709"/>
        <w:jc w:val="both"/>
        <w:rPr>
          <w:rFonts w:ascii="Times New Roman" w:eastAsia="Times New Roman" w:hAnsi="Times New Roman" w:cs="Times New Roman"/>
          <w:b/>
          <w:bCs/>
          <w:color w:val="000000"/>
          <w:sz w:val="28"/>
          <w:szCs w:val="28"/>
          <w:lang w:eastAsia="ru-RU"/>
        </w:rPr>
      </w:pPr>
      <w:r w:rsidRPr="001E14D7">
        <w:rPr>
          <w:rFonts w:ascii="Times New Roman" w:eastAsia="Times New Roman" w:hAnsi="Times New Roman" w:cs="Times New Roman"/>
          <w:sz w:val="28"/>
          <w:szCs w:val="28"/>
          <w:lang w:eastAsia="ru-RU"/>
        </w:rPr>
        <w:t xml:space="preserve">Руководствуясь Градостроительным </w:t>
      </w:r>
      <w:hyperlink r:id="rId84" w:history="1">
        <w:r w:rsidRPr="001E14D7">
          <w:rPr>
            <w:rFonts w:ascii="Times New Roman" w:eastAsia="Times New Roman" w:hAnsi="Times New Roman" w:cs="Times New Roman"/>
            <w:color w:val="000000"/>
            <w:sz w:val="28"/>
            <w:szCs w:val="28"/>
            <w:lang w:eastAsia="ru-RU"/>
          </w:rPr>
          <w:t>кодексом</w:t>
        </w:r>
      </w:hyperlink>
      <w:r w:rsidRPr="001E14D7">
        <w:rPr>
          <w:rFonts w:ascii="Times New Roman" w:eastAsia="Times New Roman" w:hAnsi="Times New Roman" w:cs="Times New Roman"/>
          <w:sz w:val="28"/>
          <w:szCs w:val="28"/>
          <w:lang w:eastAsia="ru-RU"/>
        </w:rPr>
        <w:t xml:space="preserve"> Российской Федерации, Федеральным законом от 06.10.2003 № 131-ФЗ «Об общих принципах организации местного самоуправления в Российской Федерации», </w:t>
      </w:r>
      <w:hyperlink r:id="rId85" w:history="1">
        <w:r w:rsidRPr="001E14D7">
          <w:rPr>
            <w:rFonts w:ascii="Times New Roman" w:eastAsia="Times New Roman" w:hAnsi="Times New Roman" w:cs="Times New Roman"/>
            <w:color w:val="000000"/>
            <w:sz w:val="28"/>
            <w:szCs w:val="28"/>
            <w:lang w:eastAsia="ru-RU"/>
          </w:rPr>
          <w:t>Правилами</w:t>
        </w:r>
      </w:hyperlink>
      <w:r w:rsidRPr="001E14D7">
        <w:rPr>
          <w:rFonts w:ascii="Times New Roman" w:eastAsia="Times New Roman" w:hAnsi="Times New Roman" w:cs="Times New Roman"/>
          <w:sz w:val="28"/>
          <w:szCs w:val="28"/>
          <w:lang w:eastAsia="ru-RU"/>
        </w:rPr>
        <w:t xml:space="preserve"> землепользования и застройки муниципального образования «Филисовское сельское поселение Родниковского муниципального района Ивановской области</w:t>
      </w:r>
      <w:r w:rsidRPr="001E14D7">
        <w:rPr>
          <w:rFonts w:ascii="Times New Roman" w:eastAsia="Times New Roman" w:hAnsi="Times New Roman" w:cs="Times New Roman"/>
          <w:b/>
          <w:sz w:val="28"/>
          <w:szCs w:val="28"/>
          <w:lang w:eastAsia="ru-RU"/>
        </w:rPr>
        <w:t>»</w:t>
      </w:r>
      <w:r w:rsidRPr="001E14D7">
        <w:rPr>
          <w:rFonts w:ascii="Times New Roman" w:eastAsia="Times New Roman" w:hAnsi="Times New Roman" w:cs="Times New Roman"/>
          <w:sz w:val="28"/>
          <w:szCs w:val="28"/>
          <w:lang w:eastAsia="ru-RU"/>
        </w:rPr>
        <w:t xml:space="preserve">, утвержденных решением совета муниципального образования «Филисовское сельское поселение Родниковского муниципального района Ивановской области» от 06.02.2013 г. № 4, Соглашением между органами местного самоуправления Филисовского сельского поселения Родниковского муниципального района Ивановской области и Родниковского муниципального района о передаче осуществления части своих полномочий, Уставом муниципального образования «Филисовское сельское поселение Родниковского муниципального района Ивановской области», учитывая результаты публичных слушаний по </w:t>
      </w:r>
      <w:r w:rsidRPr="001E14D7">
        <w:rPr>
          <w:rFonts w:ascii="Times New Roman" w:eastAsia="Times New Roman" w:hAnsi="Times New Roman" w:cs="Times New Roman"/>
          <w:bCs/>
          <w:color w:val="000000"/>
          <w:sz w:val="28"/>
          <w:szCs w:val="28"/>
          <w:lang w:eastAsia="ru-RU"/>
        </w:rPr>
        <w:t>внесению изменений в</w:t>
      </w:r>
      <w:r w:rsidRPr="001E14D7">
        <w:rPr>
          <w:rFonts w:ascii="Times New Roman" w:eastAsia="Times New Roman" w:hAnsi="Times New Roman" w:cs="Times New Roman"/>
          <w:b/>
          <w:bCs/>
          <w:color w:val="000000"/>
          <w:sz w:val="28"/>
          <w:szCs w:val="28"/>
          <w:lang w:eastAsia="ru-RU"/>
        </w:rPr>
        <w:t xml:space="preserve"> </w:t>
      </w:r>
      <w:r w:rsidRPr="001E14D7">
        <w:rPr>
          <w:rFonts w:ascii="Times New Roman" w:eastAsia="Times New Roman" w:hAnsi="Times New Roman" w:cs="Times New Roman"/>
          <w:sz w:val="28"/>
          <w:szCs w:val="28"/>
          <w:lang w:eastAsia="ru-RU"/>
        </w:rPr>
        <w:t xml:space="preserve">Правила землепользования и застройки </w:t>
      </w:r>
      <w:r w:rsidRPr="001E14D7">
        <w:rPr>
          <w:rFonts w:ascii="Times New Roman" w:eastAsia="Times New Roman" w:hAnsi="Times New Roman" w:cs="Times New Roman"/>
          <w:bCs/>
          <w:color w:val="000000"/>
          <w:sz w:val="28"/>
          <w:szCs w:val="28"/>
          <w:lang w:eastAsia="ru-RU"/>
        </w:rPr>
        <w:t>муниципального образования «</w:t>
      </w:r>
      <w:r w:rsidRPr="001E14D7">
        <w:rPr>
          <w:rFonts w:ascii="Times New Roman" w:eastAsia="Times New Roman" w:hAnsi="Times New Roman" w:cs="Times New Roman"/>
          <w:sz w:val="28"/>
          <w:szCs w:val="28"/>
          <w:lang w:eastAsia="ru-RU"/>
        </w:rPr>
        <w:t>Филисовское</w:t>
      </w:r>
      <w:r w:rsidRPr="001E14D7">
        <w:rPr>
          <w:rFonts w:ascii="Times New Roman" w:eastAsia="Times New Roman" w:hAnsi="Times New Roman" w:cs="Times New Roman"/>
          <w:bCs/>
          <w:color w:val="000000"/>
          <w:sz w:val="28"/>
          <w:szCs w:val="28"/>
          <w:lang w:eastAsia="ru-RU"/>
        </w:rPr>
        <w:t xml:space="preserve"> сельское поселение Родниковского муниципального района Ивановской области»,</w:t>
      </w:r>
    </w:p>
    <w:p w:rsidR="00132962" w:rsidRPr="001E14D7" w:rsidRDefault="00132962" w:rsidP="00132962">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p>
    <w:p w:rsidR="00132962" w:rsidRPr="001E14D7" w:rsidRDefault="00132962" w:rsidP="00132962">
      <w:pPr>
        <w:widowControl w:val="0"/>
        <w:shd w:val="clear" w:color="auto" w:fill="FFFFFF"/>
        <w:autoSpaceDE w:val="0"/>
        <w:autoSpaceDN w:val="0"/>
        <w:adjustRightInd w:val="0"/>
        <w:spacing w:before="278" w:after="0" w:line="240" w:lineRule="auto"/>
        <w:ind w:right="36"/>
        <w:jc w:val="center"/>
        <w:rPr>
          <w:rFonts w:ascii="Times New Roman" w:eastAsia="Times New Roman" w:hAnsi="Times New Roman" w:cs="Times New Roman"/>
          <w:b/>
          <w:sz w:val="28"/>
          <w:szCs w:val="28"/>
          <w:lang w:eastAsia="ru-RU"/>
        </w:rPr>
      </w:pPr>
      <w:r w:rsidRPr="001E14D7">
        <w:rPr>
          <w:rFonts w:ascii="Times New Roman" w:eastAsia="Times New Roman" w:hAnsi="Times New Roman" w:cs="Times New Roman"/>
          <w:b/>
          <w:bCs/>
          <w:color w:val="000000"/>
          <w:sz w:val="28"/>
          <w:szCs w:val="28"/>
          <w:lang w:eastAsia="ru-RU"/>
        </w:rPr>
        <w:t>Совет муниципального образования</w:t>
      </w:r>
      <w:r w:rsidRPr="001E14D7">
        <w:rPr>
          <w:rFonts w:ascii="Times New Roman" w:eastAsia="Times New Roman" w:hAnsi="Times New Roman" w:cs="Times New Roman"/>
          <w:b/>
          <w:sz w:val="28"/>
          <w:szCs w:val="28"/>
          <w:lang w:eastAsia="ru-RU"/>
        </w:rPr>
        <w:t xml:space="preserve"> </w:t>
      </w:r>
      <w:r w:rsidRPr="001E14D7">
        <w:rPr>
          <w:rFonts w:ascii="Times New Roman" w:eastAsia="Times New Roman" w:hAnsi="Times New Roman" w:cs="Times New Roman"/>
          <w:b/>
          <w:bCs/>
          <w:color w:val="000000"/>
          <w:sz w:val="28"/>
          <w:szCs w:val="28"/>
          <w:lang w:eastAsia="ru-RU"/>
        </w:rPr>
        <w:t>«Филисовское сельское поселение Родниковского муниципального района Ивановской области»</w:t>
      </w:r>
    </w:p>
    <w:p w:rsidR="00132962" w:rsidRPr="001E14D7" w:rsidRDefault="00132962" w:rsidP="00132962">
      <w:pPr>
        <w:widowControl w:val="0"/>
        <w:shd w:val="clear" w:color="auto" w:fill="FFFFFF"/>
        <w:autoSpaceDE w:val="0"/>
        <w:autoSpaceDN w:val="0"/>
        <w:adjustRightInd w:val="0"/>
        <w:spacing w:after="0" w:line="240" w:lineRule="auto"/>
        <w:ind w:right="53"/>
        <w:jc w:val="center"/>
        <w:rPr>
          <w:rFonts w:ascii="Times New Roman" w:eastAsia="Times New Roman" w:hAnsi="Times New Roman" w:cs="Times New Roman"/>
          <w:b/>
          <w:bCs/>
          <w:color w:val="000000"/>
          <w:sz w:val="28"/>
          <w:szCs w:val="28"/>
          <w:lang w:eastAsia="ru-RU"/>
        </w:rPr>
      </w:pPr>
      <w:r w:rsidRPr="001E14D7">
        <w:rPr>
          <w:rFonts w:ascii="Times New Roman" w:eastAsia="Times New Roman" w:hAnsi="Times New Roman" w:cs="Times New Roman"/>
          <w:b/>
          <w:bCs/>
          <w:color w:val="000000"/>
          <w:sz w:val="28"/>
          <w:szCs w:val="28"/>
          <w:lang w:eastAsia="ru-RU"/>
        </w:rPr>
        <w:t>Р Е Ш И Л:</w:t>
      </w:r>
    </w:p>
    <w:p w:rsidR="00132962" w:rsidRPr="001E14D7" w:rsidRDefault="00132962" w:rsidP="00132962">
      <w:pPr>
        <w:widowControl w:val="0"/>
        <w:shd w:val="clear" w:color="auto" w:fill="FFFFFF"/>
        <w:autoSpaceDE w:val="0"/>
        <w:autoSpaceDN w:val="0"/>
        <w:adjustRightInd w:val="0"/>
        <w:spacing w:after="0" w:line="240" w:lineRule="auto"/>
        <w:ind w:right="53"/>
        <w:jc w:val="center"/>
        <w:rPr>
          <w:rFonts w:ascii="Times New Roman" w:eastAsia="Times New Roman" w:hAnsi="Times New Roman" w:cs="Times New Roman"/>
          <w:b/>
          <w:bCs/>
          <w:color w:val="000000"/>
          <w:sz w:val="28"/>
          <w:szCs w:val="28"/>
          <w:lang w:eastAsia="ru-RU"/>
        </w:rPr>
      </w:pPr>
    </w:p>
    <w:p w:rsidR="00132962" w:rsidRDefault="00132962" w:rsidP="00132962">
      <w:pPr>
        <w:widowControl w:val="0"/>
        <w:shd w:val="clear" w:color="auto" w:fill="FFFFFF"/>
        <w:tabs>
          <w:tab w:val="left" w:pos="1051"/>
        </w:tabs>
        <w:autoSpaceDE w:val="0"/>
        <w:autoSpaceDN w:val="0"/>
        <w:adjustRightInd w:val="0"/>
        <w:spacing w:before="5" w:after="0" w:line="240" w:lineRule="auto"/>
        <w:ind w:left="7" w:firstLine="708"/>
        <w:jc w:val="both"/>
        <w:rPr>
          <w:rFonts w:ascii="Times New Roman" w:eastAsia="Times New Roman" w:hAnsi="Times New Roman" w:cs="Times New Roman"/>
          <w:color w:val="000000"/>
          <w:sz w:val="28"/>
          <w:szCs w:val="28"/>
          <w:lang w:eastAsia="ru-RU"/>
        </w:rPr>
      </w:pPr>
      <w:r w:rsidRPr="001E14D7">
        <w:rPr>
          <w:rFonts w:ascii="Times New Roman" w:eastAsia="Times New Roman" w:hAnsi="Times New Roman" w:cs="Times New Roman"/>
          <w:color w:val="000000"/>
          <w:spacing w:val="-31"/>
          <w:sz w:val="28"/>
          <w:szCs w:val="28"/>
          <w:lang w:eastAsia="ru-RU"/>
        </w:rPr>
        <w:t>1.</w:t>
      </w:r>
      <w:r w:rsidRPr="001E14D7">
        <w:rPr>
          <w:rFonts w:ascii="Times New Roman" w:eastAsia="Times New Roman" w:hAnsi="Times New Roman" w:cs="Times New Roman"/>
          <w:color w:val="000000"/>
          <w:sz w:val="28"/>
          <w:szCs w:val="28"/>
          <w:lang w:eastAsia="ru-RU"/>
        </w:rPr>
        <w:tab/>
        <w:t>Внести следующие изменения в правила землепользования и застройки муниципального образования «</w:t>
      </w:r>
      <w:r w:rsidRPr="001E14D7">
        <w:rPr>
          <w:rFonts w:ascii="Times New Roman" w:eastAsia="Times New Roman" w:hAnsi="Times New Roman" w:cs="Times New Roman"/>
          <w:sz w:val="28"/>
          <w:szCs w:val="28"/>
          <w:lang w:eastAsia="ru-RU"/>
        </w:rPr>
        <w:t>Филисовское</w:t>
      </w:r>
      <w:r w:rsidRPr="001E14D7">
        <w:rPr>
          <w:rFonts w:ascii="Times New Roman" w:eastAsia="Times New Roman" w:hAnsi="Times New Roman" w:cs="Times New Roman"/>
          <w:color w:val="000000"/>
          <w:sz w:val="28"/>
          <w:szCs w:val="28"/>
          <w:lang w:eastAsia="ru-RU"/>
        </w:rPr>
        <w:t xml:space="preserve"> сельское поселение Родниковского муниципального района Ивановской области»:</w:t>
      </w:r>
    </w:p>
    <w:p w:rsidR="00DD3ACD" w:rsidRPr="001E14D7" w:rsidRDefault="00DD3ACD" w:rsidP="00132962">
      <w:pPr>
        <w:widowControl w:val="0"/>
        <w:shd w:val="clear" w:color="auto" w:fill="FFFFFF"/>
        <w:tabs>
          <w:tab w:val="left" w:pos="1051"/>
        </w:tabs>
        <w:autoSpaceDE w:val="0"/>
        <w:autoSpaceDN w:val="0"/>
        <w:adjustRightInd w:val="0"/>
        <w:spacing w:before="5" w:after="0" w:line="240" w:lineRule="auto"/>
        <w:ind w:left="7" w:firstLine="708"/>
        <w:jc w:val="both"/>
        <w:rPr>
          <w:rFonts w:ascii="Times New Roman" w:eastAsia="Times New Roman" w:hAnsi="Times New Roman" w:cs="Times New Roman"/>
          <w:color w:val="000000"/>
          <w:sz w:val="28"/>
          <w:szCs w:val="28"/>
          <w:lang w:eastAsia="ru-RU"/>
        </w:rPr>
      </w:pPr>
    </w:p>
    <w:p w:rsidR="00132962" w:rsidRPr="001E14D7" w:rsidRDefault="00132962" w:rsidP="00132962">
      <w:pPr>
        <w:widowControl w:val="0"/>
        <w:shd w:val="clear" w:color="auto" w:fill="FFFFFF"/>
        <w:tabs>
          <w:tab w:val="left" w:pos="1051"/>
        </w:tabs>
        <w:autoSpaceDE w:val="0"/>
        <w:autoSpaceDN w:val="0"/>
        <w:adjustRightInd w:val="0"/>
        <w:spacing w:after="0" w:line="240" w:lineRule="auto"/>
        <w:ind w:left="57" w:right="57" w:firstLine="709"/>
        <w:jc w:val="both"/>
        <w:rPr>
          <w:rFonts w:ascii="Times New Roman" w:eastAsia="Times New Roman" w:hAnsi="Times New Roman" w:cs="Times New Roman"/>
          <w:color w:val="000000"/>
          <w:sz w:val="28"/>
          <w:szCs w:val="28"/>
          <w:lang w:eastAsia="ru-RU"/>
        </w:rPr>
      </w:pPr>
      <w:r w:rsidRPr="001E14D7">
        <w:rPr>
          <w:rFonts w:ascii="Times New Roman" w:eastAsia="Times New Roman" w:hAnsi="Times New Roman" w:cs="Times New Roman"/>
          <w:color w:val="000000"/>
          <w:sz w:val="28"/>
          <w:szCs w:val="28"/>
          <w:lang w:eastAsia="ru-RU"/>
        </w:rPr>
        <w:lastRenderedPageBreak/>
        <w:t>-правила землепользования и застройки муниципального образования «Филисовское сельское поселение Родниковского муниципального района Ивановской области» изложить в новой редакции (прилагается);</w:t>
      </w:r>
    </w:p>
    <w:p w:rsidR="00132962" w:rsidRPr="001E14D7" w:rsidRDefault="00132962" w:rsidP="00132962">
      <w:pPr>
        <w:widowControl w:val="0"/>
        <w:shd w:val="clear" w:color="auto" w:fill="FFFFFF"/>
        <w:tabs>
          <w:tab w:val="left" w:pos="1051"/>
        </w:tabs>
        <w:autoSpaceDE w:val="0"/>
        <w:autoSpaceDN w:val="0"/>
        <w:adjustRightInd w:val="0"/>
        <w:spacing w:after="0" w:line="240" w:lineRule="auto"/>
        <w:ind w:left="57" w:right="57" w:firstLine="709"/>
        <w:jc w:val="both"/>
        <w:rPr>
          <w:rFonts w:ascii="Times New Roman" w:eastAsia="Times New Roman" w:hAnsi="Times New Roman" w:cs="Times New Roman"/>
          <w:color w:val="000000"/>
          <w:sz w:val="28"/>
          <w:szCs w:val="28"/>
          <w:lang w:eastAsia="ru-RU"/>
        </w:rPr>
      </w:pPr>
      <w:r w:rsidRPr="001E14D7">
        <w:rPr>
          <w:rFonts w:ascii="Times New Roman" w:eastAsia="Times New Roman" w:hAnsi="Times New Roman" w:cs="Times New Roman"/>
          <w:color w:val="000000"/>
          <w:sz w:val="28"/>
          <w:szCs w:val="28"/>
          <w:lang w:eastAsia="ru-RU"/>
        </w:rPr>
        <w:t>-градостроительные регламенты муниципального образования «Филисовское сельское поселение Родниковского муниципального района Ивановской области» изложить в новой редакции (прилагается);</w:t>
      </w:r>
    </w:p>
    <w:p w:rsidR="00132962" w:rsidRPr="001E14D7" w:rsidRDefault="00132962" w:rsidP="00132962">
      <w:pPr>
        <w:widowControl w:val="0"/>
        <w:shd w:val="clear" w:color="auto" w:fill="FFFFFF"/>
        <w:tabs>
          <w:tab w:val="left" w:pos="1051"/>
        </w:tabs>
        <w:autoSpaceDE w:val="0"/>
        <w:autoSpaceDN w:val="0"/>
        <w:adjustRightInd w:val="0"/>
        <w:spacing w:after="0" w:line="240" w:lineRule="auto"/>
        <w:ind w:left="57" w:right="57" w:firstLine="709"/>
        <w:jc w:val="both"/>
        <w:rPr>
          <w:rFonts w:ascii="Times New Roman" w:eastAsia="Times New Roman" w:hAnsi="Times New Roman" w:cs="Times New Roman"/>
          <w:color w:val="000000"/>
          <w:sz w:val="28"/>
          <w:szCs w:val="28"/>
          <w:lang w:eastAsia="ru-RU"/>
        </w:rPr>
      </w:pPr>
      <w:r w:rsidRPr="001E14D7">
        <w:rPr>
          <w:rFonts w:ascii="Times New Roman" w:eastAsia="Times New Roman" w:hAnsi="Times New Roman" w:cs="Times New Roman"/>
          <w:color w:val="000000"/>
          <w:sz w:val="28"/>
          <w:szCs w:val="28"/>
          <w:lang w:eastAsia="ru-RU"/>
        </w:rPr>
        <w:t>-карту градостроительного зонирования муниципального образования «Филисовское сельское поселение Родниковского муниципального района Ивановской области» изложить в новой редакции (прилагается).</w:t>
      </w:r>
    </w:p>
    <w:p w:rsidR="00132962" w:rsidRPr="001E14D7" w:rsidRDefault="00132962" w:rsidP="00132962">
      <w:pPr>
        <w:widowControl w:val="0"/>
        <w:numPr>
          <w:ilvl w:val="0"/>
          <w:numId w:val="20"/>
        </w:numPr>
        <w:shd w:val="clear" w:color="auto" w:fill="FFFFFF"/>
        <w:tabs>
          <w:tab w:val="left" w:pos="567"/>
        </w:tabs>
        <w:autoSpaceDE w:val="0"/>
        <w:autoSpaceDN w:val="0"/>
        <w:adjustRightInd w:val="0"/>
        <w:spacing w:after="0" w:line="240" w:lineRule="auto"/>
        <w:ind w:left="57" w:right="57" w:firstLine="709"/>
        <w:jc w:val="both"/>
        <w:rPr>
          <w:rFonts w:ascii="Times New Roman" w:eastAsia="Times New Roman" w:hAnsi="Times New Roman" w:cs="Times New Roman"/>
          <w:sz w:val="28"/>
          <w:szCs w:val="28"/>
          <w:lang w:eastAsia="ru-RU"/>
        </w:rPr>
      </w:pPr>
      <w:r w:rsidRPr="001E14D7">
        <w:rPr>
          <w:rFonts w:ascii="Times New Roman" w:eastAsia="Times New Roman" w:hAnsi="Times New Roman" w:cs="Times New Roman"/>
          <w:kern w:val="24"/>
          <w:sz w:val="28"/>
          <w:szCs w:val="28"/>
          <w:lang w:eastAsia="ru-RU"/>
        </w:rPr>
        <w:t>Опубликовать настоящее Решение в информационном бюллетени «Сборник нормативных актов Родниковского района»</w:t>
      </w:r>
      <w:r w:rsidRPr="001E14D7">
        <w:rPr>
          <w:rFonts w:ascii="Times New Roman" w:eastAsia="Times New Roman" w:hAnsi="Times New Roman" w:cs="Times New Roman"/>
          <w:color w:val="000000"/>
          <w:spacing w:val="-5"/>
          <w:sz w:val="28"/>
          <w:szCs w:val="28"/>
          <w:lang w:eastAsia="ru-RU"/>
        </w:rPr>
        <w:t xml:space="preserve"> и на официальном сайте Родниковского муниципального района </w:t>
      </w:r>
      <w:hyperlink r:id="rId86" w:history="1">
        <w:r w:rsidRPr="001E14D7">
          <w:rPr>
            <w:rFonts w:ascii="Times New Roman" w:eastAsia="Times New Roman" w:hAnsi="Times New Roman" w:cs="Times New Roman"/>
            <w:color w:val="0000FF"/>
            <w:spacing w:val="-5"/>
            <w:sz w:val="28"/>
            <w:szCs w:val="28"/>
            <w:u w:val="single"/>
            <w:lang w:eastAsia="ru-RU"/>
          </w:rPr>
          <w:t>http://www.rodniki-37.ru</w:t>
        </w:r>
      </w:hyperlink>
      <w:r w:rsidRPr="001E14D7">
        <w:rPr>
          <w:rFonts w:ascii="Times New Roman" w:eastAsia="Times New Roman" w:hAnsi="Times New Roman" w:cs="Times New Roman"/>
          <w:color w:val="000000"/>
          <w:spacing w:val="-5"/>
          <w:sz w:val="28"/>
          <w:szCs w:val="28"/>
          <w:lang w:eastAsia="ru-RU"/>
        </w:rPr>
        <w:t xml:space="preserve"> в подразделе «ПУБЛИЧНЫЕ СЛУШАНИЯ».</w:t>
      </w:r>
    </w:p>
    <w:p w:rsidR="00132962" w:rsidRPr="001E14D7" w:rsidRDefault="00132962" w:rsidP="00132962">
      <w:pPr>
        <w:widowControl w:val="0"/>
        <w:shd w:val="clear" w:color="auto" w:fill="FFFFFF"/>
        <w:tabs>
          <w:tab w:val="left" w:pos="1051"/>
        </w:tabs>
        <w:autoSpaceDE w:val="0"/>
        <w:autoSpaceDN w:val="0"/>
        <w:adjustRightInd w:val="0"/>
        <w:spacing w:before="5" w:after="0" w:line="240" w:lineRule="auto"/>
        <w:ind w:left="7" w:firstLine="708"/>
        <w:jc w:val="both"/>
        <w:rPr>
          <w:rFonts w:ascii="Times New Roman" w:eastAsia="Times New Roman" w:hAnsi="Times New Roman" w:cs="Times New Roman"/>
          <w:b/>
          <w:bCs/>
          <w:color w:val="000000"/>
          <w:spacing w:val="-1"/>
          <w:sz w:val="28"/>
          <w:szCs w:val="28"/>
          <w:lang w:eastAsia="ru-RU"/>
        </w:rPr>
      </w:pPr>
    </w:p>
    <w:p w:rsidR="00132962" w:rsidRPr="001E14D7" w:rsidRDefault="00132962" w:rsidP="00132962">
      <w:pPr>
        <w:widowControl w:val="0"/>
        <w:autoSpaceDE w:val="0"/>
        <w:autoSpaceDN w:val="0"/>
        <w:adjustRightInd w:val="0"/>
        <w:spacing w:after="0" w:line="240" w:lineRule="auto"/>
        <w:rPr>
          <w:rFonts w:ascii="Times New Roman" w:eastAsia="Times New Roman" w:hAnsi="Times New Roman" w:cs="Times New Roman"/>
          <w:b/>
          <w:sz w:val="28"/>
          <w:szCs w:val="28"/>
          <w:lang w:eastAsia="ru-RU"/>
        </w:rPr>
      </w:pPr>
      <w:r w:rsidRPr="001E14D7">
        <w:rPr>
          <w:rFonts w:ascii="Times New Roman" w:eastAsia="Times New Roman" w:hAnsi="Times New Roman" w:cs="Times New Roman"/>
          <w:b/>
          <w:sz w:val="28"/>
          <w:szCs w:val="28"/>
          <w:lang w:eastAsia="ru-RU"/>
        </w:rPr>
        <w:t xml:space="preserve">Глава муниципального образования </w:t>
      </w:r>
    </w:p>
    <w:p w:rsidR="00132962" w:rsidRPr="001E14D7" w:rsidRDefault="00132962" w:rsidP="00132962">
      <w:pPr>
        <w:widowControl w:val="0"/>
        <w:autoSpaceDE w:val="0"/>
        <w:autoSpaceDN w:val="0"/>
        <w:adjustRightInd w:val="0"/>
        <w:spacing w:after="0" w:line="240" w:lineRule="auto"/>
        <w:rPr>
          <w:rFonts w:ascii="Times New Roman" w:eastAsia="Times New Roman" w:hAnsi="Times New Roman" w:cs="Times New Roman"/>
          <w:b/>
          <w:sz w:val="28"/>
          <w:szCs w:val="28"/>
          <w:lang w:eastAsia="ru-RU"/>
        </w:rPr>
      </w:pPr>
      <w:r w:rsidRPr="001E14D7">
        <w:rPr>
          <w:rFonts w:ascii="Times New Roman" w:eastAsia="Times New Roman" w:hAnsi="Times New Roman" w:cs="Times New Roman"/>
          <w:b/>
          <w:sz w:val="28"/>
          <w:szCs w:val="28"/>
          <w:lang w:eastAsia="ru-RU"/>
        </w:rPr>
        <w:t>«Филисовское сельское поселение</w:t>
      </w:r>
    </w:p>
    <w:p w:rsidR="00132962" w:rsidRPr="001E14D7" w:rsidRDefault="00132962" w:rsidP="00132962">
      <w:pPr>
        <w:widowControl w:val="0"/>
        <w:autoSpaceDE w:val="0"/>
        <w:autoSpaceDN w:val="0"/>
        <w:adjustRightInd w:val="0"/>
        <w:spacing w:after="0" w:line="240" w:lineRule="auto"/>
        <w:rPr>
          <w:rFonts w:ascii="Times New Roman" w:eastAsia="Times New Roman" w:hAnsi="Times New Roman" w:cs="Times New Roman"/>
          <w:b/>
          <w:sz w:val="28"/>
          <w:szCs w:val="28"/>
          <w:lang w:eastAsia="ru-RU"/>
        </w:rPr>
      </w:pPr>
      <w:r w:rsidRPr="001E14D7">
        <w:rPr>
          <w:rFonts w:ascii="Times New Roman" w:eastAsia="Times New Roman" w:hAnsi="Times New Roman" w:cs="Times New Roman"/>
          <w:b/>
          <w:sz w:val="28"/>
          <w:szCs w:val="28"/>
          <w:lang w:eastAsia="ru-RU"/>
        </w:rPr>
        <w:t>Родниковского муниципального</w:t>
      </w:r>
    </w:p>
    <w:p w:rsidR="00132962" w:rsidRDefault="00132962" w:rsidP="00132962">
      <w:pPr>
        <w:widowControl w:val="0"/>
        <w:autoSpaceDE w:val="0"/>
        <w:autoSpaceDN w:val="0"/>
        <w:adjustRightInd w:val="0"/>
        <w:spacing w:after="0" w:line="240" w:lineRule="auto"/>
        <w:rPr>
          <w:rFonts w:ascii="Times New Roman" w:eastAsia="Times New Roman" w:hAnsi="Times New Roman" w:cs="Times New Roman"/>
          <w:b/>
          <w:sz w:val="28"/>
          <w:szCs w:val="28"/>
          <w:lang w:eastAsia="ru-RU"/>
        </w:rPr>
      </w:pPr>
      <w:r w:rsidRPr="001E14D7">
        <w:rPr>
          <w:rFonts w:ascii="Times New Roman" w:eastAsia="Times New Roman" w:hAnsi="Times New Roman" w:cs="Times New Roman"/>
          <w:b/>
          <w:sz w:val="28"/>
          <w:szCs w:val="28"/>
          <w:lang w:eastAsia="ru-RU"/>
        </w:rPr>
        <w:t>района Ивановской области»                                                               Зиновьева Е.Г.</w:t>
      </w:r>
    </w:p>
    <w:p w:rsidR="00132962" w:rsidRDefault="00132962" w:rsidP="00132962">
      <w:pPr>
        <w:widowControl w:val="0"/>
        <w:autoSpaceDE w:val="0"/>
        <w:autoSpaceDN w:val="0"/>
        <w:adjustRightInd w:val="0"/>
        <w:spacing w:after="0" w:line="240" w:lineRule="auto"/>
        <w:rPr>
          <w:rFonts w:ascii="Times New Roman" w:eastAsia="Times New Roman" w:hAnsi="Times New Roman" w:cs="Times New Roman"/>
          <w:b/>
          <w:sz w:val="28"/>
          <w:szCs w:val="28"/>
          <w:lang w:eastAsia="ru-RU"/>
        </w:rPr>
      </w:pPr>
    </w:p>
    <w:p w:rsidR="00132962" w:rsidRDefault="00132962" w:rsidP="00132962">
      <w:pPr>
        <w:widowControl w:val="0"/>
        <w:autoSpaceDE w:val="0"/>
        <w:autoSpaceDN w:val="0"/>
        <w:adjustRightInd w:val="0"/>
        <w:spacing w:after="0" w:line="240" w:lineRule="auto"/>
        <w:rPr>
          <w:rFonts w:ascii="Times New Roman" w:eastAsia="Times New Roman" w:hAnsi="Times New Roman" w:cs="Times New Roman"/>
          <w:b/>
          <w:sz w:val="28"/>
          <w:szCs w:val="28"/>
          <w:lang w:eastAsia="ru-RU"/>
        </w:rPr>
      </w:pPr>
    </w:p>
    <w:p w:rsidR="00132962" w:rsidRDefault="00132962" w:rsidP="00132962">
      <w:pPr>
        <w:widowControl w:val="0"/>
        <w:autoSpaceDE w:val="0"/>
        <w:autoSpaceDN w:val="0"/>
        <w:adjustRightInd w:val="0"/>
        <w:spacing w:after="0" w:line="240" w:lineRule="auto"/>
        <w:rPr>
          <w:rFonts w:ascii="Times New Roman" w:eastAsia="Times New Roman" w:hAnsi="Times New Roman" w:cs="Times New Roman"/>
          <w:b/>
          <w:sz w:val="28"/>
          <w:szCs w:val="28"/>
          <w:lang w:eastAsia="ru-RU"/>
        </w:rPr>
      </w:pPr>
    </w:p>
    <w:p w:rsidR="00132962" w:rsidRDefault="00132962" w:rsidP="00132962">
      <w:pPr>
        <w:widowControl w:val="0"/>
        <w:autoSpaceDE w:val="0"/>
        <w:autoSpaceDN w:val="0"/>
        <w:adjustRightInd w:val="0"/>
        <w:spacing w:after="0" w:line="240" w:lineRule="auto"/>
        <w:rPr>
          <w:rFonts w:ascii="Times New Roman" w:eastAsia="Times New Roman" w:hAnsi="Times New Roman" w:cs="Times New Roman"/>
          <w:b/>
          <w:sz w:val="28"/>
          <w:szCs w:val="28"/>
          <w:lang w:eastAsia="ru-RU"/>
        </w:rPr>
      </w:pPr>
    </w:p>
    <w:p w:rsidR="00132962" w:rsidRDefault="00132962" w:rsidP="00132962">
      <w:pPr>
        <w:widowControl w:val="0"/>
        <w:autoSpaceDE w:val="0"/>
        <w:autoSpaceDN w:val="0"/>
        <w:adjustRightInd w:val="0"/>
        <w:spacing w:after="0" w:line="240" w:lineRule="auto"/>
        <w:rPr>
          <w:rFonts w:ascii="Times New Roman" w:eastAsia="Times New Roman" w:hAnsi="Times New Roman" w:cs="Times New Roman"/>
          <w:b/>
          <w:sz w:val="28"/>
          <w:szCs w:val="28"/>
          <w:lang w:eastAsia="ru-RU"/>
        </w:rPr>
      </w:pPr>
    </w:p>
    <w:p w:rsidR="00132962" w:rsidRDefault="00132962" w:rsidP="00132962">
      <w:pPr>
        <w:widowControl w:val="0"/>
        <w:autoSpaceDE w:val="0"/>
        <w:autoSpaceDN w:val="0"/>
        <w:adjustRightInd w:val="0"/>
        <w:spacing w:after="0" w:line="240" w:lineRule="auto"/>
        <w:rPr>
          <w:rFonts w:ascii="Times New Roman" w:eastAsia="Times New Roman" w:hAnsi="Times New Roman" w:cs="Times New Roman"/>
          <w:b/>
          <w:sz w:val="28"/>
          <w:szCs w:val="28"/>
          <w:lang w:eastAsia="ru-RU"/>
        </w:rPr>
      </w:pPr>
    </w:p>
    <w:p w:rsidR="00132962" w:rsidRDefault="00132962" w:rsidP="00132962">
      <w:pPr>
        <w:widowControl w:val="0"/>
        <w:autoSpaceDE w:val="0"/>
        <w:autoSpaceDN w:val="0"/>
        <w:adjustRightInd w:val="0"/>
        <w:spacing w:after="0" w:line="240" w:lineRule="auto"/>
        <w:rPr>
          <w:rFonts w:ascii="Times New Roman" w:eastAsia="Times New Roman" w:hAnsi="Times New Roman" w:cs="Times New Roman"/>
          <w:b/>
          <w:sz w:val="28"/>
          <w:szCs w:val="28"/>
          <w:lang w:eastAsia="ru-RU"/>
        </w:rPr>
      </w:pPr>
    </w:p>
    <w:p w:rsidR="00132962" w:rsidRDefault="00132962" w:rsidP="00132962">
      <w:pPr>
        <w:widowControl w:val="0"/>
        <w:autoSpaceDE w:val="0"/>
        <w:autoSpaceDN w:val="0"/>
        <w:adjustRightInd w:val="0"/>
        <w:spacing w:after="0" w:line="240" w:lineRule="auto"/>
        <w:rPr>
          <w:rFonts w:ascii="Times New Roman" w:eastAsia="Times New Roman" w:hAnsi="Times New Roman" w:cs="Times New Roman"/>
          <w:b/>
          <w:sz w:val="28"/>
          <w:szCs w:val="28"/>
          <w:lang w:eastAsia="ru-RU"/>
        </w:rPr>
      </w:pPr>
    </w:p>
    <w:p w:rsidR="00132962" w:rsidRDefault="00132962" w:rsidP="00132962">
      <w:pPr>
        <w:widowControl w:val="0"/>
        <w:autoSpaceDE w:val="0"/>
        <w:autoSpaceDN w:val="0"/>
        <w:adjustRightInd w:val="0"/>
        <w:spacing w:after="0" w:line="240" w:lineRule="auto"/>
        <w:rPr>
          <w:rFonts w:ascii="Times New Roman" w:eastAsia="Times New Roman" w:hAnsi="Times New Roman" w:cs="Times New Roman"/>
          <w:b/>
          <w:sz w:val="28"/>
          <w:szCs w:val="28"/>
          <w:lang w:eastAsia="ru-RU"/>
        </w:rPr>
      </w:pPr>
    </w:p>
    <w:p w:rsidR="00132962" w:rsidRDefault="00132962" w:rsidP="00132962">
      <w:pPr>
        <w:widowControl w:val="0"/>
        <w:autoSpaceDE w:val="0"/>
        <w:autoSpaceDN w:val="0"/>
        <w:adjustRightInd w:val="0"/>
        <w:spacing w:after="0" w:line="240" w:lineRule="auto"/>
        <w:rPr>
          <w:rFonts w:ascii="Times New Roman" w:eastAsia="Times New Roman" w:hAnsi="Times New Roman" w:cs="Times New Roman"/>
          <w:b/>
          <w:sz w:val="28"/>
          <w:szCs w:val="28"/>
          <w:lang w:eastAsia="ru-RU"/>
        </w:rPr>
      </w:pPr>
    </w:p>
    <w:p w:rsidR="00132962" w:rsidRDefault="00132962" w:rsidP="00132962">
      <w:pPr>
        <w:widowControl w:val="0"/>
        <w:autoSpaceDE w:val="0"/>
        <w:autoSpaceDN w:val="0"/>
        <w:adjustRightInd w:val="0"/>
        <w:spacing w:after="0" w:line="240" w:lineRule="auto"/>
        <w:rPr>
          <w:rFonts w:ascii="Times New Roman" w:eastAsia="Times New Roman" w:hAnsi="Times New Roman" w:cs="Times New Roman"/>
          <w:b/>
          <w:sz w:val="28"/>
          <w:szCs w:val="28"/>
          <w:lang w:eastAsia="ru-RU"/>
        </w:rPr>
      </w:pPr>
    </w:p>
    <w:p w:rsidR="00132962" w:rsidRDefault="00132962" w:rsidP="00132962">
      <w:pPr>
        <w:widowControl w:val="0"/>
        <w:autoSpaceDE w:val="0"/>
        <w:autoSpaceDN w:val="0"/>
        <w:adjustRightInd w:val="0"/>
        <w:spacing w:after="0" w:line="240" w:lineRule="auto"/>
        <w:rPr>
          <w:rFonts w:ascii="Times New Roman" w:eastAsia="Times New Roman" w:hAnsi="Times New Roman" w:cs="Times New Roman"/>
          <w:b/>
          <w:sz w:val="28"/>
          <w:szCs w:val="28"/>
          <w:lang w:eastAsia="ru-RU"/>
        </w:rPr>
      </w:pPr>
    </w:p>
    <w:p w:rsidR="00132962" w:rsidRDefault="00132962" w:rsidP="00132962">
      <w:pPr>
        <w:widowControl w:val="0"/>
        <w:autoSpaceDE w:val="0"/>
        <w:autoSpaceDN w:val="0"/>
        <w:adjustRightInd w:val="0"/>
        <w:spacing w:after="0" w:line="240" w:lineRule="auto"/>
        <w:rPr>
          <w:rFonts w:ascii="Times New Roman" w:eastAsia="Times New Roman" w:hAnsi="Times New Roman" w:cs="Times New Roman"/>
          <w:b/>
          <w:sz w:val="28"/>
          <w:szCs w:val="28"/>
          <w:lang w:eastAsia="ru-RU"/>
        </w:rPr>
      </w:pPr>
    </w:p>
    <w:p w:rsidR="00132962" w:rsidRDefault="00132962" w:rsidP="00132962">
      <w:pPr>
        <w:widowControl w:val="0"/>
        <w:autoSpaceDE w:val="0"/>
        <w:autoSpaceDN w:val="0"/>
        <w:adjustRightInd w:val="0"/>
        <w:spacing w:after="0" w:line="240" w:lineRule="auto"/>
        <w:rPr>
          <w:rFonts w:ascii="Times New Roman" w:eastAsia="Times New Roman" w:hAnsi="Times New Roman" w:cs="Times New Roman"/>
          <w:b/>
          <w:sz w:val="28"/>
          <w:szCs w:val="28"/>
          <w:lang w:eastAsia="ru-RU"/>
        </w:rPr>
      </w:pPr>
    </w:p>
    <w:p w:rsidR="00132962" w:rsidRDefault="00132962" w:rsidP="00132962">
      <w:pPr>
        <w:widowControl w:val="0"/>
        <w:autoSpaceDE w:val="0"/>
        <w:autoSpaceDN w:val="0"/>
        <w:adjustRightInd w:val="0"/>
        <w:spacing w:after="0" w:line="240" w:lineRule="auto"/>
        <w:rPr>
          <w:rFonts w:ascii="Times New Roman" w:eastAsia="Times New Roman" w:hAnsi="Times New Roman" w:cs="Times New Roman"/>
          <w:b/>
          <w:sz w:val="28"/>
          <w:szCs w:val="28"/>
          <w:lang w:eastAsia="ru-RU"/>
        </w:rPr>
      </w:pPr>
    </w:p>
    <w:p w:rsidR="00132962" w:rsidRDefault="00132962" w:rsidP="00132962">
      <w:pPr>
        <w:widowControl w:val="0"/>
        <w:autoSpaceDE w:val="0"/>
        <w:autoSpaceDN w:val="0"/>
        <w:adjustRightInd w:val="0"/>
        <w:spacing w:after="0" w:line="240" w:lineRule="auto"/>
        <w:rPr>
          <w:rFonts w:ascii="Times New Roman" w:eastAsia="Times New Roman" w:hAnsi="Times New Roman" w:cs="Times New Roman"/>
          <w:b/>
          <w:sz w:val="28"/>
          <w:szCs w:val="28"/>
          <w:lang w:eastAsia="ru-RU"/>
        </w:rPr>
      </w:pPr>
    </w:p>
    <w:p w:rsidR="00132962" w:rsidRDefault="00132962" w:rsidP="00132962">
      <w:pPr>
        <w:widowControl w:val="0"/>
        <w:autoSpaceDE w:val="0"/>
        <w:autoSpaceDN w:val="0"/>
        <w:adjustRightInd w:val="0"/>
        <w:spacing w:after="0" w:line="240" w:lineRule="auto"/>
        <w:rPr>
          <w:rFonts w:ascii="Times New Roman" w:eastAsia="Times New Roman" w:hAnsi="Times New Roman" w:cs="Times New Roman"/>
          <w:b/>
          <w:sz w:val="28"/>
          <w:szCs w:val="28"/>
          <w:lang w:eastAsia="ru-RU"/>
        </w:rPr>
      </w:pPr>
    </w:p>
    <w:p w:rsidR="00132962" w:rsidRDefault="00132962" w:rsidP="00132962">
      <w:pPr>
        <w:widowControl w:val="0"/>
        <w:autoSpaceDE w:val="0"/>
        <w:autoSpaceDN w:val="0"/>
        <w:adjustRightInd w:val="0"/>
        <w:spacing w:after="0" w:line="240" w:lineRule="auto"/>
        <w:rPr>
          <w:rFonts w:ascii="Times New Roman" w:eastAsia="Times New Roman" w:hAnsi="Times New Roman" w:cs="Times New Roman"/>
          <w:b/>
          <w:sz w:val="28"/>
          <w:szCs w:val="28"/>
          <w:lang w:eastAsia="ru-RU"/>
        </w:rPr>
      </w:pPr>
    </w:p>
    <w:p w:rsidR="00132962" w:rsidRDefault="00132962" w:rsidP="00132962">
      <w:pPr>
        <w:widowControl w:val="0"/>
        <w:autoSpaceDE w:val="0"/>
        <w:autoSpaceDN w:val="0"/>
        <w:adjustRightInd w:val="0"/>
        <w:spacing w:after="0" w:line="240" w:lineRule="auto"/>
        <w:rPr>
          <w:rFonts w:ascii="Times New Roman" w:eastAsia="Times New Roman" w:hAnsi="Times New Roman" w:cs="Times New Roman"/>
          <w:b/>
          <w:sz w:val="28"/>
          <w:szCs w:val="28"/>
          <w:lang w:eastAsia="ru-RU"/>
        </w:rPr>
      </w:pPr>
    </w:p>
    <w:p w:rsidR="00132962" w:rsidRDefault="00132962" w:rsidP="00132962">
      <w:pPr>
        <w:widowControl w:val="0"/>
        <w:autoSpaceDE w:val="0"/>
        <w:autoSpaceDN w:val="0"/>
        <w:adjustRightInd w:val="0"/>
        <w:spacing w:after="0" w:line="240" w:lineRule="auto"/>
        <w:rPr>
          <w:rFonts w:ascii="Times New Roman" w:eastAsia="Times New Roman" w:hAnsi="Times New Roman" w:cs="Times New Roman"/>
          <w:b/>
          <w:sz w:val="28"/>
          <w:szCs w:val="28"/>
          <w:lang w:eastAsia="ru-RU"/>
        </w:rPr>
      </w:pPr>
    </w:p>
    <w:p w:rsidR="00132962" w:rsidRDefault="00132962" w:rsidP="00132962">
      <w:pPr>
        <w:widowControl w:val="0"/>
        <w:autoSpaceDE w:val="0"/>
        <w:autoSpaceDN w:val="0"/>
        <w:adjustRightInd w:val="0"/>
        <w:spacing w:after="0" w:line="240" w:lineRule="auto"/>
        <w:rPr>
          <w:rFonts w:ascii="Times New Roman" w:eastAsia="Times New Roman" w:hAnsi="Times New Roman" w:cs="Times New Roman"/>
          <w:b/>
          <w:sz w:val="28"/>
          <w:szCs w:val="28"/>
          <w:lang w:eastAsia="ru-RU"/>
        </w:rPr>
      </w:pPr>
    </w:p>
    <w:p w:rsidR="00132962" w:rsidRDefault="00132962" w:rsidP="00132962">
      <w:pPr>
        <w:widowControl w:val="0"/>
        <w:autoSpaceDE w:val="0"/>
        <w:autoSpaceDN w:val="0"/>
        <w:adjustRightInd w:val="0"/>
        <w:spacing w:after="0" w:line="240" w:lineRule="auto"/>
        <w:rPr>
          <w:rFonts w:ascii="Times New Roman" w:eastAsia="Times New Roman" w:hAnsi="Times New Roman" w:cs="Times New Roman"/>
          <w:b/>
          <w:sz w:val="28"/>
          <w:szCs w:val="28"/>
          <w:lang w:eastAsia="ru-RU"/>
        </w:rPr>
      </w:pPr>
    </w:p>
    <w:p w:rsidR="00132962" w:rsidRDefault="00132962" w:rsidP="00132962">
      <w:pPr>
        <w:widowControl w:val="0"/>
        <w:autoSpaceDE w:val="0"/>
        <w:autoSpaceDN w:val="0"/>
        <w:adjustRightInd w:val="0"/>
        <w:spacing w:after="0" w:line="240" w:lineRule="auto"/>
        <w:rPr>
          <w:rFonts w:ascii="Times New Roman" w:eastAsia="Times New Roman" w:hAnsi="Times New Roman" w:cs="Times New Roman"/>
          <w:b/>
          <w:sz w:val="28"/>
          <w:szCs w:val="28"/>
          <w:lang w:eastAsia="ru-RU"/>
        </w:rPr>
      </w:pPr>
    </w:p>
    <w:p w:rsidR="00132962" w:rsidRDefault="00132962" w:rsidP="00132962">
      <w:pPr>
        <w:widowControl w:val="0"/>
        <w:autoSpaceDE w:val="0"/>
        <w:autoSpaceDN w:val="0"/>
        <w:adjustRightInd w:val="0"/>
        <w:spacing w:after="0" w:line="240" w:lineRule="auto"/>
        <w:rPr>
          <w:rFonts w:ascii="Times New Roman" w:eastAsia="Times New Roman" w:hAnsi="Times New Roman" w:cs="Times New Roman"/>
          <w:b/>
          <w:sz w:val="28"/>
          <w:szCs w:val="28"/>
          <w:lang w:eastAsia="ru-RU"/>
        </w:rPr>
      </w:pPr>
    </w:p>
    <w:p w:rsidR="00132962" w:rsidRDefault="00132962" w:rsidP="00132962">
      <w:pPr>
        <w:widowControl w:val="0"/>
        <w:autoSpaceDE w:val="0"/>
        <w:autoSpaceDN w:val="0"/>
        <w:adjustRightInd w:val="0"/>
        <w:spacing w:after="0" w:line="240" w:lineRule="auto"/>
        <w:rPr>
          <w:rFonts w:ascii="Times New Roman" w:eastAsia="Times New Roman" w:hAnsi="Times New Roman" w:cs="Times New Roman"/>
          <w:b/>
          <w:sz w:val="28"/>
          <w:szCs w:val="28"/>
          <w:lang w:eastAsia="ru-RU"/>
        </w:rPr>
      </w:pPr>
    </w:p>
    <w:p w:rsidR="00132962" w:rsidRDefault="00132962" w:rsidP="00132962">
      <w:pPr>
        <w:widowControl w:val="0"/>
        <w:autoSpaceDE w:val="0"/>
        <w:autoSpaceDN w:val="0"/>
        <w:adjustRightInd w:val="0"/>
        <w:spacing w:after="0" w:line="240" w:lineRule="auto"/>
        <w:rPr>
          <w:rFonts w:ascii="Times New Roman" w:eastAsia="Times New Roman" w:hAnsi="Times New Roman" w:cs="Times New Roman"/>
          <w:b/>
          <w:sz w:val="28"/>
          <w:szCs w:val="28"/>
          <w:lang w:eastAsia="ru-RU"/>
        </w:rPr>
      </w:pPr>
    </w:p>
    <w:p w:rsidR="00132962" w:rsidRDefault="00132962" w:rsidP="00132962">
      <w:pPr>
        <w:widowControl w:val="0"/>
        <w:autoSpaceDE w:val="0"/>
        <w:autoSpaceDN w:val="0"/>
        <w:adjustRightInd w:val="0"/>
        <w:spacing w:after="0" w:line="240" w:lineRule="auto"/>
        <w:rPr>
          <w:rFonts w:ascii="Times New Roman" w:eastAsia="Times New Roman" w:hAnsi="Times New Roman" w:cs="Times New Roman"/>
          <w:b/>
          <w:sz w:val="28"/>
          <w:szCs w:val="28"/>
          <w:lang w:eastAsia="ru-RU"/>
        </w:rPr>
      </w:pPr>
    </w:p>
    <w:p w:rsidR="00132962" w:rsidRDefault="00132962" w:rsidP="00132962">
      <w:pPr>
        <w:widowControl w:val="0"/>
        <w:autoSpaceDE w:val="0"/>
        <w:autoSpaceDN w:val="0"/>
        <w:adjustRightInd w:val="0"/>
        <w:spacing w:after="0" w:line="240" w:lineRule="auto"/>
        <w:rPr>
          <w:rFonts w:ascii="Times New Roman" w:eastAsia="Times New Roman" w:hAnsi="Times New Roman" w:cs="Times New Roman"/>
          <w:b/>
          <w:sz w:val="28"/>
          <w:szCs w:val="28"/>
          <w:lang w:eastAsia="ru-RU"/>
        </w:rPr>
      </w:pPr>
    </w:p>
    <w:tbl>
      <w:tblPr>
        <w:tblW w:w="10280" w:type="dxa"/>
        <w:tblInd w:w="108" w:type="dxa"/>
        <w:tblLayout w:type="fixed"/>
        <w:tblLook w:val="0000" w:firstRow="0" w:lastRow="0" w:firstColumn="0" w:lastColumn="0" w:noHBand="0" w:noVBand="0"/>
      </w:tblPr>
      <w:tblGrid>
        <w:gridCol w:w="10280"/>
      </w:tblGrid>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suppressAutoHyphens/>
              <w:spacing w:before="120" w:after="120" w:line="240" w:lineRule="auto"/>
              <w:rPr>
                <w:rFonts w:ascii="Times New Roman" w:eastAsia="SimSun" w:hAnsi="Times New Roman" w:cs="Times New Roman"/>
                <w:sz w:val="32"/>
                <w:szCs w:val="32"/>
                <w:lang w:eastAsia="ar-SA"/>
              </w:rPr>
            </w:pPr>
          </w:p>
          <w:tbl>
            <w:tblPr>
              <w:tblW w:w="0" w:type="auto"/>
              <w:tblInd w:w="304" w:type="dxa"/>
              <w:tblBorders>
                <w:bottom w:val="thinThickSmallGap" w:sz="24" w:space="0" w:color="auto"/>
              </w:tblBorders>
              <w:tblLayout w:type="fixed"/>
              <w:tblLook w:val="01E0" w:firstRow="1" w:lastRow="1" w:firstColumn="1" w:lastColumn="1" w:noHBand="0" w:noVBand="0"/>
            </w:tblPr>
            <w:tblGrid>
              <w:gridCol w:w="1931"/>
              <w:gridCol w:w="8079"/>
            </w:tblGrid>
            <w:tr w:rsidR="00132962" w:rsidRPr="00D33E33" w:rsidTr="00EB4626">
              <w:trPr>
                <w:trHeight w:val="1920"/>
              </w:trPr>
              <w:tc>
                <w:tcPr>
                  <w:tcW w:w="1931" w:type="dxa"/>
                  <w:tcBorders>
                    <w:bottom w:val="thinThickLargeGap" w:sz="24" w:space="0" w:color="auto"/>
                  </w:tcBorders>
                  <w:shd w:val="clear" w:color="auto" w:fill="auto"/>
                  <w:vAlign w:val="center"/>
                </w:tcPr>
                <w:p w:rsidR="00132962" w:rsidRPr="00D33E33" w:rsidRDefault="00132962" w:rsidP="00EB4626">
                  <w:pPr>
                    <w:suppressAutoHyphens/>
                    <w:spacing w:after="0" w:line="240" w:lineRule="auto"/>
                    <w:jc w:val="center"/>
                    <w:rPr>
                      <w:rFonts w:ascii="Corbel" w:eastAsia="SimSun" w:hAnsi="Corbel" w:cs="Times New Roman"/>
                      <w:sz w:val="20"/>
                      <w:szCs w:val="24"/>
                      <w:lang w:eastAsia="ar-SA"/>
                    </w:rPr>
                  </w:pPr>
                  <w:r w:rsidRPr="00D33E33">
                    <w:rPr>
                      <w:rFonts w:ascii="Corbel" w:eastAsia="SimSun" w:hAnsi="Corbel" w:cs="Times New Roman"/>
                      <w:noProof/>
                      <w:sz w:val="20"/>
                      <w:szCs w:val="24"/>
                      <w:lang w:eastAsia="ru-RU"/>
                    </w:rPr>
                    <w:drawing>
                      <wp:anchor distT="0" distB="0" distL="114300" distR="114300" simplePos="0" relativeHeight="251699200" behindDoc="1" locked="0" layoutInCell="1" allowOverlap="1" wp14:anchorId="48A56B15" wp14:editId="0D09E451">
                        <wp:simplePos x="0" y="0"/>
                        <wp:positionH relativeFrom="column">
                          <wp:posOffset>64770</wp:posOffset>
                        </wp:positionH>
                        <wp:positionV relativeFrom="paragraph">
                          <wp:posOffset>3810</wp:posOffset>
                        </wp:positionV>
                        <wp:extent cx="914400" cy="895350"/>
                        <wp:effectExtent l="0" t="0" r="0" b="0"/>
                        <wp:wrapNone/>
                        <wp:docPr id="48" name="Рисунок 48" descr="logotype100x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logotype100x10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914400" cy="8953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32962" w:rsidRPr="00D33E33" w:rsidRDefault="00132962" w:rsidP="00EB4626">
                  <w:pPr>
                    <w:suppressAutoHyphens/>
                    <w:spacing w:after="0" w:line="240" w:lineRule="auto"/>
                    <w:ind w:right="1309"/>
                    <w:jc w:val="center"/>
                    <w:rPr>
                      <w:rFonts w:ascii="Corbel" w:eastAsia="SimSun" w:hAnsi="Corbel" w:cs="Times New Roman"/>
                      <w:sz w:val="20"/>
                      <w:szCs w:val="24"/>
                      <w:lang w:eastAsia="ar-SA"/>
                    </w:rPr>
                  </w:pPr>
                </w:p>
                <w:p w:rsidR="00132962" w:rsidRPr="00D33E33" w:rsidRDefault="00132962" w:rsidP="00EB4626">
                  <w:pPr>
                    <w:suppressAutoHyphens/>
                    <w:spacing w:after="0" w:line="240" w:lineRule="auto"/>
                    <w:ind w:right="1309"/>
                    <w:jc w:val="center"/>
                    <w:rPr>
                      <w:rFonts w:ascii="Corbel" w:eastAsia="SimSun" w:hAnsi="Corbel" w:cs="Times New Roman"/>
                      <w:sz w:val="20"/>
                      <w:szCs w:val="24"/>
                      <w:lang w:eastAsia="ar-SA"/>
                    </w:rPr>
                  </w:pPr>
                </w:p>
                <w:p w:rsidR="00132962" w:rsidRPr="00D33E33" w:rsidRDefault="00132962" w:rsidP="00EB4626">
                  <w:pPr>
                    <w:suppressAutoHyphens/>
                    <w:spacing w:after="0" w:line="240" w:lineRule="auto"/>
                    <w:ind w:right="1309"/>
                    <w:jc w:val="center"/>
                    <w:rPr>
                      <w:rFonts w:ascii="Corbel" w:eastAsia="SimSun" w:hAnsi="Corbel" w:cs="Times New Roman"/>
                      <w:sz w:val="20"/>
                      <w:szCs w:val="24"/>
                      <w:lang w:eastAsia="ar-SA"/>
                    </w:rPr>
                  </w:pPr>
                </w:p>
                <w:p w:rsidR="00132962" w:rsidRPr="00D33E33" w:rsidRDefault="00132962" w:rsidP="00EB4626">
                  <w:pPr>
                    <w:suppressAutoHyphens/>
                    <w:spacing w:after="0" w:line="240" w:lineRule="auto"/>
                    <w:ind w:right="1309"/>
                    <w:jc w:val="center"/>
                    <w:rPr>
                      <w:rFonts w:ascii="Corbel" w:eastAsia="SimSun" w:hAnsi="Corbel" w:cs="Times New Roman"/>
                      <w:sz w:val="20"/>
                      <w:szCs w:val="24"/>
                      <w:lang w:eastAsia="ar-SA"/>
                    </w:rPr>
                  </w:pPr>
                </w:p>
                <w:p w:rsidR="00132962" w:rsidRPr="00D33E33" w:rsidRDefault="00132962" w:rsidP="00EB4626">
                  <w:pPr>
                    <w:suppressAutoHyphens/>
                    <w:spacing w:after="0" w:line="240" w:lineRule="auto"/>
                    <w:ind w:right="1309"/>
                    <w:jc w:val="center"/>
                    <w:rPr>
                      <w:rFonts w:ascii="Corbel" w:eastAsia="SimSun" w:hAnsi="Corbel" w:cs="Times New Roman"/>
                      <w:sz w:val="20"/>
                      <w:szCs w:val="24"/>
                      <w:lang w:eastAsia="ar-SA"/>
                    </w:rPr>
                  </w:pPr>
                </w:p>
                <w:p w:rsidR="00132962" w:rsidRPr="00D33E33" w:rsidRDefault="00132962" w:rsidP="00EB4626">
                  <w:pPr>
                    <w:suppressAutoHyphens/>
                    <w:spacing w:after="0" w:line="240" w:lineRule="auto"/>
                    <w:jc w:val="center"/>
                    <w:rPr>
                      <w:rFonts w:ascii="Corbel" w:eastAsia="SimSun" w:hAnsi="Corbel" w:cs="Times New Roman"/>
                      <w:sz w:val="20"/>
                      <w:szCs w:val="24"/>
                      <w:lang w:eastAsia="ar-SA"/>
                    </w:rPr>
                  </w:pPr>
                  <w:r w:rsidRPr="00D33E33">
                    <w:rPr>
                      <w:rFonts w:ascii="Corbel" w:eastAsia="SimSun" w:hAnsi="Corbel" w:cs="Times New Roman"/>
                      <w:sz w:val="20"/>
                      <w:szCs w:val="24"/>
                      <w:lang w:eastAsia="ar-SA"/>
                    </w:rPr>
                    <w:t>Группа компаний</w:t>
                  </w:r>
                </w:p>
                <w:p w:rsidR="00132962" w:rsidRPr="00D33E33" w:rsidRDefault="00132962" w:rsidP="00EB4626">
                  <w:pPr>
                    <w:tabs>
                      <w:tab w:val="left" w:pos="1681"/>
                    </w:tabs>
                    <w:suppressAutoHyphens/>
                    <w:spacing w:after="0" w:line="240" w:lineRule="auto"/>
                    <w:ind w:right="34"/>
                    <w:jc w:val="center"/>
                    <w:rPr>
                      <w:rFonts w:ascii="Corbel" w:eastAsia="SimSun" w:hAnsi="Corbel" w:cs="Times New Roman"/>
                      <w:sz w:val="20"/>
                      <w:szCs w:val="24"/>
                      <w:lang w:eastAsia="ar-SA"/>
                    </w:rPr>
                  </w:pPr>
                  <w:r w:rsidRPr="00D33E33">
                    <w:rPr>
                      <w:rFonts w:ascii="Corbel" w:eastAsia="SimSun" w:hAnsi="Corbel" w:cs="Times New Roman"/>
                      <w:sz w:val="20"/>
                      <w:szCs w:val="24"/>
                      <w:lang w:eastAsia="ar-SA"/>
                    </w:rPr>
                    <w:t>«М.Квадрат»</w:t>
                  </w:r>
                </w:p>
              </w:tc>
              <w:tc>
                <w:tcPr>
                  <w:tcW w:w="8079" w:type="dxa"/>
                  <w:tcBorders>
                    <w:bottom w:val="thinThickLargeGap" w:sz="24" w:space="0" w:color="auto"/>
                  </w:tcBorders>
                  <w:shd w:val="clear" w:color="auto" w:fill="auto"/>
                  <w:vAlign w:val="center"/>
                </w:tcPr>
                <w:p w:rsidR="00132962" w:rsidRPr="00D33E33" w:rsidRDefault="00132962" w:rsidP="00EB4626">
                  <w:pPr>
                    <w:suppressAutoHyphens/>
                    <w:spacing w:after="0" w:line="240" w:lineRule="auto"/>
                    <w:ind w:left="33"/>
                    <w:jc w:val="center"/>
                    <w:rPr>
                      <w:rFonts w:ascii="Corbel" w:eastAsia="SimSun" w:hAnsi="Corbel" w:cs="Times New Roman"/>
                      <w:sz w:val="32"/>
                      <w:szCs w:val="32"/>
                      <w:lang w:eastAsia="ar-SA"/>
                    </w:rPr>
                  </w:pPr>
                  <w:r w:rsidRPr="00D33E33">
                    <w:rPr>
                      <w:rFonts w:ascii="Corbel" w:eastAsia="SimSun" w:hAnsi="Corbel" w:cs="Times New Roman"/>
                      <w:sz w:val="32"/>
                      <w:szCs w:val="32"/>
                      <w:lang w:eastAsia="ar-SA"/>
                    </w:rPr>
                    <w:t>Российская Федерация</w:t>
                  </w:r>
                </w:p>
                <w:p w:rsidR="00132962" w:rsidRPr="00D33E33" w:rsidRDefault="00132962" w:rsidP="00EB4626">
                  <w:pPr>
                    <w:suppressAutoHyphens/>
                    <w:spacing w:after="0" w:line="240" w:lineRule="auto"/>
                    <w:ind w:left="33"/>
                    <w:jc w:val="center"/>
                    <w:rPr>
                      <w:rFonts w:ascii="Corbel" w:eastAsia="SimSun" w:hAnsi="Corbel" w:cs="Times New Roman"/>
                      <w:b/>
                      <w:sz w:val="32"/>
                      <w:szCs w:val="32"/>
                      <w:lang w:eastAsia="ar-SA"/>
                    </w:rPr>
                  </w:pPr>
                  <w:r w:rsidRPr="00D33E33">
                    <w:rPr>
                      <w:rFonts w:ascii="Corbel" w:eastAsia="SimSun" w:hAnsi="Corbel" w:cs="Times New Roman"/>
                      <w:sz w:val="32"/>
                      <w:szCs w:val="32"/>
                      <w:lang w:eastAsia="ar-SA"/>
                    </w:rPr>
                    <w:t>Общество с ограниченной ответственностью «МС»</w:t>
                  </w:r>
                </w:p>
                <w:p w:rsidR="00132962" w:rsidRPr="00D33E33" w:rsidRDefault="00132962" w:rsidP="00EB4626">
                  <w:pPr>
                    <w:suppressAutoHyphens/>
                    <w:spacing w:after="0" w:line="240" w:lineRule="auto"/>
                    <w:ind w:left="33"/>
                    <w:jc w:val="center"/>
                    <w:rPr>
                      <w:rFonts w:ascii="Corbel" w:eastAsia="SimSun" w:hAnsi="Corbel" w:cs="Times New Roman"/>
                      <w:b/>
                      <w:sz w:val="32"/>
                      <w:szCs w:val="32"/>
                      <w:lang w:eastAsia="ar-SA"/>
                    </w:rPr>
                  </w:pPr>
                </w:p>
                <w:p w:rsidR="00132962" w:rsidRPr="00D33E33" w:rsidRDefault="00132962" w:rsidP="00EB4626">
                  <w:pPr>
                    <w:suppressAutoHyphens/>
                    <w:spacing w:after="0" w:line="240" w:lineRule="auto"/>
                    <w:ind w:left="33"/>
                    <w:jc w:val="center"/>
                    <w:rPr>
                      <w:rFonts w:ascii="Corbel" w:eastAsia="SimSun" w:hAnsi="Corbel" w:cs="Times New Roman"/>
                      <w:sz w:val="24"/>
                      <w:szCs w:val="24"/>
                      <w:lang w:eastAsia="ar-SA"/>
                    </w:rPr>
                  </w:pPr>
                  <w:smartTag w:uri="urn:schemas-microsoft-com:office:smarttags" w:element="metricconverter">
                    <w:smartTagPr>
                      <w:attr w:name="ProductID" w:val="153000, г"/>
                    </w:smartTagPr>
                    <w:r w:rsidRPr="00D33E33">
                      <w:rPr>
                        <w:rFonts w:ascii="Corbel" w:eastAsia="SimSun" w:hAnsi="Corbel" w:cs="Times New Roman"/>
                        <w:sz w:val="24"/>
                        <w:szCs w:val="24"/>
                        <w:lang w:eastAsia="ar-SA"/>
                      </w:rPr>
                      <w:t>153000, г</w:t>
                    </w:r>
                  </w:smartTag>
                  <w:r w:rsidRPr="00D33E33">
                    <w:rPr>
                      <w:rFonts w:ascii="Corbel" w:eastAsia="SimSun" w:hAnsi="Corbel" w:cs="Times New Roman"/>
                      <w:sz w:val="24"/>
                      <w:szCs w:val="24"/>
                      <w:lang w:eastAsia="ar-SA"/>
                    </w:rPr>
                    <w:t>. Иваново, ул. Калинина, д. 5</w:t>
                  </w:r>
                </w:p>
                <w:p w:rsidR="00132962" w:rsidRPr="00D33E33" w:rsidRDefault="00132962" w:rsidP="00EB4626">
                  <w:pPr>
                    <w:suppressAutoHyphens/>
                    <w:spacing w:after="0" w:line="240" w:lineRule="auto"/>
                    <w:ind w:left="33"/>
                    <w:jc w:val="center"/>
                    <w:rPr>
                      <w:rFonts w:ascii="Corbel" w:eastAsia="SimSun" w:hAnsi="Corbel" w:cs="Times New Roman"/>
                      <w:sz w:val="24"/>
                      <w:szCs w:val="24"/>
                      <w:lang w:eastAsia="ar-SA"/>
                    </w:rPr>
                  </w:pPr>
                  <w:r w:rsidRPr="00D33E33">
                    <w:rPr>
                      <w:rFonts w:ascii="Corbel" w:eastAsia="SimSun" w:hAnsi="Corbel" w:cs="Times New Roman"/>
                      <w:sz w:val="24"/>
                      <w:szCs w:val="24"/>
                      <w:lang w:eastAsia="ar-SA"/>
                    </w:rPr>
                    <w:t>Тел. (4932) 36-69-69,  факс: (4932) 42-43-44</w:t>
                  </w:r>
                </w:p>
                <w:p w:rsidR="00132962" w:rsidRPr="00D33E33" w:rsidRDefault="00132962" w:rsidP="00EB4626">
                  <w:pPr>
                    <w:suppressAutoHyphens/>
                    <w:spacing w:after="0" w:line="240" w:lineRule="auto"/>
                    <w:ind w:left="33"/>
                    <w:jc w:val="center"/>
                    <w:rPr>
                      <w:rFonts w:ascii="Corbel" w:eastAsia="SimSun" w:hAnsi="Corbel" w:cs="Times New Roman"/>
                      <w:sz w:val="24"/>
                      <w:szCs w:val="24"/>
                      <w:lang w:eastAsia="ar-SA"/>
                    </w:rPr>
                  </w:pPr>
                  <w:r w:rsidRPr="00D33E33">
                    <w:rPr>
                      <w:rFonts w:ascii="Corbel" w:eastAsia="SimSun" w:hAnsi="Corbel" w:cs="Times New Roman"/>
                      <w:sz w:val="24"/>
                      <w:szCs w:val="24"/>
                      <w:lang w:val="en-US" w:eastAsia="ar-SA"/>
                    </w:rPr>
                    <w:t>E</w:t>
                  </w:r>
                  <w:r w:rsidRPr="00D33E33">
                    <w:rPr>
                      <w:rFonts w:ascii="Corbel" w:eastAsia="SimSun" w:hAnsi="Corbel" w:cs="Times New Roman"/>
                      <w:sz w:val="24"/>
                      <w:szCs w:val="24"/>
                      <w:lang w:eastAsia="ar-SA"/>
                    </w:rPr>
                    <w:t>-</w:t>
                  </w:r>
                  <w:r w:rsidRPr="00D33E33">
                    <w:rPr>
                      <w:rFonts w:ascii="Corbel" w:eastAsia="SimSun" w:hAnsi="Corbel" w:cs="Times New Roman"/>
                      <w:sz w:val="24"/>
                      <w:szCs w:val="24"/>
                      <w:lang w:val="en-US" w:eastAsia="ar-SA"/>
                    </w:rPr>
                    <w:t>mail</w:t>
                  </w:r>
                  <w:r w:rsidRPr="00D33E33">
                    <w:rPr>
                      <w:rFonts w:ascii="Corbel" w:eastAsia="SimSun" w:hAnsi="Corbel" w:cs="Times New Roman"/>
                      <w:sz w:val="24"/>
                      <w:szCs w:val="24"/>
                      <w:lang w:eastAsia="ar-SA"/>
                    </w:rPr>
                    <w:t xml:space="preserve">: </w:t>
                  </w:r>
                  <w:hyperlink r:id="rId87" w:history="1">
                    <w:r w:rsidRPr="00D33E33">
                      <w:rPr>
                        <w:rFonts w:ascii="Corbel" w:eastAsia="SimSun" w:hAnsi="Corbel" w:cs="Times New Roman"/>
                        <w:color w:val="0000FF"/>
                        <w:sz w:val="24"/>
                        <w:szCs w:val="24"/>
                        <w:u w:val="single"/>
                        <w:lang w:val="en-US" w:eastAsia="ar-SA"/>
                      </w:rPr>
                      <w:t>info</w:t>
                    </w:r>
                    <w:r w:rsidRPr="00D33E33">
                      <w:rPr>
                        <w:rFonts w:ascii="Corbel" w:eastAsia="SimSun" w:hAnsi="Corbel" w:cs="Times New Roman"/>
                        <w:color w:val="0000FF"/>
                        <w:sz w:val="24"/>
                        <w:szCs w:val="24"/>
                        <w:u w:val="single"/>
                        <w:lang w:eastAsia="ar-SA"/>
                      </w:rPr>
                      <w:t>@</w:t>
                    </w:r>
                    <w:r w:rsidRPr="00D33E33">
                      <w:rPr>
                        <w:rFonts w:ascii="Corbel" w:eastAsia="SimSun" w:hAnsi="Corbel" w:cs="Times New Roman"/>
                        <w:color w:val="0000FF"/>
                        <w:sz w:val="24"/>
                        <w:szCs w:val="24"/>
                        <w:u w:val="single"/>
                        <w:lang w:val="en-US" w:eastAsia="ar-SA"/>
                      </w:rPr>
                      <w:t>kvadrat</w:t>
                    </w:r>
                    <w:r w:rsidRPr="00D33E33">
                      <w:rPr>
                        <w:rFonts w:ascii="Corbel" w:eastAsia="SimSun" w:hAnsi="Corbel" w:cs="Times New Roman"/>
                        <w:color w:val="0000FF"/>
                        <w:sz w:val="24"/>
                        <w:szCs w:val="24"/>
                        <w:u w:val="single"/>
                        <w:lang w:eastAsia="ar-SA"/>
                      </w:rPr>
                      <w:t>37.</w:t>
                    </w:r>
                    <w:r w:rsidRPr="00D33E33">
                      <w:rPr>
                        <w:rFonts w:ascii="Times New Roman" w:eastAsia="SimSun" w:hAnsi="Times New Roman" w:cs="Times New Roman"/>
                        <w:color w:val="0000FF"/>
                        <w:sz w:val="24"/>
                        <w:szCs w:val="24"/>
                        <w:u w:val="single"/>
                        <w:lang w:val="en-US" w:eastAsia="ar-SA"/>
                      </w:rPr>
                      <w:t>ru</w:t>
                    </w:r>
                  </w:hyperlink>
                  <w:r w:rsidRPr="00D33E33">
                    <w:rPr>
                      <w:rFonts w:ascii="Corbel" w:eastAsia="SimSun" w:hAnsi="Corbel" w:cs="Times New Roman"/>
                      <w:color w:val="0033CC"/>
                      <w:sz w:val="24"/>
                      <w:szCs w:val="24"/>
                      <w:lang w:eastAsia="ar-SA"/>
                    </w:rPr>
                    <w:t xml:space="preserve">           </w:t>
                  </w:r>
                  <w:hyperlink r:id="rId88" w:history="1">
                    <w:r w:rsidRPr="00D33E33">
                      <w:rPr>
                        <w:rFonts w:ascii="Corbel" w:eastAsia="SimSun" w:hAnsi="Corbel" w:cs="Times New Roman"/>
                        <w:color w:val="0000FF"/>
                        <w:sz w:val="24"/>
                        <w:szCs w:val="24"/>
                        <w:u w:val="single"/>
                        <w:lang w:val="en-US" w:eastAsia="ar-SA"/>
                      </w:rPr>
                      <w:t>www</w:t>
                    </w:r>
                    <w:r w:rsidRPr="00D33E33">
                      <w:rPr>
                        <w:rFonts w:ascii="Corbel" w:eastAsia="SimSun" w:hAnsi="Corbel" w:cs="Times New Roman"/>
                        <w:color w:val="0000FF"/>
                        <w:sz w:val="24"/>
                        <w:szCs w:val="24"/>
                        <w:u w:val="single"/>
                        <w:lang w:eastAsia="ar-SA"/>
                      </w:rPr>
                      <w:t>.</w:t>
                    </w:r>
                    <w:r w:rsidRPr="00D33E33">
                      <w:rPr>
                        <w:rFonts w:ascii="Corbel" w:eastAsia="SimSun" w:hAnsi="Corbel" w:cs="Times New Roman"/>
                        <w:color w:val="0000FF"/>
                        <w:sz w:val="24"/>
                        <w:szCs w:val="24"/>
                        <w:u w:val="single"/>
                        <w:lang w:val="en-US" w:eastAsia="ar-SA"/>
                      </w:rPr>
                      <w:t>kvadrat</w:t>
                    </w:r>
                    <w:r w:rsidRPr="00D33E33">
                      <w:rPr>
                        <w:rFonts w:ascii="Corbel" w:eastAsia="SimSun" w:hAnsi="Corbel" w:cs="Times New Roman"/>
                        <w:color w:val="0000FF"/>
                        <w:sz w:val="24"/>
                        <w:szCs w:val="24"/>
                        <w:u w:val="single"/>
                        <w:lang w:eastAsia="ar-SA"/>
                      </w:rPr>
                      <w:t>37.</w:t>
                    </w:r>
                    <w:r w:rsidRPr="00D33E33">
                      <w:rPr>
                        <w:rFonts w:ascii="Corbel" w:eastAsia="SimSun" w:hAnsi="Corbel" w:cs="Times New Roman"/>
                        <w:color w:val="0000FF"/>
                        <w:sz w:val="24"/>
                        <w:szCs w:val="24"/>
                        <w:u w:val="single"/>
                        <w:lang w:val="en-US" w:eastAsia="ar-SA"/>
                      </w:rPr>
                      <w:t>ru</w:t>
                    </w:r>
                  </w:hyperlink>
                </w:p>
                <w:p w:rsidR="00132962" w:rsidRPr="00D33E33" w:rsidRDefault="00132962" w:rsidP="00EB4626">
                  <w:pPr>
                    <w:suppressAutoHyphens/>
                    <w:spacing w:after="0" w:line="240" w:lineRule="auto"/>
                    <w:ind w:left="33"/>
                    <w:jc w:val="center"/>
                    <w:rPr>
                      <w:rFonts w:ascii="Corbel" w:eastAsia="SimSun" w:hAnsi="Corbel" w:cs="Times New Roman"/>
                      <w:sz w:val="24"/>
                      <w:szCs w:val="24"/>
                      <w:lang w:eastAsia="ar-SA"/>
                    </w:rPr>
                  </w:pPr>
                  <w:r w:rsidRPr="00D33E33">
                    <w:rPr>
                      <w:rFonts w:ascii="Corbel" w:eastAsia="SimSun" w:hAnsi="Corbel" w:cs="Times New Roman"/>
                      <w:sz w:val="24"/>
                      <w:szCs w:val="24"/>
                      <w:lang w:eastAsia="ar-SA"/>
                    </w:rPr>
                    <w:t xml:space="preserve">Свидетельство №6571 от 15 сентября 2011 г. </w:t>
                  </w:r>
                </w:p>
                <w:p w:rsidR="00132962" w:rsidRPr="00D33E33" w:rsidRDefault="00132962" w:rsidP="00EB4626">
                  <w:pPr>
                    <w:suppressAutoHyphens/>
                    <w:spacing w:after="0" w:line="240" w:lineRule="auto"/>
                    <w:ind w:left="33"/>
                    <w:jc w:val="center"/>
                    <w:rPr>
                      <w:rFonts w:ascii="Corbel" w:eastAsia="SimSun" w:hAnsi="Corbel" w:cs="Times New Roman"/>
                      <w:sz w:val="24"/>
                      <w:szCs w:val="24"/>
                      <w:lang w:eastAsia="ar-SA"/>
                    </w:rPr>
                  </w:pPr>
                  <w:r w:rsidRPr="00D33E33">
                    <w:rPr>
                      <w:rFonts w:ascii="Corbel" w:eastAsia="SimSun" w:hAnsi="Corbel" w:cs="Times New Roman"/>
                      <w:sz w:val="24"/>
                      <w:szCs w:val="24"/>
                      <w:lang w:eastAsia="ar-SA"/>
                    </w:rPr>
                    <w:t>НП СРО проектировщиков "СтройОбъединение" № СРО-П-145-04032010</w:t>
                  </w:r>
                </w:p>
                <w:p w:rsidR="00132962" w:rsidRPr="00D33E33" w:rsidRDefault="00132962" w:rsidP="00EB4626">
                  <w:pPr>
                    <w:suppressAutoHyphens/>
                    <w:spacing w:after="0" w:line="240" w:lineRule="auto"/>
                    <w:ind w:left="33"/>
                    <w:jc w:val="center"/>
                    <w:rPr>
                      <w:rFonts w:ascii="Corbel" w:eastAsia="SimSun" w:hAnsi="Corbel" w:cs="Times New Roman"/>
                      <w:sz w:val="24"/>
                      <w:szCs w:val="24"/>
                      <w:lang w:eastAsia="ar-SA"/>
                    </w:rPr>
                  </w:pPr>
                </w:p>
              </w:tc>
            </w:tr>
          </w:tbl>
          <w:p w:rsidR="00132962" w:rsidRPr="00D33E33" w:rsidRDefault="00132962" w:rsidP="00EB4626">
            <w:pPr>
              <w:suppressAutoHyphens/>
              <w:spacing w:after="0" w:line="240" w:lineRule="auto"/>
              <w:ind w:left="33"/>
              <w:jc w:val="center"/>
              <w:rPr>
                <w:rFonts w:ascii="Corbel" w:eastAsia="SimSun" w:hAnsi="Corbel" w:cs="Times New Roman"/>
                <w:sz w:val="24"/>
                <w:szCs w:val="24"/>
                <w:lang w:eastAsia="ar-SA"/>
              </w:rPr>
            </w:pPr>
            <w:r w:rsidRPr="00D33E33">
              <w:rPr>
                <w:rFonts w:ascii="Corbel" w:eastAsia="SimSun" w:hAnsi="Corbel" w:cs="Times New Roman"/>
                <w:sz w:val="24"/>
                <w:szCs w:val="24"/>
                <w:lang w:eastAsia="ar-SA"/>
              </w:rPr>
              <w:t>Заказчик - Администрация муниципального образования «Филисовское сельское поселение Родниковского муниципального района Ивановской области»</w:t>
            </w:r>
          </w:p>
          <w:p w:rsidR="00132962" w:rsidRPr="00D33E33" w:rsidRDefault="00132962" w:rsidP="00EB4626">
            <w:pPr>
              <w:suppressAutoHyphens/>
              <w:spacing w:after="0" w:line="240" w:lineRule="auto"/>
              <w:ind w:left="567" w:right="565"/>
              <w:jc w:val="center"/>
              <w:rPr>
                <w:rFonts w:ascii="Times New Roman" w:eastAsia="SimSun" w:hAnsi="Times New Roman" w:cs="Times New Roman"/>
                <w:sz w:val="24"/>
                <w:szCs w:val="24"/>
                <w:lang w:eastAsia="ar-SA"/>
              </w:rPr>
            </w:pPr>
          </w:p>
          <w:p w:rsidR="00132962" w:rsidRPr="00D33E33" w:rsidRDefault="00132962" w:rsidP="00EB4626">
            <w:pPr>
              <w:suppressAutoHyphens/>
              <w:spacing w:after="0" w:line="240" w:lineRule="auto"/>
              <w:jc w:val="center"/>
              <w:rPr>
                <w:rFonts w:ascii="Times New Roman" w:eastAsia="SimSun" w:hAnsi="Times New Roman" w:cs="Times New Roman"/>
                <w:b/>
                <w:sz w:val="40"/>
                <w:szCs w:val="40"/>
                <w:lang w:eastAsia="ar-SA"/>
              </w:rPr>
            </w:pPr>
          </w:p>
          <w:p w:rsidR="00132962" w:rsidRPr="00D33E33" w:rsidRDefault="00132962" w:rsidP="00EB4626">
            <w:pPr>
              <w:suppressAutoHyphens/>
              <w:spacing w:after="0" w:line="240" w:lineRule="auto"/>
              <w:jc w:val="center"/>
              <w:rPr>
                <w:rFonts w:ascii="Times New Roman" w:eastAsia="SimSun" w:hAnsi="Times New Roman" w:cs="Times New Roman"/>
                <w:b/>
                <w:sz w:val="40"/>
                <w:szCs w:val="40"/>
                <w:lang w:eastAsia="ar-SA"/>
              </w:rPr>
            </w:pPr>
          </w:p>
          <w:p w:rsidR="00132962" w:rsidRPr="00D33E33" w:rsidRDefault="00132962" w:rsidP="00EB4626">
            <w:pPr>
              <w:suppressAutoHyphens/>
              <w:spacing w:after="0" w:line="240" w:lineRule="auto"/>
              <w:jc w:val="center"/>
              <w:rPr>
                <w:rFonts w:ascii="Times New Roman" w:eastAsia="SimSun" w:hAnsi="Times New Roman" w:cs="Times New Roman"/>
                <w:b/>
                <w:sz w:val="40"/>
                <w:szCs w:val="40"/>
                <w:lang w:eastAsia="ar-SA"/>
              </w:rPr>
            </w:pPr>
          </w:p>
          <w:p w:rsidR="00132962" w:rsidRPr="00D33E33" w:rsidRDefault="00132962" w:rsidP="00EB4626">
            <w:pPr>
              <w:suppressAutoHyphens/>
              <w:spacing w:after="0" w:line="240" w:lineRule="auto"/>
              <w:jc w:val="center"/>
              <w:rPr>
                <w:rFonts w:ascii="GOST type B" w:eastAsia="SimSun" w:hAnsi="GOST type B" w:cs="Times New Roman"/>
                <w:b/>
                <w:sz w:val="56"/>
                <w:szCs w:val="76"/>
                <w:lang w:eastAsia="ar-SA"/>
              </w:rPr>
            </w:pPr>
            <w:r w:rsidRPr="00D33E33">
              <w:rPr>
                <w:rFonts w:ascii="Times New Roman" w:eastAsia="SimSun" w:hAnsi="Times New Roman" w:cs="Times New Roman"/>
                <w:b/>
                <w:sz w:val="40"/>
                <w:szCs w:val="40"/>
                <w:lang w:eastAsia="ar-SA"/>
              </w:rPr>
              <w:t xml:space="preserve"> </w:t>
            </w:r>
            <w:r w:rsidRPr="00D33E33">
              <w:rPr>
                <w:rFonts w:ascii="GOST type B" w:eastAsia="SimSun" w:hAnsi="GOST type B" w:cs="Times New Roman"/>
                <w:b/>
                <w:sz w:val="56"/>
                <w:szCs w:val="76"/>
                <w:lang w:eastAsia="ar-SA"/>
              </w:rPr>
              <w:t xml:space="preserve">ПРАВИЛА </w:t>
            </w:r>
          </w:p>
          <w:p w:rsidR="00132962" w:rsidRPr="00D33E33" w:rsidRDefault="00132962" w:rsidP="00EB4626">
            <w:pPr>
              <w:suppressAutoHyphens/>
              <w:spacing w:after="0" w:line="240" w:lineRule="auto"/>
              <w:jc w:val="center"/>
              <w:rPr>
                <w:rFonts w:ascii="GOST type B" w:eastAsia="SimSun" w:hAnsi="GOST type B" w:cs="Times New Roman"/>
                <w:b/>
                <w:sz w:val="56"/>
                <w:szCs w:val="76"/>
                <w:lang w:eastAsia="ar-SA"/>
              </w:rPr>
            </w:pPr>
            <w:r w:rsidRPr="00D33E33">
              <w:rPr>
                <w:rFonts w:ascii="GOST type B" w:eastAsia="SimSun" w:hAnsi="GOST type B" w:cs="Times New Roman"/>
                <w:b/>
                <w:sz w:val="56"/>
                <w:szCs w:val="76"/>
                <w:lang w:eastAsia="ar-SA"/>
              </w:rPr>
              <w:t xml:space="preserve">ЗЕМЛЕПОЛЬЗОВАНИЯ И ЗАСТРОЙКИ </w:t>
            </w:r>
          </w:p>
          <w:p w:rsidR="00132962" w:rsidRPr="00D33E33" w:rsidRDefault="00132962" w:rsidP="00EB4626">
            <w:pPr>
              <w:suppressAutoHyphens/>
              <w:spacing w:after="0" w:line="240" w:lineRule="auto"/>
              <w:jc w:val="center"/>
              <w:rPr>
                <w:rFonts w:ascii="GOST type B" w:eastAsia="SimSun" w:hAnsi="GOST type B" w:cs="Times New Roman"/>
                <w:b/>
                <w:sz w:val="76"/>
                <w:szCs w:val="76"/>
                <w:lang w:eastAsia="ar-SA"/>
              </w:rPr>
            </w:pPr>
            <w:r w:rsidRPr="00D33E33">
              <w:rPr>
                <w:rFonts w:ascii="GOST type B" w:eastAsia="SimSun" w:hAnsi="GOST type B" w:cs="Times New Roman"/>
                <w:b/>
                <w:sz w:val="56"/>
                <w:szCs w:val="76"/>
                <w:lang w:eastAsia="ar-SA"/>
              </w:rPr>
              <w:t>муниципального образования «Филисовское сельское поселение Родниковского муниципального района Ивановской области»</w:t>
            </w:r>
          </w:p>
          <w:p w:rsidR="00132962" w:rsidRPr="00D33E33" w:rsidRDefault="00132962" w:rsidP="00EB4626">
            <w:pPr>
              <w:suppressAutoHyphens/>
              <w:spacing w:after="0" w:line="240" w:lineRule="auto"/>
              <w:jc w:val="center"/>
              <w:rPr>
                <w:rFonts w:ascii="Times New Roman" w:eastAsia="SimSun" w:hAnsi="Times New Roman" w:cs="Times New Roman"/>
                <w:b/>
                <w:sz w:val="32"/>
                <w:szCs w:val="24"/>
                <w:lang w:eastAsia="ar-SA"/>
              </w:rPr>
            </w:pPr>
          </w:p>
          <w:p w:rsidR="00132962" w:rsidRPr="00D33E33" w:rsidRDefault="00132962" w:rsidP="00EB4626">
            <w:pPr>
              <w:suppressAutoHyphens/>
              <w:spacing w:after="0" w:line="240" w:lineRule="auto"/>
              <w:jc w:val="center"/>
              <w:rPr>
                <w:rFonts w:ascii="Times New Roman" w:eastAsia="SimSun" w:hAnsi="Times New Roman" w:cs="Times New Roman"/>
                <w:b/>
                <w:sz w:val="32"/>
                <w:szCs w:val="24"/>
                <w:lang w:eastAsia="ar-SA"/>
              </w:rPr>
            </w:pPr>
          </w:p>
          <w:p w:rsidR="00132962" w:rsidRPr="00D33E33" w:rsidRDefault="00132962" w:rsidP="00EB4626">
            <w:pPr>
              <w:suppressAutoHyphens/>
              <w:spacing w:after="0" w:line="240" w:lineRule="auto"/>
              <w:jc w:val="center"/>
              <w:rPr>
                <w:rFonts w:ascii="Times New Roman" w:eastAsia="SimSun" w:hAnsi="Times New Roman" w:cs="Times New Roman"/>
                <w:b/>
                <w:sz w:val="32"/>
                <w:szCs w:val="24"/>
                <w:lang w:eastAsia="ar-SA"/>
              </w:rPr>
            </w:pPr>
          </w:p>
          <w:p w:rsidR="00132962" w:rsidRPr="00D33E33" w:rsidRDefault="00132962" w:rsidP="00EB4626">
            <w:pPr>
              <w:suppressAutoHyphens/>
              <w:spacing w:after="0" w:line="240" w:lineRule="auto"/>
              <w:jc w:val="center"/>
              <w:rPr>
                <w:rFonts w:ascii="Times New Roman" w:eastAsia="SimSun" w:hAnsi="Times New Roman" w:cs="Times New Roman"/>
                <w:b/>
                <w:sz w:val="32"/>
                <w:szCs w:val="24"/>
                <w:lang w:eastAsia="ar-SA"/>
              </w:rPr>
            </w:pPr>
          </w:p>
          <w:p w:rsidR="00132962" w:rsidRPr="00D33E33" w:rsidRDefault="00132962" w:rsidP="00EB4626">
            <w:pPr>
              <w:suppressAutoHyphens/>
              <w:spacing w:after="0" w:line="240" w:lineRule="auto"/>
              <w:jc w:val="center"/>
              <w:rPr>
                <w:rFonts w:ascii="Times New Roman" w:eastAsia="SimSun" w:hAnsi="Times New Roman" w:cs="Times New Roman"/>
                <w:b/>
                <w:sz w:val="32"/>
                <w:szCs w:val="24"/>
                <w:lang w:eastAsia="ar-SA"/>
              </w:rPr>
            </w:pPr>
          </w:p>
          <w:p w:rsidR="00132962" w:rsidRPr="00D33E33" w:rsidRDefault="00132962" w:rsidP="00EB4626">
            <w:pPr>
              <w:suppressAutoHyphens/>
              <w:spacing w:after="0" w:line="240" w:lineRule="auto"/>
              <w:jc w:val="center"/>
              <w:rPr>
                <w:rFonts w:ascii="Times New Roman" w:eastAsia="SimSun" w:hAnsi="Times New Roman" w:cs="Times New Roman"/>
                <w:b/>
                <w:sz w:val="32"/>
                <w:szCs w:val="24"/>
                <w:lang w:eastAsia="ar-SA"/>
              </w:rPr>
            </w:pPr>
          </w:p>
          <w:p w:rsidR="00132962" w:rsidRPr="00D33E33" w:rsidRDefault="00132962" w:rsidP="00EB4626">
            <w:pPr>
              <w:suppressAutoHyphens/>
              <w:spacing w:after="0" w:line="240" w:lineRule="auto"/>
              <w:jc w:val="center"/>
              <w:rPr>
                <w:rFonts w:ascii="Times New Roman" w:eastAsia="SimSun" w:hAnsi="Times New Roman" w:cs="Times New Roman"/>
                <w:b/>
                <w:sz w:val="28"/>
                <w:szCs w:val="28"/>
                <w:lang w:eastAsia="ar-SA"/>
              </w:rPr>
            </w:pPr>
            <w:r w:rsidRPr="00D33E33">
              <w:rPr>
                <w:rFonts w:ascii="Times New Roman" w:eastAsia="SimSun" w:hAnsi="Times New Roman" w:cs="Times New Roman"/>
                <w:b/>
                <w:sz w:val="28"/>
                <w:szCs w:val="28"/>
                <w:lang w:eastAsia="ar-SA"/>
              </w:rPr>
              <w:t>2015</w:t>
            </w:r>
          </w:p>
          <w:p w:rsidR="00132962" w:rsidRPr="00D33E33" w:rsidRDefault="00132962" w:rsidP="00EB4626">
            <w:pPr>
              <w:suppressAutoHyphens/>
              <w:spacing w:before="120" w:after="120" w:line="240" w:lineRule="auto"/>
              <w:rPr>
                <w:rFonts w:ascii="Times New Roman" w:eastAsia="SimSun" w:hAnsi="Times New Roman" w:cs="Times New Roman"/>
                <w:sz w:val="32"/>
                <w:szCs w:val="32"/>
                <w:lang w:eastAsia="ar-SA"/>
              </w:rPr>
            </w:pPr>
          </w:p>
          <w:p w:rsidR="00132962" w:rsidRPr="00D33E33" w:rsidRDefault="00132962" w:rsidP="00EB4626">
            <w:pPr>
              <w:suppressAutoHyphens/>
              <w:spacing w:before="120" w:after="120" w:line="240" w:lineRule="auto"/>
              <w:rPr>
                <w:rFonts w:ascii="Times New Roman" w:eastAsia="SimSun" w:hAnsi="Times New Roman" w:cs="Times New Roman"/>
                <w:sz w:val="32"/>
                <w:szCs w:val="32"/>
                <w:lang w:eastAsia="ar-SA"/>
              </w:rPr>
            </w:pPr>
          </w:p>
          <w:tbl>
            <w:tblPr>
              <w:tblW w:w="0" w:type="auto"/>
              <w:tblBorders>
                <w:bottom w:val="thinThickSmallGap" w:sz="24" w:space="0" w:color="auto"/>
              </w:tblBorders>
              <w:tblLayout w:type="fixed"/>
              <w:tblLook w:val="01E0" w:firstRow="1" w:lastRow="1" w:firstColumn="1" w:lastColumn="1" w:noHBand="0" w:noVBand="0"/>
            </w:tblPr>
            <w:tblGrid>
              <w:gridCol w:w="1931"/>
              <w:gridCol w:w="8079"/>
            </w:tblGrid>
            <w:tr w:rsidR="00132962" w:rsidRPr="00D33E33" w:rsidTr="00EB4626">
              <w:trPr>
                <w:trHeight w:val="1920"/>
              </w:trPr>
              <w:tc>
                <w:tcPr>
                  <w:tcW w:w="1931" w:type="dxa"/>
                  <w:tcBorders>
                    <w:bottom w:val="thinThickLargeGap" w:sz="24" w:space="0" w:color="auto"/>
                  </w:tcBorders>
                  <w:shd w:val="clear" w:color="auto" w:fill="auto"/>
                  <w:vAlign w:val="center"/>
                </w:tcPr>
                <w:p w:rsidR="00132962" w:rsidRPr="00D33E33" w:rsidRDefault="00132962" w:rsidP="00EB4626">
                  <w:pPr>
                    <w:suppressAutoHyphens/>
                    <w:spacing w:after="0" w:line="240" w:lineRule="auto"/>
                    <w:jc w:val="center"/>
                    <w:rPr>
                      <w:rFonts w:ascii="Corbel" w:eastAsia="SimSun" w:hAnsi="Corbel" w:cs="Times New Roman"/>
                      <w:sz w:val="20"/>
                      <w:szCs w:val="24"/>
                      <w:lang w:eastAsia="ar-SA"/>
                    </w:rPr>
                  </w:pPr>
                </w:p>
                <w:p w:rsidR="00132962" w:rsidRPr="00D33E33" w:rsidRDefault="00132962" w:rsidP="00EB4626">
                  <w:pPr>
                    <w:suppressAutoHyphens/>
                    <w:spacing w:after="0" w:line="240" w:lineRule="auto"/>
                    <w:jc w:val="center"/>
                    <w:rPr>
                      <w:rFonts w:ascii="Corbel" w:eastAsia="SimSun" w:hAnsi="Corbel" w:cs="Times New Roman"/>
                      <w:sz w:val="20"/>
                      <w:szCs w:val="24"/>
                      <w:lang w:eastAsia="ar-SA"/>
                    </w:rPr>
                  </w:pPr>
                </w:p>
                <w:p w:rsidR="00132962" w:rsidRPr="00D33E33" w:rsidRDefault="00132962" w:rsidP="00EB4626">
                  <w:pPr>
                    <w:suppressAutoHyphens/>
                    <w:spacing w:after="0" w:line="240" w:lineRule="auto"/>
                    <w:jc w:val="center"/>
                    <w:rPr>
                      <w:rFonts w:ascii="Corbel" w:eastAsia="SimSun" w:hAnsi="Corbel" w:cs="Times New Roman"/>
                      <w:sz w:val="20"/>
                      <w:szCs w:val="24"/>
                      <w:lang w:eastAsia="ar-SA"/>
                    </w:rPr>
                  </w:pPr>
                  <w:r w:rsidRPr="00D33E33">
                    <w:rPr>
                      <w:rFonts w:ascii="Corbel" w:eastAsia="SimSun" w:hAnsi="Corbel" w:cs="Times New Roman"/>
                      <w:noProof/>
                      <w:sz w:val="20"/>
                      <w:szCs w:val="24"/>
                      <w:lang w:eastAsia="ru-RU"/>
                    </w:rPr>
                    <w:drawing>
                      <wp:anchor distT="0" distB="0" distL="114300" distR="114300" simplePos="0" relativeHeight="251700224" behindDoc="1" locked="0" layoutInCell="1" allowOverlap="1" wp14:anchorId="4F88A92D" wp14:editId="48CF1490">
                        <wp:simplePos x="0" y="0"/>
                        <wp:positionH relativeFrom="column">
                          <wp:posOffset>64770</wp:posOffset>
                        </wp:positionH>
                        <wp:positionV relativeFrom="paragraph">
                          <wp:posOffset>3810</wp:posOffset>
                        </wp:positionV>
                        <wp:extent cx="914400" cy="895350"/>
                        <wp:effectExtent l="0" t="0" r="0" b="0"/>
                        <wp:wrapNone/>
                        <wp:docPr id="49" name="Рисунок 49" descr="logotype100x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logotype100x10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914400" cy="8953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32962" w:rsidRPr="00D33E33" w:rsidRDefault="00132962" w:rsidP="00EB4626">
                  <w:pPr>
                    <w:suppressAutoHyphens/>
                    <w:spacing w:after="0" w:line="240" w:lineRule="auto"/>
                    <w:ind w:right="1309"/>
                    <w:jc w:val="center"/>
                    <w:rPr>
                      <w:rFonts w:ascii="Corbel" w:eastAsia="SimSun" w:hAnsi="Corbel" w:cs="Times New Roman"/>
                      <w:sz w:val="20"/>
                      <w:szCs w:val="24"/>
                      <w:lang w:eastAsia="ar-SA"/>
                    </w:rPr>
                  </w:pPr>
                </w:p>
                <w:p w:rsidR="00132962" w:rsidRPr="00D33E33" w:rsidRDefault="00132962" w:rsidP="00EB4626">
                  <w:pPr>
                    <w:suppressAutoHyphens/>
                    <w:spacing w:after="0" w:line="240" w:lineRule="auto"/>
                    <w:ind w:right="1309"/>
                    <w:jc w:val="center"/>
                    <w:rPr>
                      <w:rFonts w:ascii="Corbel" w:eastAsia="SimSun" w:hAnsi="Corbel" w:cs="Times New Roman"/>
                      <w:sz w:val="20"/>
                      <w:szCs w:val="24"/>
                      <w:lang w:eastAsia="ar-SA"/>
                    </w:rPr>
                  </w:pPr>
                </w:p>
                <w:p w:rsidR="00132962" w:rsidRPr="00D33E33" w:rsidRDefault="00132962" w:rsidP="00EB4626">
                  <w:pPr>
                    <w:suppressAutoHyphens/>
                    <w:spacing w:after="0" w:line="240" w:lineRule="auto"/>
                    <w:jc w:val="center"/>
                    <w:rPr>
                      <w:rFonts w:ascii="Corbel" w:eastAsia="SimSun" w:hAnsi="Corbel" w:cs="Times New Roman"/>
                      <w:sz w:val="20"/>
                      <w:szCs w:val="24"/>
                      <w:lang w:eastAsia="ar-SA"/>
                    </w:rPr>
                  </w:pPr>
                </w:p>
                <w:p w:rsidR="00132962" w:rsidRPr="00D33E33" w:rsidRDefault="00132962" w:rsidP="00EB4626">
                  <w:pPr>
                    <w:suppressAutoHyphens/>
                    <w:spacing w:after="0" w:line="240" w:lineRule="auto"/>
                    <w:ind w:right="1309"/>
                    <w:jc w:val="center"/>
                    <w:rPr>
                      <w:rFonts w:ascii="Corbel" w:eastAsia="SimSun" w:hAnsi="Corbel" w:cs="Times New Roman"/>
                      <w:sz w:val="20"/>
                      <w:szCs w:val="24"/>
                      <w:lang w:eastAsia="ar-SA"/>
                    </w:rPr>
                  </w:pPr>
                </w:p>
                <w:p w:rsidR="00132962" w:rsidRPr="00D33E33" w:rsidRDefault="00132962" w:rsidP="00EB4626">
                  <w:pPr>
                    <w:suppressAutoHyphens/>
                    <w:spacing w:after="0" w:line="240" w:lineRule="auto"/>
                    <w:ind w:right="1309"/>
                    <w:jc w:val="center"/>
                    <w:rPr>
                      <w:rFonts w:ascii="Corbel" w:eastAsia="SimSun" w:hAnsi="Corbel" w:cs="Times New Roman"/>
                      <w:sz w:val="20"/>
                      <w:szCs w:val="24"/>
                      <w:lang w:eastAsia="ar-SA"/>
                    </w:rPr>
                  </w:pPr>
                </w:p>
                <w:p w:rsidR="00132962" w:rsidRPr="00D33E33" w:rsidRDefault="00132962" w:rsidP="00EB4626">
                  <w:pPr>
                    <w:suppressAutoHyphens/>
                    <w:spacing w:after="0" w:line="240" w:lineRule="auto"/>
                    <w:jc w:val="center"/>
                    <w:rPr>
                      <w:rFonts w:ascii="Corbel" w:eastAsia="SimSun" w:hAnsi="Corbel" w:cs="Times New Roman"/>
                      <w:sz w:val="20"/>
                      <w:szCs w:val="24"/>
                      <w:lang w:eastAsia="ar-SA"/>
                    </w:rPr>
                  </w:pPr>
                  <w:r w:rsidRPr="00D33E33">
                    <w:rPr>
                      <w:rFonts w:ascii="Corbel" w:eastAsia="SimSun" w:hAnsi="Corbel" w:cs="Times New Roman"/>
                      <w:sz w:val="20"/>
                      <w:szCs w:val="24"/>
                      <w:lang w:eastAsia="ar-SA"/>
                    </w:rPr>
                    <w:t>Группа компаний</w:t>
                  </w:r>
                </w:p>
                <w:p w:rsidR="00132962" w:rsidRPr="00D33E33" w:rsidRDefault="00132962" w:rsidP="00EB4626">
                  <w:pPr>
                    <w:tabs>
                      <w:tab w:val="left" w:pos="1681"/>
                    </w:tabs>
                    <w:suppressAutoHyphens/>
                    <w:spacing w:after="0" w:line="240" w:lineRule="auto"/>
                    <w:ind w:right="34"/>
                    <w:jc w:val="center"/>
                    <w:rPr>
                      <w:rFonts w:ascii="Corbel" w:eastAsia="SimSun" w:hAnsi="Corbel" w:cs="Times New Roman"/>
                      <w:sz w:val="20"/>
                      <w:szCs w:val="24"/>
                      <w:lang w:eastAsia="ar-SA"/>
                    </w:rPr>
                  </w:pPr>
                  <w:r w:rsidRPr="00D33E33">
                    <w:rPr>
                      <w:rFonts w:ascii="Corbel" w:eastAsia="SimSun" w:hAnsi="Corbel" w:cs="Times New Roman"/>
                      <w:sz w:val="20"/>
                      <w:szCs w:val="24"/>
                      <w:lang w:eastAsia="ar-SA"/>
                    </w:rPr>
                    <w:t>«М.Квадрат»</w:t>
                  </w:r>
                </w:p>
              </w:tc>
              <w:tc>
                <w:tcPr>
                  <w:tcW w:w="8079" w:type="dxa"/>
                  <w:tcBorders>
                    <w:bottom w:val="thinThickLargeGap" w:sz="24" w:space="0" w:color="auto"/>
                  </w:tcBorders>
                  <w:shd w:val="clear" w:color="auto" w:fill="auto"/>
                  <w:vAlign w:val="center"/>
                </w:tcPr>
                <w:p w:rsidR="00132962" w:rsidRPr="00D33E33" w:rsidRDefault="00132962" w:rsidP="00EB4626">
                  <w:pPr>
                    <w:suppressAutoHyphens/>
                    <w:spacing w:after="0" w:line="240" w:lineRule="auto"/>
                    <w:ind w:left="33"/>
                    <w:jc w:val="center"/>
                    <w:rPr>
                      <w:rFonts w:ascii="Corbel" w:eastAsia="SimSun" w:hAnsi="Corbel" w:cs="Times New Roman"/>
                      <w:sz w:val="32"/>
                      <w:szCs w:val="32"/>
                      <w:lang w:eastAsia="ar-SA"/>
                    </w:rPr>
                  </w:pPr>
                </w:p>
                <w:p w:rsidR="00132962" w:rsidRPr="00D33E33" w:rsidRDefault="00132962" w:rsidP="00EB4626">
                  <w:pPr>
                    <w:suppressAutoHyphens/>
                    <w:spacing w:after="0" w:line="240" w:lineRule="auto"/>
                    <w:ind w:left="33"/>
                    <w:jc w:val="center"/>
                    <w:rPr>
                      <w:rFonts w:ascii="Corbel" w:eastAsia="SimSun" w:hAnsi="Corbel" w:cs="Times New Roman"/>
                      <w:sz w:val="32"/>
                      <w:szCs w:val="32"/>
                      <w:lang w:eastAsia="ar-SA"/>
                    </w:rPr>
                  </w:pPr>
                  <w:r w:rsidRPr="00D33E33">
                    <w:rPr>
                      <w:rFonts w:ascii="Corbel" w:eastAsia="SimSun" w:hAnsi="Corbel" w:cs="Times New Roman"/>
                      <w:sz w:val="32"/>
                      <w:szCs w:val="32"/>
                      <w:lang w:eastAsia="ar-SA"/>
                    </w:rPr>
                    <w:t>Российская Федерация</w:t>
                  </w:r>
                </w:p>
                <w:p w:rsidR="00132962" w:rsidRPr="00D33E33" w:rsidRDefault="00132962" w:rsidP="00EB4626">
                  <w:pPr>
                    <w:suppressAutoHyphens/>
                    <w:spacing w:after="0" w:line="240" w:lineRule="auto"/>
                    <w:ind w:left="33"/>
                    <w:jc w:val="center"/>
                    <w:rPr>
                      <w:rFonts w:ascii="Corbel" w:eastAsia="SimSun" w:hAnsi="Corbel" w:cs="Times New Roman"/>
                      <w:b/>
                      <w:sz w:val="32"/>
                      <w:szCs w:val="32"/>
                      <w:lang w:eastAsia="ar-SA"/>
                    </w:rPr>
                  </w:pPr>
                  <w:r w:rsidRPr="00D33E33">
                    <w:rPr>
                      <w:rFonts w:ascii="Corbel" w:eastAsia="SimSun" w:hAnsi="Corbel" w:cs="Times New Roman"/>
                      <w:sz w:val="32"/>
                      <w:szCs w:val="32"/>
                      <w:lang w:eastAsia="ar-SA"/>
                    </w:rPr>
                    <w:t>Общество с ограниченной ответственностью «МС»</w:t>
                  </w:r>
                </w:p>
                <w:p w:rsidR="00132962" w:rsidRPr="00D33E33" w:rsidRDefault="00132962" w:rsidP="00EB4626">
                  <w:pPr>
                    <w:suppressAutoHyphens/>
                    <w:spacing w:after="0" w:line="240" w:lineRule="auto"/>
                    <w:ind w:left="33"/>
                    <w:jc w:val="center"/>
                    <w:rPr>
                      <w:rFonts w:ascii="Corbel" w:eastAsia="SimSun" w:hAnsi="Corbel" w:cs="Times New Roman"/>
                      <w:b/>
                      <w:sz w:val="32"/>
                      <w:szCs w:val="32"/>
                      <w:lang w:eastAsia="ar-SA"/>
                    </w:rPr>
                  </w:pPr>
                </w:p>
                <w:p w:rsidR="00132962" w:rsidRPr="00D33E33" w:rsidRDefault="00132962" w:rsidP="00EB4626">
                  <w:pPr>
                    <w:suppressAutoHyphens/>
                    <w:spacing w:after="0" w:line="240" w:lineRule="auto"/>
                    <w:ind w:left="33"/>
                    <w:jc w:val="center"/>
                    <w:rPr>
                      <w:rFonts w:ascii="Corbel" w:eastAsia="SimSun" w:hAnsi="Corbel" w:cs="Times New Roman"/>
                      <w:sz w:val="24"/>
                      <w:szCs w:val="24"/>
                      <w:lang w:eastAsia="ar-SA"/>
                    </w:rPr>
                  </w:pPr>
                  <w:smartTag w:uri="urn:schemas-microsoft-com:office:smarttags" w:element="metricconverter">
                    <w:smartTagPr>
                      <w:attr w:name="ProductID" w:val="153000, г"/>
                    </w:smartTagPr>
                    <w:r w:rsidRPr="00D33E33">
                      <w:rPr>
                        <w:rFonts w:ascii="Corbel" w:eastAsia="SimSun" w:hAnsi="Corbel" w:cs="Times New Roman"/>
                        <w:sz w:val="24"/>
                        <w:szCs w:val="24"/>
                        <w:lang w:eastAsia="ar-SA"/>
                      </w:rPr>
                      <w:t>153000, г</w:t>
                    </w:r>
                  </w:smartTag>
                  <w:r w:rsidRPr="00D33E33">
                    <w:rPr>
                      <w:rFonts w:ascii="Corbel" w:eastAsia="SimSun" w:hAnsi="Corbel" w:cs="Times New Roman"/>
                      <w:sz w:val="24"/>
                      <w:szCs w:val="24"/>
                      <w:lang w:eastAsia="ar-SA"/>
                    </w:rPr>
                    <w:t>. Иваново, ул. Калинина, д. 5</w:t>
                  </w:r>
                </w:p>
                <w:p w:rsidR="00132962" w:rsidRPr="00D33E33" w:rsidRDefault="00132962" w:rsidP="00EB4626">
                  <w:pPr>
                    <w:suppressAutoHyphens/>
                    <w:spacing w:after="0" w:line="240" w:lineRule="auto"/>
                    <w:ind w:left="33"/>
                    <w:jc w:val="center"/>
                    <w:rPr>
                      <w:rFonts w:ascii="Corbel" w:eastAsia="SimSun" w:hAnsi="Corbel" w:cs="Times New Roman"/>
                      <w:sz w:val="24"/>
                      <w:szCs w:val="24"/>
                      <w:lang w:eastAsia="ar-SA"/>
                    </w:rPr>
                  </w:pPr>
                  <w:r w:rsidRPr="00D33E33">
                    <w:rPr>
                      <w:rFonts w:ascii="Corbel" w:eastAsia="SimSun" w:hAnsi="Corbel" w:cs="Times New Roman"/>
                      <w:sz w:val="24"/>
                      <w:szCs w:val="24"/>
                      <w:lang w:eastAsia="ar-SA"/>
                    </w:rPr>
                    <w:t>Тел. (4932) 36-69-69,  факс: (4932) 42-43-44</w:t>
                  </w:r>
                </w:p>
                <w:p w:rsidR="00132962" w:rsidRPr="00D33E33" w:rsidRDefault="00132962" w:rsidP="00EB4626">
                  <w:pPr>
                    <w:suppressAutoHyphens/>
                    <w:spacing w:after="0" w:line="240" w:lineRule="auto"/>
                    <w:ind w:left="33"/>
                    <w:jc w:val="center"/>
                    <w:rPr>
                      <w:rFonts w:ascii="Times New Roman" w:eastAsia="SimSun" w:hAnsi="Times New Roman" w:cs="Times New Roman"/>
                      <w:color w:val="0000FF"/>
                      <w:sz w:val="24"/>
                      <w:szCs w:val="24"/>
                      <w:u w:val="single"/>
                      <w:lang w:eastAsia="ar-SA"/>
                    </w:rPr>
                  </w:pPr>
                  <w:r w:rsidRPr="00D33E33">
                    <w:rPr>
                      <w:rFonts w:ascii="Corbel" w:eastAsia="SimSun" w:hAnsi="Corbel" w:cs="Times New Roman"/>
                      <w:sz w:val="24"/>
                      <w:szCs w:val="24"/>
                      <w:lang w:val="en-US" w:eastAsia="ar-SA"/>
                    </w:rPr>
                    <w:t>E</w:t>
                  </w:r>
                  <w:r w:rsidRPr="00D33E33">
                    <w:rPr>
                      <w:rFonts w:ascii="Corbel" w:eastAsia="SimSun" w:hAnsi="Corbel" w:cs="Times New Roman"/>
                      <w:sz w:val="24"/>
                      <w:szCs w:val="24"/>
                      <w:lang w:eastAsia="ar-SA"/>
                    </w:rPr>
                    <w:t>-</w:t>
                  </w:r>
                  <w:r w:rsidRPr="00D33E33">
                    <w:rPr>
                      <w:rFonts w:ascii="Corbel" w:eastAsia="SimSun" w:hAnsi="Corbel" w:cs="Times New Roman"/>
                      <w:sz w:val="24"/>
                      <w:szCs w:val="24"/>
                      <w:lang w:val="en-US" w:eastAsia="ar-SA"/>
                    </w:rPr>
                    <w:t>mail</w:t>
                  </w:r>
                  <w:r w:rsidRPr="00D33E33">
                    <w:rPr>
                      <w:rFonts w:ascii="Corbel" w:eastAsia="SimSun" w:hAnsi="Corbel" w:cs="Times New Roman"/>
                      <w:sz w:val="24"/>
                      <w:szCs w:val="24"/>
                      <w:lang w:eastAsia="ar-SA"/>
                    </w:rPr>
                    <w:t xml:space="preserve">: </w:t>
                  </w:r>
                  <w:hyperlink r:id="rId89" w:history="1">
                    <w:r w:rsidRPr="00D33E33">
                      <w:rPr>
                        <w:rFonts w:ascii="Corbel" w:eastAsia="SimSun" w:hAnsi="Corbel" w:cs="Times New Roman"/>
                        <w:color w:val="0000FF"/>
                        <w:sz w:val="24"/>
                        <w:szCs w:val="24"/>
                        <w:u w:val="single"/>
                        <w:lang w:val="en-US" w:eastAsia="ar-SA"/>
                      </w:rPr>
                      <w:t>info</w:t>
                    </w:r>
                    <w:r w:rsidRPr="00D33E33">
                      <w:rPr>
                        <w:rFonts w:ascii="Corbel" w:eastAsia="SimSun" w:hAnsi="Corbel" w:cs="Times New Roman"/>
                        <w:color w:val="0000FF"/>
                        <w:sz w:val="24"/>
                        <w:szCs w:val="24"/>
                        <w:u w:val="single"/>
                        <w:lang w:eastAsia="ar-SA"/>
                      </w:rPr>
                      <w:t>@</w:t>
                    </w:r>
                    <w:r w:rsidRPr="00D33E33">
                      <w:rPr>
                        <w:rFonts w:ascii="Corbel" w:eastAsia="SimSun" w:hAnsi="Corbel" w:cs="Times New Roman"/>
                        <w:color w:val="0000FF"/>
                        <w:sz w:val="24"/>
                        <w:szCs w:val="24"/>
                        <w:u w:val="single"/>
                        <w:lang w:val="en-US" w:eastAsia="ar-SA"/>
                      </w:rPr>
                      <w:t>kvadrat</w:t>
                    </w:r>
                    <w:r w:rsidRPr="00D33E33">
                      <w:rPr>
                        <w:rFonts w:ascii="Corbel" w:eastAsia="SimSun" w:hAnsi="Corbel" w:cs="Times New Roman"/>
                        <w:color w:val="0000FF"/>
                        <w:sz w:val="24"/>
                        <w:szCs w:val="24"/>
                        <w:u w:val="single"/>
                        <w:lang w:eastAsia="ar-SA"/>
                      </w:rPr>
                      <w:t>37.</w:t>
                    </w:r>
                    <w:r w:rsidRPr="00D33E33">
                      <w:rPr>
                        <w:rFonts w:ascii="Times New Roman" w:eastAsia="SimSun" w:hAnsi="Times New Roman" w:cs="Times New Roman"/>
                        <w:color w:val="0000FF"/>
                        <w:sz w:val="24"/>
                        <w:szCs w:val="24"/>
                        <w:u w:val="single"/>
                        <w:lang w:eastAsia="ar-SA"/>
                      </w:rPr>
                      <w:t>ru</w:t>
                    </w:r>
                  </w:hyperlink>
                  <w:r w:rsidRPr="00D33E33">
                    <w:rPr>
                      <w:rFonts w:ascii="Corbel" w:eastAsia="SimSun" w:hAnsi="Corbel" w:cs="Times New Roman"/>
                      <w:color w:val="0033CC"/>
                      <w:sz w:val="24"/>
                      <w:szCs w:val="24"/>
                      <w:lang w:eastAsia="ar-SA"/>
                    </w:rPr>
                    <w:t xml:space="preserve">           </w:t>
                  </w:r>
                  <w:hyperlink r:id="rId90" w:history="1">
                    <w:r w:rsidRPr="00D33E33">
                      <w:rPr>
                        <w:rFonts w:ascii="Corbel" w:eastAsia="SimSun" w:hAnsi="Corbel" w:cs="Times New Roman"/>
                        <w:color w:val="0000FF"/>
                        <w:sz w:val="24"/>
                        <w:szCs w:val="24"/>
                        <w:u w:val="single"/>
                        <w:lang w:val="en-US" w:eastAsia="ar-SA"/>
                      </w:rPr>
                      <w:t>www</w:t>
                    </w:r>
                    <w:r w:rsidRPr="00D33E33">
                      <w:rPr>
                        <w:rFonts w:ascii="Corbel" w:eastAsia="SimSun" w:hAnsi="Corbel" w:cs="Times New Roman"/>
                        <w:color w:val="0000FF"/>
                        <w:sz w:val="24"/>
                        <w:szCs w:val="24"/>
                        <w:u w:val="single"/>
                        <w:lang w:eastAsia="ar-SA"/>
                      </w:rPr>
                      <w:t>.</w:t>
                    </w:r>
                    <w:r w:rsidRPr="00D33E33">
                      <w:rPr>
                        <w:rFonts w:ascii="Corbel" w:eastAsia="SimSun" w:hAnsi="Corbel" w:cs="Times New Roman"/>
                        <w:color w:val="0000FF"/>
                        <w:sz w:val="24"/>
                        <w:szCs w:val="24"/>
                        <w:u w:val="single"/>
                        <w:lang w:val="en-US" w:eastAsia="ar-SA"/>
                      </w:rPr>
                      <w:t>kvadrat</w:t>
                    </w:r>
                    <w:r w:rsidRPr="00D33E33">
                      <w:rPr>
                        <w:rFonts w:ascii="Corbel" w:eastAsia="SimSun" w:hAnsi="Corbel" w:cs="Times New Roman"/>
                        <w:color w:val="0000FF"/>
                        <w:sz w:val="24"/>
                        <w:szCs w:val="24"/>
                        <w:u w:val="single"/>
                        <w:lang w:eastAsia="ar-SA"/>
                      </w:rPr>
                      <w:t>37.</w:t>
                    </w:r>
                    <w:r w:rsidRPr="00D33E33">
                      <w:rPr>
                        <w:rFonts w:ascii="Corbel" w:eastAsia="SimSun" w:hAnsi="Corbel" w:cs="Times New Roman"/>
                        <w:color w:val="0000FF"/>
                        <w:sz w:val="24"/>
                        <w:szCs w:val="24"/>
                        <w:u w:val="single"/>
                        <w:lang w:val="en-US" w:eastAsia="ar-SA"/>
                      </w:rPr>
                      <w:t>ru</w:t>
                    </w:r>
                  </w:hyperlink>
                </w:p>
                <w:p w:rsidR="00132962" w:rsidRPr="00D33E33" w:rsidRDefault="00132962" w:rsidP="00EB4626">
                  <w:pPr>
                    <w:suppressAutoHyphens/>
                    <w:spacing w:after="0" w:line="240" w:lineRule="auto"/>
                    <w:ind w:left="33"/>
                    <w:jc w:val="center"/>
                    <w:rPr>
                      <w:rFonts w:ascii="Corbel" w:eastAsia="SimSun" w:hAnsi="Corbel" w:cs="Times New Roman"/>
                      <w:sz w:val="24"/>
                      <w:szCs w:val="24"/>
                      <w:lang w:eastAsia="ar-SA"/>
                    </w:rPr>
                  </w:pPr>
                  <w:r w:rsidRPr="00D33E33">
                    <w:rPr>
                      <w:rFonts w:ascii="Corbel" w:eastAsia="SimSun" w:hAnsi="Corbel" w:cs="Times New Roman"/>
                      <w:sz w:val="24"/>
                      <w:szCs w:val="24"/>
                      <w:lang w:eastAsia="ar-SA"/>
                    </w:rPr>
                    <w:t xml:space="preserve">Свидетельство №6571 от 15 сентября 2011 г. </w:t>
                  </w:r>
                </w:p>
                <w:p w:rsidR="00132962" w:rsidRPr="00D33E33" w:rsidRDefault="00132962" w:rsidP="00EB4626">
                  <w:pPr>
                    <w:suppressAutoHyphens/>
                    <w:spacing w:after="0" w:line="240" w:lineRule="auto"/>
                    <w:ind w:left="33"/>
                    <w:jc w:val="center"/>
                    <w:rPr>
                      <w:rFonts w:ascii="Corbel" w:eastAsia="SimSun" w:hAnsi="Corbel" w:cs="Times New Roman"/>
                      <w:sz w:val="24"/>
                      <w:szCs w:val="24"/>
                      <w:lang w:eastAsia="ar-SA"/>
                    </w:rPr>
                  </w:pPr>
                  <w:r w:rsidRPr="00D33E33">
                    <w:rPr>
                      <w:rFonts w:ascii="Corbel" w:eastAsia="SimSun" w:hAnsi="Corbel" w:cs="Times New Roman"/>
                      <w:sz w:val="24"/>
                      <w:szCs w:val="24"/>
                      <w:lang w:eastAsia="ar-SA"/>
                    </w:rPr>
                    <w:t>НП СРО проектировщиков "СтройОбъединение" № СРО-П-145-04032010</w:t>
                  </w:r>
                </w:p>
                <w:p w:rsidR="00132962" w:rsidRPr="00D33E33" w:rsidRDefault="00132962" w:rsidP="00EB4626">
                  <w:pPr>
                    <w:suppressAutoHyphens/>
                    <w:spacing w:after="0" w:line="240" w:lineRule="auto"/>
                    <w:ind w:left="33"/>
                    <w:jc w:val="center"/>
                    <w:rPr>
                      <w:rFonts w:ascii="Corbel" w:eastAsia="SimSun" w:hAnsi="Corbel" w:cs="Times New Roman"/>
                      <w:sz w:val="24"/>
                      <w:szCs w:val="24"/>
                      <w:lang w:eastAsia="ar-SA"/>
                    </w:rPr>
                  </w:pPr>
                </w:p>
              </w:tc>
            </w:tr>
          </w:tbl>
          <w:p w:rsidR="00132962" w:rsidRPr="00D33E33" w:rsidRDefault="00132962" w:rsidP="00EB4626">
            <w:pPr>
              <w:suppressAutoHyphens/>
              <w:spacing w:after="0" w:line="240" w:lineRule="auto"/>
              <w:ind w:left="33"/>
              <w:jc w:val="center"/>
              <w:rPr>
                <w:rFonts w:ascii="Corbel" w:eastAsia="SimSun" w:hAnsi="Corbel" w:cs="Times New Roman"/>
                <w:sz w:val="24"/>
                <w:szCs w:val="24"/>
                <w:lang w:eastAsia="ar-SA"/>
              </w:rPr>
            </w:pPr>
            <w:r w:rsidRPr="00D33E33">
              <w:rPr>
                <w:rFonts w:ascii="Corbel" w:eastAsia="SimSun" w:hAnsi="Corbel" w:cs="Times New Roman"/>
                <w:sz w:val="24"/>
                <w:szCs w:val="24"/>
                <w:lang w:eastAsia="ar-SA"/>
              </w:rPr>
              <w:t>Заказчик - Администрация муниципального образования «Филисовское сельское поселение Родниковского муниципального района Ивановской области»</w:t>
            </w:r>
          </w:p>
          <w:p w:rsidR="00132962" w:rsidRPr="00D33E33" w:rsidRDefault="00132962" w:rsidP="00EB4626">
            <w:pPr>
              <w:suppressAutoHyphens/>
              <w:spacing w:after="0" w:line="240" w:lineRule="auto"/>
              <w:jc w:val="center"/>
              <w:rPr>
                <w:rFonts w:ascii="Times New Roman" w:eastAsia="SimSun" w:hAnsi="Times New Roman" w:cs="Times New Roman"/>
                <w:b/>
                <w:sz w:val="40"/>
                <w:szCs w:val="40"/>
                <w:lang w:eastAsia="ar-SA"/>
              </w:rPr>
            </w:pPr>
          </w:p>
          <w:p w:rsidR="00132962" w:rsidRPr="00D33E33" w:rsidRDefault="00132962" w:rsidP="00EB4626">
            <w:pPr>
              <w:suppressAutoHyphens/>
              <w:spacing w:after="0" w:line="240" w:lineRule="auto"/>
              <w:jc w:val="center"/>
              <w:rPr>
                <w:rFonts w:ascii="Times New Roman" w:eastAsia="SimSun" w:hAnsi="Times New Roman" w:cs="Times New Roman"/>
                <w:b/>
                <w:sz w:val="40"/>
                <w:szCs w:val="40"/>
                <w:lang w:eastAsia="ar-SA"/>
              </w:rPr>
            </w:pPr>
          </w:p>
          <w:p w:rsidR="00132962" w:rsidRPr="00D33E33" w:rsidRDefault="00132962" w:rsidP="00EB4626">
            <w:pPr>
              <w:suppressAutoHyphens/>
              <w:spacing w:after="0" w:line="240" w:lineRule="auto"/>
              <w:jc w:val="center"/>
              <w:rPr>
                <w:rFonts w:ascii="Times New Roman" w:eastAsia="SimSun" w:hAnsi="Times New Roman" w:cs="Times New Roman"/>
                <w:b/>
                <w:sz w:val="40"/>
                <w:szCs w:val="40"/>
                <w:lang w:eastAsia="ar-SA"/>
              </w:rPr>
            </w:pPr>
          </w:p>
          <w:p w:rsidR="00132962" w:rsidRPr="00D33E33" w:rsidRDefault="00132962" w:rsidP="00EB4626">
            <w:pPr>
              <w:suppressAutoHyphens/>
              <w:spacing w:after="0" w:line="240" w:lineRule="auto"/>
              <w:jc w:val="center"/>
              <w:rPr>
                <w:rFonts w:ascii="GOST type B" w:eastAsia="SimSun" w:hAnsi="GOST type B" w:cs="Times New Roman"/>
                <w:b/>
                <w:sz w:val="56"/>
                <w:szCs w:val="76"/>
                <w:lang w:eastAsia="ar-SA"/>
              </w:rPr>
            </w:pPr>
            <w:r w:rsidRPr="00D33E33">
              <w:rPr>
                <w:rFonts w:ascii="GOST type B" w:eastAsia="SimSun" w:hAnsi="GOST type B" w:cs="Times New Roman"/>
                <w:b/>
                <w:sz w:val="56"/>
                <w:szCs w:val="76"/>
                <w:lang w:eastAsia="ar-SA"/>
              </w:rPr>
              <w:t xml:space="preserve">ПРАВИЛА </w:t>
            </w:r>
          </w:p>
          <w:p w:rsidR="00132962" w:rsidRPr="00D33E33" w:rsidRDefault="00132962" w:rsidP="00EB4626">
            <w:pPr>
              <w:suppressAutoHyphens/>
              <w:spacing w:after="0" w:line="240" w:lineRule="auto"/>
              <w:jc w:val="center"/>
              <w:rPr>
                <w:rFonts w:ascii="GOST type B" w:eastAsia="SimSun" w:hAnsi="GOST type B" w:cs="Times New Roman"/>
                <w:b/>
                <w:sz w:val="56"/>
                <w:szCs w:val="76"/>
                <w:lang w:eastAsia="ar-SA"/>
              </w:rPr>
            </w:pPr>
            <w:r w:rsidRPr="00D33E33">
              <w:rPr>
                <w:rFonts w:ascii="GOST type B" w:eastAsia="SimSun" w:hAnsi="GOST type B" w:cs="Times New Roman"/>
                <w:b/>
                <w:sz w:val="56"/>
                <w:szCs w:val="76"/>
                <w:lang w:eastAsia="ar-SA"/>
              </w:rPr>
              <w:t xml:space="preserve">ЗЕМЛЕПОЛЬЗОВАНИЯ И ЗАСТРОЙКИ </w:t>
            </w:r>
          </w:p>
          <w:p w:rsidR="00132962" w:rsidRPr="00D33E33" w:rsidRDefault="00132962" w:rsidP="00EB4626">
            <w:pPr>
              <w:suppressAutoHyphens/>
              <w:spacing w:after="0" w:line="240" w:lineRule="auto"/>
              <w:jc w:val="center"/>
              <w:rPr>
                <w:rFonts w:ascii="GOST type B" w:eastAsia="SimSun" w:hAnsi="GOST type B" w:cs="Times New Roman"/>
                <w:b/>
                <w:sz w:val="76"/>
                <w:szCs w:val="76"/>
                <w:lang w:eastAsia="ar-SA"/>
              </w:rPr>
            </w:pPr>
            <w:r w:rsidRPr="00D33E33">
              <w:rPr>
                <w:rFonts w:ascii="GOST type B" w:eastAsia="SimSun" w:hAnsi="GOST type B" w:cs="Times New Roman"/>
                <w:b/>
                <w:sz w:val="56"/>
                <w:szCs w:val="76"/>
                <w:lang w:eastAsia="ar-SA"/>
              </w:rPr>
              <w:t>муниципального образования «Филисовское сельское поселение Родниковского муниципального района Ивановской области»</w:t>
            </w:r>
          </w:p>
          <w:p w:rsidR="00132962" w:rsidRPr="00D33E33" w:rsidRDefault="00132962" w:rsidP="00EB4626">
            <w:pPr>
              <w:suppressAutoHyphens/>
              <w:spacing w:after="0" w:line="240" w:lineRule="auto"/>
              <w:jc w:val="center"/>
              <w:rPr>
                <w:rFonts w:ascii="Times New Roman" w:eastAsia="SimSun" w:hAnsi="Times New Roman" w:cs="Times New Roman"/>
                <w:b/>
                <w:sz w:val="32"/>
                <w:szCs w:val="24"/>
                <w:lang w:eastAsia="ar-SA"/>
              </w:rPr>
            </w:pPr>
          </w:p>
          <w:p w:rsidR="00132962" w:rsidRPr="00D33E33" w:rsidRDefault="00132962" w:rsidP="00EB4626">
            <w:pPr>
              <w:suppressAutoHyphens/>
              <w:spacing w:after="0" w:line="240" w:lineRule="auto"/>
              <w:jc w:val="center"/>
              <w:rPr>
                <w:rFonts w:ascii="Times New Roman" w:eastAsia="SimSun" w:hAnsi="Times New Roman" w:cs="Times New Roman"/>
                <w:b/>
                <w:sz w:val="32"/>
                <w:szCs w:val="24"/>
                <w:lang w:eastAsia="ar-SA"/>
              </w:rPr>
            </w:pPr>
          </w:p>
          <w:p w:rsidR="00132962" w:rsidRPr="00D33E33" w:rsidRDefault="00132962" w:rsidP="00EB4626">
            <w:pPr>
              <w:suppressAutoHyphens/>
              <w:spacing w:after="0" w:line="240" w:lineRule="auto"/>
              <w:jc w:val="center"/>
              <w:rPr>
                <w:rFonts w:ascii="Times New Roman" w:eastAsia="SimSun" w:hAnsi="Times New Roman" w:cs="Times New Roman"/>
                <w:b/>
                <w:sz w:val="32"/>
                <w:szCs w:val="24"/>
                <w:lang w:eastAsia="ar-SA"/>
              </w:rPr>
            </w:pPr>
          </w:p>
          <w:p w:rsidR="00132962" w:rsidRPr="00D33E33" w:rsidRDefault="00132962" w:rsidP="00EB4626">
            <w:pPr>
              <w:suppressAutoHyphens/>
              <w:spacing w:after="0" w:line="240" w:lineRule="auto"/>
              <w:jc w:val="center"/>
              <w:rPr>
                <w:rFonts w:ascii="Times New Roman" w:eastAsia="SimSun" w:hAnsi="Times New Roman" w:cs="Times New Roman"/>
                <w:smallCaps/>
                <w:sz w:val="28"/>
                <w:szCs w:val="24"/>
                <w:lang w:eastAsia="ar-SA"/>
              </w:rPr>
            </w:pPr>
          </w:p>
          <w:p w:rsidR="00132962" w:rsidRPr="00D33E33" w:rsidRDefault="00132962" w:rsidP="00EB4626">
            <w:pPr>
              <w:suppressAutoHyphens/>
              <w:spacing w:after="0" w:line="240" w:lineRule="auto"/>
              <w:ind w:left="1134" w:right="1132"/>
              <w:jc w:val="center"/>
              <w:rPr>
                <w:rFonts w:ascii="Times New Roman" w:eastAsia="SimSun" w:hAnsi="Times New Roman" w:cs="Times New Roman"/>
                <w:b/>
                <w:sz w:val="28"/>
                <w:szCs w:val="28"/>
                <w:lang w:eastAsia="ar-SA"/>
              </w:rPr>
            </w:pPr>
            <w:r w:rsidRPr="00D33E33">
              <w:rPr>
                <w:rFonts w:ascii="Times New Roman" w:eastAsia="SimSun" w:hAnsi="Times New Roman" w:cs="Times New Roman"/>
                <w:b/>
                <w:sz w:val="28"/>
                <w:szCs w:val="28"/>
                <w:lang w:eastAsia="ar-SA"/>
              </w:rPr>
              <w:t>Директор                                                                       С.В. Лифер</w:t>
            </w:r>
          </w:p>
          <w:p w:rsidR="00132962" w:rsidRPr="00D33E33" w:rsidRDefault="00132962" w:rsidP="00EB4626">
            <w:pPr>
              <w:suppressAutoHyphens/>
              <w:spacing w:after="0" w:line="240" w:lineRule="auto"/>
              <w:ind w:left="1134" w:right="1132"/>
              <w:jc w:val="center"/>
              <w:rPr>
                <w:rFonts w:ascii="Times New Roman" w:eastAsia="SimSun" w:hAnsi="Times New Roman" w:cs="Times New Roman"/>
                <w:b/>
                <w:sz w:val="28"/>
                <w:szCs w:val="28"/>
                <w:lang w:eastAsia="ar-SA"/>
              </w:rPr>
            </w:pPr>
          </w:p>
          <w:p w:rsidR="00132962" w:rsidRPr="00D33E33" w:rsidRDefault="00132962" w:rsidP="00EB4626">
            <w:pPr>
              <w:suppressAutoHyphens/>
              <w:spacing w:after="0" w:line="240" w:lineRule="auto"/>
              <w:ind w:left="1134" w:right="1132"/>
              <w:jc w:val="center"/>
              <w:rPr>
                <w:rFonts w:ascii="Times New Roman" w:eastAsia="SimSun" w:hAnsi="Times New Roman" w:cs="Times New Roman"/>
                <w:smallCaps/>
                <w:sz w:val="28"/>
                <w:szCs w:val="24"/>
                <w:lang w:eastAsia="ar-SA"/>
              </w:rPr>
            </w:pPr>
          </w:p>
          <w:p w:rsidR="00132962" w:rsidRPr="00D33E33" w:rsidRDefault="00132962" w:rsidP="00EB4626">
            <w:pPr>
              <w:suppressAutoHyphens/>
              <w:spacing w:after="0" w:line="240" w:lineRule="auto"/>
              <w:ind w:left="1134" w:right="1132"/>
              <w:jc w:val="center"/>
              <w:rPr>
                <w:rFonts w:ascii="Times New Roman" w:eastAsia="SimSun" w:hAnsi="Times New Roman" w:cs="Times New Roman"/>
                <w:smallCaps/>
                <w:sz w:val="28"/>
                <w:szCs w:val="24"/>
                <w:lang w:eastAsia="ar-SA"/>
              </w:rPr>
            </w:pPr>
          </w:p>
          <w:p w:rsidR="00132962" w:rsidRDefault="00132962" w:rsidP="00EB4626">
            <w:pPr>
              <w:suppressAutoHyphens/>
              <w:spacing w:after="0" w:line="240" w:lineRule="auto"/>
              <w:jc w:val="center"/>
              <w:rPr>
                <w:rFonts w:ascii="Times New Roman" w:eastAsia="SimSun" w:hAnsi="Times New Roman" w:cs="Times New Roman"/>
                <w:b/>
                <w:sz w:val="28"/>
                <w:szCs w:val="28"/>
                <w:lang w:eastAsia="ar-SA"/>
              </w:rPr>
            </w:pPr>
          </w:p>
          <w:p w:rsidR="00132962" w:rsidRPr="00D33E33" w:rsidRDefault="00132962" w:rsidP="00EB4626">
            <w:pPr>
              <w:suppressAutoHyphens/>
              <w:spacing w:after="0" w:line="240" w:lineRule="auto"/>
              <w:jc w:val="center"/>
              <w:rPr>
                <w:rFonts w:ascii="Times New Roman" w:eastAsia="SimSun" w:hAnsi="Times New Roman" w:cs="Times New Roman"/>
                <w:b/>
                <w:sz w:val="28"/>
                <w:szCs w:val="28"/>
                <w:lang w:eastAsia="ar-SA"/>
              </w:rPr>
            </w:pPr>
          </w:p>
          <w:p w:rsidR="00132962" w:rsidRPr="00D33E33" w:rsidRDefault="00132962" w:rsidP="00EB4626">
            <w:pPr>
              <w:suppressAutoHyphens/>
              <w:spacing w:after="0" w:line="240" w:lineRule="auto"/>
              <w:jc w:val="center"/>
              <w:rPr>
                <w:rFonts w:ascii="Times New Roman" w:eastAsia="SimSun" w:hAnsi="Times New Roman" w:cs="Times New Roman"/>
                <w:b/>
                <w:sz w:val="28"/>
                <w:szCs w:val="28"/>
                <w:lang w:eastAsia="ar-SA"/>
              </w:rPr>
            </w:pPr>
            <w:r w:rsidRPr="00D33E33">
              <w:rPr>
                <w:rFonts w:ascii="Times New Roman" w:eastAsia="SimSun" w:hAnsi="Times New Roman" w:cs="Times New Roman"/>
                <w:b/>
                <w:sz w:val="28"/>
                <w:szCs w:val="28"/>
                <w:lang w:eastAsia="ar-SA"/>
              </w:rPr>
              <w:t>2015</w:t>
            </w:r>
          </w:p>
          <w:p w:rsidR="00132962" w:rsidRPr="00D33E33" w:rsidRDefault="00132962" w:rsidP="00EB4626">
            <w:pPr>
              <w:suppressAutoHyphens/>
              <w:spacing w:after="0" w:line="240" w:lineRule="auto"/>
              <w:jc w:val="center"/>
              <w:rPr>
                <w:rFonts w:ascii="Times New Roman" w:eastAsia="SimSun" w:hAnsi="Times New Roman" w:cs="Times New Roman"/>
                <w:sz w:val="24"/>
                <w:szCs w:val="24"/>
                <w:lang w:eastAsia="ar-SA"/>
              </w:rPr>
            </w:pPr>
          </w:p>
          <w:p w:rsidR="00132962" w:rsidRDefault="00132962" w:rsidP="00EB4626">
            <w:pPr>
              <w:suppressAutoHyphens/>
              <w:spacing w:after="0" w:line="240" w:lineRule="auto"/>
              <w:jc w:val="center"/>
              <w:rPr>
                <w:rFonts w:ascii="Times New Roman" w:eastAsia="SimSun" w:hAnsi="Times New Roman" w:cs="Times New Roman"/>
                <w:sz w:val="24"/>
                <w:szCs w:val="24"/>
                <w:lang w:eastAsia="ar-SA"/>
              </w:rPr>
            </w:pPr>
          </w:p>
          <w:p w:rsidR="00DD3ACD" w:rsidRDefault="00DD3ACD" w:rsidP="00EB4626">
            <w:pPr>
              <w:suppressAutoHyphens/>
              <w:spacing w:after="0" w:line="240" w:lineRule="auto"/>
              <w:jc w:val="center"/>
              <w:rPr>
                <w:rFonts w:ascii="Times New Roman" w:eastAsia="SimSun" w:hAnsi="Times New Roman" w:cs="Times New Roman"/>
                <w:sz w:val="24"/>
                <w:szCs w:val="24"/>
                <w:lang w:eastAsia="ar-SA"/>
              </w:rPr>
            </w:pPr>
          </w:p>
          <w:p w:rsidR="00DD3ACD" w:rsidRDefault="00DD3ACD" w:rsidP="00EB4626">
            <w:pPr>
              <w:suppressAutoHyphens/>
              <w:snapToGrid w:val="0"/>
              <w:spacing w:after="0" w:line="240" w:lineRule="auto"/>
              <w:ind w:firstLine="540"/>
              <w:jc w:val="center"/>
              <w:rPr>
                <w:rFonts w:ascii="Times New Roman" w:eastAsia="SimSun" w:hAnsi="Times New Roman" w:cs="Times New Roman"/>
                <w:b/>
                <w:sz w:val="24"/>
                <w:szCs w:val="24"/>
                <w:lang w:eastAsia="ar-SA"/>
              </w:rPr>
            </w:pPr>
          </w:p>
          <w:p w:rsidR="00132962" w:rsidRPr="00D33E33" w:rsidRDefault="00132962" w:rsidP="00EB4626">
            <w:pPr>
              <w:suppressAutoHyphens/>
              <w:snapToGrid w:val="0"/>
              <w:spacing w:after="0" w:line="240" w:lineRule="auto"/>
              <w:ind w:firstLine="540"/>
              <w:jc w:val="center"/>
              <w:rPr>
                <w:rFonts w:ascii="Times New Roman" w:eastAsia="SimSun" w:hAnsi="Times New Roman" w:cs="Times New Roman"/>
                <w:b/>
                <w:sz w:val="24"/>
                <w:szCs w:val="24"/>
                <w:lang w:eastAsia="ar-SA"/>
              </w:rPr>
            </w:pPr>
            <w:r w:rsidRPr="00D33E33">
              <w:rPr>
                <w:rFonts w:ascii="Times New Roman" w:eastAsia="SimSun" w:hAnsi="Times New Roman" w:cs="Times New Roman"/>
                <w:b/>
                <w:sz w:val="24"/>
                <w:szCs w:val="24"/>
                <w:lang w:eastAsia="ar-SA"/>
              </w:rPr>
              <w:lastRenderedPageBreak/>
              <w:br w:type="page"/>
              <w:t xml:space="preserve">ПРАВИЛА ЗЕМЛЕПОЛЬЗОВАНИЯ И ЗАСТРОЙКИ </w:t>
            </w:r>
          </w:p>
        </w:tc>
      </w:tr>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suppressAutoHyphens/>
              <w:snapToGrid w:val="0"/>
              <w:spacing w:after="0" w:line="240" w:lineRule="auto"/>
              <w:jc w:val="both"/>
              <w:rPr>
                <w:rFonts w:ascii="Times New Roman" w:eastAsia="SimSun" w:hAnsi="Times New Roman" w:cs="Times New Roman"/>
                <w:b/>
                <w:sz w:val="24"/>
                <w:szCs w:val="24"/>
                <w:lang w:eastAsia="ar-SA"/>
              </w:rPr>
            </w:pPr>
            <w:r w:rsidRPr="00D33E33">
              <w:rPr>
                <w:rFonts w:ascii="Times New Roman" w:eastAsia="SimSun" w:hAnsi="Times New Roman" w:cs="Times New Roman"/>
                <w:b/>
                <w:sz w:val="24"/>
                <w:szCs w:val="24"/>
                <w:lang w:eastAsia="ar-SA"/>
              </w:rPr>
              <w:lastRenderedPageBreak/>
              <w:t>ВВЕДЕНИЕ</w:t>
            </w:r>
          </w:p>
        </w:tc>
      </w:tr>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suppressAutoHyphens/>
              <w:snapToGrid w:val="0"/>
              <w:spacing w:after="0" w:line="240" w:lineRule="auto"/>
              <w:ind w:firstLine="540"/>
              <w:jc w:val="both"/>
              <w:rPr>
                <w:rFonts w:ascii="Times New Roman" w:eastAsia="SimSun" w:hAnsi="Times New Roman" w:cs="Times New Roman"/>
                <w:sz w:val="24"/>
                <w:szCs w:val="24"/>
                <w:lang w:eastAsia="ar-SA"/>
              </w:rPr>
            </w:pPr>
          </w:p>
        </w:tc>
      </w:tr>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suppressAutoHyphens/>
              <w:snapToGrid w:val="0"/>
              <w:spacing w:after="0" w:line="240" w:lineRule="auto"/>
              <w:jc w:val="both"/>
              <w:rPr>
                <w:rFonts w:ascii="Times New Roman" w:eastAsia="SimSun" w:hAnsi="Times New Roman" w:cs="Times New Roman"/>
                <w:b/>
                <w:sz w:val="24"/>
                <w:szCs w:val="24"/>
                <w:lang w:eastAsia="ar-SA"/>
              </w:rPr>
            </w:pPr>
            <w:r w:rsidRPr="00D33E33">
              <w:rPr>
                <w:rFonts w:ascii="Times New Roman" w:eastAsia="SimSun" w:hAnsi="Times New Roman" w:cs="Times New Roman"/>
                <w:b/>
                <w:sz w:val="24"/>
                <w:szCs w:val="24"/>
                <w:lang w:eastAsia="ar-SA"/>
              </w:rPr>
              <w:t>Глава 1. ОБЩИЕ ПОЛОЖЕНИЯ</w:t>
            </w:r>
          </w:p>
        </w:tc>
      </w:tr>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suppressAutoHyphens/>
              <w:snapToGrid w:val="0"/>
              <w:spacing w:after="0" w:line="240" w:lineRule="auto"/>
              <w:jc w:val="both"/>
              <w:rPr>
                <w:rFonts w:ascii="Times New Roman" w:eastAsia="SimSun" w:hAnsi="Times New Roman" w:cs="Times New Roman"/>
                <w:bCs/>
                <w:sz w:val="24"/>
                <w:szCs w:val="24"/>
                <w:lang w:eastAsia="ar-SA"/>
              </w:rPr>
            </w:pPr>
            <w:r w:rsidRPr="00D33E33">
              <w:rPr>
                <w:rFonts w:ascii="Times New Roman" w:eastAsia="SimSun" w:hAnsi="Times New Roman" w:cs="Times New Roman"/>
                <w:bCs/>
                <w:sz w:val="24"/>
                <w:szCs w:val="24"/>
                <w:lang w:eastAsia="ar-SA"/>
              </w:rPr>
              <w:t xml:space="preserve">Статья 1. </w:t>
            </w:r>
            <w:r w:rsidRPr="00D33E33">
              <w:rPr>
                <w:rFonts w:ascii="Times New Roman" w:eastAsia="SimSun" w:hAnsi="Times New Roman" w:cs="Times New Roman"/>
                <w:sz w:val="24"/>
                <w:szCs w:val="24"/>
                <w:lang w:eastAsia="ar-SA"/>
              </w:rPr>
              <w:t>Основные определения и термины, используемые в настоящих Правилах</w:t>
            </w:r>
            <w:r w:rsidRPr="00D33E33">
              <w:rPr>
                <w:rFonts w:ascii="Times New Roman" w:eastAsia="SimSun" w:hAnsi="Times New Roman" w:cs="Times New Roman"/>
                <w:bCs/>
                <w:sz w:val="24"/>
                <w:szCs w:val="24"/>
                <w:lang w:eastAsia="ar-SA"/>
              </w:rPr>
              <w:t xml:space="preserve"> </w:t>
            </w:r>
          </w:p>
        </w:tc>
      </w:tr>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suppressAutoHyphens/>
              <w:snapToGrid w:val="0"/>
              <w:spacing w:after="0" w:line="240" w:lineRule="auto"/>
              <w:jc w:val="both"/>
              <w:rPr>
                <w:rFonts w:ascii="Times New Roman" w:eastAsia="SimSun" w:hAnsi="Times New Roman" w:cs="Times New Roman"/>
                <w:bCs/>
                <w:sz w:val="24"/>
                <w:szCs w:val="24"/>
                <w:lang w:eastAsia="ar-SA"/>
              </w:rPr>
            </w:pPr>
            <w:r w:rsidRPr="00D33E33">
              <w:rPr>
                <w:rFonts w:ascii="Times New Roman" w:eastAsia="SimSun" w:hAnsi="Times New Roman" w:cs="Times New Roman"/>
                <w:bCs/>
                <w:sz w:val="24"/>
                <w:szCs w:val="24"/>
                <w:lang w:eastAsia="ar-SA"/>
              </w:rPr>
              <w:t>Статья 2. Сфера применения настоящих Правил</w:t>
            </w:r>
          </w:p>
        </w:tc>
      </w:tr>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suppressAutoHyphens/>
              <w:snapToGrid w:val="0"/>
              <w:spacing w:after="0" w:line="240" w:lineRule="auto"/>
              <w:jc w:val="both"/>
              <w:rPr>
                <w:rFonts w:ascii="Times New Roman" w:eastAsia="SimSun" w:hAnsi="Times New Roman" w:cs="Times New Roman"/>
                <w:bCs/>
                <w:sz w:val="24"/>
                <w:szCs w:val="24"/>
                <w:lang w:eastAsia="ar-SA"/>
              </w:rPr>
            </w:pPr>
            <w:r w:rsidRPr="00D33E33">
              <w:rPr>
                <w:rFonts w:ascii="Times New Roman" w:eastAsia="SimSun" w:hAnsi="Times New Roman" w:cs="Times New Roman"/>
                <w:bCs/>
                <w:sz w:val="24"/>
                <w:szCs w:val="24"/>
                <w:lang w:eastAsia="ar-SA"/>
              </w:rPr>
              <w:t>Статья 3. Назначение и содержание настоящих Правил</w:t>
            </w:r>
          </w:p>
        </w:tc>
      </w:tr>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suppressAutoHyphens/>
              <w:snapToGrid w:val="0"/>
              <w:spacing w:after="0" w:line="240" w:lineRule="auto"/>
              <w:jc w:val="both"/>
              <w:rPr>
                <w:rFonts w:ascii="Times New Roman" w:eastAsia="SimSun" w:hAnsi="Times New Roman" w:cs="Times New Roman"/>
                <w:bCs/>
                <w:sz w:val="24"/>
                <w:szCs w:val="24"/>
                <w:lang w:eastAsia="ar-SA"/>
              </w:rPr>
            </w:pPr>
            <w:r w:rsidRPr="00D33E33">
              <w:rPr>
                <w:rFonts w:ascii="Times New Roman" w:eastAsia="SimSun" w:hAnsi="Times New Roman" w:cs="Times New Roman"/>
                <w:bCs/>
                <w:sz w:val="24"/>
                <w:szCs w:val="24"/>
                <w:lang w:eastAsia="ar-SA"/>
              </w:rPr>
              <w:t xml:space="preserve">Статья 4. Порядок внесения изменений в настоящие Правила </w:t>
            </w:r>
          </w:p>
        </w:tc>
      </w:tr>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suppressAutoHyphens/>
              <w:snapToGrid w:val="0"/>
              <w:spacing w:after="0" w:line="240" w:lineRule="auto"/>
              <w:jc w:val="both"/>
              <w:rPr>
                <w:rFonts w:ascii="Times New Roman" w:eastAsia="SimSun" w:hAnsi="Times New Roman" w:cs="Times New Roman"/>
                <w:bCs/>
                <w:sz w:val="24"/>
                <w:szCs w:val="24"/>
                <w:lang w:eastAsia="ar-SA"/>
              </w:rPr>
            </w:pPr>
            <w:r w:rsidRPr="00D33E33">
              <w:rPr>
                <w:rFonts w:ascii="Times New Roman" w:eastAsia="SimSun" w:hAnsi="Times New Roman" w:cs="Times New Roman"/>
                <w:bCs/>
                <w:sz w:val="24"/>
                <w:szCs w:val="24"/>
                <w:lang w:eastAsia="ar-SA"/>
              </w:rPr>
              <w:t xml:space="preserve">Статья 5. Цели градостроительного зонирования </w:t>
            </w:r>
          </w:p>
        </w:tc>
      </w:tr>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suppressAutoHyphens/>
              <w:snapToGrid w:val="0"/>
              <w:spacing w:after="0" w:line="240" w:lineRule="auto"/>
              <w:jc w:val="both"/>
              <w:rPr>
                <w:rFonts w:ascii="Times New Roman" w:eastAsia="SimSun" w:hAnsi="Times New Roman" w:cs="Times New Roman"/>
                <w:bCs/>
                <w:sz w:val="24"/>
                <w:szCs w:val="24"/>
                <w:lang w:eastAsia="ar-SA"/>
              </w:rPr>
            </w:pPr>
            <w:r w:rsidRPr="00D33E33">
              <w:rPr>
                <w:rFonts w:ascii="Times New Roman" w:eastAsia="SimSun" w:hAnsi="Times New Roman" w:cs="Times New Roman"/>
                <w:bCs/>
                <w:sz w:val="24"/>
                <w:szCs w:val="24"/>
                <w:lang w:eastAsia="ar-SA"/>
              </w:rPr>
              <w:t>Статья 6. Объекты и субъекты градостроительных отношений</w:t>
            </w:r>
          </w:p>
        </w:tc>
      </w:tr>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suppressAutoHyphens/>
              <w:snapToGrid w:val="0"/>
              <w:spacing w:after="0" w:line="240" w:lineRule="auto"/>
              <w:ind w:firstLine="540"/>
              <w:jc w:val="both"/>
              <w:rPr>
                <w:rFonts w:ascii="Times New Roman" w:eastAsia="SimSun" w:hAnsi="Times New Roman" w:cs="Times New Roman"/>
                <w:b/>
                <w:bCs/>
                <w:sz w:val="24"/>
                <w:szCs w:val="24"/>
                <w:lang w:eastAsia="ar-SA"/>
              </w:rPr>
            </w:pPr>
          </w:p>
        </w:tc>
      </w:tr>
      <w:tr w:rsidR="00132962" w:rsidRPr="00D33E33" w:rsidTr="00F8569B">
        <w:trPr>
          <w:trHeight w:val="586"/>
        </w:trPr>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suppressAutoHyphens/>
              <w:snapToGrid w:val="0"/>
              <w:spacing w:after="0" w:line="240" w:lineRule="auto"/>
              <w:jc w:val="both"/>
              <w:rPr>
                <w:rFonts w:ascii="Times New Roman" w:eastAsia="SimSun" w:hAnsi="Times New Roman" w:cs="Times New Roman"/>
                <w:b/>
                <w:bCs/>
                <w:sz w:val="24"/>
                <w:szCs w:val="24"/>
                <w:lang w:eastAsia="ar-SA"/>
              </w:rPr>
            </w:pPr>
            <w:r w:rsidRPr="00D33E33">
              <w:rPr>
                <w:rFonts w:ascii="Times New Roman" w:eastAsia="SimSun" w:hAnsi="Times New Roman" w:cs="Times New Roman"/>
                <w:b/>
                <w:bCs/>
                <w:sz w:val="24"/>
                <w:szCs w:val="24"/>
                <w:lang w:eastAsia="ar-SA"/>
              </w:rPr>
              <w:t>Глава 2.</w:t>
            </w:r>
            <w:r w:rsidRPr="00D33E33">
              <w:rPr>
                <w:rFonts w:ascii="Times New Roman" w:eastAsia="SimSun" w:hAnsi="Times New Roman" w:cs="Times New Roman"/>
                <w:b/>
                <w:sz w:val="24"/>
                <w:szCs w:val="24"/>
                <w:lang w:eastAsia="ar-SA"/>
              </w:rPr>
              <w:t xml:space="preserve"> </w:t>
            </w:r>
            <w:r w:rsidRPr="00D33E33">
              <w:rPr>
                <w:rFonts w:ascii="Times New Roman" w:eastAsia="SimSun" w:hAnsi="Times New Roman" w:cs="Times New Roman"/>
                <w:b/>
                <w:bCs/>
                <w:sz w:val="24"/>
                <w:szCs w:val="24"/>
                <w:lang w:eastAsia="ar-SA"/>
              </w:rPr>
              <w:t>ПОЛНОМОЧИЯ ОРГАНОВ МЕСТНОГО САМОУПРАВЛЕНИЯ И КОМИССИИ ПО РЕГУЛИРОВАНИЮ ЗЕМЛЕПОЛЬЗОВАНИЯ И ЗАСТРОЙКИ</w:t>
            </w:r>
          </w:p>
        </w:tc>
      </w:tr>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suppressAutoHyphens/>
              <w:snapToGrid w:val="0"/>
              <w:spacing w:after="0" w:line="240" w:lineRule="auto"/>
              <w:jc w:val="both"/>
              <w:rPr>
                <w:rFonts w:ascii="Times New Roman" w:eastAsia="SimSun" w:hAnsi="Times New Roman" w:cs="Times New Roman"/>
                <w:bCs/>
                <w:sz w:val="24"/>
                <w:szCs w:val="24"/>
                <w:lang w:eastAsia="ar-SA"/>
              </w:rPr>
            </w:pPr>
            <w:r w:rsidRPr="00D33E33">
              <w:rPr>
                <w:rFonts w:ascii="Times New Roman" w:eastAsia="SimSun" w:hAnsi="Times New Roman" w:cs="Times New Roman"/>
                <w:bCs/>
                <w:sz w:val="24"/>
                <w:szCs w:val="24"/>
                <w:lang w:eastAsia="ar-SA"/>
              </w:rPr>
              <w:t>Статья 7. Полномочия Совета поселения в области землепользования и застройки</w:t>
            </w:r>
          </w:p>
        </w:tc>
      </w:tr>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suppressAutoHyphens/>
              <w:snapToGrid w:val="0"/>
              <w:spacing w:after="0" w:line="240" w:lineRule="auto"/>
              <w:jc w:val="both"/>
              <w:rPr>
                <w:rFonts w:ascii="Times New Roman" w:eastAsia="SimSun" w:hAnsi="Times New Roman" w:cs="Times New Roman"/>
                <w:bCs/>
                <w:sz w:val="24"/>
                <w:szCs w:val="24"/>
                <w:lang w:eastAsia="ar-SA"/>
              </w:rPr>
            </w:pPr>
            <w:r w:rsidRPr="00D33E33">
              <w:rPr>
                <w:rFonts w:ascii="Times New Roman" w:eastAsia="SimSun" w:hAnsi="Times New Roman" w:cs="Times New Roman"/>
                <w:bCs/>
                <w:sz w:val="24"/>
                <w:szCs w:val="24"/>
                <w:lang w:eastAsia="ar-SA"/>
              </w:rPr>
              <w:t>Статья 8. Полномочия администрации поселения в области землепользования и застройки</w:t>
            </w:r>
          </w:p>
        </w:tc>
      </w:tr>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suppressAutoHyphens/>
              <w:snapToGrid w:val="0"/>
              <w:spacing w:after="0" w:line="240" w:lineRule="auto"/>
              <w:jc w:val="both"/>
              <w:rPr>
                <w:rFonts w:ascii="Times New Roman" w:eastAsia="SimSun" w:hAnsi="Times New Roman" w:cs="Times New Roman"/>
                <w:sz w:val="24"/>
                <w:szCs w:val="24"/>
                <w:lang w:eastAsia="ar-SA"/>
              </w:rPr>
            </w:pPr>
            <w:r w:rsidRPr="00D33E33">
              <w:rPr>
                <w:rFonts w:ascii="Times New Roman" w:eastAsia="SimSun" w:hAnsi="Times New Roman" w:cs="Times New Roman"/>
                <w:bCs/>
                <w:sz w:val="24"/>
                <w:szCs w:val="24"/>
                <w:lang w:eastAsia="ar-SA"/>
              </w:rPr>
              <w:t xml:space="preserve">Статья 9. Полномочия </w:t>
            </w:r>
            <w:r w:rsidRPr="00D33E33">
              <w:rPr>
                <w:rFonts w:ascii="Times New Roman" w:eastAsia="SimSun" w:hAnsi="Times New Roman" w:cs="Times New Roman"/>
                <w:sz w:val="24"/>
                <w:szCs w:val="24"/>
                <w:lang w:eastAsia="ar-SA"/>
              </w:rPr>
              <w:t>комиссии по подготовке правил землепользования и застройки</w:t>
            </w:r>
          </w:p>
        </w:tc>
      </w:tr>
      <w:tr w:rsidR="00132962" w:rsidRPr="00D33E33" w:rsidTr="00F8569B">
        <w:trPr>
          <w:trHeight w:val="182"/>
        </w:trPr>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suppressAutoHyphens/>
              <w:snapToGrid w:val="0"/>
              <w:spacing w:after="0" w:line="240" w:lineRule="auto"/>
              <w:ind w:firstLine="540"/>
              <w:jc w:val="both"/>
              <w:rPr>
                <w:rFonts w:ascii="Times New Roman" w:eastAsia="SimSun" w:hAnsi="Times New Roman" w:cs="Times New Roman"/>
                <w:b/>
                <w:sz w:val="24"/>
                <w:szCs w:val="24"/>
                <w:lang w:eastAsia="ar-SA"/>
              </w:rPr>
            </w:pPr>
          </w:p>
        </w:tc>
      </w:tr>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suppressAutoHyphens/>
              <w:snapToGrid w:val="0"/>
              <w:spacing w:after="0" w:line="240" w:lineRule="auto"/>
              <w:jc w:val="both"/>
              <w:rPr>
                <w:rFonts w:ascii="Times New Roman" w:eastAsia="SimSun" w:hAnsi="Times New Roman" w:cs="Times New Roman"/>
                <w:b/>
                <w:sz w:val="24"/>
                <w:szCs w:val="24"/>
                <w:lang w:eastAsia="ar-SA"/>
              </w:rPr>
            </w:pPr>
            <w:r w:rsidRPr="00D33E33">
              <w:rPr>
                <w:rFonts w:ascii="Times New Roman" w:eastAsia="SimSun" w:hAnsi="Times New Roman" w:cs="Times New Roman"/>
                <w:b/>
                <w:sz w:val="24"/>
                <w:szCs w:val="24"/>
                <w:lang w:eastAsia="ar-SA"/>
              </w:rPr>
              <w:t>Глава 3. ПОДГОТОВКА ДОКУМЕНТАЦИИ ПО ПЛАНИРОВКЕ ТЕРРИТОРИИ ОРГАНАМИ МЕСТНОГО САМОУПРАВЛЕНИЯ</w:t>
            </w:r>
          </w:p>
        </w:tc>
      </w:tr>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suppressAutoHyphens/>
              <w:snapToGrid w:val="0"/>
              <w:spacing w:after="0" w:line="240" w:lineRule="auto"/>
              <w:ind w:right="-1"/>
              <w:jc w:val="both"/>
              <w:rPr>
                <w:rFonts w:ascii="Times New Roman" w:eastAsia="SimSun" w:hAnsi="Times New Roman" w:cs="Times New Roman"/>
                <w:bCs/>
                <w:sz w:val="24"/>
                <w:szCs w:val="24"/>
                <w:lang w:eastAsia="ar-SA"/>
              </w:rPr>
            </w:pPr>
            <w:r w:rsidRPr="00D33E33">
              <w:rPr>
                <w:rFonts w:ascii="Times New Roman" w:eastAsia="SimSun" w:hAnsi="Times New Roman" w:cs="Times New Roman"/>
                <w:bCs/>
                <w:sz w:val="24"/>
                <w:szCs w:val="24"/>
                <w:lang w:eastAsia="ar-SA"/>
              </w:rPr>
              <w:t>Статья 10. Документация по планировке территории</w:t>
            </w:r>
          </w:p>
        </w:tc>
      </w:tr>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suppressAutoHyphens/>
              <w:snapToGrid w:val="0"/>
              <w:spacing w:after="0" w:line="240" w:lineRule="auto"/>
              <w:jc w:val="both"/>
              <w:rPr>
                <w:rFonts w:ascii="Times New Roman" w:eastAsia="SimSun" w:hAnsi="Times New Roman" w:cs="Times New Roman"/>
                <w:bCs/>
                <w:sz w:val="24"/>
                <w:szCs w:val="24"/>
                <w:lang w:eastAsia="ar-SA"/>
              </w:rPr>
            </w:pPr>
            <w:r w:rsidRPr="00D33E33">
              <w:rPr>
                <w:rFonts w:ascii="Times New Roman" w:eastAsia="SimSun" w:hAnsi="Times New Roman" w:cs="Times New Roman"/>
                <w:bCs/>
                <w:sz w:val="24"/>
                <w:szCs w:val="24"/>
                <w:lang w:eastAsia="ar-SA"/>
              </w:rPr>
              <w:t xml:space="preserve">Статья 11. Порядок подготовки и утверждения документации по планировке территории </w:t>
            </w:r>
          </w:p>
        </w:tc>
      </w:tr>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suppressAutoHyphens/>
              <w:snapToGrid w:val="0"/>
              <w:spacing w:after="0" w:line="240" w:lineRule="auto"/>
              <w:ind w:firstLine="540"/>
              <w:jc w:val="both"/>
              <w:rPr>
                <w:rFonts w:ascii="Times New Roman" w:eastAsia="SimSun" w:hAnsi="Times New Roman" w:cs="Times New Roman"/>
                <w:b/>
                <w:bCs/>
                <w:sz w:val="24"/>
                <w:szCs w:val="24"/>
                <w:lang w:eastAsia="ar-SA"/>
              </w:rPr>
            </w:pPr>
          </w:p>
        </w:tc>
      </w:tr>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suppressAutoHyphens/>
              <w:snapToGrid w:val="0"/>
              <w:spacing w:after="0" w:line="240" w:lineRule="auto"/>
              <w:jc w:val="both"/>
              <w:rPr>
                <w:rFonts w:ascii="Times New Roman" w:eastAsia="SimSun" w:hAnsi="Times New Roman" w:cs="Times New Roman"/>
                <w:b/>
                <w:sz w:val="24"/>
                <w:szCs w:val="24"/>
                <w:lang w:eastAsia="ar-SA"/>
              </w:rPr>
            </w:pPr>
            <w:r w:rsidRPr="00D33E33">
              <w:rPr>
                <w:rFonts w:ascii="Times New Roman" w:eastAsia="SimSun" w:hAnsi="Times New Roman" w:cs="Times New Roman"/>
                <w:b/>
                <w:sz w:val="24"/>
                <w:szCs w:val="24"/>
                <w:lang w:eastAsia="ar-SA"/>
              </w:rPr>
              <w:t>Глава 4. ГРАДОСТРОИТЕЛЬНОЕ РЕГЛАМЕНТИРОВАНИЕ</w:t>
            </w:r>
          </w:p>
        </w:tc>
      </w:tr>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suppressAutoHyphens/>
              <w:snapToGrid w:val="0"/>
              <w:spacing w:after="0" w:line="240" w:lineRule="auto"/>
              <w:ind w:right="-1"/>
              <w:jc w:val="both"/>
              <w:rPr>
                <w:rFonts w:ascii="Times New Roman" w:eastAsia="SimSun" w:hAnsi="Times New Roman" w:cs="Times New Roman"/>
                <w:bCs/>
                <w:sz w:val="24"/>
                <w:szCs w:val="24"/>
                <w:lang w:eastAsia="ar-SA"/>
              </w:rPr>
            </w:pPr>
            <w:r w:rsidRPr="00D33E33">
              <w:rPr>
                <w:rFonts w:ascii="Times New Roman" w:eastAsia="SimSun" w:hAnsi="Times New Roman" w:cs="Times New Roman"/>
                <w:bCs/>
                <w:sz w:val="24"/>
                <w:szCs w:val="24"/>
                <w:lang w:eastAsia="ar-SA"/>
              </w:rPr>
              <w:t>Статья 12. Градостроительный регламент</w:t>
            </w:r>
          </w:p>
        </w:tc>
      </w:tr>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suppressAutoHyphens/>
              <w:snapToGrid w:val="0"/>
              <w:spacing w:after="0" w:line="240" w:lineRule="auto"/>
              <w:ind w:right="-1"/>
              <w:jc w:val="both"/>
              <w:rPr>
                <w:rFonts w:ascii="Times New Roman" w:eastAsia="SimSun" w:hAnsi="Times New Roman" w:cs="Times New Roman"/>
                <w:bCs/>
                <w:sz w:val="24"/>
                <w:szCs w:val="24"/>
                <w:lang w:eastAsia="ar-SA"/>
              </w:rPr>
            </w:pPr>
            <w:r w:rsidRPr="00D33E33">
              <w:rPr>
                <w:rFonts w:ascii="Times New Roman" w:eastAsia="SimSun" w:hAnsi="Times New Roman" w:cs="Times New Roman"/>
                <w:bCs/>
                <w:sz w:val="24"/>
                <w:szCs w:val="24"/>
                <w:lang w:eastAsia="ar-SA"/>
              </w:rPr>
              <w:t>Статья 13. Использование земельных участков и объектов капитального строительства, не соответствующих градостроительному регламенту и красным линиям</w:t>
            </w:r>
          </w:p>
        </w:tc>
      </w:tr>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suppressAutoHyphens/>
              <w:snapToGrid w:val="0"/>
              <w:spacing w:after="0" w:line="240" w:lineRule="auto"/>
              <w:ind w:right="-1"/>
              <w:jc w:val="both"/>
              <w:rPr>
                <w:rFonts w:ascii="Times New Roman" w:eastAsia="SimSun" w:hAnsi="Times New Roman" w:cs="Times New Roman"/>
                <w:bCs/>
                <w:sz w:val="24"/>
                <w:szCs w:val="24"/>
                <w:lang w:eastAsia="ar-SA"/>
              </w:rPr>
            </w:pPr>
            <w:r w:rsidRPr="00D33E33">
              <w:rPr>
                <w:rFonts w:ascii="Times New Roman" w:eastAsia="SimSun" w:hAnsi="Times New Roman" w:cs="Times New Roman"/>
                <w:bCs/>
                <w:sz w:val="24"/>
                <w:szCs w:val="24"/>
                <w:lang w:eastAsia="ar-SA"/>
              </w:rPr>
              <w:t>Статья 14. Виды территориальных зон</w:t>
            </w:r>
          </w:p>
        </w:tc>
      </w:tr>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suppressAutoHyphens/>
              <w:snapToGrid w:val="0"/>
              <w:spacing w:after="0" w:line="240" w:lineRule="auto"/>
              <w:ind w:right="-1"/>
              <w:jc w:val="both"/>
              <w:rPr>
                <w:rFonts w:ascii="Times New Roman" w:eastAsia="SimSun" w:hAnsi="Times New Roman" w:cs="Times New Roman"/>
                <w:bCs/>
                <w:sz w:val="24"/>
                <w:szCs w:val="24"/>
                <w:lang w:eastAsia="ar-SA"/>
              </w:rPr>
            </w:pPr>
            <w:r w:rsidRPr="00D33E33">
              <w:rPr>
                <w:rFonts w:ascii="Times New Roman" w:eastAsia="SimSun" w:hAnsi="Times New Roman" w:cs="Times New Roman"/>
                <w:bCs/>
                <w:sz w:val="24"/>
                <w:szCs w:val="24"/>
                <w:lang w:eastAsia="ar-SA"/>
              </w:rPr>
              <w:t>Статья 15. Землепользование и застройка на территориях жилых зон</w:t>
            </w:r>
          </w:p>
        </w:tc>
      </w:tr>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suppressAutoHyphens/>
              <w:snapToGrid w:val="0"/>
              <w:spacing w:after="0" w:line="240" w:lineRule="auto"/>
              <w:ind w:right="-1"/>
              <w:jc w:val="both"/>
              <w:rPr>
                <w:rFonts w:ascii="Times New Roman" w:eastAsia="SimSun" w:hAnsi="Times New Roman" w:cs="Times New Roman"/>
                <w:sz w:val="24"/>
                <w:szCs w:val="24"/>
                <w:lang w:eastAsia="ar-SA"/>
              </w:rPr>
            </w:pPr>
            <w:r w:rsidRPr="00D33E33">
              <w:rPr>
                <w:rFonts w:ascii="Times New Roman" w:eastAsia="SimSun" w:hAnsi="Times New Roman" w:cs="Times New Roman"/>
                <w:bCs/>
                <w:sz w:val="24"/>
                <w:szCs w:val="24"/>
                <w:lang w:eastAsia="ar-SA"/>
              </w:rPr>
              <w:t xml:space="preserve">Статья 16. Землепользование и застройка </w:t>
            </w:r>
            <w:r w:rsidRPr="00D33E33">
              <w:rPr>
                <w:rFonts w:ascii="Times New Roman" w:eastAsia="SimSun" w:hAnsi="Times New Roman" w:cs="Times New Roman"/>
                <w:sz w:val="24"/>
                <w:szCs w:val="24"/>
                <w:lang w:eastAsia="ar-SA"/>
              </w:rPr>
              <w:t>на территориях общественно-деловых зон</w:t>
            </w:r>
          </w:p>
        </w:tc>
      </w:tr>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suppressAutoHyphens/>
              <w:snapToGrid w:val="0"/>
              <w:spacing w:after="0" w:line="240" w:lineRule="auto"/>
              <w:ind w:right="-1"/>
              <w:jc w:val="both"/>
              <w:rPr>
                <w:rFonts w:ascii="Times New Roman" w:eastAsia="SimSun" w:hAnsi="Times New Roman" w:cs="Times New Roman"/>
                <w:sz w:val="24"/>
                <w:szCs w:val="24"/>
                <w:lang w:eastAsia="ar-SA"/>
              </w:rPr>
            </w:pPr>
            <w:r w:rsidRPr="00D33E33">
              <w:rPr>
                <w:rFonts w:ascii="Times New Roman" w:eastAsia="SimSun" w:hAnsi="Times New Roman" w:cs="Times New Roman"/>
                <w:bCs/>
                <w:sz w:val="24"/>
                <w:szCs w:val="24"/>
                <w:lang w:eastAsia="ar-SA"/>
              </w:rPr>
              <w:t xml:space="preserve">Статья 17. Землепользование и застройка </w:t>
            </w:r>
            <w:r w:rsidRPr="00D33E33">
              <w:rPr>
                <w:rFonts w:ascii="Times New Roman" w:eastAsia="SimSun" w:hAnsi="Times New Roman" w:cs="Times New Roman"/>
                <w:sz w:val="24"/>
                <w:szCs w:val="24"/>
                <w:lang w:eastAsia="ar-SA"/>
              </w:rPr>
              <w:t>на территориях производственных зон</w:t>
            </w:r>
          </w:p>
        </w:tc>
      </w:tr>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suppressAutoHyphens/>
              <w:snapToGrid w:val="0"/>
              <w:spacing w:after="0" w:line="240" w:lineRule="auto"/>
              <w:ind w:right="-1"/>
              <w:jc w:val="both"/>
              <w:rPr>
                <w:rFonts w:ascii="Times New Roman" w:eastAsia="SimSun" w:hAnsi="Times New Roman" w:cs="Times New Roman"/>
                <w:sz w:val="24"/>
                <w:szCs w:val="24"/>
                <w:lang w:eastAsia="ar-SA"/>
              </w:rPr>
            </w:pPr>
            <w:r w:rsidRPr="00D33E33">
              <w:rPr>
                <w:rFonts w:ascii="Times New Roman" w:eastAsia="SimSun" w:hAnsi="Times New Roman" w:cs="Times New Roman"/>
                <w:bCs/>
                <w:sz w:val="24"/>
                <w:szCs w:val="24"/>
                <w:lang w:eastAsia="ar-SA"/>
              </w:rPr>
              <w:t xml:space="preserve">Статья 18. Землепользование и застройка </w:t>
            </w:r>
            <w:r w:rsidRPr="00D33E33">
              <w:rPr>
                <w:rFonts w:ascii="Times New Roman" w:eastAsia="SimSun" w:hAnsi="Times New Roman" w:cs="Times New Roman"/>
                <w:sz w:val="24"/>
                <w:szCs w:val="24"/>
                <w:lang w:eastAsia="ar-SA"/>
              </w:rPr>
              <w:t>на территориях зон инженерной инфраструктуры</w:t>
            </w:r>
          </w:p>
        </w:tc>
      </w:tr>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suppressAutoHyphens/>
              <w:snapToGrid w:val="0"/>
              <w:spacing w:after="0" w:line="240" w:lineRule="auto"/>
              <w:ind w:right="-1"/>
              <w:jc w:val="both"/>
              <w:rPr>
                <w:rFonts w:ascii="Times New Roman" w:eastAsia="SimSun" w:hAnsi="Times New Roman" w:cs="Times New Roman"/>
                <w:sz w:val="24"/>
                <w:szCs w:val="24"/>
                <w:lang w:eastAsia="ar-SA"/>
              </w:rPr>
            </w:pPr>
            <w:r w:rsidRPr="00D33E33">
              <w:rPr>
                <w:rFonts w:ascii="Times New Roman" w:eastAsia="SimSun" w:hAnsi="Times New Roman" w:cs="Times New Roman"/>
                <w:bCs/>
                <w:sz w:val="24"/>
                <w:szCs w:val="24"/>
                <w:lang w:eastAsia="ar-SA"/>
              </w:rPr>
              <w:t xml:space="preserve">Статья 19. Землепользование и застройка </w:t>
            </w:r>
            <w:r w:rsidRPr="00D33E33">
              <w:rPr>
                <w:rFonts w:ascii="Times New Roman" w:eastAsia="SimSun" w:hAnsi="Times New Roman" w:cs="Times New Roman"/>
                <w:sz w:val="24"/>
                <w:szCs w:val="24"/>
                <w:lang w:eastAsia="ar-SA"/>
              </w:rPr>
              <w:t>на территориях зон транспортной инфраструктуры</w:t>
            </w:r>
          </w:p>
        </w:tc>
      </w:tr>
      <w:tr w:rsidR="00132962" w:rsidRPr="00D33E33" w:rsidTr="00F8569B">
        <w:trPr>
          <w:trHeight w:val="326"/>
        </w:trPr>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suppressAutoHyphens/>
              <w:snapToGrid w:val="0"/>
              <w:spacing w:after="0" w:line="240" w:lineRule="auto"/>
              <w:ind w:right="-1"/>
              <w:jc w:val="both"/>
              <w:rPr>
                <w:rFonts w:ascii="Times New Roman" w:eastAsia="SimSun" w:hAnsi="Times New Roman" w:cs="Times New Roman"/>
                <w:sz w:val="24"/>
                <w:szCs w:val="24"/>
                <w:lang w:eastAsia="ar-SA"/>
              </w:rPr>
            </w:pPr>
            <w:r w:rsidRPr="00D33E33">
              <w:rPr>
                <w:rFonts w:ascii="Times New Roman" w:eastAsia="SimSun" w:hAnsi="Times New Roman" w:cs="Times New Roman"/>
                <w:bCs/>
                <w:sz w:val="24"/>
                <w:szCs w:val="24"/>
                <w:lang w:eastAsia="ar-SA"/>
              </w:rPr>
              <w:t xml:space="preserve">Статья 20. Землепользование и застройка </w:t>
            </w:r>
            <w:r w:rsidRPr="00D33E33">
              <w:rPr>
                <w:rFonts w:ascii="Times New Roman" w:eastAsia="SimSun" w:hAnsi="Times New Roman" w:cs="Times New Roman"/>
                <w:sz w:val="24"/>
                <w:szCs w:val="24"/>
                <w:lang w:eastAsia="ar-SA"/>
              </w:rPr>
              <w:t>на территориях рекреационных зон</w:t>
            </w:r>
          </w:p>
        </w:tc>
      </w:tr>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suppressAutoHyphens/>
              <w:snapToGrid w:val="0"/>
              <w:spacing w:after="0" w:line="240" w:lineRule="auto"/>
              <w:ind w:right="-1"/>
              <w:jc w:val="both"/>
              <w:rPr>
                <w:rFonts w:ascii="Times New Roman" w:eastAsia="SimSun" w:hAnsi="Times New Roman" w:cs="Times New Roman"/>
                <w:sz w:val="24"/>
                <w:szCs w:val="24"/>
                <w:lang w:eastAsia="ar-SA"/>
              </w:rPr>
            </w:pPr>
            <w:r w:rsidRPr="00D33E33">
              <w:rPr>
                <w:rFonts w:ascii="Times New Roman" w:eastAsia="SimSun" w:hAnsi="Times New Roman" w:cs="Times New Roman"/>
                <w:bCs/>
                <w:sz w:val="24"/>
                <w:szCs w:val="24"/>
                <w:lang w:eastAsia="ar-SA"/>
              </w:rPr>
              <w:t xml:space="preserve">Статья 21. Землепользование и застройка </w:t>
            </w:r>
            <w:r w:rsidRPr="00D33E33">
              <w:rPr>
                <w:rFonts w:ascii="Times New Roman" w:eastAsia="SimSun" w:hAnsi="Times New Roman" w:cs="Times New Roman"/>
                <w:sz w:val="24"/>
                <w:szCs w:val="24"/>
                <w:lang w:eastAsia="ar-SA"/>
              </w:rPr>
              <w:t xml:space="preserve">на территориях зон сельскохозяйственного использования </w:t>
            </w:r>
          </w:p>
        </w:tc>
      </w:tr>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suppressAutoHyphens/>
              <w:snapToGrid w:val="0"/>
              <w:spacing w:after="0" w:line="240" w:lineRule="auto"/>
              <w:ind w:right="-1"/>
              <w:jc w:val="both"/>
              <w:rPr>
                <w:rFonts w:ascii="Times New Roman" w:eastAsia="SimSun" w:hAnsi="Times New Roman" w:cs="Times New Roman"/>
                <w:sz w:val="24"/>
                <w:szCs w:val="24"/>
                <w:lang w:eastAsia="ar-SA"/>
              </w:rPr>
            </w:pPr>
            <w:r w:rsidRPr="00D33E33">
              <w:rPr>
                <w:rFonts w:ascii="Times New Roman" w:eastAsia="SimSun" w:hAnsi="Times New Roman" w:cs="Times New Roman"/>
                <w:bCs/>
                <w:sz w:val="24"/>
                <w:szCs w:val="24"/>
                <w:lang w:eastAsia="ar-SA"/>
              </w:rPr>
              <w:t xml:space="preserve">Статья 22. Землепользование и застройка </w:t>
            </w:r>
            <w:r w:rsidRPr="00D33E33">
              <w:rPr>
                <w:rFonts w:ascii="Times New Roman" w:eastAsia="SimSun" w:hAnsi="Times New Roman" w:cs="Times New Roman"/>
                <w:sz w:val="24"/>
                <w:szCs w:val="24"/>
                <w:lang w:eastAsia="ar-SA"/>
              </w:rPr>
              <w:t>на территориях зон специального назначения</w:t>
            </w:r>
          </w:p>
        </w:tc>
      </w:tr>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suppressAutoHyphens/>
              <w:snapToGrid w:val="0"/>
              <w:spacing w:after="0" w:line="240" w:lineRule="auto"/>
              <w:ind w:right="-1"/>
              <w:jc w:val="both"/>
              <w:rPr>
                <w:rFonts w:ascii="Times New Roman" w:eastAsia="SimSun" w:hAnsi="Times New Roman" w:cs="Times New Roman"/>
                <w:b/>
                <w:sz w:val="24"/>
                <w:szCs w:val="24"/>
                <w:lang w:eastAsia="ar-SA"/>
              </w:rPr>
            </w:pPr>
          </w:p>
        </w:tc>
      </w:tr>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suppressAutoHyphens/>
              <w:snapToGrid w:val="0"/>
              <w:spacing w:after="0" w:line="240" w:lineRule="auto"/>
              <w:jc w:val="both"/>
              <w:rPr>
                <w:rFonts w:ascii="Times New Roman" w:eastAsia="SimSun" w:hAnsi="Times New Roman" w:cs="Times New Roman"/>
                <w:b/>
                <w:sz w:val="24"/>
                <w:szCs w:val="24"/>
                <w:lang w:eastAsia="ar-SA"/>
              </w:rPr>
            </w:pPr>
            <w:r w:rsidRPr="00D33E33">
              <w:rPr>
                <w:rFonts w:ascii="Times New Roman" w:eastAsia="SimSun" w:hAnsi="Times New Roman" w:cs="Times New Roman"/>
                <w:b/>
                <w:sz w:val="24"/>
                <w:szCs w:val="24"/>
                <w:lang w:eastAsia="ar-SA"/>
              </w:rPr>
              <w:t>Глава 5. ПОРЯДОК (ПРОЦЕДУРЫ) ЗАСТРОЙКИ ТЕРРИТОРИИ ПОСЕЛЕНИЯ</w:t>
            </w:r>
          </w:p>
        </w:tc>
      </w:tr>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suppressAutoHyphens/>
              <w:snapToGrid w:val="0"/>
              <w:spacing w:after="0" w:line="240" w:lineRule="auto"/>
              <w:jc w:val="both"/>
              <w:rPr>
                <w:rFonts w:ascii="Times New Roman" w:eastAsia="SimSun" w:hAnsi="Times New Roman" w:cs="Times New Roman"/>
                <w:bCs/>
                <w:sz w:val="24"/>
                <w:szCs w:val="24"/>
                <w:lang w:eastAsia="ar-SA"/>
              </w:rPr>
            </w:pPr>
            <w:r w:rsidRPr="00D33E33">
              <w:rPr>
                <w:rFonts w:ascii="Times New Roman" w:eastAsia="SimSun" w:hAnsi="Times New Roman" w:cs="Times New Roman"/>
                <w:bCs/>
                <w:sz w:val="24"/>
                <w:szCs w:val="24"/>
                <w:lang w:eastAsia="ar-SA"/>
              </w:rPr>
              <w:t>Статья 23. Основные принципы организации застройки на территории поселения</w:t>
            </w:r>
          </w:p>
        </w:tc>
      </w:tr>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suppressAutoHyphens/>
              <w:autoSpaceDE w:val="0"/>
              <w:snapToGrid w:val="0"/>
              <w:spacing w:after="0" w:line="240" w:lineRule="auto"/>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Статья 24. Предоставление земельных участков</w:t>
            </w:r>
          </w:p>
        </w:tc>
      </w:tr>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suppressAutoHyphens/>
              <w:autoSpaceDE w:val="0"/>
              <w:spacing w:after="0" w:line="240" w:lineRule="auto"/>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 xml:space="preserve">Статья 25. </w:t>
            </w:r>
            <w:r w:rsidRPr="00D33E33">
              <w:rPr>
                <w:rFonts w:ascii="Times New Roman" w:eastAsia="Times New Roman" w:hAnsi="Times New Roman" w:cs="Times New Roman"/>
                <w:bCs/>
                <w:sz w:val="24"/>
                <w:szCs w:val="24"/>
                <w:lang w:eastAsia="ru-RU"/>
              </w:rPr>
              <w:t>Подготовка, организация и проведение аукциона по продаже земельного участка, находящегося в государственной или муниципальной собственности, или аукциона на право заключения договора аренды земельного участка, находящегося в государственной или муниципальной собственности</w:t>
            </w:r>
          </w:p>
        </w:tc>
      </w:tr>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autoSpaceDE w:val="0"/>
              <w:autoSpaceDN w:val="0"/>
              <w:adjustRightInd w:val="0"/>
              <w:spacing w:after="0" w:line="240" w:lineRule="auto"/>
              <w:jc w:val="both"/>
              <w:outlineLvl w:val="0"/>
              <w:rPr>
                <w:rFonts w:ascii="Times New Roman" w:eastAsia="Times New Roman" w:hAnsi="Times New Roman" w:cs="Times New Roman"/>
                <w:bCs/>
                <w:sz w:val="24"/>
                <w:szCs w:val="24"/>
                <w:lang w:eastAsia="ru-RU"/>
              </w:rPr>
            </w:pPr>
            <w:r w:rsidRPr="00D33E33">
              <w:rPr>
                <w:rFonts w:ascii="Times New Roman" w:eastAsia="SimSun" w:hAnsi="Times New Roman" w:cs="Times New Roman"/>
                <w:sz w:val="24"/>
                <w:szCs w:val="24"/>
                <w:lang w:eastAsia="ar-SA"/>
              </w:rPr>
              <w:t>Статья 26. П</w:t>
            </w:r>
            <w:r w:rsidRPr="00D33E33">
              <w:rPr>
                <w:rFonts w:ascii="Times New Roman" w:eastAsia="Times New Roman" w:hAnsi="Times New Roman" w:cs="Times New Roman"/>
                <w:bCs/>
                <w:sz w:val="24"/>
                <w:szCs w:val="24"/>
                <w:lang w:eastAsia="ru-RU"/>
              </w:rPr>
              <w:t>редоставление в собственность, аренду, постоянное (бессрочное) пользование, безвозмездное пользование земельного участка, находящегося в государственной или муниципальной собственности, без проведения торгов</w:t>
            </w:r>
          </w:p>
        </w:tc>
      </w:tr>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autoSpaceDE w:val="0"/>
              <w:autoSpaceDN w:val="0"/>
              <w:adjustRightInd w:val="0"/>
              <w:spacing w:after="0" w:line="240" w:lineRule="auto"/>
              <w:jc w:val="both"/>
              <w:outlineLvl w:val="0"/>
              <w:rPr>
                <w:rFonts w:ascii="Times New Roman" w:eastAsia="Times New Roman" w:hAnsi="Times New Roman" w:cs="Times New Roman"/>
                <w:bCs/>
                <w:sz w:val="24"/>
                <w:szCs w:val="24"/>
                <w:lang w:eastAsia="ru-RU"/>
              </w:rPr>
            </w:pPr>
            <w:r w:rsidRPr="00D33E33">
              <w:rPr>
                <w:rFonts w:ascii="Times New Roman" w:eastAsia="SimSun" w:hAnsi="Times New Roman" w:cs="Times New Roman"/>
                <w:sz w:val="24"/>
                <w:szCs w:val="24"/>
                <w:lang w:eastAsia="ar-SA"/>
              </w:rPr>
              <w:t xml:space="preserve">Статья 26.1. </w:t>
            </w:r>
            <w:r w:rsidRPr="00D33E33">
              <w:rPr>
                <w:rFonts w:ascii="Times New Roman" w:eastAsia="Times New Roman" w:hAnsi="Times New Roman" w:cs="Times New Roman"/>
                <w:bCs/>
                <w:sz w:val="24"/>
                <w:szCs w:val="24"/>
                <w:lang w:eastAsia="ru-RU"/>
              </w:rPr>
              <w:t>Особенности предоставления земельных участков, находящихся в государственной или муниципальной собственности, гражданам для индивидуального жилищного строительства, ведения личного подсобного хозяйства в границах населенного пункта, садоводства, дачного хозяйства, гражданам и крестьянским (фермерским) хозяйствам для осуществления крестьянским (фермерским) хозяйством его деятельности</w:t>
            </w:r>
          </w:p>
        </w:tc>
      </w:tr>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suppressAutoHyphens/>
              <w:snapToGrid w:val="0"/>
              <w:spacing w:after="0" w:line="240" w:lineRule="auto"/>
              <w:jc w:val="both"/>
              <w:rPr>
                <w:rFonts w:ascii="Times New Roman" w:eastAsia="SimSun" w:hAnsi="Times New Roman" w:cs="Times New Roman"/>
                <w:bCs/>
                <w:sz w:val="24"/>
                <w:szCs w:val="24"/>
                <w:lang w:eastAsia="ar-SA"/>
              </w:rPr>
            </w:pPr>
            <w:r w:rsidRPr="00D33E33">
              <w:rPr>
                <w:rFonts w:ascii="Times New Roman" w:eastAsia="SimSun" w:hAnsi="Times New Roman" w:cs="Times New Roman"/>
                <w:bCs/>
                <w:sz w:val="24"/>
                <w:szCs w:val="24"/>
                <w:lang w:eastAsia="ar-SA"/>
              </w:rPr>
              <w:t>Статья 27. Инженерная подготовка территории</w:t>
            </w:r>
          </w:p>
        </w:tc>
      </w:tr>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suppressAutoHyphens/>
              <w:snapToGrid w:val="0"/>
              <w:spacing w:after="0" w:line="240" w:lineRule="auto"/>
              <w:jc w:val="both"/>
              <w:rPr>
                <w:rFonts w:ascii="Times New Roman" w:eastAsia="SimSun" w:hAnsi="Times New Roman" w:cs="Times New Roman"/>
                <w:spacing w:val="-2"/>
                <w:sz w:val="24"/>
                <w:szCs w:val="24"/>
                <w:lang w:eastAsia="ar-SA"/>
              </w:rPr>
            </w:pPr>
            <w:r w:rsidRPr="00D33E33">
              <w:rPr>
                <w:rFonts w:ascii="Times New Roman" w:eastAsia="SimSun" w:hAnsi="Times New Roman" w:cs="Times New Roman"/>
                <w:spacing w:val="-2"/>
                <w:sz w:val="24"/>
                <w:szCs w:val="24"/>
                <w:lang w:eastAsia="ar-SA"/>
              </w:rPr>
              <w:lastRenderedPageBreak/>
              <w:t>Статья 28. Право на осуществление строительства, реконструкции и капитального ремонта объектов капитального строительства</w:t>
            </w:r>
          </w:p>
        </w:tc>
      </w:tr>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suppressAutoHyphens/>
              <w:snapToGrid w:val="0"/>
              <w:spacing w:after="0" w:line="240" w:lineRule="auto"/>
              <w:jc w:val="both"/>
              <w:rPr>
                <w:rFonts w:ascii="Times New Roman" w:eastAsia="SimSun" w:hAnsi="Times New Roman" w:cs="Times New Roman"/>
                <w:bCs/>
                <w:sz w:val="24"/>
                <w:szCs w:val="24"/>
                <w:lang w:eastAsia="ar-SA"/>
              </w:rPr>
            </w:pPr>
            <w:r w:rsidRPr="00D33E33">
              <w:rPr>
                <w:rFonts w:ascii="Times New Roman" w:eastAsia="SimSun" w:hAnsi="Times New Roman" w:cs="Times New Roman"/>
                <w:bCs/>
                <w:sz w:val="24"/>
                <w:szCs w:val="24"/>
                <w:lang w:eastAsia="ar-SA"/>
              </w:rPr>
              <w:t xml:space="preserve">Статья 29. Проектная документация объекта капитального строительства </w:t>
            </w:r>
          </w:p>
        </w:tc>
      </w:tr>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suppressAutoHyphens/>
              <w:snapToGrid w:val="0"/>
              <w:spacing w:after="0" w:line="240" w:lineRule="auto"/>
              <w:jc w:val="both"/>
              <w:rPr>
                <w:rFonts w:ascii="Times New Roman" w:eastAsia="SimSun" w:hAnsi="Times New Roman" w:cs="Times New Roman"/>
                <w:bCs/>
                <w:sz w:val="24"/>
                <w:szCs w:val="24"/>
                <w:lang w:eastAsia="ar-SA"/>
              </w:rPr>
            </w:pPr>
            <w:r w:rsidRPr="00D33E33">
              <w:rPr>
                <w:rFonts w:ascii="Times New Roman" w:eastAsia="SimSun" w:hAnsi="Times New Roman" w:cs="Times New Roman"/>
                <w:bCs/>
                <w:sz w:val="24"/>
                <w:szCs w:val="24"/>
                <w:lang w:eastAsia="ar-SA"/>
              </w:rPr>
              <w:t>Статья 30.</w:t>
            </w:r>
            <w:r w:rsidRPr="00D33E33">
              <w:rPr>
                <w:rFonts w:ascii="Times New Roman" w:eastAsia="SimSun" w:hAnsi="Times New Roman" w:cs="Times New Roman"/>
                <w:sz w:val="24"/>
                <w:szCs w:val="24"/>
                <w:lang w:eastAsia="ar-SA"/>
              </w:rPr>
              <w:t xml:space="preserve"> </w:t>
            </w:r>
            <w:r w:rsidRPr="00D33E33">
              <w:rPr>
                <w:rFonts w:ascii="Times New Roman" w:eastAsia="SimSun" w:hAnsi="Times New Roman" w:cs="Times New Roman"/>
                <w:bCs/>
                <w:sz w:val="24"/>
                <w:szCs w:val="24"/>
                <w:lang w:eastAsia="ar-SA"/>
              </w:rPr>
              <w:t xml:space="preserve">Государственная экспертиза и утверждение проектной документации </w:t>
            </w:r>
          </w:p>
        </w:tc>
      </w:tr>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suppressAutoHyphens/>
              <w:snapToGrid w:val="0"/>
              <w:spacing w:after="0" w:line="240" w:lineRule="auto"/>
              <w:jc w:val="both"/>
              <w:rPr>
                <w:rFonts w:ascii="Times New Roman" w:eastAsia="SimSun" w:hAnsi="Times New Roman" w:cs="Times New Roman"/>
                <w:bCs/>
                <w:sz w:val="24"/>
                <w:szCs w:val="24"/>
                <w:lang w:eastAsia="ar-SA"/>
              </w:rPr>
            </w:pPr>
            <w:r w:rsidRPr="00D33E33">
              <w:rPr>
                <w:rFonts w:ascii="Times New Roman" w:eastAsia="SimSun" w:hAnsi="Times New Roman" w:cs="Times New Roman"/>
                <w:bCs/>
                <w:sz w:val="24"/>
                <w:szCs w:val="24"/>
                <w:lang w:eastAsia="ar-SA"/>
              </w:rPr>
              <w:t>Статья 31. Выдача разрешения на строительство и разрешения на ввод объекта в эксплуатацию</w:t>
            </w:r>
          </w:p>
        </w:tc>
      </w:tr>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suppressAutoHyphens/>
              <w:snapToGrid w:val="0"/>
              <w:spacing w:after="0" w:line="240" w:lineRule="auto"/>
              <w:jc w:val="both"/>
              <w:rPr>
                <w:rFonts w:ascii="Times New Roman" w:eastAsia="SimSun" w:hAnsi="Times New Roman" w:cs="Times New Roman"/>
                <w:bCs/>
                <w:sz w:val="24"/>
                <w:szCs w:val="24"/>
                <w:lang w:eastAsia="ar-SA"/>
              </w:rPr>
            </w:pPr>
            <w:r w:rsidRPr="00D33E33">
              <w:rPr>
                <w:rFonts w:ascii="Times New Roman" w:eastAsia="SimSun" w:hAnsi="Times New Roman" w:cs="Times New Roman"/>
                <w:bCs/>
                <w:sz w:val="24"/>
                <w:szCs w:val="24"/>
                <w:lang w:eastAsia="ar-SA"/>
              </w:rPr>
              <w:t>Статья 32. Государственный строительный надзор</w:t>
            </w:r>
          </w:p>
        </w:tc>
      </w:tr>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suppressAutoHyphens/>
              <w:snapToGrid w:val="0"/>
              <w:spacing w:after="0" w:line="240" w:lineRule="auto"/>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Статья 33. Состав и назначение территорий общего пользования</w:t>
            </w:r>
          </w:p>
        </w:tc>
      </w:tr>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suppressAutoHyphens/>
              <w:snapToGrid w:val="0"/>
              <w:spacing w:after="0" w:line="240" w:lineRule="auto"/>
              <w:jc w:val="both"/>
              <w:rPr>
                <w:rFonts w:ascii="Times New Roman" w:eastAsia="SimSun" w:hAnsi="Times New Roman" w:cs="Times New Roman"/>
                <w:b/>
                <w:sz w:val="24"/>
                <w:szCs w:val="24"/>
                <w:lang w:eastAsia="ar-SA"/>
              </w:rPr>
            </w:pPr>
          </w:p>
        </w:tc>
      </w:tr>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suppressAutoHyphens/>
              <w:snapToGrid w:val="0"/>
              <w:spacing w:after="0" w:line="240" w:lineRule="auto"/>
              <w:jc w:val="both"/>
              <w:rPr>
                <w:rFonts w:ascii="Times New Roman" w:eastAsia="SimSun" w:hAnsi="Times New Roman" w:cs="Times New Roman"/>
                <w:b/>
                <w:sz w:val="24"/>
                <w:szCs w:val="24"/>
                <w:lang w:eastAsia="ar-SA"/>
              </w:rPr>
            </w:pPr>
            <w:r w:rsidRPr="00D33E33">
              <w:rPr>
                <w:rFonts w:ascii="Times New Roman" w:eastAsia="SimSun" w:hAnsi="Times New Roman" w:cs="Times New Roman"/>
                <w:b/>
                <w:sz w:val="24"/>
                <w:szCs w:val="24"/>
                <w:lang w:eastAsia="ar-SA"/>
              </w:rPr>
              <w:t>Глава 6. ГРАДОСТРОИТЕЛЬНЫЕ ОГРАНИЧЕНИЯ (ЗОНЫ С ОСОБЫМИ УСЛОВИЯМИ ИСПОЛЬЗОВАНИЯ ТЕРРИТОРИЙ)</w:t>
            </w:r>
          </w:p>
        </w:tc>
      </w:tr>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suppressAutoHyphens/>
              <w:snapToGrid w:val="0"/>
              <w:spacing w:after="0" w:line="240" w:lineRule="auto"/>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Статья 34. Осуществление землепользования и застройки в зонах с особыми условиями использования территории поселения</w:t>
            </w:r>
          </w:p>
        </w:tc>
      </w:tr>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suppressAutoHyphens/>
              <w:snapToGrid w:val="0"/>
              <w:spacing w:after="0" w:line="240" w:lineRule="auto"/>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Статья 35. Охранные зоны</w:t>
            </w:r>
          </w:p>
        </w:tc>
      </w:tr>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suppressAutoHyphens/>
              <w:snapToGrid w:val="0"/>
              <w:spacing w:after="0" w:line="240" w:lineRule="auto"/>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Статья 36. Санитарно-защитные зоны</w:t>
            </w:r>
          </w:p>
        </w:tc>
      </w:tr>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suppressAutoHyphens/>
              <w:snapToGrid w:val="0"/>
              <w:spacing w:after="0" w:line="240" w:lineRule="auto"/>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Статья 37. Зоны охраны объектов культурного наследия (памятников истории и культуры) народов Российской Федерации</w:t>
            </w:r>
          </w:p>
        </w:tc>
      </w:tr>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suppressAutoHyphens/>
              <w:snapToGrid w:val="0"/>
              <w:spacing w:after="0" w:line="240" w:lineRule="auto"/>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Статья 38. Водоохранные зоны</w:t>
            </w:r>
          </w:p>
        </w:tc>
      </w:tr>
      <w:tr w:rsidR="00132962" w:rsidRPr="00D33E33" w:rsidTr="00F8569B">
        <w:trPr>
          <w:trHeight w:val="142"/>
        </w:trPr>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suppressAutoHyphens/>
              <w:snapToGrid w:val="0"/>
              <w:spacing w:after="0" w:line="240" w:lineRule="auto"/>
              <w:ind w:firstLine="540"/>
              <w:jc w:val="both"/>
              <w:rPr>
                <w:rFonts w:ascii="Times New Roman" w:eastAsia="SimSun" w:hAnsi="Times New Roman" w:cs="Times New Roman"/>
                <w:b/>
                <w:sz w:val="24"/>
                <w:szCs w:val="24"/>
                <w:lang w:eastAsia="ar-SA"/>
              </w:rPr>
            </w:pPr>
          </w:p>
        </w:tc>
      </w:tr>
      <w:tr w:rsidR="00132962" w:rsidRPr="00D33E33" w:rsidTr="00F8569B">
        <w:trPr>
          <w:trHeight w:val="561"/>
        </w:trPr>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widowControl w:val="0"/>
              <w:suppressAutoHyphens/>
              <w:autoSpaceDE w:val="0"/>
              <w:snapToGrid w:val="0"/>
              <w:spacing w:after="0" w:line="240" w:lineRule="auto"/>
              <w:jc w:val="both"/>
              <w:rPr>
                <w:rFonts w:ascii="Times New Roman" w:eastAsia="SimSun" w:hAnsi="Times New Roman" w:cs="Times New Roman"/>
                <w:b/>
                <w:bCs/>
                <w:sz w:val="24"/>
                <w:szCs w:val="24"/>
                <w:lang w:eastAsia="ar-SA"/>
              </w:rPr>
            </w:pPr>
            <w:r w:rsidRPr="00D33E33">
              <w:rPr>
                <w:rFonts w:ascii="Times New Roman" w:eastAsia="SimSun" w:hAnsi="Times New Roman" w:cs="Times New Roman"/>
                <w:b/>
                <w:sz w:val="24"/>
                <w:szCs w:val="24"/>
                <w:lang w:eastAsia="ar-SA"/>
              </w:rPr>
              <w:t xml:space="preserve">Глава 7. ПУБЛИЧНЫЕ СЛУШАНИЯ </w:t>
            </w:r>
            <w:r w:rsidRPr="00D33E33">
              <w:rPr>
                <w:rFonts w:ascii="Times New Roman" w:eastAsia="SimSun" w:hAnsi="Times New Roman" w:cs="Times New Roman"/>
                <w:b/>
                <w:bCs/>
                <w:sz w:val="24"/>
                <w:szCs w:val="24"/>
                <w:lang w:eastAsia="ar-SA"/>
              </w:rPr>
              <w:t>ПО ВОПРОСАМ ЗЕМЛЕПОЛЬЗОВАНИЯ И ЗАСТРОЙКИ</w:t>
            </w:r>
          </w:p>
        </w:tc>
      </w:tr>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widowControl w:val="0"/>
              <w:suppressAutoHyphens/>
              <w:autoSpaceDE w:val="0"/>
              <w:snapToGrid w:val="0"/>
              <w:spacing w:after="0" w:line="240" w:lineRule="auto"/>
              <w:jc w:val="both"/>
              <w:rPr>
                <w:rFonts w:ascii="Times New Roman" w:eastAsia="SimSun" w:hAnsi="Times New Roman" w:cs="Times New Roman"/>
                <w:bCs/>
                <w:sz w:val="24"/>
                <w:szCs w:val="24"/>
                <w:lang w:eastAsia="ar-SA"/>
              </w:rPr>
            </w:pPr>
            <w:r w:rsidRPr="00D33E33">
              <w:rPr>
                <w:rFonts w:ascii="Times New Roman" w:eastAsia="SimSun" w:hAnsi="Times New Roman" w:cs="Times New Roman"/>
                <w:bCs/>
                <w:sz w:val="24"/>
                <w:szCs w:val="24"/>
                <w:lang w:eastAsia="ar-SA"/>
              </w:rPr>
              <w:t xml:space="preserve">Статья 39. Общие положения организации и проведения публичных слушаний по вопросам землепользования и застройки </w:t>
            </w:r>
          </w:p>
        </w:tc>
      </w:tr>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widowControl w:val="0"/>
              <w:suppressAutoHyphens/>
              <w:autoSpaceDE w:val="0"/>
              <w:snapToGrid w:val="0"/>
              <w:spacing w:after="0" w:line="240" w:lineRule="auto"/>
              <w:jc w:val="both"/>
              <w:rPr>
                <w:rFonts w:ascii="Times New Roman" w:eastAsia="SimSun" w:hAnsi="Times New Roman" w:cs="Times New Roman"/>
                <w:bCs/>
                <w:sz w:val="24"/>
                <w:szCs w:val="24"/>
                <w:lang w:eastAsia="ar-SA"/>
              </w:rPr>
            </w:pPr>
            <w:r w:rsidRPr="00D33E33">
              <w:rPr>
                <w:rFonts w:ascii="Times New Roman" w:eastAsia="SimSun" w:hAnsi="Times New Roman" w:cs="Times New Roman"/>
                <w:bCs/>
                <w:sz w:val="24"/>
                <w:szCs w:val="24"/>
                <w:lang w:eastAsia="ar-SA"/>
              </w:rPr>
              <w:t>Статья 40. Принятие решения о проведении публичных слушаний</w:t>
            </w:r>
          </w:p>
        </w:tc>
      </w:tr>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widowControl w:val="0"/>
              <w:suppressAutoHyphens/>
              <w:autoSpaceDE w:val="0"/>
              <w:snapToGrid w:val="0"/>
              <w:spacing w:after="0" w:line="240" w:lineRule="auto"/>
              <w:jc w:val="both"/>
              <w:rPr>
                <w:rFonts w:ascii="Times New Roman" w:eastAsia="SimSun" w:hAnsi="Times New Roman" w:cs="Times New Roman"/>
                <w:bCs/>
                <w:sz w:val="24"/>
                <w:szCs w:val="24"/>
                <w:lang w:eastAsia="ar-SA"/>
              </w:rPr>
            </w:pPr>
            <w:r w:rsidRPr="00D33E33">
              <w:rPr>
                <w:rFonts w:ascii="Times New Roman" w:eastAsia="SimSun" w:hAnsi="Times New Roman" w:cs="Times New Roman"/>
                <w:bCs/>
                <w:sz w:val="24"/>
                <w:szCs w:val="24"/>
                <w:lang w:eastAsia="ar-SA"/>
              </w:rPr>
              <w:t>Статья 41. Сроки проведения публичных слушаний</w:t>
            </w:r>
          </w:p>
        </w:tc>
      </w:tr>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widowControl w:val="0"/>
              <w:suppressAutoHyphens/>
              <w:autoSpaceDE w:val="0"/>
              <w:snapToGrid w:val="0"/>
              <w:spacing w:after="0" w:line="240" w:lineRule="auto"/>
              <w:jc w:val="both"/>
              <w:rPr>
                <w:rFonts w:ascii="Times New Roman" w:eastAsia="SimSun" w:hAnsi="Times New Roman" w:cs="Times New Roman"/>
                <w:bCs/>
                <w:sz w:val="24"/>
                <w:szCs w:val="24"/>
                <w:lang w:eastAsia="ar-SA"/>
              </w:rPr>
            </w:pPr>
            <w:r w:rsidRPr="00D33E33">
              <w:rPr>
                <w:rFonts w:ascii="Times New Roman" w:eastAsia="SimSun" w:hAnsi="Times New Roman" w:cs="Times New Roman"/>
                <w:bCs/>
                <w:sz w:val="24"/>
                <w:szCs w:val="24"/>
                <w:lang w:eastAsia="ar-SA"/>
              </w:rPr>
              <w:t xml:space="preserve">Статья 42. Проведение публичных слушаний по вопросу внесения изменений в настоящие Правила </w:t>
            </w:r>
          </w:p>
        </w:tc>
      </w:tr>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widowControl w:val="0"/>
              <w:suppressAutoHyphens/>
              <w:autoSpaceDE w:val="0"/>
              <w:snapToGrid w:val="0"/>
              <w:spacing w:after="0" w:line="240" w:lineRule="auto"/>
              <w:jc w:val="both"/>
              <w:rPr>
                <w:rFonts w:ascii="Times New Roman" w:eastAsia="SimSun" w:hAnsi="Times New Roman" w:cs="Times New Roman"/>
                <w:bCs/>
                <w:sz w:val="24"/>
                <w:szCs w:val="24"/>
                <w:lang w:eastAsia="ar-SA"/>
              </w:rPr>
            </w:pPr>
            <w:r w:rsidRPr="00D33E33">
              <w:rPr>
                <w:rFonts w:ascii="Times New Roman" w:eastAsia="SimSun" w:hAnsi="Times New Roman" w:cs="Times New Roman"/>
                <w:bCs/>
                <w:sz w:val="24"/>
                <w:szCs w:val="24"/>
                <w:lang w:eastAsia="ar-SA"/>
              </w:rPr>
              <w:t>Статья 43. Организация и проведение публичных слушаний по проектам планировки территории и проектам межевания территории, подготовленным в составе документации по планировке территории</w:t>
            </w:r>
          </w:p>
        </w:tc>
      </w:tr>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widowControl w:val="0"/>
              <w:suppressAutoHyphens/>
              <w:autoSpaceDE w:val="0"/>
              <w:snapToGrid w:val="0"/>
              <w:spacing w:after="0" w:line="240" w:lineRule="auto"/>
              <w:jc w:val="both"/>
              <w:rPr>
                <w:rFonts w:ascii="Times New Roman" w:eastAsia="SimSun" w:hAnsi="Times New Roman" w:cs="Times New Roman"/>
                <w:bCs/>
                <w:sz w:val="24"/>
                <w:szCs w:val="24"/>
                <w:lang w:eastAsia="ar-SA"/>
              </w:rPr>
            </w:pPr>
            <w:r w:rsidRPr="00D33E33">
              <w:rPr>
                <w:rFonts w:ascii="Times New Roman" w:eastAsia="SimSun" w:hAnsi="Times New Roman" w:cs="Times New Roman"/>
                <w:bCs/>
                <w:sz w:val="24"/>
                <w:szCs w:val="24"/>
                <w:lang w:eastAsia="ar-SA"/>
              </w:rPr>
              <w:t>Статья 44.</w:t>
            </w:r>
            <w:r w:rsidRPr="00D33E33">
              <w:rPr>
                <w:rFonts w:ascii="Times New Roman" w:eastAsia="SimSun" w:hAnsi="Times New Roman" w:cs="Times New Roman"/>
                <w:b/>
                <w:bCs/>
                <w:sz w:val="24"/>
                <w:szCs w:val="24"/>
                <w:lang w:eastAsia="ar-SA"/>
              </w:rPr>
              <w:t xml:space="preserve"> </w:t>
            </w:r>
            <w:r w:rsidRPr="00D33E33">
              <w:rPr>
                <w:rFonts w:ascii="Times New Roman" w:eastAsia="SimSun" w:hAnsi="Times New Roman" w:cs="Times New Roman"/>
                <w:bCs/>
                <w:sz w:val="24"/>
                <w:szCs w:val="24"/>
                <w:lang w:eastAsia="ar-SA"/>
              </w:rPr>
              <w:t>Проведение публичных слушаний по вопросу предоставления разрешения на условно разрешенный вид использования земельного участка или объекта капитального строительства</w:t>
            </w:r>
          </w:p>
        </w:tc>
      </w:tr>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widowControl w:val="0"/>
              <w:suppressAutoHyphens/>
              <w:autoSpaceDE w:val="0"/>
              <w:snapToGrid w:val="0"/>
              <w:spacing w:after="0" w:line="240" w:lineRule="auto"/>
              <w:jc w:val="both"/>
              <w:rPr>
                <w:rFonts w:ascii="Times New Roman" w:eastAsia="SimSun" w:hAnsi="Times New Roman" w:cs="Times New Roman"/>
                <w:bCs/>
                <w:sz w:val="24"/>
                <w:szCs w:val="24"/>
                <w:lang w:eastAsia="ar-SA"/>
              </w:rPr>
            </w:pPr>
            <w:r w:rsidRPr="00D33E33">
              <w:rPr>
                <w:rFonts w:ascii="Times New Roman" w:eastAsia="SimSun" w:hAnsi="Times New Roman" w:cs="Times New Roman"/>
                <w:bCs/>
                <w:sz w:val="24"/>
                <w:szCs w:val="24"/>
                <w:lang w:eastAsia="ar-SA"/>
              </w:rPr>
              <w:t>Статья 45. Проведение публичных слушаний по вопросу отклонения от предельных параметров разрешенного строительства, реконструкции объектов капитального строительства</w:t>
            </w:r>
          </w:p>
        </w:tc>
      </w:tr>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widowControl w:val="0"/>
              <w:suppressAutoHyphens/>
              <w:autoSpaceDE w:val="0"/>
              <w:snapToGrid w:val="0"/>
              <w:spacing w:after="0" w:line="240" w:lineRule="auto"/>
              <w:jc w:val="both"/>
              <w:rPr>
                <w:rFonts w:ascii="Times New Roman" w:eastAsia="SimSun" w:hAnsi="Times New Roman" w:cs="Times New Roman"/>
                <w:bCs/>
                <w:sz w:val="24"/>
                <w:szCs w:val="24"/>
                <w:lang w:eastAsia="ar-SA"/>
              </w:rPr>
            </w:pPr>
          </w:p>
        </w:tc>
      </w:tr>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widowControl w:val="0"/>
              <w:suppressAutoHyphens/>
              <w:autoSpaceDE w:val="0"/>
              <w:snapToGrid w:val="0"/>
              <w:spacing w:after="0" w:line="240" w:lineRule="auto"/>
              <w:jc w:val="both"/>
              <w:rPr>
                <w:rFonts w:ascii="Times New Roman" w:eastAsia="SimSun" w:hAnsi="Times New Roman" w:cs="Times New Roman"/>
                <w:b/>
                <w:bCs/>
                <w:sz w:val="24"/>
                <w:szCs w:val="24"/>
                <w:lang w:eastAsia="ar-SA"/>
              </w:rPr>
            </w:pPr>
            <w:r w:rsidRPr="00D33E33">
              <w:rPr>
                <w:rFonts w:ascii="Times New Roman" w:eastAsia="SimSun" w:hAnsi="Times New Roman" w:cs="Times New Roman"/>
                <w:b/>
                <w:bCs/>
                <w:sz w:val="24"/>
                <w:szCs w:val="24"/>
                <w:lang w:eastAsia="ar-SA"/>
              </w:rPr>
              <w:t>Глава 8. ЗАКЛЮЧИТЕЛЬНЫЕ ПОЛОЖЕНИЯ</w:t>
            </w:r>
          </w:p>
        </w:tc>
      </w:tr>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widowControl w:val="0"/>
              <w:suppressAutoHyphens/>
              <w:autoSpaceDE w:val="0"/>
              <w:snapToGrid w:val="0"/>
              <w:spacing w:after="0" w:line="240" w:lineRule="auto"/>
              <w:jc w:val="both"/>
              <w:rPr>
                <w:rFonts w:ascii="Times New Roman" w:eastAsia="SimSun" w:hAnsi="Times New Roman" w:cs="Times New Roman"/>
                <w:bCs/>
                <w:sz w:val="24"/>
                <w:szCs w:val="24"/>
                <w:lang w:eastAsia="ar-SA"/>
              </w:rPr>
            </w:pPr>
            <w:r w:rsidRPr="00D33E33">
              <w:rPr>
                <w:rFonts w:ascii="Times New Roman" w:eastAsia="SimSun" w:hAnsi="Times New Roman" w:cs="Times New Roman"/>
                <w:bCs/>
                <w:sz w:val="24"/>
                <w:szCs w:val="24"/>
                <w:lang w:eastAsia="ar-SA"/>
              </w:rPr>
              <w:t>Статья 46. Вступление в силу настоящих правил</w:t>
            </w:r>
          </w:p>
        </w:tc>
      </w:tr>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widowControl w:val="0"/>
              <w:suppressAutoHyphens/>
              <w:autoSpaceDE w:val="0"/>
              <w:snapToGrid w:val="0"/>
              <w:spacing w:after="0" w:line="240" w:lineRule="auto"/>
              <w:jc w:val="both"/>
              <w:rPr>
                <w:rFonts w:ascii="Times New Roman" w:eastAsia="SimSun" w:hAnsi="Times New Roman" w:cs="Times New Roman"/>
                <w:bCs/>
                <w:sz w:val="24"/>
                <w:szCs w:val="24"/>
                <w:lang w:eastAsia="ar-SA"/>
              </w:rPr>
            </w:pPr>
            <w:r w:rsidRPr="00D33E33">
              <w:rPr>
                <w:rFonts w:ascii="Times New Roman" w:eastAsia="SimSun" w:hAnsi="Times New Roman" w:cs="Times New Roman"/>
                <w:bCs/>
                <w:sz w:val="24"/>
                <w:szCs w:val="24"/>
                <w:lang w:eastAsia="ar-SA"/>
              </w:rPr>
              <w:t>Статья 47. Действие настоящих Правил по отношению к ранее возникшим правоотношениям</w:t>
            </w:r>
          </w:p>
        </w:tc>
      </w:tr>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widowControl w:val="0"/>
              <w:suppressAutoHyphens/>
              <w:autoSpaceDE w:val="0"/>
              <w:snapToGrid w:val="0"/>
              <w:spacing w:after="0" w:line="240" w:lineRule="auto"/>
              <w:jc w:val="both"/>
              <w:rPr>
                <w:rFonts w:ascii="Times New Roman" w:eastAsia="SimSun" w:hAnsi="Times New Roman" w:cs="Times New Roman"/>
                <w:bCs/>
                <w:sz w:val="24"/>
                <w:szCs w:val="24"/>
                <w:lang w:eastAsia="ar-SA"/>
              </w:rPr>
            </w:pPr>
            <w:r w:rsidRPr="00D33E33">
              <w:rPr>
                <w:rFonts w:ascii="Times New Roman" w:eastAsia="SimSun" w:hAnsi="Times New Roman" w:cs="Times New Roman"/>
                <w:bCs/>
                <w:sz w:val="24"/>
                <w:szCs w:val="24"/>
                <w:lang w:eastAsia="ar-SA"/>
              </w:rPr>
              <w:t>Статья 48. Действие настоящих Правил по отношению к градостроительной документации</w:t>
            </w:r>
          </w:p>
        </w:tc>
      </w:tr>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widowControl w:val="0"/>
              <w:suppressAutoHyphens/>
              <w:autoSpaceDE w:val="0"/>
              <w:snapToGrid w:val="0"/>
              <w:spacing w:after="0" w:line="240" w:lineRule="auto"/>
              <w:jc w:val="both"/>
              <w:rPr>
                <w:rFonts w:ascii="Times New Roman" w:eastAsia="SimSun" w:hAnsi="Times New Roman" w:cs="Times New Roman"/>
                <w:bCs/>
                <w:sz w:val="24"/>
                <w:szCs w:val="24"/>
                <w:lang w:eastAsia="ar-SA"/>
              </w:rPr>
            </w:pPr>
          </w:p>
        </w:tc>
      </w:tr>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widowControl w:val="0"/>
              <w:suppressAutoHyphens/>
              <w:autoSpaceDE w:val="0"/>
              <w:snapToGrid w:val="0"/>
              <w:spacing w:after="0" w:line="240" w:lineRule="auto"/>
              <w:jc w:val="both"/>
              <w:rPr>
                <w:rFonts w:ascii="Times New Roman" w:eastAsia="SimSun" w:hAnsi="Times New Roman" w:cs="Times New Roman"/>
                <w:b/>
                <w:bCs/>
                <w:sz w:val="24"/>
                <w:szCs w:val="24"/>
                <w:lang w:eastAsia="ar-SA"/>
              </w:rPr>
            </w:pPr>
            <w:r w:rsidRPr="00D33E33">
              <w:rPr>
                <w:rFonts w:ascii="Times New Roman" w:eastAsia="SimSun" w:hAnsi="Times New Roman" w:cs="Times New Roman"/>
                <w:b/>
                <w:bCs/>
                <w:sz w:val="24"/>
                <w:szCs w:val="24"/>
                <w:lang w:eastAsia="ar-SA"/>
              </w:rPr>
              <w:t>ПРИЛОЖЕНИЕ:</w:t>
            </w:r>
          </w:p>
        </w:tc>
      </w:tr>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widowControl w:val="0"/>
              <w:suppressAutoHyphens/>
              <w:autoSpaceDE w:val="0"/>
              <w:snapToGrid w:val="0"/>
              <w:spacing w:after="0" w:line="240" w:lineRule="auto"/>
              <w:jc w:val="both"/>
              <w:rPr>
                <w:rFonts w:ascii="Times New Roman" w:eastAsia="SimSun" w:hAnsi="Times New Roman" w:cs="Times New Roman"/>
                <w:b/>
                <w:bCs/>
                <w:sz w:val="24"/>
                <w:szCs w:val="24"/>
                <w:lang w:eastAsia="ar-SA"/>
              </w:rPr>
            </w:pPr>
            <w:r w:rsidRPr="00D33E33">
              <w:rPr>
                <w:rFonts w:ascii="Times New Roman" w:eastAsia="SimSun" w:hAnsi="Times New Roman" w:cs="Times New Roman"/>
                <w:b/>
                <w:bCs/>
                <w:sz w:val="24"/>
                <w:szCs w:val="24"/>
                <w:lang w:eastAsia="ar-SA"/>
              </w:rPr>
              <w:t>Карта градостроительного зонирования;</w:t>
            </w:r>
          </w:p>
        </w:tc>
      </w:tr>
      <w:tr w:rsidR="00132962" w:rsidRPr="00D33E33" w:rsidTr="00F8569B">
        <w:tc>
          <w:tcPr>
            <w:tcW w:w="10280" w:type="dxa"/>
            <w:tcBorders>
              <w:top w:val="single" w:sz="4" w:space="0" w:color="000000"/>
              <w:left w:val="single" w:sz="4" w:space="0" w:color="000000"/>
              <w:bottom w:val="single" w:sz="4" w:space="0" w:color="000000"/>
              <w:right w:val="single" w:sz="4" w:space="0" w:color="000000"/>
            </w:tcBorders>
          </w:tcPr>
          <w:p w:rsidR="00132962" w:rsidRPr="00D33E33" w:rsidRDefault="00132962" w:rsidP="00EB4626">
            <w:pPr>
              <w:widowControl w:val="0"/>
              <w:suppressAutoHyphens/>
              <w:autoSpaceDE w:val="0"/>
              <w:snapToGrid w:val="0"/>
              <w:spacing w:after="0" w:line="240" w:lineRule="auto"/>
              <w:jc w:val="both"/>
              <w:rPr>
                <w:rFonts w:ascii="Times New Roman" w:eastAsia="SimSun" w:hAnsi="Times New Roman" w:cs="Times New Roman"/>
                <w:b/>
                <w:bCs/>
                <w:sz w:val="24"/>
                <w:szCs w:val="24"/>
                <w:lang w:eastAsia="ar-SA"/>
              </w:rPr>
            </w:pPr>
            <w:r w:rsidRPr="00D33E33">
              <w:rPr>
                <w:rFonts w:ascii="Times New Roman" w:eastAsia="SimSun" w:hAnsi="Times New Roman" w:cs="Times New Roman"/>
                <w:b/>
                <w:bCs/>
                <w:sz w:val="24"/>
                <w:szCs w:val="24"/>
                <w:lang w:eastAsia="ar-SA"/>
              </w:rPr>
              <w:t>Градостроительные регламенты</w:t>
            </w:r>
          </w:p>
        </w:tc>
      </w:tr>
    </w:tbl>
    <w:p w:rsidR="00132962" w:rsidRPr="00D33E33" w:rsidRDefault="00132962" w:rsidP="00132962">
      <w:pPr>
        <w:tabs>
          <w:tab w:val="center" w:pos="4677"/>
          <w:tab w:val="right" w:pos="9355"/>
        </w:tabs>
        <w:suppressAutoHyphens/>
        <w:spacing w:after="0" w:line="240" w:lineRule="auto"/>
        <w:ind w:left="5613"/>
        <w:rPr>
          <w:rFonts w:ascii="Times New Roman" w:eastAsia="SimSun" w:hAnsi="Times New Roman" w:cs="Times New Roman"/>
          <w:sz w:val="24"/>
          <w:szCs w:val="24"/>
          <w:lang w:eastAsia="ar-SA"/>
        </w:rPr>
      </w:pPr>
    </w:p>
    <w:p w:rsidR="00132962" w:rsidRPr="00D33E33" w:rsidRDefault="00132962" w:rsidP="00132962">
      <w:pPr>
        <w:tabs>
          <w:tab w:val="center" w:pos="4677"/>
          <w:tab w:val="right" w:pos="9355"/>
        </w:tabs>
        <w:suppressAutoHyphens/>
        <w:spacing w:after="0" w:line="240" w:lineRule="auto"/>
        <w:ind w:left="5613"/>
        <w:jc w:val="right"/>
        <w:rPr>
          <w:rFonts w:ascii="Times New Roman" w:eastAsia="Times New Roman" w:hAnsi="Times New Roman" w:cs="Times New Roman"/>
          <w:bCs/>
          <w:sz w:val="24"/>
          <w:szCs w:val="24"/>
          <w:lang w:eastAsia="ar-SA"/>
        </w:rPr>
      </w:pPr>
      <w:r w:rsidRPr="00D33E33">
        <w:rPr>
          <w:rFonts w:ascii="Times New Roman" w:eastAsia="SimSun" w:hAnsi="Times New Roman" w:cs="Times New Roman"/>
          <w:sz w:val="24"/>
          <w:szCs w:val="24"/>
          <w:lang w:eastAsia="ar-SA"/>
        </w:rPr>
        <w:br w:type="page"/>
      </w:r>
    </w:p>
    <w:p w:rsidR="00132962" w:rsidRPr="00D33E33" w:rsidRDefault="00132962" w:rsidP="00132962">
      <w:pPr>
        <w:suppressAutoHyphens/>
        <w:spacing w:after="0" w:line="240" w:lineRule="auto"/>
        <w:ind w:firstLine="540"/>
        <w:jc w:val="center"/>
        <w:rPr>
          <w:rFonts w:ascii="Times New Roman" w:eastAsia="SimSun" w:hAnsi="Times New Roman" w:cs="Times New Roman"/>
          <w:b/>
          <w:sz w:val="24"/>
          <w:szCs w:val="24"/>
          <w:lang w:eastAsia="ar-SA"/>
        </w:rPr>
      </w:pPr>
      <w:r w:rsidRPr="00D33E33">
        <w:rPr>
          <w:rFonts w:ascii="Times New Roman" w:eastAsia="SimSun" w:hAnsi="Times New Roman" w:cs="Times New Roman"/>
          <w:b/>
          <w:sz w:val="24"/>
          <w:szCs w:val="24"/>
          <w:lang w:eastAsia="ar-SA"/>
        </w:rPr>
        <w:lastRenderedPageBreak/>
        <w:t xml:space="preserve">ПРАВИЛА ЗЕМЛЕПОЛЬЗОВАНИЯ И ЗАСТРОЙКИ </w:t>
      </w:r>
    </w:p>
    <w:p w:rsidR="00132962" w:rsidRPr="00D33E33" w:rsidRDefault="00132962" w:rsidP="00132962">
      <w:pPr>
        <w:suppressAutoHyphens/>
        <w:spacing w:after="0" w:line="240" w:lineRule="auto"/>
        <w:ind w:firstLine="540"/>
        <w:jc w:val="center"/>
        <w:rPr>
          <w:rFonts w:ascii="Times New Roman" w:eastAsia="SimSun" w:hAnsi="Times New Roman" w:cs="Times New Roman"/>
          <w:b/>
          <w:sz w:val="24"/>
          <w:szCs w:val="24"/>
          <w:lang w:eastAsia="ar-SA"/>
        </w:rPr>
      </w:pPr>
      <w:r w:rsidRPr="00D33E33">
        <w:rPr>
          <w:rFonts w:ascii="Times New Roman" w:eastAsia="SimSun" w:hAnsi="Times New Roman" w:cs="Times New Roman"/>
          <w:b/>
          <w:sz w:val="24"/>
          <w:szCs w:val="24"/>
          <w:lang w:eastAsia="ar-SA"/>
        </w:rPr>
        <w:t>КАМИНСКОГО СЕЛЬСКОГО ПОСЕЛЕНИЯ</w:t>
      </w:r>
    </w:p>
    <w:p w:rsidR="00132962" w:rsidRPr="00D33E33" w:rsidRDefault="00132962" w:rsidP="00132962">
      <w:pPr>
        <w:suppressAutoHyphens/>
        <w:spacing w:after="0" w:line="240" w:lineRule="auto"/>
        <w:ind w:firstLine="540"/>
        <w:jc w:val="center"/>
        <w:rPr>
          <w:rFonts w:ascii="Times New Roman" w:eastAsia="SimSun" w:hAnsi="Times New Roman" w:cs="Times New Roman"/>
          <w:b/>
          <w:sz w:val="24"/>
          <w:szCs w:val="24"/>
          <w:lang w:eastAsia="ar-SA"/>
        </w:rPr>
      </w:pPr>
    </w:p>
    <w:p w:rsidR="00132962" w:rsidRPr="00D33E33" w:rsidRDefault="00132962" w:rsidP="00132962">
      <w:pPr>
        <w:suppressAutoHyphens/>
        <w:spacing w:after="0" w:line="240" w:lineRule="auto"/>
        <w:ind w:firstLine="540"/>
        <w:jc w:val="center"/>
        <w:rPr>
          <w:rFonts w:ascii="Times New Roman" w:eastAsia="SimSun" w:hAnsi="Times New Roman" w:cs="Times New Roman"/>
          <w:b/>
          <w:sz w:val="24"/>
          <w:szCs w:val="24"/>
          <w:lang w:eastAsia="ar-SA"/>
        </w:rPr>
      </w:pPr>
      <w:r w:rsidRPr="00D33E33">
        <w:rPr>
          <w:rFonts w:ascii="Times New Roman" w:eastAsia="SimSun" w:hAnsi="Times New Roman" w:cs="Times New Roman"/>
          <w:b/>
          <w:sz w:val="24"/>
          <w:szCs w:val="24"/>
          <w:lang w:eastAsia="ar-SA"/>
        </w:rPr>
        <w:t>ВВЕДЕНИЕ</w:t>
      </w:r>
    </w:p>
    <w:p w:rsidR="00132962" w:rsidRPr="00D33E33" w:rsidRDefault="00132962" w:rsidP="00132962">
      <w:pPr>
        <w:suppressAutoHyphens/>
        <w:spacing w:after="0" w:line="240" w:lineRule="auto"/>
        <w:ind w:firstLine="540"/>
        <w:jc w:val="center"/>
        <w:rPr>
          <w:rFonts w:ascii="Times New Roman" w:eastAsia="SimSun" w:hAnsi="Times New Roman" w:cs="Times New Roman"/>
          <w:b/>
          <w:sz w:val="24"/>
          <w:szCs w:val="24"/>
          <w:lang w:eastAsia="ar-SA"/>
        </w:rPr>
      </w:pPr>
    </w:p>
    <w:p w:rsidR="00132962" w:rsidRPr="00D33E33" w:rsidRDefault="00132962" w:rsidP="00132962">
      <w:pPr>
        <w:suppressAutoHyphens/>
        <w:autoSpaceDE w:val="0"/>
        <w:spacing w:after="0" w:line="240" w:lineRule="auto"/>
        <w:ind w:firstLine="540"/>
        <w:jc w:val="both"/>
        <w:rPr>
          <w:rFonts w:ascii="Times New Roman" w:eastAsia="Times New Roman" w:hAnsi="Times New Roman" w:cs="Times New Roman"/>
          <w:bCs/>
          <w:sz w:val="24"/>
          <w:szCs w:val="24"/>
          <w:lang w:eastAsia="ar-SA"/>
        </w:rPr>
      </w:pPr>
      <w:r w:rsidRPr="00D33E33">
        <w:rPr>
          <w:rFonts w:ascii="Times New Roman" w:eastAsia="SimSun" w:hAnsi="Times New Roman" w:cs="Times New Roman"/>
          <w:sz w:val="24"/>
          <w:szCs w:val="24"/>
          <w:lang w:eastAsia="ar-SA"/>
        </w:rPr>
        <w:t xml:space="preserve">Правила землепользования и застройки Филисовского сельского поселения (далее – Правила) устанавливают территориальные зоны, градостроительные регламенты, порядок применения настоящих Правил и внесения в них изменений и наряду с действующим законодательством, муниципальными правовыми актами органов местного самоуправления Каминского сельского поселения (далее также – поселение) создают условия для устойчивого развития территории поселения, планировки, застройки и благоустройства территории поселения, развития жилищного строительства, производственной, социальной, инженерной и транспортной инфраструктур, </w:t>
      </w:r>
      <w:r w:rsidRPr="00D33E33">
        <w:rPr>
          <w:rFonts w:ascii="Times New Roman" w:eastAsia="Times New Roman" w:hAnsi="Times New Roman" w:cs="Times New Roman"/>
          <w:bCs/>
          <w:sz w:val="24"/>
          <w:szCs w:val="24"/>
          <w:lang w:eastAsia="ar-SA"/>
        </w:rPr>
        <w:t>рационального использования природных ресурсов</w:t>
      </w:r>
      <w:r w:rsidRPr="00D33E33">
        <w:rPr>
          <w:rFonts w:ascii="Times New Roman" w:eastAsia="SimSun" w:hAnsi="Times New Roman" w:cs="Times New Roman"/>
          <w:sz w:val="24"/>
          <w:szCs w:val="24"/>
          <w:lang w:eastAsia="ar-SA"/>
        </w:rPr>
        <w:t>, а также сохранения и развития историко-культурного наследия,</w:t>
      </w:r>
      <w:r w:rsidRPr="00D33E33">
        <w:rPr>
          <w:rFonts w:ascii="Times New Roman" w:eastAsia="Times New Roman" w:hAnsi="Times New Roman" w:cs="Times New Roman"/>
          <w:b/>
          <w:bCs/>
          <w:sz w:val="24"/>
          <w:szCs w:val="24"/>
          <w:lang w:eastAsia="ar-SA"/>
        </w:rPr>
        <w:t xml:space="preserve"> </w:t>
      </w:r>
      <w:r w:rsidRPr="00D33E33">
        <w:rPr>
          <w:rFonts w:ascii="Times New Roman" w:eastAsia="Times New Roman" w:hAnsi="Times New Roman" w:cs="Times New Roman"/>
          <w:bCs/>
          <w:sz w:val="24"/>
          <w:szCs w:val="24"/>
          <w:lang w:eastAsia="ar-SA"/>
        </w:rPr>
        <w:t>обеспечивают права и законные интересы физических и юридических лиц, создают условия для привлечения инвестиций.</w:t>
      </w:r>
    </w:p>
    <w:p w:rsidR="00132962" w:rsidRPr="00D33E33" w:rsidRDefault="00132962" w:rsidP="00132962">
      <w:pPr>
        <w:suppressAutoHyphens/>
        <w:spacing w:after="0" w:line="240" w:lineRule="auto"/>
        <w:ind w:firstLine="540"/>
        <w:rPr>
          <w:rFonts w:ascii="Times New Roman" w:eastAsia="SimSun" w:hAnsi="Times New Roman" w:cs="Times New Roman"/>
          <w:sz w:val="24"/>
          <w:szCs w:val="24"/>
          <w:lang w:eastAsia="ar-SA"/>
        </w:rPr>
      </w:pPr>
    </w:p>
    <w:p w:rsidR="00132962" w:rsidRPr="00D33E33" w:rsidRDefault="00132962" w:rsidP="00132962">
      <w:pPr>
        <w:suppressAutoHyphens/>
        <w:spacing w:after="0" w:line="240" w:lineRule="auto"/>
        <w:ind w:firstLine="540"/>
        <w:jc w:val="center"/>
        <w:rPr>
          <w:rFonts w:ascii="Times New Roman" w:eastAsia="SimSun" w:hAnsi="Times New Roman" w:cs="Times New Roman"/>
          <w:b/>
          <w:sz w:val="24"/>
          <w:szCs w:val="24"/>
          <w:lang w:eastAsia="ar-SA"/>
        </w:rPr>
      </w:pPr>
      <w:r w:rsidRPr="00D33E33">
        <w:rPr>
          <w:rFonts w:ascii="Times New Roman" w:eastAsia="SimSun" w:hAnsi="Times New Roman" w:cs="Times New Roman"/>
          <w:b/>
          <w:sz w:val="24"/>
          <w:szCs w:val="24"/>
          <w:lang w:eastAsia="ar-SA"/>
        </w:rPr>
        <w:t>Глава 1. ОБЩИЕ ПОЛОЖЕНИЯ</w:t>
      </w:r>
    </w:p>
    <w:p w:rsidR="00132962" w:rsidRPr="00D33E33" w:rsidRDefault="00132962" w:rsidP="00132962">
      <w:pPr>
        <w:suppressAutoHyphens/>
        <w:spacing w:after="0" w:line="240" w:lineRule="auto"/>
        <w:ind w:firstLine="540"/>
        <w:jc w:val="center"/>
        <w:rPr>
          <w:rFonts w:ascii="Times New Roman" w:eastAsia="SimSun" w:hAnsi="Times New Roman" w:cs="Times New Roman"/>
          <w:sz w:val="24"/>
          <w:szCs w:val="24"/>
          <w:lang w:eastAsia="ar-SA"/>
        </w:rPr>
      </w:pPr>
    </w:p>
    <w:p w:rsidR="00132962" w:rsidRPr="00D33E33" w:rsidRDefault="00132962" w:rsidP="00132962">
      <w:pPr>
        <w:suppressAutoHyphens/>
        <w:spacing w:after="0" w:line="240" w:lineRule="auto"/>
        <w:ind w:firstLine="540"/>
        <w:jc w:val="both"/>
        <w:rPr>
          <w:rFonts w:ascii="Times New Roman" w:eastAsia="SimSun" w:hAnsi="Times New Roman" w:cs="Times New Roman"/>
          <w:b/>
          <w:bCs/>
          <w:sz w:val="24"/>
          <w:szCs w:val="24"/>
          <w:lang w:eastAsia="ar-SA"/>
        </w:rPr>
      </w:pPr>
      <w:r w:rsidRPr="00D33E33">
        <w:rPr>
          <w:rFonts w:ascii="Times New Roman" w:eastAsia="SimSun" w:hAnsi="Times New Roman" w:cs="Times New Roman"/>
          <w:b/>
          <w:bCs/>
          <w:sz w:val="24"/>
          <w:szCs w:val="24"/>
          <w:lang w:eastAsia="ar-SA"/>
        </w:rPr>
        <w:t xml:space="preserve">Статья 1. </w:t>
      </w:r>
      <w:r w:rsidRPr="00D33E33">
        <w:rPr>
          <w:rFonts w:ascii="Times New Roman" w:eastAsia="SimSun" w:hAnsi="Times New Roman" w:cs="Times New Roman"/>
          <w:b/>
          <w:sz w:val="24"/>
          <w:szCs w:val="24"/>
          <w:lang w:eastAsia="ar-SA"/>
        </w:rPr>
        <w:t>Основные определения и термины, используемые в настоящих Правилах</w:t>
      </w:r>
      <w:r w:rsidRPr="00D33E33">
        <w:rPr>
          <w:rFonts w:ascii="Times New Roman" w:eastAsia="SimSun" w:hAnsi="Times New Roman" w:cs="Times New Roman"/>
          <w:b/>
          <w:bCs/>
          <w:sz w:val="24"/>
          <w:szCs w:val="24"/>
          <w:lang w:eastAsia="ar-SA"/>
        </w:rPr>
        <w:t xml:space="preserve"> </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p>
    <w:p w:rsidR="00132962" w:rsidRPr="00D33E33" w:rsidRDefault="00132962" w:rsidP="00132962">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D33E33">
        <w:rPr>
          <w:rFonts w:ascii="Times New Roman" w:eastAsia="Times New Roman" w:hAnsi="Times New Roman" w:cs="Times New Roman"/>
          <w:sz w:val="24"/>
          <w:szCs w:val="24"/>
          <w:lang w:eastAsia="ar-SA"/>
        </w:rPr>
        <w:t>Основные определения и термины, используемые в настоящих Правилах:</w:t>
      </w:r>
    </w:p>
    <w:p w:rsidR="00132962" w:rsidRPr="00D33E33" w:rsidRDefault="00132962" w:rsidP="00132962">
      <w:pPr>
        <w:autoSpaceDE w:val="0"/>
        <w:autoSpaceDN w:val="0"/>
        <w:adjustRightInd w:val="0"/>
        <w:spacing w:after="0" w:line="240" w:lineRule="auto"/>
        <w:ind w:firstLine="540"/>
        <w:jc w:val="both"/>
        <w:rPr>
          <w:rFonts w:ascii="Times New Roman" w:eastAsia="SimSun" w:hAnsi="Times New Roman" w:cs="Times New Roman"/>
          <w:iCs/>
          <w:sz w:val="24"/>
          <w:szCs w:val="24"/>
          <w:lang w:eastAsia="ar-SA"/>
        </w:rPr>
      </w:pPr>
      <w:r w:rsidRPr="00D33E33">
        <w:rPr>
          <w:rFonts w:ascii="Times New Roman" w:eastAsia="Times New Roman" w:hAnsi="Times New Roman" w:cs="Times New Roman"/>
          <w:sz w:val="24"/>
          <w:szCs w:val="24"/>
          <w:lang w:eastAsia="ru-RU"/>
        </w:rPr>
        <w:t>1) арендаторы земельных участков – лица, владеющие и пользующиеся земельными участками по договору аренды, договору субаренды;</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iCs/>
          <w:sz w:val="24"/>
          <w:szCs w:val="24"/>
          <w:lang w:eastAsia="ar-SA"/>
        </w:rPr>
        <w:t>2) владелец земельного участка, объекта капитального строительства</w:t>
      </w:r>
      <w:r w:rsidRPr="00D33E33">
        <w:rPr>
          <w:rFonts w:ascii="Times New Roman" w:eastAsia="SimSun" w:hAnsi="Times New Roman" w:cs="Times New Roman"/>
          <w:sz w:val="24"/>
          <w:szCs w:val="24"/>
          <w:lang w:eastAsia="ar-SA"/>
        </w:rPr>
        <w:t xml:space="preserve"> – российское физическое либо юридическое лицо, Российская Федерация, субъект Российской Федерации, муниципальный район и поселение, обладающее зарегистрированными в установленном порядке вещными правами на земельные участки и объекты капитального строительства;</w:t>
      </w:r>
    </w:p>
    <w:p w:rsidR="00132962" w:rsidRPr="00D33E33" w:rsidRDefault="00132962" w:rsidP="00132962">
      <w:pPr>
        <w:suppressAutoHyphens/>
        <w:spacing w:after="0" w:line="240" w:lineRule="auto"/>
        <w:ind w:firstLine="540"/>
        <w:jc w:val="both"/>
        <w:rPr>
          <w:rFonts w:ascii="Times New Roman" w:eastAsia="Times New Roman" w:hAnsi="Times New Roman" w:cs="Times New Roman"/>
          <w:bCs/>
          <w:sz w:val="24"/>
          <w:szCs w:val="24"/>
          <w:lang w:eastAsia="ru-RU"/>
        </w:rPr>
      </w:pPr>
      <w:r w:rsidRPr="00D33E33">
        <w:rPr>
          <w:rFonts w:ascii="Times New Roman" w:eastAsia="SimSun" w:hAnsi="Times New Roman" w:cs="Times New Roman"/>
          <w:sz w:val="24"/>
          <w:szCs w:val="24"/>
          <w:lang w:eastAsia="ar-SA"/>
        </w:rPr>
        <w:t>3) в</w:t>
      </w:r>
      <w:r w:rsidRPr="00D33E33">
        <w:rPr>
          <w:rFonts w:ascii="Times New Roman" w:eastAsia="Times New Roman" w:hAnsi="Times New Roman" w:cs="Times New Roman"/>
          <w:bCs/>
          <w:sz w:val="24"/>
          <w:szCs w:val="24"/>
          <w:lang w:eastAsia="ru-RU"/>
        </w:rPr>
        <w:t>одоохранная зона – территория, которая примыкает к береговой линии морей, рек, ручьев, каналов, озер, водохранилищ и на которой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Times New Roman" w:hAnsi="Times New Roman" w:cs="Times New Roman"/>
          <w:bCs/>
          <w:sz w:val="24"/>
          <w:szCs w:val="24"/>
          <w:lang w:eastAsia="ru-RU"/>
        </w:rPr>
        <w:t>4) высота здания, строения, сооружения – расстояние по вертикали измеренное от проектной отметки земли до наивысшей точки строения, сооружения. Может устанавливаться в составе градостроительного регламента применительно к соответствующей территориальной зоне, обозначенной на карте градостроительного зонирования;</w:t>
      </w:r>
    </w:p>
    <w:p w:rsidR="00132962" w:rsidRPr="00D33E33" w:rsidRDefault="00132962" w:rsidP="00132962">
      <w:pPr>
        <w:suppressAutoHyphens/>
        <w:spacing w:after="0" w:line="240" w:lineRule="auto"/>
        <w:ind w:firstLine="540"/>
        <w:jc w:val="both"/>
        <w:rPr>
          <w:rFonts w:ascii="Times New Roman" w:eastAsia="SimSun" w:hAnsi="Times New Roman" w:cs="Times New Roman"/>
          <w:iCs/>
          <w:sz w:val="24"/>
          <w:szCs w:val="24"/>
          <w:lang w:eastAsia="ar-SA"/>
        </w:rPr>
      </w:pPr>
      <w:r w:rsidRPr="00D33E33">
        <w:rPr>
          <w:rFonts w:ascii="Times New Roman" w:eastAsia="SimSun" w:hAnsi="Times New Roman" w:cs="Times New Roman"/>
          <w:iCs/>
          <w:sz w:val="24"/>
          <w:szCs w:val="24"/>
          <w:lang w:eastAsia="ar-SA"/>
        </w:rPr>
        <w:t>5) государственный кадастровый учет недвижимого имущества – действия уполномоченного органа по внесению в государственный кадастр недвижимости сведений о недвижимом имуществе, которые подтверждают существование такого недвижимого имущества с характеристиками, позволяющими определить такое недвижимое имущество в качестве индивидуально-определенной вещи, или подтверждают прекращение существования такого недвижимого имущества, а также иных предусмотренных Федеральным законом от 24.07.2007 № 221-ФЗ «О государственном кадастре недвижимости» сведений о недвижимом имуществе;</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iCs/>
          <w:sz w:val="24"/>
          <w:szCs w:val="24"/>
          <w:lang w:eastAsia="ar-SA"/>
        </w:rPr>
        <w:t xml:space="preserve">6) градостроительная документация поселения </w:t>
      </w:r>
      <w:r w:rsidRPr="00D33E33">
        <w:rPr>
          <w:rFonts w:ascii="Times New Roman" w:eastAsia="SimSun" w:hAnsi="Times New Roman" w:cs="Times New Roman"/>
          <w:sz w:val="24"/>
          <w:szCs w:val="24"/>
          <w:lang w:eastAsia="ar-SA"/>
        </w:rPr>
        <w:t xml:space="preserve">– генеральный план, настоящие Правила и документация по планировке территории; </w:t>
      </w:r>
    </w:p>
    <w:p w:rsidR="00132962" w:rsidRPr="00D33E33" w:rsidRDefault="00132962" w:rsidP="00132962">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7) градостроительное зонирование – зонирование территории поселения в целях определения территориальных зон и установления градостроительных регламентов;</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iCs/>
          <w:sz w:val="24"/>
          <w:szCs w:val="24"/>
          <w:lang w:eastAsia="ar-SA"/>
        </w:rPr>
        <w:t>8) градостроительный регламент</w:t>
      </w:r>
      <w:r w:rsidRPr="00D33E33">
        <w:rPr>
          <w:rFonts w:ascii="Times New Roman" w:eastAsia="SimSun" w:hAnsi="Times New Roman" w:cs="Times New Roman"/>
          <w:sz w:val="24"/>
          <w:szCs w:val="24"/>
          <w:lang w:eastAsia="ar-SA"/>
        </w:rPr>
        <w:t xml:space="preserve"> – устанавливаемые настоящими Правилами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w:t>
      </w:r>
      <w:r w:rsidRPr="00D33E33">
        <w:rPr>
          <w:rFonts w:ascii="Times New Roman" w:eastAsia="SimSun" w:hAnsi="Times New Roman" w:cs="Times New Roman"/>
          <w:sz w:val="24"/>
          <w:szCs w:val="24"/>
          <w:lang w:eastAsia="ar-SA"/>
        </w:rPr>
        <w:lastRenderedPageBreak/>
        <w:t>строительства, а также ограничения использования земельных участков и объектов капитального строительства;</w:t>
      </w:r>
    </w:p>
    <w:p w:rsidR="00132962" w:rsidRPr="00D33E33" w:rsidRDefault="00132962" w:rsidP="00132962">
      <w:pPr>
        <w:shd w:val="clear" w:color="auto" w:fill="FFFFFF"/>
        <w:tabs>
          <w:tab w:val="left" w:pos="770"/>
        </w:tabs>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iCs/>
          <w:sz w:val="24"/>
          <w:szCs w:val="24"/>
          <w:lang w:eastAsia="ar-SA"/>
        </w:rPr>
        <w:t xml:space="preserve">9) </w:t>
      </w:r>
      <w:r w:rsidRPr="00D33E33">
        <w:rPr>
          <w:rFonts w:ascii="Times New Roman" w:eastAsia="SimSun" w:hAnsi="Times New Roman" w:cs="Times New Roman"/>
          <w:sz w:val="24"/>
          <w:szCs w:val="24"/>
          <w:lang w:eastAsia="ar-SA"/>
        </w:rPr>
        <w:t>градостроительная подготовка земельных участков – действия, осуществляемые в соответствии с законодательством о градостроительной деятельности, посредством подготовки документации по планировке территории (проектов планировки территории, проектов межевания территории), результатом которых являются градостроительные планы земельных участков, используемые для проведения землеустроительных работ, принятия решений о предоставлении сформированных земельных участков физическим и юридическим лицам, подготовки проектной документации;</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 xml:space="preserve">10) </w:t>
      </w:r>
      <w:r w:rsidRPr="00D33E33">
        <w:rPr>
          <w:rFonts w:ascii="Times New Roman" w:eastAsia="SimSun" w:hAnsi="Times New Roman" w:cs="Times New Roman"/>
          <w:iCs/>
          <w:sz w:val="24"/>
          <w:szCs w:val="24"/>
          <w:lang w:eastAsia="ar-SA"/>
        </w:rPr>
        <w:t>градостроительный план земельного участка</w:t>
      </w:r>
      <w:r w:rsidRPr="00D33E33">
        <w:rPr>
          <w:rFonts w:ascii="Times New Roman" w:eastAsia="SimSun" w:hAnsi="Times New Roman" w:cs="Times New Roman"/>
          <w:i/>
          <w:iCs/>
          <w:sz w:val="24"/>
          <w:szCs w:val="24"/>
          <w:lang w:eastAsia="ar-SA"/>
        </w:rPr>
        <w:t xml:space="preserve"> – </w:t>
      </w:r>
      <w:r w:rsidRPr="00D33E33">
        <w:rPr>
          <w:rFonts w:ascii="Times New Roman" w:eastAsia="SimSun" w:hAnsi="Times New Roman" w:cs="Times New Roman"/>
          <w:iCs/>
          <w:sz w:val="24"/>
          <w:szCs w:val="24"/>
          <w:lang w:eastAsia="ar-SA"/>
        </w:rPr>
        <w:t xml:space="preserve">вид документации по планировке территории, подготавливаемый в составе проекта межевания территории или в виде отдельного документа </w:t>
      </w:r>
      <w:r w:rsidRPr="00D33E33">
        <w:rPr>
          <w:rFonts w:ascii="Times New Roman" w:eastAsia="SimSun" w:hAnsi="Times New Roman" w:cs="Times New Roman"/>
          <w:sz w:val="24"/>
          <w:szCs w:val="24"/>
          <w:lang w:eastAsia="ar-SA"/>
        </w:rPr>
        <w:t>и являющийся основанием для подготовки проектной документации на строительство, реконструкцию и капитальный ремонт  объекта капитального строительства, выдачи разрешения на строительство и разрешения на ввод объекта в эксплуатацию;</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iCs/>
          <w:sz w:val="24"/>
          <w:szCs w:val="24"/>
          <w:lang w:eastAsia="ar-SA"/>
        </w:rPr>
        <w:t>11) заказчик</w:t>
      </w:r>
      <w:r w:rsidRPr="00D33E33">
        <w:rPr>
          <w:rFonts w:ascii="Times New Roman" w:eastAsia="SimSun" w:hAnsi="Times New Roman" w:cs="Times New Roman"/>
          <w:sz w:val="24"/>
          <w:szCs w:val="24"/>
          <w:lang w:eastAsia="ar-SA"/>
        </w:rPr>
        <w:t xml:space="preserve"> – </w:t>
      </w:r>
      <w:r w:rsidRPr="00D33E33">
        <w:rPr>
          <w:rFonts w:ascii="Times New Roman" w:eastAsia="Times New Roman" w:hAnsi="Times New Roman" w:cs="Times New Roman"/>
          <w:sz w:val="24"/>
          <w:szCs w:val="24"/>
          <w:lang w:eastAsia="ar-SA"/>
        </w:rPr>
        <w:t>физическое или юридическое лицо, обратившееся с заказом к другому лицу – изготовителю, продавцу, поставщику товаров и услуг (подрядчику)</w:t>
      </w:r>
      <w:r w:rsidRPr="00D33E33">
        <w:rPr>
          <w:rFonts w:ascii="Times New Roman" w:eastAsia="SimSun" w:hAnsi="Times New Roman" w:cs="Times New Roman"/>
          <w:sz w:val="24"/>
          <w:szCs w:val="24"/>
          <w:lang w:eastAsia="ar-SA"/>
        </w:rPr>
        <w:t>;</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12) застройщик – физическое или юридическое лицо, соответствующее требованиям действующего законодательства и обеспечивающее на принадлежащем ему земельном участке строительство, реконструкцию, капитальный ремонт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iCs/>
          <w:sz w:val="24"/>
          <w:szCs w:val="24"/>
          <w:lang w:eastAsia="ar-SA"/>
        </w:rPr>
        <w:t>13) земельный участок</w:t>
      </w:r>
      <w:r w:rsidRPr="00D33E33">
        <w:rPr>
          <w:rFonts w:ascii="Times New Roman" w:eastAsia="SimSun" w:hAnsi="Times New Roman" w:cs="Times New Roman"/>
          <w:sz w:val="24"/>
          <w:szCs w:val="24"/>
          <w:lang w:eastAsia="ar-SA"/>
        </w:rPr>
        <w:t xml:space="preserve"> – часть поверхности земли (в т.ч. почвенный слой), границы которой описаны и удостоверены в установленном порядке;</w:t>
      </w:r>
    </w:p>
    <w:p w:rsidR="00132962" w:rsidRPr="00D33E33" w:rsidRDefault="00132962" w:rsidP="00132962">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14) землепользователи – лица, владеющие и пользующиеся земельными участками на праве постоянного (бессрочного) пользования или на праве безвозмездного срочного пользования;</w:t>
      </w:r>
    </w:p>
    <w:p w:rsidR="00132962" w:rsidRPr="00D33E33" w:rsidRDefault="00132962" w:rsidP="00132962">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15) землевладельцы – лица, владеющие и пользующиеся земельными участками на праве пожизненного наследуемого владения;</w:t>
      </w:r>
    </w:p>
    <w:p w:rsidR="00132962" w:rsidRPr="00D33E33" w:rsidRDefault="00132962" w:rsidP="00132962">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16) изменение недвижимости – изменение вида (видов) использования земельного участка, или зданий, строений, сооружений на нем, а также изменение их параметров, включая изменение размеров земельного участка, при подготовке и осуществлении строительства, реконструкции, перемещения или сноса существующих зданий, строений, сооружений;</w:t>
      </w:r>
    </w:p>
    <w:p w:rsidR="00132962" w:rsidRPr="00D33E33" w:rsidRDefault="00132962" w:rsidP="00132962">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17) имущественный комплекс – совокупность объектов движимого и недвижимого имущества, образующих единое целое и предполагающих использование их по общему технологическому и (или) производственному назначению;</w:t>
      </w:r>
    </w:p>
    <w:p w:rsidR="00132962" w:rsidRPr="00D33E33" w:rsidRDefault="00132962" w:rsidP="00132962">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18) инвесторы – субъекты инвестиционной деятельности, осуществляющие вложение собственных, заемных или привлеченных средств в форме инвестиций и обеспечивающие их целевое использование;</w:t>
      </w:r>
    </w:p>
    <w:p w:rsidR="00132962" w:rsidRPr="00D33E33" w:rsidRDefault="00132962" w:rsidP="00132962">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D33E33">
        <w:rPr>
          <w:rFonts w:ascii="Times New Roman" w:eastAsia="Times New Roman" w:hAnsi="Times New Roman" w:cs="Times New Roman"/>
          <w:sz w:val="24"/>
          <w:szCs w:val="24"/>
          <w:lang w:eastAsia="ar-SA"/>
        </w:rPr>
        <w:t>19) инженерное (инженерно-техническое) обеспечение территории – комплекс мероприятий по строительству новых (реконструкции существующих) сетей и сооружений объектов инженерной инфраструктуры с целью обеспечения устойчивого развития территории;</w:t>
      </w:r>
    </w:p>
    <w:p w:rsidR="00132962" w:rsidRPr="00D33E33" w:rsidRDefault="00132962" w:rsidP="00132962">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20) инженерная инфраструктура – система коммуникаций и объектов водоснабжения, канализации, тепло-, электро- и газоснабжения, связи;</w:t>
      </w:r>
    </w:p>
    <w:p w:rsidR="00132962" w:rsidRPr="00D33E33" w:rsidRDefault="00132962" w:rsidP="00132962">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D33E33">
        <w:rPr>
          <w:rFonts w:ascii="Times New Roman" w:eastAsia="Times New Roman" w:hAnsi="Times New Roman" w:cs="Times New Roman"/>
          <w:sz w:val="24"/>
          <w:szCs w:val="24"/>
          <w:lang w:eastAsia="ar-SA"/>
        </w:rPr>
        <w:t>21) инженерная подготовка территории – комплекс инженерных мероприятий по освоению территории, обеспечивающих размещение объектов капитального строительства (вертикальная планировка, организация поверхностного стока, удаление застойных вод, регулирование водотоков, устройство и реконструкция водоемов, берегоукрепительных сооружений, благоустройство береговой полосы, понижение уровня грунтовых вод, защита территории от затопления и подтопления, освоение оврагов, дренаж, выторфовка, подсыпка и т.д.);</w:t>
      </w:r>
    </w:p>
    <w:p w:rsidR="00132962" w:rsidRPr="00D33E33" w:rsidRDefault="00132962" w:rsidP="00132962">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D33E33">
        <w:rPr>
          <w:rFonts w:ascii="Times New Roman" w:eastAsia="Times New Roman" w:hAnsi="Times New Roman" w:cs="Times New Roman"/>
          <w:sz w:val="24"/>
          <w:szCs w:val="24"/>
          <w:lang w:eastAsia="ar-SA"/>
        </w:rPr>
        <w:t>22) использование земельных участков в целях, не связанных со строительством – использование гражданами или юридическими лицами предоставленных земельных участков без возведения на них объектов капитального строительства;</w:t>
      </w:r>
    </w:p>
    <w:p w:rsidR="00132962" w:rsidRPr="00D33E33" w:rsidRDefault="00132962" w:rsidP="00132962">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D33E33">
        <w:rPr>
          <w:rFonts w:ascii="Times New Roman" w:eastAsia="Times New Roman" w:hAnsi="Times New Roman" w:cs="Times New Roman"/>
          <w:sz w:val="24"/>
          <w:szCs w:val="24"/>
          <w:lang w:eastAsia="ar-SA"/>
        </w:rPr>
        <w:t xml:space="preserve">23) капитальный ремонт объектов капитального строительства – комплекс ремонтно-строительных работ, осуществляемых в отношении объектов капитального строительства и направленных на ликвидацию последствий физического износа конструктивных элементов, </w:t>
      </w:r>
      <w:r w:rsidRPr="00D33E33">
        <w:rPr>
          <w:rFonts w:ascii="Times New Roman" w:eastAsia="Times New Roman" w:hAnsi="Times New Roman" w:cs="Times New Roman"/>
          <w:sz w:val="24"/>
          <w:szCs w:val="24"/>
          <w:lang w:eastAsia="ar-SA"/>
        </w:rPr>
        <w:lastRenderedPageBreak/>
        <w:t>инженерного оборудования, элементов благоустройства этих объектов и приведение их технического состояния в соответствие с нормативными требованиями;</w:t>
      </w:r>
    </w:p>
    <w:p w:rsidR="00132962" w:rsidRPr="00D33E33" w:rsidRDefault="00132962" w:rsidP="00132962">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D33E33">
        <w:rPr>
          <w:rFonts w:ascii="Times New Roman" w:eastAsia="Times New Roman" w:hAnsi="Times New Roman" w:cs="Times New Roman"/>
          <w:sz w:val="24"/>
          <w:szCs w:val="24"/>
          <w:lang w:eastAsia="ar-SA"/>
        </w:rPr>
        <w:t>24) квартал (микрорайон) – основной элемент планировочной структуры, ограниченный красными линиями, а также иными линиями градостроительного регулирования от иных элементов планировочной структуры поселения;</w:t>
      </w:r>
    </w:p>
    <w:p w:rsidR="00132962" w:rsidRPr="00D33E33" w:rsidRDefault="00132962" w:rsidP="00132962">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D33E33">
        <w:rPr>
          <w:rFonts w:ascii="Times New Roman" w:eastAsia="SimSun" w:hAnsi="Times New Roman" w:cs="Times New Roman"/>
          <w:iCs/>
          <w:sz w:val="24"/>
          <w:szCs w:val="24"/>
          <w:lang w:eastAsia="ar-SA"/>
        </w:rPr>
        <w:t xml:space="preserve">25) </w:t>
      </w:r>
      <w:r w:rsidRPr="00D33E33">
        <w:rPr>
          <w:rFonts w:ascii="Times New Roman" w:eastAsia="Times New Roman" w:hAnsi="Times New Roman" w:cs="Times New Roman"/>
          <w:sz w:val="24"/>
          <w:szCs w:val="24"/>
          <w:lang w:eastAsia="ar-SA"/>
        </w:rPr>
        <w:t>красные линии – линии, которые обозначают существующие, планируемые (изменяемые, вновь образуемые) границы территорий общего пользования, границы земельных участков, на которых расположены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 (далее - линейные объекты);</w:t>
      </w:r>
    </w:p>
    <w:p w:rsidR="00132962" w:rsidRPr="00D33E33" w:rsidRDefault="00132962" w:rsidP="00132962">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D33E33">
        <w:rPr>
          <w:rFonts w:ascii="Times New Roman" w:eastAsia="Times New Roman" w:hAnsi="Times New Roman" w:cs="Times New Roman"/>
          <w:sz w:val="24"/>
          <w:szCs w:val="24"/>
          <w:lang w:eastAsia="ar-SA"/>
        </w:rPr>
        <w:t>26) линии отступа от красных линий – линии, которые обозначают границы места, допустимого для размещения объекта капитального строительства (далее – линии регулирования застройки);</w:t>
      </w:r>
    </w:p>
    <w:p w:rsidR="00132962" w:rsidRPr="00D33E33" w:rsidRDefault="00132962" w:rsidP="00132962">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D33E33">
        <w:rPr>
          <w:rFonts w:ascii="Times New Roman" w:eastAsia="Times New Roman" w:hAnsi="Times New Roman" w:cs="Times New Roman"/>
          <w:sz w:val="24"/>
          <w:szCs w:val="24"/>
          <w:lang w:eastAsia="ar-SA"/>
        </w:rPr>
        <w:t>27) лицо, осуществляющее строительство – застройщик либо привлекаемое застройщиком или заказчиком на основании договора физическое или юридическое лицо, осуществляющее строительство, реконструкцию, капитальный ремонт объекта капитального строительства и соответствующее требованиям законодательства Российской Федерации, предъявляемым к лицам, осуществляющим строительство;</w:t>
      </w:r>
    </w:p>
    <w:p w:rsidR="00132962" w:rsidRPr="00D33E33" w:rsidRDefault="00132962" w:rsidP="00132962">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28) личное подсобное хозяйство – форма непредпринимательской деятельности по производству и переработке сельскохозяйственной продукции, осуществляемая гражданином или гражданином и совместно проживающими с ним и (или) совместно осуществляющими с ним ведение личного подсобного хозяйства членами его семьи в целях удовлетворения личных потребностей на земельном участке, предоставленном и (или) приобретенном для ведения личного подсобного хозяйства;</w:t>
      </w:r>
    </w:p>
    <w:p w:rsidR="00132962" w:rsidRPr="00D33E33" w:rsidRDefault="00132962" w:rsidP="00132962">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29) многоквартирный дом – совокупность двух и более квартир, имеющих самостоятельные выходы либо на земельный участок, прилегающий к жилому дому, либо в помещения общего пользования в таком доме;</w:t>
      </w:r>
    </w:p>
    <w:p w:rsidR="00132962" w:rsidRPr="00D33E33" w:rsidRDefault="00132962" w:rsidP="00132962">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30) мобильная жилая застройка – это совокупность зданий или сооружений жилого назначения, состоящих из одного блок-контейнера полной заводской готовности, передислоцируемые на любых пригодных транспортных средствах, в том числе на собственных ходовых частях;</w:t>
      </w:r>
    </w:p>
    <w:p w:rsidR="00132962" w:rsidRPr="00D33E33" w:rsidRDefault="00132962" w:rsidP="00132962">
      <w:pPr>
        <w:suppressAutoHyphens/>
        <w:spacing w:after="0" w:line="240" w:lineRule="auto"/>
        <w:ind w:firstLine="540"/>
        <w:jc w:val="both"/>
        <w:rPr>
          <w:rFonts w:ascii="Times New Roman" w:eastAsia="Times New Roman" w:hAnsi="Times New Roman" w:cs="Times New Roman"/>
          <w:sz w:val="24"/>
          <w:szCs w:val="24"/>
          <w:lang w:eastAsia="ar-SA"/>
        </w:rPr>
      </w:pPr>
      <w:r w:rsidRPr="00D33E33">
        <w:rPr>
          <w:rFonts w:ascii="Times New Roman" w:eastAsia="Times New Roman" w:hAnsi="Times New Roman" w:cs="Times New Roman"/>
          <w:sz w:val="24"/>
          <w:szCs w:val="24"/>
          <w:lang w:eastAsia="ar-SA"/>
        </w:rPr>
        <w:t>31) объект капитального строительства – здание, строение, сооружение, объекты, строительство которых не завершено, за исключением временных построек, киосков, навесов и других подобных построек;</w:t>
      </w:r>
    </w:p>
    <w:p w:rsidR="00132962" w:rsidRPr="00D33E33" w:rsidRDefault="00132962" w:rsidP="00132962">
      <w:pPr>
        <w:suppressAutoHyphens/>
        <w:autoSpaceDE w:val="0"/>
        <w:spacing w:after="0" w:line="240" w:lineRule="auto"/>
        <w:ind w:firstLine="540"/>
        <w:jc w:val="both"/>
        <w:rPr>
          <w:rFonts w:ascii="Times New Roman" w:eastAsia="Arial" w:hAnsi="Times New Roman" w:cs="Arial"/>
          <w:sz w:val="24"/>
          <w:szCs w:val="24"/>
          <w:lang w:eastAsia="ar-SA"/>
        </w:rPr>
      </w:pPr>
      <w:r w:rsidRPr="00D33E33">
        <w:rPr>
          <w:rFonts w:ascii="Times New Roman" w:eastAsia="Times New Roman" w:hAnsi="Times New Roman" w:cs="Times New Roman"/>
          <w:sz w:val="24"/>
          <w:szCs w:val="24"/>
          <w:lang w:eastAsia="ar-SA"/>
        </w:rPr>
        <w:t xml:space="preserve">32) объекты недвижимости – земельные участки, здания, сооружения, помещения, объекты незавершенного строительства </w:t>
      </w:r>
      <w:r w:rsidRPr="00D33E33">
        <w:rPr>
          <w:rFonts w:ascii="Times New Roman" w:eastAsia="Arial" w:hAnsi="Times New Roman" w:cs="Arial"/>
          <w:sz w:val="24"/>
          <w:szCs w:val="24"/>
          <w:lang w:eastAsia="ar-SA"/>
        </w:rPr>
        <w:t>и все, что прочно связано с землей, то есть объекты, перемещение которых без несоразмерного ущерба их назначению невозможно;</w:t>
      </w:r>
    </w:p>
    <w:p w:rsidR="00132962" w:rsidRPr="00D33E33" w:rsidRDefault="00132962" w:rsidP="00132962">
      <w:pPr>
        <w:suppressAutoHyphens/>
        <w:autoSpaceDE w:val="0"/>
        <w:spacing w:after="0" w:line="240" w:lineRule="auto"/>
        <w:ind w:firstLine="540"/>
        <w:jc w:val="both"/>
        <w:rPr>
          <w:rFonts w:ascii="Times New Roman" w:eastAsia="Times New Roman" w:hAnsi="Times New Roman" w:cs="Times New Roman"/>
          <w:bCs/>
          <w:sz w:val="24"/>
          <w:szCs w:val="24"/>
          <w:lang w:eastAsia="ar-SA"/>
        </w:rPr>
      </w:pPr>
      <w:r w:rsidRPr="00D33E33">
        <w:rPr>
          <w:rFonts w:ascii="Times New Roman" w:eastAsia="Times New Roman" w:hAnsi="Times New Roman" w:cs="Times New Roman"/>
          <w:bCs/>
          <w:sz w:val="24"/>
          <w:szCs w:val="24"/>
          <w:lang w:eastAsia="ar-SA"/>
        </w:rPr>
        <w:t xml:space="preserve">33) </w:t>
      </w:r>
      <w:r w:rsidRPr="00D33E33">
        <w:rPr>
          <w:rFonts w:ascii="Times New Roman" w:eastAsia="SimSun" w:hAnsi="Times New Roman" w:cs="Times New Roman"/>
          <w:sz w:val="24"/>
          <w:szCs w:val="24"/>
          <w:lang w:eastAsia="ar-SA"/>
        </w:rPr>
        <w:t>объект, не являющийся объектом капитального строительства</w:t>
      </w:r>
      <w:r w:rsidRPr="00D33E33">
        <w:rPr>
          <w:rFonts w:ascii="Times New Roman" w:eastAsia="Times New Roman" w:hAnsi="Times New Roman" w:cs="Times New Roman"/>
          <w:bCs/>
          <w:sz w:val="24"/>
          <w:szCs w:val="24"/>
          <w:lang w:eastAsia="ar-SA"/>
        </w:rPr>
        <w:t xml:space="preserve"> – сооружение из быстровозводимых сборно-разборных конструкций, не связанное прочно с землей и перемещение которого возможно без причинения несоразмерного ущерба его назначению;</w:t>
      </w:r>
    </w:p>
    <w:p w:rsidR="00132962" w:rsidRPr="00D33E33" w:rsidRDefault="00132962" w:rsidP="00132962">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34) объекты транспортной инфраструктуры – технологический комплекс, включающий в себя железнодорожные, трамвайные и внутренние водные пути, контактные линии, автомобильные дороги, тоннели, эстакады, мосты, вокзалы, железнодорожные и автобусные станции, метрополитены, морские торговые, рыбные, специализированные и речные порты, портовые средства, судоходные гидротехнические сооружения, аэродромы, аэропорты, объекты систем связи, навигации и управления движением транспортных средств, а также иные обеспечивающие функционирование транспортного комплекса здания, сооружения, устройства и оборудование;</w:t>
      </w:r>
    </w:p>
    <w:p w:rsidR="00132962" w:rsidRPr="00D33E33" w:rsidRDefault="00132962" w:rsidP="00132962">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35) подрядчик – физическое и (или) юридическое лицо, которое выполняет работы по договору подряда и (или) государственному или муниципальному контракту, заключаемому с заказчиками в соответствии с Гражданским кодексом Российской Федерации;</w:t>
      </w:r>
    </w:p>
    <w:p w:rsidR="00132962" w:rsidRPr="00D33E33" w:rsidRDefault="00132962" w:rsidP="00132962">
      <w:pPr>
        <w:suppressAutoHyphens/>
        <w:spacing w:after="0" w:line="240" w:lineRule="auto"/>
        <w:ind w:firstLine="567"/>
        <w:jc w:val="both"/>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36) полевой земельный участок – земельный участок, используемый исключительно для производства сельскохозяйственной продукции без права возведения на нем зданий;</w:t>
      </w:r>
    </w:p>
    <w:p w:rsidR="00132962" w:rsidRPr="00D33E33" w:rsidRDefault="00132962" w:rsidP="00132962">
      <w:pPr>
        <w:suppressAutoHyphens/>
        <w:spacing w:after="0" w:line="240" w:lineRule="auto"/>
        <w:ind w:firstLine="567"/>
        <w:jc w:val="both"/>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lastRenderedPageBreak/>
        <w:t>37) помещения общественного назначения – помещения, предназначенные для осуществления в них деятельности по обслуживанию жильцов дома, жителей прилегающего района, и другие помещения, разрешенные к размещению в жилых домах;</w:t>
      </w:r>
    </w:p>
    <w:p w:rsidR="00132962" w:rsidRPr="00D33E33" w:rsidRDefault="00132962" w:rsidP="00132962">
      <w:pPr>
        <w:suppressAutoHyphens/>
        <w:spacing w:after="0" w:line="240" w:lineRule="auto"/>
        <w:ind w:firstLine="567"/>
        <w:jc w:val="both"/>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38) прибрежная защитная полоса – часть территории водоохранной зоны водного объекта, на территории которой вводятся дополнительные ограничения хозяйственной и иной деятельности;</w:t>
      </w:r>
    </w:p>
    <w:p w:rsidR="00132962" w:rsidRPr="00D33E33" w:rsidRDefault="00132962" w:rsidP="00132962">
      <w:pPr>
        <w:suppressAutoHyphens/>
        <w:spacing w:after="0" w:line="240" w:lineRule="auto"/>
        <w:ind w:firstLine="567"/>
        <w:jc w:val="both"/>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39) приусадебный земельный участок – земельный участок, используемый для производства сельскохозяйственной продукции, а также для возведения жилого дома, производственных, бытовых и иных зданий, строений, сооружений с соблюдением градостроительных регламентов, строительных, экологических, санитарно-гигиенических, противопожарных и иных правил и нормативов;</w:t>
      </w:r>
    </w:p>
    <w:p w:rsidR="00132962" w:rsidRPr="00D33E33" w:rsidRDefault="00132962" w:rsidP="00132962">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40) проектная документация – документация, содержащая материалы в текстовой форме и в виде карт (схем) и определяющая архитектурные, функционально-технологические, конструктивные и инженерно-технические решения для обеспечения строительства, реконструкции объектов капитального строительства, их частей, капитального ремонта, если при его проведении затрагиваются конструктивные и другие характеристики надежности и безопасности объектов капитального строительства;</w:t>
      </w:r>
    </w:p>
    <w:p w:rsidR="00132962" w:rsidRPr="00D33E33" w:rsidRDefault="00132962" w:rsidP="00132962">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41) процент застройки участка – выраженный в процентах показатель градостроительного регламента, показывающий, какая максимальная часть площади каждого земельного участка, расположенного в соответствующей территориальной зоне, может быть занята зданиями, строениями и сооружениями;</w:t>
      </w:r>
    </w:p>
    <w:p w:rsidR="00132962" w:rsidRPr="00D33E33" w:rsidRDefault="00132962" w:rsidP="00132962">
      <w:pPr>
        <w:suppressAutoHyphens/>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42) разрешение на ввод объекта в эксплуатацию – документ, удостоверяющий выполнение строительства, реконструкции, капитального ремонта объекта капитального строительства в полном объеме в соответствии с разрешением на строительство, соответствие построенного, реконструированного, отремонтированного объекта капитального строительства градостроительному плану земельного участка и проектной документации;</w:t>
      </w:r>
    </w:p>
    <w:p w:rsidR="00132962" w:rsidRPr="00D33E33" w:rsidRDefault="00132962" w:rsidP="00132962">
      <w:pPr>
        <w:suppressAutoHyphens/>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43) разрешенное использование земельных участков и объектов капитального строительства – устанавливаемое градостроительными регламентами допустимое использование земельных участков и объектов капитального строительства;</w:t>
      </w:r>
    </w:p>
    <w:p w:rsidR="00132962" w:rsidRPr="00D33E33" w:rsidRDefault="00132962" w:rsidP="00132962">
      <w:pPr>
        <w:suppressAutoHyphens/>
        <w:autoSpaceDE w:val="0"/>
        <w:autoSpaceDN w:val="0"/>
        <w:adjustRightInd w:val="0"/>
        <w:spacing w:after="0" w:line="240" w:lineRule="auto"/>
        <w:ind w:firstLine="567"/>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44) реконструкция объектов капитального строительства</w:t>
      </w:r>
      <w:r w:rsidRPr="00D33E33">
        <w:rPr>
          <w:rFonts w:ascii="Times New Roman" w:eastAsia="SimSun" w:hAnsi="Times New Roman" w:cs="Times New Roman"/>
          <w:b/>
          <w:i/>
          <w:sz w:val="24"/>
          <w:szCs w:val="24"/>
          <w:lang w:eastAsia="ar-SA"/>
        </w:rPr>
        <w:t xml:space="preserve"> </w:t>
      </w:r>
      <w:r w:rsidRPr="00D33E33">
        <w:rPr>
          <w:rFonts w:ascii="Times New Roman" w:eastAsia="SimSun" w:hAnsi="Times New Roman" w:cs="Times New Roman"/>
          <w:sz w:val="24"/>
          <w:szCs w:val="24"/>
          <w:lang w:eastAsia="ar-SA"/>
        </w:rPr>
        <w:t>– изменение параметров объектов капитального строительства, их частей (высоты, количества этажей (далее - этажность), площади, показателей производственной мощности, объема) и качества инженерно-технического обеспечения;</w:t>
      </w:r>
    </w:p>
    <w:p w:rsidR="00132962" w:rsidRPr="00D33E33" w:rsidRDefault="00132962" w:rsidP="00132962">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D33E33">
        <w:rPr>
          <w:rFonts w:ascii="Times New Roman" w:eastAsia="SimSun" w:hAnsi="Times New Roman" w:cs="Times New Roman"/>
          <w:iCs/>
          <w:sz w:val="24"/>
          <w:szCs w:val="24"/>
          <w:lang w:eastAsia="ar-SA"/>
        </w:rPr>
        <w:t>45) сервитут</w:t>
      </w:r>
      <w:r w:rsidRPr="00D33E33">
        <w:rPr>
          <w:rFonts w:ascii="Times New Roman" w:eastAsia="SimSun" w:hAnsi="Times New Roman" w:cs="Times New Roman"/>
          <w:sz w:val="24"/>
          <w:szCs w:val="24"/>
          <w:lang w:eastAsia="ar-SA"/>
        </w:rPr>
        <w:t xml:space="preserve"> – право ограниченного пользования чужим земельным участком, устанавливаемое на основании соглашения между собственником и лицом, в интересах которого устанавливается сервитут, решения суда либо решения государственных органов или органов местного самоуправления для </w:t>
      </w:r>
      <w:r w:rsidRPr="00D33E33">
        <w:rPr>
          <w:rFonts w:ascii="Times New Roman" w:eastAsia="Times New Roman" w:hAnsi="Times New Roman" w:cs="Times New Roman"/>
          <w:sz w:val="24"/>
          <w:szCs w:val="24"/>
          <w:lang w:eastAsia="ar-SA"/>
        </w:rPr>
        <w:t>обеспечения прохода и проезда через соседний земельный участок, прокладки и эксплуатации линий электропередачи, связи и трубопроводов, обеспечения водоснабжения и мелиорации, а также других нужд;</w:t>
      </w:r>
    </w:p>
    <w:p w:rsidR="00132962" w:rsidRPr="00D33E33" w:rsidRDefault="00132962" w:rsidP="00132962">
      <w:pPr>
        <w:autoSpaceDE w:val="0"/>
        <w:autoSpaceDN w:val="0"/>
        <w:adjustRightInd w:val="0"/>
        <w:spacing w:after="0" w:line="240" w:lineRule="auto"/>
        <w:ind w:firstLine="540"/>
        <w:jc w:val="both"/>
        <w:rPr>
          <w:rFonts w:ascii="Times New Roman" w:eastAsia="Times New Roman" w:hAnsi="Times New Roman" w:cs="Times New Roman"/>
          <w:sz w:val="24"/>
          <w:szCs w:val="24"/>
          <w:lang w:eastAsia="ar-SA"/>
        </w:rPr>
      </w:pPr>
      <w:r w:rsidRPr="00D33E33">
        <w:rPr>
          <w:rFonts w:ascii="Times New Roman" w:eastAsia="Times New Roman" w:hAnsi="Times New Roman" w:cs="Times New Roman"/>
          <w:sz w:val="24"/>
          <w:szCs w:val="24"/>
          <w:lang w:eastAsia="ru-RU"/>
        </w:rPr>
        <w:t>46) строительство – создание зданий, строений, сооружений (в том числе на месте сносимых объектов капитального строительства);</w:t>
      </w:r>
    </w:p>
    <w:p w:rsidR="00132962" w:rsidRPr="00D33E33" w:rsidRDefault="00132962" w:rsidP="00132962">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D33E33">
        <w:rPr>
          <w:rFonts w:ascii="Times New Roman" w:eastAsia="Times New Roman" w:hAnsi="Times New Roman" w:cs="Times New Roman"/>
          <w:sz w:val="24"/>
          <w:szCs w:val="24"/>
          <w:lang w:eastAsia="ar-SA"/>
        </w:rPr>
        <w:t>47) собственник земельного участка – физическое или юридическое лицо, обладающее правом собственности (правом владения, пользования, распоряжения) на земельный участок;</w:t>
      </w:r>
    </w:p>
    <w:p w:rsidR="00132962" w:rsidRPr="00D33E33" w:rsidRDefault="00132962" w:rsidP="00132962">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D33E33">
        <w:rPr>
          <w:rFonts w:ascii="Times New Roman" w:eastAsia="Times New Roman" w:hAnsi="Times New Roman" w:cs="Times New Roman"/>
          <w:sz w:val="24"/>
          <w:szCs w:val="24"/>
          <w:lang w:eastAsia="ru-RU"/>
        </w:rPr>
        <w:t>48) социальная инфраструктура – система объектов образования, дошкольного воспитания, здравоохранения, социального обеспечения, бытового обслуживания, торговли, культуры, спорта, досуга, иных социально значимых объектов обслуживания населения;</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iCs/>
          <w:sz w:val="24"/>
          <w:szCs w:val="24"/>
          <w:lang w:eastAsia="ar-SA"/>
        </w:rPr>
        <w:t>49) территориальная зона</w:t>
      </w:r>
      <w:r w:rsidRPr="00D33E33">
        <w:rPr>
          <w:rFonts w:ascii="Times New Roman" w:eastAsia="SimSun" w:hAnsi="Times New Roman" w:cs="Times New Roman"/>
          <w:sz w:val="24"/>
          <w:szCs w:val="24"/>
          <w:lang w:eastAsia="ar-SA"/>
        </w:rPr>
        <w:t xml:space="preserve"> – зона, для которой в настоящих Правилах определены границы и установлены градостроительные регламенты;</w:t>
      </w:r>
    </w:p>
    <w:p w:rsidR="00132962" w:rsidRPr="00D33E33" w:rsidRDefault="00132962" w:rsidP="00132962">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D33E33">
        <w:rPr>
          <w:rFonts w:ascii="Times New Roman" w:eastAsia="SimSun" w:hAnsi="Times New Roman" w:cs="Times New Roman"/>
          <w:iCs/>
          <w:sz w:val="24"/>
          <w:szCs w:val="24"/>
          <w:lang w:eastAsia="ar-SA"/>
        </w:rPr>
        <w:t xml:space="preserve">50) </w:t>
      </w:r>
      <w:r w:rsidRPr="00D33E33">
        <w:rPr>
          <w:rFonts w:ascii="Times New Roman" w:eastAsia="Times New Roman" w:hAnsi="Times New Roman" w:cs="Times New Roman"/>
          <w:sz w:val="24"/>
          <w:szCs w:val="24"/>
          <w:lang w:eastAsia="ar-SA"/>
        </w:rPr>
        <w:t>территории общего пользования – территории, которыми беспрепятственно пользуется неограниченный круг лиц (в том числе площади, улицы, проезды, набережные, скверы, бульвары, водоемы и другие объекты);</w:t>
      </w:r>
    </w:p>
    <w:p w:rsidR="00132962" w:rsidRPr="00D33E33" w:rsidRDefault="00132962" w:rsidP="00132962">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 xml:space="preserve">51) технический регламент - документ, который принят международным договором Российской Федерации, ратифицированным в порядке, установленном законодательством Российской Федерации, или межправительственным соглашением, заключенным в порядке, установленном законодательством Российской Федерации, или федеральным законом, или указом </w:t>
      </w:r>
      <w:r w:rsidRPr="00D33E33">
        <w:rPr>
          <w:rFonts w:ascii="Times New Roman" w:eastAsia="Times New Roman" w:hAnsi="Times New Roman" w:cs="Times New Roman"/>
          <w:sz w:val="24"/>
          <w:szCs w:val="24"/>
          <w:lang w:eastAsia="ru-RU"/>
        </w:rPr>
        <w:lastRenderedPageBreak/>
        <w:t>Президента Российской Федерации, или постановлением Правительства Российской Федерации и устанавливает обязательные для применения и исполнения требования к объектам технического регулирования (продукции, в том числе зданиям, строениям и сооружениям или к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iCs/>
          <w:sz w:val="24"/>
          <w:szCs w:val="24"/>
          <w:lang w:eastAsia="ar-SA"/>
        </w:rPr>
        <w:t>52) торги</w:t>
      </w:r>
      <w:r w:rsidRPr="00D33E33">
        <w:rPr>
          <w:rFonts w:ascii="Times New Roman" w:eastAsia="SimSun" w:hAnsi="Times New Roman" w:cs="Times New Roman"/>
          <w:i/>
          <w:iCs/>
          <w:sz w:val="24"/>
          <w:szCs w:val="24"/>
          <w:lang w:eastAsia="ar-SA"/>
        </w:rPr>
        <w:t xml:space="preserve"> </w:t>
      </w:r>
      <w:r w:rsidRPr="00D33E33">
        <w:rPr>
          <w:rFonts w:ascii="Times New Roman" w:eastAsia="SimSun" w:hAnsi="Times New Roman" w:cs="Times New Roman"/>
          <w:sz w:val="24"/>
          <w:szCs w:val="24"/>
          <w:lang w:eastAsia="ar-SA"/>
        </w:rPr>
        <w:t>– способ заключения договора на приобретение права владения, пользования, распоряжения земельными участками и объектами капитального строительства, права строительства объектов капитального строительства различного назначения, в форме аукциона или конкурса;</w:t>
      </w:r>
    </w:p>
    <w:p w:rsidR="00132962" w:rsidRPr="00D33E33" w:rsidRDefault="00132962" w:rsidP="00132962">
      <w:pPr>
        <w:suppressAutoHyphens/>
        <w:spacing w:after="0" w:line="240" w:lineRule="auto"/>
        <w:ind w:firstLine="540"/>
        <w:jc w:val="both"/>
        <w:rPr>
          <w:rFonts w:ascii="Times New Roman" w:eastAsia="SimSun" w:hAnsi="Times New Roman" w:cs="Times New Roman"/>
          <w:iCs/>
          <w:sz w:val="24"/>
          <w:szCs w:val="24"/>
          <w:lang w:eastAsia="ar-SA"/>
        </w:rPr>
      </w:pPr>
      <w:r w:rsidRPr="00D33E33">
        <w:rPr>
          <w:rFonts w:ascii="Times New Roman" w:eastAsia="SimSun" w:hAnsi="Times New Roman" w:cs="Times New Roman"/>
          <w:iCs/>
          <w:sz w:val="24"/>
          <w:szCs w:val="24"/>
          <w:lang w:eastAsia="ar-SA"/>
        </w:rPr>
        <w:t>53) улично-дорожная сеть – комплекс объектов, включающий в себя магистральные улицы различных категорий общегородского и районного значения, улицы, дороги и проезды в жилых и производственных зонах населенных пунктов, площади, мосты, эстакады, подземные переходы, разворотные площадки и иное;</w:t>
      </w:r>
    </w:p>
    <w:p w:rsidR="00132962" w:rsidRPr="00D33E33" w:rsidRDefault="00132962" w:rsidP="00132962">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ar-SA"/>
        </w:rPr>
        <w:t xml:space="preserve">54) этажность – число наземных этажей здания, </w:t>
      </w:r>
      <w:r w:rsidRPr="00D33E33">
        <w:rPr>
          <w:rFonts w:ascii="Times New Roman" w:eastAsia="Times New Roman" w:hAnsi="Times New Roman" w:cs="Times New Roman"/>
          <w:sz w:val="24"/>
          <w:szCs w:val="24"/>
          <w:lang w:eastAsia="ru-RU"/>
        </w:rPr>
        <w:t xml:space="preserve">в том числе технический этаж, мансардный этаж, а также цокольный этаж, если верх его перекрытия находится выше средней планировочной отметки земли не менее чем на </w:t>
      </w:r>
      <w:smartTag w:uri="urn:schemas-microsoft-com:office:smarttags" w:element="metricconverter">
        <w:smartTagPr>
          <w:attr w:name="ProductID" w:val="2 м"/>
        </w:smartTagPr>
        <w:r w:rsidRPr="00D33E33">
          <w:rPr>
            <w:rFonts w:ascii="Times New Roman" w:eastAsia="Times New Roman" w:hAnsi="Times New Roman" w:cs="Times New Roman"/>
            <w:sz w:val="24"/>
            <w:szCs w:val="24"/>
            <w:lang w:eastAsia="ru-RU"/>
          </w:rPr>
          <w:t>2 м</w:t>
        </w:r>
      </w:smartTag>
      <w:r w:rsidRPr="00D33E33">
        <w:rPr>
          <w:rFonts w:ascii="Times New Roman" w:eastAsia="Times New Roman" w:hAnsi="Times New Roman" w:cs="Times New Roman"/>
          <w:sz w:val="24"/>
          <w:szCs w:val="24"/>
          <w:lang w:eastAsia="ru-RU"/>
        </w:rPr>
        <w:t>;</w:t>
      </w:r>
    </w:p>
    <w:p w:rsidR="00132962" w:rsidRPr="00D33E33" w:rsidRDefault="00132962" w:rsidP="00132962">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ar-SA"/>
        </w:rPr>
        <w:t xml:space="preserve">55) </w:t>
      </w:r>
      <w:r w:rsidRPr="00D33E33">
        <w:rPr>
          <w:rFonts w:ascii="Times New Roman" w:eastAsia="Times New Roman" w:hAnsi="Times New Roman" w:cs="Times New Roman"/>
          <w:sz w:val="24"/>
          <w:szCs w:val="24"/>
          <w:lang w:eastAsia="ru-RU"/>
        </w:rPr>
        <w:t xml:space="preserve">этаж мансардный (мансарда) - этаж в чердачном пространстве, фасад которого полностью или частично образован поверхностью (поверхностями) наклонной или ломаной крыши, при этом линия пересечения плоскости крыши и фасада должна быть на высоте не более </w:t>
      </w:r>
      <w:smartTag w:uri="urn:schemas-microsoft-com:office:smarttags" w:element="metricconverter">
        <w:smartTagPr>
          <w:attr w:name="ProductID" w:val="1,5 м"/>
        </w:smartTagPr>
        <w:r w:rsidRPr="00D33E33">
          <w:rPr>
            <w:rFonts w:ascii="Times New Roman" w:eastAsia="Times New Roman" w:hAnsi="Times New Roman" w:cs="Times New Roman"/>
            <w:sz w:val="24"/>
            <w:szCs w:val="24"/>
            <w:lang w:eastAsia="ru-RU"/>
          </w:rPr>
          <w:t>1,5 м</w:t>
        </w:r>
      </w:smartTag>
      <w:r w:rsidRPr="00D33E33">
        <w:rPr>
          <w:rFonts w:ascii="Times New Roman" w:eastAsia="Times New Roman" w:hAnsi="Times New Roman" w:cs="Times New Roman"/>
          <w:sz w:val="24"/>
          <w:szCs w:val="24"/>
          <w:lang w:eastAsia="ru-RU"/>
        </w:rPr>
        <w:t xml:space="preserve"> от уровня пола мансардного этажа;</w:t>
      </w:r>
    </w:p>
    <w:p w:rsidR="00132962" w:rsidRPr="00D33E33" w:rsidRDefault="00132962" w:rsidP="00132962">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56) этаж надземный - этаж при отметке пола помещений не ниже планировочной отметки земли;</w:t>
      </w:r>
    </w:p>
    <w:p w:rsidR="00132962" w:rsidRPr="00D33E33" w:rsidRDefault="00132962" w:rsidP="00132962">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57) этаж подвальный - этаж при отметке пола помещений ниже планировочной отметки земли более чем на половину высоты помещения;</w:t>
      </w:r>
    </w:p>
    <w:p w:rsidR="00132962" w:rsidRPr="00D33E33" w:rsidRDefault="00132962" w:rsidP="00132962">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58) этаж технический - этаж для размещения инженерного оборудования и прокладки коммуникаций; может быть расположен в нижней (техническое подполье), верхней (технический чердак) или в средней частях здания;</w:t>
      </w:r>
    </w:p>
    <w:p w:rsidR="00132962" w:rsidRPr="00D33E33" w:rsidRDefault="00132962" w:rsidP="00132962">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59) этаж цокольный - этаж при отметке пола помещений ниже планировочной отметки земли на высоту не более половины высоты помещений;</w:t>
      </w:r>
    </w:p>
    <w:p w:rsidR="00132962" w:rsidRPr="00D33E33" w:rsidRDefault="00132962" w:rsidP="00132962">
      <w:pPr>
        <w:suppressAutoHyphens/>
        <w:autoSpaceDE w:val="0"/>
        <w:spacing w:after="0" w:line="240" w:lineRule="auto"/>
        <w:ind w:firstLine="540"/>
        <w:jc w:val="both"/>
        <w:rPr>
          <w:rFonts w:ascii="Times New Roman" w:eastAsia="Arial" w:hAnsi="Times New Roman" w:cs="Times New Roman"/>
          <w:sz w:val="24"/>
          <w:szCs w:val="24"/>
          <w:lang w:eastAsia="ar-SA"/>
        </w:rPr>
      </w:pPr>
      <w:r w:rsidRPr="00D33E33">
        <w:rPr>
          <w:rFonts w:ascii="Times New Roman" w:eastAsia="Arial" w:hAnsi="Times New Roman" w:cs="Times New Roman"/>
          <w:sz w:val="24"/>
          <w:szCs w:val="24"/>
          <w:lang w:eastAsia="ar-SA"/>
        </w:rPr>
        <w:t>60) иные понятия, употребляемые в настоящих Правилах, применяются в значениях, используемых в федеральном законодательстве.</w:t>
      </w:r>
    </w:p>
    <w:p w:rsidR="00132962" w:rsidRPr="00D33E33" w:rsidRDefault="00132962" w:rsidP="00132962">
      <w:pPr>
        <w:suppressAutoHyphens/>
        <w:autoSpaceDE w:val="0"/>
        <w:spacing w:after="0" w:line="240" w:lineRule="auto"/>
        <w:ind w:firstLine="540"/>
        <w:jc w:val="both"/>
        <w:rPr>
          <w:rFonts w:ascii="Times New Roman" w:eastAsia="Arial" w:hAnsi="Times New Roman" w:cs="Times New Roman"/>
          <w:sz w:val="24"/>
          <w:szCs w:val="24"/>
          <w:lang w:eastAsia="ar-SA"/>
        </w:rPr>
      </w:pPr>
    </w:p>
    <w:p w:rsidR="00132962" w:rsidRPr="00D33E33" w:rsidRDefault="00132962" w:rsidP="00132962">
      <w:pPr>
        <w:suppressAutoHyphens/>
        <w:spacing w:after="0" w:line="240" w:lineRule="auto"/>
        <w:ind w:firstLine="540"/>
        <w:jc w:val="both"/>
        <w:rPr>
          <w:rFonts w:ascii="Times New Roman" w:eastAsia="SimSun" w:hAnsi="Times New Roman" w:cs="Times New Roman"/>
          <w:b/>
          <w:bCs/>
          <w:sz w:val="24"/>
          <w:szCs w:val="24"/>
          <w:lang w:eastAsia="ar-SA"/>
        </w:rPr>
      </w:pPr>
      <w:r w:rsidRPr="00D33E33">
        <w:rPr>
          <w:rFonts w:ascii="Times New Roman" w:eastAsia="SimSun" w:hAnsi="Times New Roman" w:cs="Times New Roman"/>
          <w:b/>
          <w:bCs/>
          <w:sz w:val="24"/>
          <w:szCs w:val="24"/>
          <w:lang w:eastAsia="ar-SA"/>
        </w:rPr>
        <w:t>Статья 2. Сфера применения настоящих Правил</w:t>
      </w:r>
    </w:p>
    <w:p w:rsidR="00132962" w:rsidRPr="00D33E33" w:rsidRDefault="00132962" w:rsidP="00132962">
      <w:pPr>
        <w:suppressAutoHyphens/>
        <w:spacing w:after="0" w:line="240" w:lineRule="auto"/>
        <w:ind w:firstLine="540"/>
        <w:jc w:val="both"/>
        <w:rPr>
          <w:rFonts w:ascii="Times New Roman" w:eastAsia="SimSun" w:hAnsi="Times New Roman" w:cs="Times New Roman"/>
          <w:b/>
          <w:bCs/>
          <w:sz w:val="24"/>
          <w:szCs w:val="24"/>
          <w:lang w:eastAsia="ar-SA"/>
        </w:rPr>
      </w:pP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1. Настоящие Правила подлежат применению на всей территории поселения, включая входящие в его состав населенные пункты в</w:t>
      </w:r>
      <w:r w:rsidRPr="00D33E33">
        <w:rPr>
          <w:rFonts w:ascii="Times New Roman" w:eastAsia="Times New Roman" w:hAnsi="Times New Roman" w:cs="Times New Roman"/>
          <w:sz w:val="24"/>
          <w:szCs w:val="24"/>
          <w:lang w:eastAsia="ar-SA"/>
        </w:rPr>
        <w:t xml:space="preserve"> границах, установленных согласно </w:t>
      </w:r>
      <w:r w:rsidRPr="00D33E33">
        <w:rPr>
          <w:rFonts w:ascii="Times New Roman" w:eastAsia="SimSun" w:hAnsi="Times New Roman" w:cs="Times New Roman"/>
          <w:sz w:val="24"/>
          <w:szCs w:val="24"/>
          <w:lang w:eastAsia="ar-SA"/>
        </w:rPr>
        <w:t xml:space="preserve">Закону Ивановской области. </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2. Настоящие Правила обязательны для исполнения всеми субъектами градостроительных отношений.</w:t>
      </w:r>
    </w:p>
    <w:p w:rsidR="00132962" w:rsidRPr="00D33E33" w:rsidRDefault="00132962" w:rsidP="00132962">
      <w:pPr>
        <w:suppressAutoHyphens/>
        <w:spacing w:after="0" w:line="240" w:lineRule="auto"/>
        <w:ind w:firstLine="540"/>
        <w:jc w:val="both"/>
        <w:rPr>
          <w:rFonts w:ascii="Times New Roman" w:eastAsia="SimSun" w:hAnsi="Times New Roman" w:cs="Times New Roman"/>
          <w:b/>
          <w:bCs/>
          <w:sz w:val="24"/>
          <w:szCs w:val="24"/>
          <w:lang w:eastAsia="ar-SA"/>
        </w:rPr>
      </w:pP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b/>
          <w:bCs/>
          <w:sz w:val="24"/>
          <w:szCs w:val="24"/>
          <w:lang w:eastAsia="ar-SA"/>
        </w:rPr>
        <w:t>Статья 3. Назначение и содержание настоящих Правил</w:t>
      </w:r>
    </w:p>
    <w:p w:rsidR="00132962" w:rsidRPr="00F8569B" w:rsidRDefault="00132962" w:rsidP="00132962">
      <w:pPr>
        <w:suppressAutoHyphens/>
        <w:spacing w:after="0" w:line="240" w:lineRule="auto"/>
        <w:ind w:firstLine="540"/>
        <w:jc w:val="both"/>
        <w:rPr>
          <w:rFonts w:ascii="Times New Roman" w:eastAsia="SimSun" w:hAnsi="Times New Roman" w:cs="Times New Roman"/>
          <w:sz w:val="10"/>
          <w:szCs w:val="10"/>
          <w:lang w:eastAsia="ar-SA"/>
        </w:rPr>
      </w:pPr>
    </w:p>
    <w:p w:rsidR="00132962" w:rsidRPr="00D33E33" w:rsidRDefault="00132962" w:rsidP="00132962">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D33E33">
        <w:rPr>
          <w:rFonts w:ascii="Times New Roman" w:eastAsia="Times New Roman" w:hAnsi="Times New Roman" w:cs="Times New Roman"/>
          <w:sz w:val="24"/>
          <w:szCs w:val="24"/>
          <w:lang w:eastAsia="ar-SA"/>
        </w:rPr>
        <w:t>1. Настоящие Правила разрабатываются в целях:</w:t>
      </w:r>
    </w:p>
    <w:p w:rsidR="00132962" w:rsidRPr="00D33E33" w:rsidRDefault="00132962" w:rsidP="00132962">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D33E33">
        <w:rPr>
          <w:rFonts w:ascii="Times New Roman" w:eastAsia="Times New Roman" w:hAnsi="Times New Roman" w:cs="Times New Roman"/>
          <w:sz w:val="24"/>
          <w:szCs w:val="24"/>
          <w:lang w:eastAsia="ar-SA"/>
        </w:rPr>
        <w:t>1) создания условий для устойчивого развития территории поселения, сохранения окружающей среды и объектов культурного наследия;</w:t>
      </w:r>
    </w:p>
    <w:p w:rsidR="00132962" w:rsidRPr="00D33E33" w:rsidRDefault="00132962" w:rsidP="00132962">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D33E33">
        <w:rPr>
          <w:rFonts w:ascii="Times New Roman" w:eastAsia="Times New Roman" w:hAnsi="Times New Roman" w:cs="Times New Roman"/>
          <w:sz w:val="24"/>
          <w:szCs w:val="24"/>
          <w:lang w:eastAsia="ar-SA"/>
        </w:rPr>
        <w:t>2) создания условий для планировки территории поселения;</w:t>
      </w:r>
    </w:p>
    <w:p w:rsidR="00132962" w:rsidRPr="00D33E33" w:rsidRDefault="00132962" w:rsidP="00132962">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D33E33">
        <w:rPr>
          <w:rFonts w:ascii="Times New Roman" w:eastAsia="Times New Roman" w:hAnsi="Times New Roman" w:cs="Times New Roman"/>
          <w:sz w:val="24"/>
          <w:szCs w:val="24"/>
          <w:lang w:eastAsia="ar-SA"/>
        </w:rPr>
        <w:t>3)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132962" w:rsidRPr="00D33E33" w:rsidRDefault="00132962" w:rsidP="00132962">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D33E33">
        <w:rPr>
          <w:rFonts w:ascii="Times New Roman" w:eastAsia="Times New Roman" w:hAnsi="Times New Roman" w:cs="Times New Roman"/>
          <w:sz w:val="24"/>
          <w:szCs w:val="24"/>
          <w:lang w:eastAsia="ar-SA"/>
        </w:rPr>
        <w:t>4) 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2. Настоящие Правила включают в себя:</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1) порядок применения настоящих Правил и внесения в них изменений (общая часть);</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2) карту градостроительного зонирования;</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3) градостроительные регламенты.</w:t>
      </w:r>
    </w:p>
    <w:p w:rsidR="00132962" w:rsidRPr="00D33E33" w:rsidRDefault="00132962" w:rsidP="00132962">
      <w:pPr>
        <w:suppressAutoHyphens/>
        <w:spacing w:after="0" w:line="240" w:lineRule="auto"/>
        <w:ind w:firstLine="540"/>
        <w:jc w:val="both"/>
        <w:rPr>
          <w:rFonts w:ascii="Times New Roman" w:eastAsia="SimSun" w:hAnsi="Times New Roman" w:cs="Times New Roman"/>
          <w:b/>
          <w:bCs/>
          <w:sz w:val="24"/>
          <w:szCs w:val="24"/>
          <w:lang w:eastAsia="ar-SA"/>
        </w:rPr>
      </w:pPr>
      <w:r w:rsidRPr="00D33E33">
        <w:rPr>
          <w:rFonts w:ascii="Times New Roman" w:eastAsia="SimSun" w:hAnsi="Times New Roman" w:cs="Times New Roman"/>
          <w:b/>
          <w:bCs/>
          <w:sz w:val="24"/>
          <w:szCs w:val="24"/>
          <w:lang w:eastAsia="ar-SA"/>
        </w:rPr>
        <w:lastRenderedPageBreak/>
        <w:t xml:space="preserve">Статья 4. Порядок внесения изменений в настоящие Правила </w:t>
      </w:r>
    </w:p>
    <w:p w:rsidR="00132962" w:rsidRPr="00D33E33" w:rsidRDefault="00132962" w:rsidP="00132962">
      <w:pPr>
        <w:tabs>
          <w:tab w:val="left" w:pos="2054"/>
        </w:tabs>
        <w:suppressAutoHyphens/>
        <w:spacing w:after="0" w:line="240" w:lineRule="auto"/>
        <w:ind w:firstLine="540"/>
        <w:jc w:val="both"/>
        <w:rPr>
          <w:rFonts w:ascii="Times New Roman" w:eastAsia="SimSun" w:hAnsi="Times New Roman" w:cs="Times New Roman"/>
          <w:sz w:val="24"/>
          <w:szCs w:val="24"/>
          <w:lang w:eastAsia="ar-SA"/>
        </w:rPr>
      </w:pP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1. Изменениями настоящих Правил считаются любые изменения текста Правил, карты градостроительного зонирования либо градостроительных регламентов.</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2. Основаниями для рассмотрения вопроса о внесении изменений в настоящие Правила являются:</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1) несоответствие настоящих Правил генеральному плану поселения, возникшее в результате внесения в генеральный план изменений;</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2) поступление предложений об изменении границ территориальных зон, изменении градостроительных регламентов.</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3. С предложениями о внесении изменений в настоящие Правила могут выступать:</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1) федеральные органы исполнительной власти в случаях, если настоящие Правила могут воспрепятствовать функционированию, размещению объектов капитального строительства федерального значения;</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2) органы исполнительной власти субъектов Российской Федерации в случаях, если настоящие Правила могут воспрепятствовать функционированию, размещению объектов капитального строительства областного значения;</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3) органы местного самоуправления Родниковского муниципального района в случаях, если настоящие Правила могут воспрепятствовать функционированию, размещению объектов капитального строительства местного значения;</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4) органы местного самоуправления поселения в случаях, если необходимо совершенствовать порядок регулирования землепользования и застройки на соответствующей территории поселения;</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5) физические или юридические лица в инициативном порядке либо в случаях, если в результате применения настоящих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 xml:space="preserve">4. Предложение о внесении изменений в настоящие Правила направляется в письменной форме в комиссию по внесению изменений в правила землепользования и застройки (далее – комиссия). </w:t>
      </w:r>
    </w:p>
    <w:p w:rsidR="00132962" w:rsidRPr="00D33E33" w:rsidRDefault="00132962" w:rsidP="00132962">
      <w:pPr>
        <w:suppressAutoHyphens/>
        <w:autoSpaceDE w:val="0"/>
        <w:spacing w:after="0" w:line="240" w:lineRule="auto"/>
        <w:ind w:firstLine="540"/>
        <w:jc w:val="both"/>
        <w:rPr>
          <w:rFonts w:ascii="Times New Roman" w:eastAsia="Arial" w:hAnsi="Times New Roman" w:cs="Times New Roman"/>
          <w:sz w:val="24"/>
          <w:szCs w:val="24"/>
          <w:lang w:eastAsia="ar-SA"/>
        </w:rPr>
      </w:pPr>
      <w:r w:rsidRPr="00D33E33">
        <w:rPr>
          <w:rFonts w:ascii="Times New Roman" w:eastAsia="Arial" w:hAnsi="Times New Roman" w:cs="Times New Roman"/>
          <w:sz w:val="24"/>
          <w:szCs w:val="24"/>
          <w:lang w:eastAsia="ar-SA"/>
        </w:rPr>
        <w:t>5. Комиссия в течение тридцати дней со дня поступления предложения о внесении изменений в настоящие Правила рассматривает его и подготавливает заключение, в котором содержатся рекомендации о внесении в соответствии с поступившими предложениями изменений в настоящие Правила или об отклонении таких предложений с указанием причин отклонения, и направляет это заключение главе поселения.</w:t>
      </w:r>
    </w:p>
    <w:p w:rsidR="00132962" w:rsidRPr="00D33E33" w:rsidRDefault="00132962" w:rsidP="00132962">
      <w:pPr>
        <w:suppressAutoHyphens/>
        <w:autoSpaceDE w:val="0"/>
        <w:spacing w:after="0" w:line="240" w:lineRule="auto"/>
        <w:ind w:firstLine="540"/>
        <w:jc w:val="both"/>
        <w:rPr>
          <w:rFonts w:ascii="Times New Roman" w:eastAsia="Arial" w:hAnsi="Times New Roman" w:cs="Times New Roman"/>
          <w:sz w:val="24"/>
          <w:szCs w:val="24"/>
          <w:lang w:eastAsia="ar-SA"/>
        </w:rPr>
      </w:pPr>
      <w:r w:rsidRPr="00D33E33">
        <w:rPr>
          <w:rFonts w:ascii="Times New Roman" w:eastAsia="Arial" w:hAnsi="Times New Roman" w:cs="Times New Roman"/>
          <w:sz w:val="24"/>
          <w:szCs w:val="24"/>
          <w:lang w:eastAsia="ar-SA"/>
        </w:rPr>
        <w:t>6. Глава поселения с учетом рекомендаций, содержащихся в заключении комиссии, в течение тридцати дней принимает решение о подготовке проекта о внесении изменений в настоящие Правила или об отклонении предложения о внесении изменений в настоящие Правила с указанием причин отклонения и направляет копию такого решения заявителям. Указанное решение принимается в форме постановления.</w:t>
      </w:r>
    </w:p>
    <w:p w:rsidR="00132962" w:rsidRPr="00D33E33" w:rsidRDefault="00132962" w:rsidP="00132962">
      <w:pPr>
        <w:suppressAutoHyphens/>
        <w:autoSpaceDE w:val="0"/>
        <w:spacing w:after="0" w:line="240" w:lineRule="auto"/>
        <w:ind w:firstLine="540"/>
        <w:jc w:val="both"/>
        <w:rPr>
          <w:rFonts w:ascii="Times New Roman" w:eastAsia="Arial" w:hAnsi="Times New Roman" w:cs="Times New Roman"/>
          <w:sz w:val="24"/>
          <w:szCs w:val="24"/>
          <w:lang w:eastAsia="ar-SA"/>
        </w:rPr>
      </w:pPr>
      <w:r w:rsidRPr="00D33E33">
        <w:rPr>
          <w:rFonts w:ascii="Times New Roman" w:eastAsia="Arial" w:hAnsi="Times New Roman" w:cs="Times New Roman"/>
          <w:sz w:val="24"/>
          <w:szCs w:val="24"/>
          <w:lang w:eastAsia="ar-SA"/>
        </w:rPr>
        <w:t>7. По поручению главы поселения комиссия не позднее чем по истечении десяти дней с даты принятия решения о подготовке проекта решения о внесении изменений в настоящие Правила, обеспечивает опубликование сообщения о принятии такого решения в порядке, установленном для официального опубликования муниципальных правовых актов, иной официальной информации, и размещение указанного сообщения на официальном сайте администрации поселения в сети «Интернет» (при наличии такового), на информационных стендах, установленных в общедоступных местах. Сообщение о принятии такого решения также может быть распространено по местному радио и телевидению.</w:t>
      </w:r>
    </w:p>
    <w:p w:rsidR="00132962" w:rsidRPr="00D33E33" w:rsidRDefault="00132962" w:rsidP="00132962">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D33E33">
        <w:rPr>
          <w:rFonts w:ascii="Times New Roman" w:eastAsia="SimSun" w:hAnsi="Times New Roman" w:cs="Times New Roman"/>
          <w:sz w:val="24"/>
          <w:szCs w:val="24"/>
          <w:lang w:eastAsia="ar-SA"/>
        </w:rPr>
        <w:t>8. Проект решения о внесении изменений в настоящие Правила рассматривается на публичных слушаниях, проводимых по решению главы поселения и в порядке, устанавливаемом</w:t>
      </w:r>
      <w:r w:rsidRPr="00D33E33">
        <w:rPr>
          <w:rFonts w:ascii="Times New Roman" w:eastAsia="Times New Roman" w:hAnsi="Times New Roman" w:cs="Times New Roman"/>
          <w:sz w:val="24"/>
          <w:szCs w:val="24"/>
          <w:lang w:eastAsia="ar-SA"/>
        </w:rPr>
        <w:t xml:space="preserve"> Советом поселения.</w:t>
      </w:r>
    </w:p>
    <w:p w:rsidR="00132962" w:rsidRPr="00D33E33" w:rsidRDefault="00132962" w:rsidP="00132962">
      <w:pPr>
        <w:suppressAutoHyphens/>
        <w:autoSpaceDE w:val="0"/>
        <w:spacing w:after="0" w:line="240" w:lineRule="auto"/>
        <w:ind w:firstLine="540"/>
        <w:jc w:val="both"/>
        <w:rPr>
          <w:rFonts w:ascii="Times New Roman" w:eastAsia="Arial" w:hAnsi="Times New Roman" w:cs="Times New Roman"/>
          <w:sz w:val="24"/>
          <w:szCs w:val="24"/>
          <w:lang w:eastAsia="ar-SA"/>
        </w:rPr>
      </w:pPr>
      <w:r w:rsidRPr="00D33E33">
        <w:rPr>
          <w:rFonts w:ascii="Times New Roman" w:eastAsia="Arial" w:hAnsi="Times New Roman" w:cs="Times New Roman"/>
          <w:sz w:val="24"/>
          <w:szCs w:val="24"/>
          <w:lang w:eastAsia="ar-SA"/>
        </w:rPr>
        <w:lastRenderedPageBreak/>
        <w:t>9. В случае если внесение изменений в настоящие Правила связано с размещением или реконструкцией отдельного объекта капитального строительства, публичные слушания по внесению изменений в Правила проводятся в границах территории, планируемой для размещения или реконструкции такого объекта, и в границах устанавливаемой для такого объекта зоны с особыми условиями использования территорий. При этом комиссия направляет извещения о проведении публичных слушаний по проекту решения о внесении изменений в настоящие Правила правообладателям земельных участков, имеющих общую границу с земельным участком, на котором планируется осуществить размещение или реконструкцию отдельного объекта капитального строительства, правообладателям зданий, строений, сооружений, расположенных на земельных участках, имеющих общую границу с указанным земельным участком, и правообладателям помещений в таком объекте, а также правообладателям объектов капитального строительства, расположенных в границах зон с особыми условиями использования территорий. Указанные извещения направляются в срок не позднее чем через пятнадцать дней со дня принятия главой поселения решения о проведении публичных слушаний по предложениям о внесении изменений в настоящие Правила.</w:t>
      </w:r>
    </w:p>
    <w:p w:rsidR="00132962" w:rsidRPr="00D33E33" w:rsidRDefault="00132962" w:rsidP="00132962">
      <w:pPr>
        <w:suppressAutoHyphens/>
        <w:autoSpaceDE w:val="0"/>
        <w:spacing w:after="0" w:line="240" w:lineRule="auto"/>
        <w:ind w:firstLine="540"/>
        <w:jc w:val="both"/>
        <w:rPr>
          <w:rFonts w:ascii="Times New Roman" w:eastAsia="Arial" w:hAnsi="Times New Roman" w:cs="Times New Roman"/>
          <w:sz w:val="24"/>
          <w:szCs w:val="24"/>
          <w:lang w:eastAsia="ar-SA"/>
        </w:rPr>
      </w:pPr>
      <w:r w:rsidRPr="00D33E33">
        <w:rPr>
          <w:rFonts w:ascii="Times New Roman" w:eastAsia="Arial" w:hAnsi="Times New Roman" w:cs="Times New Roman"/>
          <w:sz w:val="24"/>
          <w:szCs w:val="24"/>
          <w:lang w:eastAsia="ar-SA"/>
        </w:rPr>
        <w:t>10. После завершения публичных слушаний по проекту решения о внесении изменений в настоящие Правила комиссия с учетом результатов таких публичных слушаний обеспечивает внесение изменений в проект решения о внесении изменений в Правила и представляет указанный проект главе поселения. Обязательными приложениями к проекту решения о внесении изменений в Правила являются протоколы публичных слушаний и заключение о результатах публичных слушаний.</w:t>
      </w:r>
    </w:p>
    <w:p w:rsidR="00132962" w:rsidRPr="00D33E33" w:rsidRDefault="00132962" w:rsidP="00132962">
      <w:pPr>
        <w:suppressAutoHyphens/>
        <w:autoSpaceDE w:val="0"/>
        <w:spacing w:after="0" w:line="240" w:lineRule="auto"/>
        <w:ind w:firstLine="540"/>
        <w:jc w:val="both"/>
        <w:rPr>
          <w:rFonts w:ascii="Times New Roman" w:eastAsia="Arial" w:hAnsi="Times New Roman" w:cs="Times New Roman"/>
          <w:sz w:val="24"/>
          <w:szCs w:val="24"/>
          <w:lang w:eastAsia="ar-SA"/>
        </w:rPr>
      </w:pPr>
      <w:r w:rsidRPr="00D33E33">
        <w:rPr>
          <w:rFonts w:ascii="Times New Roman" w:eastAsia="Arial" w:hAnsi="Times New Roman" w:cs="Times New Roman"/>
          <w:sz w:val="24"/>
          <w:szCs w:val="24"/>
          <w:lang w:eastAsia="ar-SA"/>
        </w:rPr>
        <w:t>11. Глава поселения в течение десяти дней после представления ему проекта решения о внесении изменений в настоящие Правила с обязательными приложениями принимает решение о направлении указанного проекта в установленном порядке в Совет поселения или об отклонении проекта и направлении его на доработку с указанием даты его повторного представления.</w:t>
      </w:r>
    </w:p>
    <w:p w:rsidR="00132962" w:rsidRPr="00D33E33" w:rsidRDefault="00132962" w:rsidP="00132962">
      <w:pPr>
        <w:suppressAutoHyphens/>
        <w:autoSpaceDE w:val="0"/>
        <w:spacing w:after="0" w:line="240" w:lineRule="auto"/>
        <w:ind w:firstLine="540"/>
        <w:jc w:val="both"/>
        <w:rPr>
          <w:rFonts w:ascii="Times New Roman" w:eastAsia="Arial" w:hAnsi="Times New Roman" w:cs="Times New Roman"/>
          <w:sz w:val="24"/>
          <w:szCs w:val="24"/>
          <w:lang w:eastAsia="ar-SA"/>
        </w:rPr>
      </w:pPr>
      <w:r w:rsidRPr="00D33E33">
        <w:rPr>
          <w:rFonts w:ascii="Times New Roman" w:eastAsia="Arial" w:hAnsi="Times New Roman" w:cs="Times New Roman"/>
          <w:sz w:val="24"/>
          <w:szCs w:val="24"/>
          <w:lang w:eastAsia="ar-SA"/>
        </w:rPr>
        <w:t>12. При внесении изменений в настоящие Правила на рассмотрение Совета поселения представляются:</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1) проект решения главы поселения</w:t>
      </w:r>
      <w:r w:rsidRPr="00D33E33">
        <w:rPr>
          <w:rFonts w:ascii="Times New Roman" w:eastAsia="Times New Roman" w:hAnsi="Times New Roman" w:cs="Times New Roman"/>
          <w:sz w:val="24"/>
          <w:szCs w:val="24"/>
          <w:lang w:eastAsia="ar-SA"/>
        </w:rPr>
        <w:t xml:space="preserve"> </w:t>
      </w:r>
      <w:r w:rsidRPr="00D33E33">
        <w:rPr>
          <w:rFonts w:ascii="Times New Roman" w:eastAsia="SimSun" w:hAnsi="Times New Roman" w:cs="Times New Roman"/>
          <w:sz w:val="24"/>
          <w:szCs w:val="24"/>
          <w:lang w:eastAsia="ar-SA"/>
        </w:rPr>
        <w:t>о внесении изменений с обосновывающими материалами;</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2) заключение комиссии;</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3) протоколы публичных слушаний и заключение о результатах публичных слушаний.</w:t>
      </w:r>
    </w:p>
    <w:p w:rsidR="00132962" w:rsidRPr="00D33E33" w:rsidRDefault="00132962" w:rsidP="00132962">
      <w:pPr>
        <w:suppressAutoHyphens/>
        <w:autoSpaceDE w:val="0"/>
        <w:spacing w:after="0" w:line="240" w:lineRule="auto"/>
        <w:ind w:firstLine="540"/>
        <w:jc w:val="both"/>
        <w:rPr>
          <w:rFonts w:ascii="Times New Roman" w:eastAsia="Arial" w:hAnsi="Times New Roman" w:cs="Times New Roman"/>
          <w:sz w:val="24"/>
          <w:szCs w:val="24"/>
          <w:lang w:eastAsia="ar-SA"/>
        </w:rPr>
      </w:pPr>
      <w:r w:rsidRPr="00D33E33">
        <w:rPr>
          <w:rFonts w:ascii="Times New Roman" w:eastAsia="Arial" w:hAnsi="Times New Roman" w:cs="Times New Roman"/>
          <w:sz w:val="24"/>
          <w:szCs w:val="24"/>
          <w:lang w:eastAsia="ar-SA"/>
        </w:rPr>
        <w:t>13. После утверждения Советом поселения изменения в настоящие Правила подлежат опубликованию в порядке, установленном для официального опубликования муниципальных правовых актов, иной официальной информации, и размещаются на официальном сайте администрации поселения в сети «Интернет» (при наличии такового), на информационных стендах, установленных в общедоступных местах.</w:t>
      </w:r>
    </w:p>
    <w:p w:rsidR="00132962" w:rsidRPr="00D33E33" w:rsidRDefault="00132962" w:rsidP="00132962">
      <w:pPr>
        <w:suppressAutoHyphens/>
        <w:autoSpaceDE w:val="0"/>
        <w:spacing w:after="0" w:line="240" w:lineRule="auto"/>
        <w:ind w:firstLine="540"/>
        <w:jc w:val="both"/>
        <w:rPr>
          <w:rFonts w:ascii="Times New Roman" w:eastAsia="Arial" w:hAnsi="Times New Roman" w:cs="Times New Roman"/>
          <w:sz w:val="24"/>
          <w:szCs w:val="24"/>
          <w:lang w:eastAsia="ar-SA"/>
        </w:rPr>
      </w:pPr>
      <w:r w:rsidRPr="00D33E33">
        <w:rPr>
          <w:rFonts w:ascii="Times New Roman" w:eastAsia="Arial" w:hAnsi="Times New Roman" w:cs="Times New Roman"/>
          <w:sz w:val="24"/>
          <w:szCs w:val="24"/>
          <w:lang w:eastAsia="ar-SA"/>
        </w:rPr>
        <w:t>14. Физические и юридические лица вправе оспорить решение о внесении изменений в настоящие Правила в судебном порядке.</w:t>
      </w:r>
    </w:p>
    <w:p w:rsidR="00132962" w:rsidRPr="00D33E33" w:rsidRDefault="00132962" w:rsidP="00132962">
      <w:pPr>
        <w:suppressAutoHyphens/>
        <w:autoSpaceDE w:val="0"/>
        <w:spacing w:after="0" w:line="240" w:lineRule="auto"/>
        <w:ind w:firstLine="540"/>
        <w:jc w:val="both"/>
        <w:rPr>
          <w:rFonts w:ascii="Times New Roman" w:eastAsia="Arial" w:hAnsi="Times New Roman" w:cs="Times New Roman"/>
          <w:sz w:val="24"/>
          <w:szCs w:val="24"/>
          <w:lang w:eastAsia="ar-SA"/>
        </w:rPr>
      </w:pPr>
      <w:r w:rsidRPr="00D33E33">
        <w:rPr>
          <w:rFonts w:ascii="Times New Roman" w:eastAsia="Arial" w:hAnsi="Times New Roman" w:cs="Times New Roman"/>
          <w:sz w:val="24"/>
          <w:szCs w:val="24"/>
          <w:lang w:eastAsia="ar-SA"/>
        </w:rPr>
        <w:t>15. Органы государственной власти Российской Федерации, органы государственной власти субъектов Российской Федерации вправе оспорить решение о внесении изменений в настоящие Правила в судебном порядке в случае несоответствия данных изменений законодательству Российской Федерации, а также схемам территориального планирования Российской Федерации, схемам территориального планирования субъектов Российской Федерации, утвержденным до внесения изменений в настоящие Правила.</w:t>
      </w:r>
    </w:p>
    <w:p w:rsidR="00132962" w:rsidRPr="00D33E33" w:rsidRDefault="00132962" w:rsidP="00132962">
      <w:pPr>
        <w:suppressAutoHyphens/>
        <w:spacing w:after="0" w:line="240" w:lineRule="auto"/>
        <w:jc w:val="both"/>
        <w:rPr>
          <w:rFonts w:ascii="Times New Roman" w:eastAsia="SimSun" w:hAnsi="Times New Roman" w:cs="Times New Roman"/>
          <w:sz w:val="24"/>
          <w:szCs w:val="24"/>
          <w:lang w:eastAsia="ar-SA"/>
        </w:rPr>
      </w:pPr>
    </w:p>
    <w:p w:rsidR="00132962" w:rsidRPr="00D33E33" w:rsidRDefault="00132962" w:rsidP="00132962">
      <w:pPr>
        <w:suppressAutoHyphens/>
        <w:spacing w:after="0" w:line="240" w:lineRule="auto"/>
        <w:ind w:firstLine="540"/>
        <w:jc w:val="both"/>
        <w:rPr>
          <w:rFonts w:ascii="Times New Roman" w:eastAsia="SimSun" w:hAnsi="Times New Roman" w:cs="Times New Roman"/>
          <w:b/>
          <w:bCs/>
          <w:sz w:val="24"/>
          <w:szCs w:val="24"/>
          <w:lang w:eastAsia="ar-SA"/>
        </w:rPr>
      </w:pPr>
      <w:r w:rsidRPr="00D33E33">
        <w:rPr>
          <w:rFonts w:ascii="Times New Roman" w:eastAsia="SimSun" w:hAnsi="Times New Roman" w:cs="Times New Roman"/>
          <w:b/>
          <w:bCs/>
          <w:sz w:val="24"/>
          <w:szCs w:val="24"/>
          <w:lang w:eastAsia="ar-SA"/>
        </w:rPr>
        <w:t>Статья 5. Цели градостроительного зонирования</w:t>
      </w:r>
    </w:p>
    <w:p w:rsidR="00132962" w:rsidRPr="00D33E33" w:rsidRDefault="00132962" w:rsidP="00132962">
      <w:pPr>
        <w:suppressAutoHyphens/>
        <w:spacing w:after="0" w:line="240" w:lineRule="auto"/>
        <w:ind w:firstLine="540"/>
        <w:jc w:val="both"/>
        <w:rPr>
          <w:rFonts w:ascii="Times New Roman" w:eastAsia="SimSun" w:hAnsi="Times New Roman" w:cs="Times New Roman"/>
          <w:b/>
          <w:bCs/>
          <w:sz w:val="24"/>
          <w:szCs w:val="24"/>
          <w:lang w:eastAsia="ar-SA"/>
        </w:rPr>
      </w:pPr>
    </w:p>
    <w:p w:rsidR="00132962" w:rsidRPr="00D33E33" w:rsidRDefault="00132962" w:rsidP="00132962">
      <w:pPr>
        <w:suppressAutoHyphens/>
        <w:autoSpaceDE w:val="0"/>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Целями введения системы регулирования землепользования и застройки, основанной на градостроительном зонировании, является:</w:t>
      </w:r>
    </w:p>
    <w:p w:rsidR="00132962" w:rsidRPr="00D33E33" w:rsidRDefault="00132962" w:rsidP="00132962">
      <w:pPr>
        <w:suppressAutoHyphens/>
        <w:autoSpaceDE w:val="0"/>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1) обеспечение условий для реализации планов и программ развития поселения, систем инженерного обеспечения и социального обслуживания, сохранения культурно-исторической и природной среды;</w:t>
      </w:r>
    </w:p>
    <w:p w:rsidR="00132962" w:rsidRPr="00D33E33" w:rsidRDefault="00132962" w:rsidP="00132962">
      <w:pPr>
        <w:suppressAutoHyphens/>
        <w:autoSpaceDE w:val="0"/>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lastRenderedPageBreak/>
        <w:t>2) установление правовых гарантий по использованию и строительному изменению недвижимости для владельцев и лиц, желающих приобрести права владения, пользования и распоряжения земельными участками, иными объектами капитального строительства;</w:t>
      </w:r>
    </w:p>
    <w:p w:rsidR="00132962" w:rsidRPr="00D33E33" w:rsidRDefault="00132962" w:rsidP="00132962">
      <w:pPr>
        <w:suppressAutoHyphens/>
        <w:autoSpaceDE w:val="0"/>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3) создание благоприятных условий для привлечения инвестиций в строительство и обустройство земельных участков и объектов капитального строительства посредством предоставления инвесторам возможности выбора наиболее эффективного вида их использования в соответствии с градостроительным регламентом.</w:t>
      </w:r>
    </w:p>
    <w:p w:rsidR="00F8569B" w:rsidRDefault="00F8569B" w:rsidP="00132962">
      <w:pPr>
        <w:suppressAutoHyphens/>
        <w:spacing w:after="0" w:line="240" w:lineRule="auto"/>
        <w:ind w:firstLine="540"/>
        <w:jc w:val="both"/>
        <w:rPr>
          <w:rFonts w:ascii="Times New Roman" w:eastAsia="SimSun" w:hAnsi="Times New Roman" w:cs="Times New Roman"/>
          <w:b/>
          <w:bCs/>
          <w:sz w:val="24"/>
          <w:szCs w:val="24"/>
          <w:lang w:eastAsia="ar-SA"/>
        </w:rPr>
      </w:pPr>
    </w:p>
    <w:p w:rsidR="00132962" w:rsidRPr="00D33E33" w:rsidRDefault="00132962" w:rsidP="00132962">
      <w:pPr>
        <w:suppressAutoHyphens/>
        <w:spacing w:after="0" w:line="240" w:lineRule="auto"/>
        <w:ind w:firstLine="540"/>
        <w:jc w:val="both"/>
        <w:rPr>
          <w:rFonts w:ascii="Times New Roman" w:eastAsia="SimSun" w:hAnsi="Times New Roman" w:cs="Times New Roman"/>
          <w:b/>
          <w:bCs/>
          <w:sz w:val="24"/>
          <w:szCs w:val="24"/>
          <w:lang w:eastAsia="ar-SA"/>
        </w:rPr>
      </w:pPr>
      <w:r w:rsidRPr="00D33E33">
        <w:rPr>
          <w:rFonts w:ascii="Times New Roman" w:eastAsia="SimSun" w:hAnsi="Times New Roman" w:cs="Times New Roman"/>
          <w:b/>
          <w:bCs/>
          <w:sz w:val="24"/>
          <w:szCs w:val="24"/>
          <w:lang w:eastAsia="ar-SA"/>
        </w:rPr>
        <w:t>Статья 6. Объекты и субъекты градостроительных отношений</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1. Объектами градостроительных отношений в поселении является его территория, а также земельные участки и объекты капитального строительства, объекты, не являющиеся объектами капитального строительства, расположенные в границе поселения.</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2. Субъектами градостроительных отношений на территории поселения являются:</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1) органы государственной власти и органы местного самоуправления;</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2) физические и юридические лица.</w:t>
      </w:r>
    </w:p>
    <w:p w:rsidR="00132962" w:rsidRPr="00D33E33" w:rsidRDefault="00132962" w:rsidP="00132962">
      <w:pPr>
        <w:suppressAutoHyphens/>
        <w:spacing w:after="0" w:line="240" w:lineRule="auto"/>
        <w:ind w:firstLine="540"/>
        <w:jc w:val="center"/>
        <w:rPr>
          <w:rFonts w:ascii="Times New Roman" w:eastAsia="SimSun" w:hAnsi="Times New Roman" w:cs="Times New Roman"/>
          <w:b/>
          <w:sz w:val="24"/>
          <w:szCs w:val="24"/>
          <w:lang w:eastAsia="ar-SA"/>
        </w:rPr>
      </w:pPr>
    </w:p>
    <w:p w:rsidR="00132962" w:rsidRPr="00D33E33" w:rsidRDefault="00132962" w:rsidP="00132962">
      <w:pPr>
        <w:suppressAutoHyphens/>
        <w:spacing w:after="0" w:line="240" w:lineRule="auto"/>
        <w:jc w:val="center"/>
        <w:rPr>
          <w:rFonts w:ascii="Times New Roman" w:eastAsia="SimSun" w:hAnsi="Times New Roman" w:cs="Times New Roman"/>
          <w:b/>
          <w:bCs/>
          <w:sz w:val="24"/>
          <w:szCs w:val="24"/>
          <w:lang w:eastAsia="ar-SA"/>
        </w:rPr>
      </w:pPr>
      <w:r w:rsidRPr="00D33E33">
        <w:rPr>
          <w:rFonts w:ascii="Times New Roman" w:eastAsia="SimSun" w:hAnsi="Times New Roman" w:cs="Times New Roman"/>
          <w:b/>
          <w:bCs/>
          <w:sz w:val="24"/>
          <w:szCs w:val="24"/>
          <w:lang w:eastAsia="ar-SA"/>
        </w:rPr>
        <w:t>Глава 2.</w:t>
      </w:r>
      <w:r w:rsidRPr="00D33E33">
        <w:rPr>
          <w:rFonts w:ascii="Times New Roman" w:eastAsia="SimSun" w:hAnsi="Times New Roman" w:cs="Times New Roman"/>
          <w:sz w:val="24"/>
          <w:szCs w:val="24"/>
          <w:lang w:eastAsia="ar-SA"/>
        </w:rPr>
        <w:t xml:space="preserve"> </w:t>
      </w:r>
      <w:r w:rsidRPr="00D33E33">
        <w:rPr>
          <w:rFonts w:ascii="Times New Roman" w:eastAsia="SimSun" w:hAnsi="Times New Roman" w:cs="Times New Roman"/>
          <w:b/>
          <w:bCs/>
          <w:sz w:val="24"/>
          <w:szCs w:val="24"/>
          <w:lang w:eastAsia="ar-SA"/>
        </w:rPr>
        <w:t xml:space="preserve">ПОЛНОМОЧИЯ ОРГАНОВ МЕСТНОГО САМОУПРАВЛЕНИЯ </w:t>
      </w:r>
    </w:p>
    <w:p w:rsidR="00132962" w:rsidRPr="00D33E33" w:rsidRDefault="00132962" w:rsidP="00132962">
      <w:pPr>
        <w:suppressAutoHyphens/>
        <w:spacing w:after="0" w:line="240" w:lineRule="auto"/>
        <w:jc w:val="center"/>
        <w:rPr>
          <w:rFonts w:ascii="Times New Roman" w:eastAsia="SimSun" w:hAnsi="Times New Roman" w:cs="Times New Roman"/>
          <w:b/>
          <w:bCs/>
          <w:sz w:val="24"/>
          <w:szCs w:val="24"/>
          <w:lang w:eastAsia="ar-SA"/>
        </w:rPr>
      </w:pPr>
      <w:r w:rsidRPr="00D33E33">
        <w:rPr>
          <w:rFonts w:ascii="Times New Roman" w:eastAsia="SimSun" w:hAnsi="Times New Roman" w:cs="Times New Roman"/>
          <w:b/>
          <w:bCs/>
          <w:sz w:val="24"/>
          <w:szCs w:val="24"/>
          <w:lang w:eastAsia="ar-SA"/>
        </w:rPr>
        <w:t>И КОМИССИИ ПО РЕШЕНИЮ ВОПРОСОВ ЗЕМЛЕПОЛЬЗОВАНИЯ И ЗАСТРОЙКИ</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p>
    <w:p w:rsidR="00132962" w:rsidRPr="00D33E33" w:rsidRDefault="00132962" w:rsidP="00132962">
      <w:pPr>
        <w:suppressAutoHyphens/>
        <w:spacing w:after="0" w:line="240" w:lineRule="auto"/>
        <w:ind w:firstLine="540"/>
        <w:jc w:val="both"/>
        <w:rPr>
          <w:rFonts w:ascii="Times New Roman" w:eastAsia="SimSun" w:hAnsi="Times New Roman" w:cs="Times New Roman"/>
          <w:b/>
          <w:bCs/>
          <w:sz w:val="24"/>
          <w:szCs w:val="24"/>
          <w:lang w:eastAsia="ar-SA"/>
        </w:rPr>
      </w:pPr>
      <w:r w:rsidRPr="00D33E33">
        <w:rPr>
          <w:rFonts w:ascii="Times New Roman" w:eastAsia="SimSun" w:hAnsi="Times New Roman" w:cs="Times New Roman"/>
          <w:b/>
          <w:bCs/>
          <w:sz w:val="24"/>
          <w:szCs w:val="24"/>
          <w:lang w:eastAsia="ar-SA"/>
        </w:rPr>
        <w:t>Статья 7. Полномочия Совета поселения в области землепользования и застройки</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К полномочиям Совета в области землепользования и застройки относятся:</w:t>
      </w:r>
    </w:p>
    <w:p w:rsidR="00132962" w:rsidRPr="00D33E33" w:rsidRDefault="00132962" w:rsidP="00132962">
      <w:pPr>
        <w:widowControl w:val="0"/>
        <w:suppressAutoHyphens/>
        <w:spacing w:after="0" w:line="240" w:lineRule="auto"/>
        <w:ind w:firstLine="567"/>
        <w:jc w:val="both"/>
        <w:rPr>
          <w:rFonts w:ascii="Times New Roman" w:eastAsia="Times New Roman" w:hAnsi="Times New Roman" w:cs="Times New Roman"/>
          <w:sz w:val="24"/>
          <w:szCs w:val="24"/>
          <w:lang w:eastAsia="ar-SA"/>
        </w:rPr>
      </w:pPr>
      <w:r w:rsidRPr="00D33E33">
        <w:rPr>
          <w:rFonts w:ascii="Times New Roman" w:eastAsia="Times New Roman" w:hAnsi="Times New Roman" w:cs="Times New Roman"/>
          <w:sz w:val="24"/>
          <w:szCs w:val="24"/>
          <w:lang w:eastAsia="ar-SA"/>
        </w:rPr>
        <w:t>1) установление в интересах населения и в соответствии с законодательством условий для использования земель, находящихся в границах поселения;</w:t>
      </w:r>
    </w:p>
    <w:p w:rsidR="00132962" w:rsidRPr="00D33E33" w:rsidRDefault="00132962" w:rsidP="00132962">
      <w:pPr>
        <w:widowControl w:val="0"/>
        <w:suppressAutoHyphens/>
        <w:spacing w:after="0" w:line="240" w:lineRule="auto"/>
        <w:ind w:firstLine="567"/>
        <w:jc w:val="both"/>
        <w:rPr>
          <w:rFonts w:ascii="Times New Roman" w:eastAsia="Times New Roman" w:hAnsi="Times New Roman" w:cs="Times New Roman"/>
          <w:sz w:val="24"/>
          <w:szCs w:val="24"/>
          <w:lang w:eastAsia="ar-SA"/>
        </w:rPr>
      </w:pPr>
      <w:r w:rsidRPr="00D33E33">
        <w:rPr>
          <w:rFonts w:ascii="Times New Roman" w:eastAsia="Times New Roman" w:hAnsi="Times New Roman" w:cs="Times New Roman"/>
          <w:sz w:val="24"/>
          <w:szCs w:val="24"/>
          <w:lang w:eastAsia="ar-SA"/>
        </w:rPr>
        <w:t xml:space="preserve">2) рассмотрение, утверждение генеральных планов, правил землепользования и застройки поселения; </w:t>
      </w:r>
    </w:p>
    <w:p w:rsidR="00132962" w:rsidRPr="00D33E33" w:rsidRDefault="00132962" w:rsidP="00132962">
      <w:pPr>
        <w:widowControl w:val="0"/>
        <w:suppressAutoHyphens/>
        <w:spacing w:after="0" w:line="240" w:lineRule="auto"/>
        <w:ind w:firstLine="567"/>
        <w:jc w:val="both"/>
        <w:rPr>
          <w:rFonts w:ascii="Times New Roman" w:eastAsia="Times New Roman" w:hAnsi="Times New Roman" w:cs="Times New Roman"/>
          <w:sz w:val="24"/>
          <w:szCs w:val="24"/>
          <w:lang w:eastAsia="ar-SA"/>
        </w:rPr>
      </w:pPr>
      <w:r w:rsidRPr="00D33E33">
        <w:rPr>
          <w:rFonts w:ascii="Times New Roman" w:eastAsia="Times New Roman" w:hAnsi="Times New Roman" w:cs="Times New Roman"/>
          <w:sz w:val="24"/>
          <w:szCs w:val="24"/>
          <w:lang w:eastAsia="ar-SA"/>
        </w:rPr>
        <w:t>3)утверждение нормативов градостроительного проектирования поселения;</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4) принятие в пределах своей компетенции муниципальных правовых актов в области регулирования землепользования и застройки, муниципальных целевых программ в области градостроительной деятельности и рационального использования земель, находящихся в границах поселения, внесение в них изменений;</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5) установление порядка управления и распоряжения земельными участками и объектами капитального строительства, находящимися в муниципальной собственности;</w:t>
      </w:r>
    </w:p>
    <w:p w:rsidR="00132962" w:rsidRPr="00D33E33" w:rsidRDefault="00132962" w:rsidP="00132962">
      <w:pPr>
        <w:suppressAutoHyphens/>
        <w:spacing w:after="0" w:line="240" w:lineRule="auto"/>
        <w:ind w:firstLine="540"/>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6) установление ставок земельного налога и арендной платы за землю;</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 xml:space="preserve">7) осуществление контроля за исполнением настоящих Правил, деятельностью органов местного самоуправления, уполномоченных в области землепользования и застройки, в пределах своей компетенции; </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8) иные полномочия, отнесенные к компетенции Совета поселения Уставом поселения, решениями Совета поселения в соответствии с действующим законодательством Российской Федерации.</w:t>
      </w:r>
    </w:p>
    <w:p w:rsidR="00132962" w:rsidRPr="00D33E33" w:rsidRDefault="00132962" w:rsidP="00132962">
      <w:pPr>
        <w:suppressAutoHyphens/>
        <w:spacing w:after="0" w:line="240" w:lineRule="auto"/>
        <w:ind w:firstLine="540"/>
        <w:jc w:val="both"/>
        <w:rPr>
          <w:rFonts w:ascii="Times New Roman" w:eastAsia="SimSun" w:hAnsi="Times New Roman" w:cs="Times New Roman"/>
          <w:b/>
          <w:bCs/>
          <w:sz w:val="24"/>
          <w:szCs w:val="24"/>
          <w:shd w:val="clear" w:color="auto" w:fill="FFFF00"/>
          <w:lang w:eastAsia="ar-SA"/>
        </w:rPr>
      </w:pPr>
    </w:p>
    <w:p w:rsidR="00132962" w:rsidRPr="00D33E33" w:rsidRDefault="00132962" w:rsidP="00132962">
      <w:pPr>
        <w:suppressAutoHyphens/>
        <w:spacing w:after="0" w:line="240" w:lineRule="auto"/>
        <w:ind w:firstLine="540"/>
        <w:jc w:val="both"/>
        <w:rPr>
          <w:rFonts w:ascii="Times New Roman" w:eastAsia="SimSun" w:hAnsi="Times New Roman" w:cs="Times New Roman"/>
          <w:b/>
          <w:bCs/>
          <w:sz w:val="24"/>
          <w:szCs w:val="24"/>
          <w:lang w:eastAsia="ar-SA"/>
        </w:rPr>
      </w:pPr>
      <w:r w:rsidRPr="00D33E33">
        <w:rPr>
          <w:rFonts w:ascii="Times New Roman" w:eastAsia="SimSun" w:hAnsi="Times New Roman" w:cs="Times New Roman"/>
          <w:b/>
          <w:bCs/>
          <w:sz w:val="24"/>
          <w:szCs w:val="24"/>
          <w:lang w:eastAsia="ar-SA"/>
        </w:rPr>
        <w:t>Статья 8. Полномочия администрации поселения в области землепользования и застройки</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1. К полномочиям администрации поселения в области землепользования и застройки относятся:</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1) разработка и реализация муниципальных целевых программ в области рационального использования и охраны земель, находящихся в границах поселения, и градостроительной деятельности;</w:t>
      </w:r>
    </w:p>
    <w:p w:rsidR="00132962" w:rsidRPr="00D33E33" w:rsidRDefault="00132962" w:rsidP="00132962">
      <w:pPr>
        <w:widowControl w:val="0"/>
        <w:suppressAutoHyphens/>
        <w:autoSpaceDE w:val="0"/>
        <w:spacing w:after="0" w:line="240" w:lineRule="auto"/>
        <w:ind w:firstLine="567"/>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 xml:space="preserve">2) обеспечение разработки проекта генерального плана поселения, направление проекта генерального плана поселения, в том числе внесения в него изменений, на утверждение в Совет поселения; </w:t>
      </w:r>
    </w:p>
    <w:p w:rsidR="00132962" w:rsidRPr="00D33E33" w:rsidRDefault="00132962" w:rsidP="00132962">
      <w:pPr>
        <w:widowControl w:val="0"/>
        <w:suppressAutoHyphens/>
        <w:autoSpaceDE w:val="0"/>
        <w:spacing w:after="0" w:line="240" w:lineRule="auto"/>
        <w:ind w:firstLine="567"/>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 xml:space="preserve">3) принятие решения о подготовке проекта правил землепользования и застройки с </w:t>
      </w:r>
      <w:r w:rsidRPr="00D33E33">
        <w:rPr>
          <w:rFonts w:ascii="Times New Roman" w:eastAsia="SimSun" w:hAnsi="Times New Roman" w:cs="Times New Roman"/>
          <w:sz w:val="24"/>
          <w:szCs w:val="24"/>
          <w:lang w:eastAsia="ar-SA"/>
        </w:rPr>
        <w:lastRenderedPageBreak/>
        <w:t>установлением этапов градостроительного зонирования применительно ко всей территории поселения либо к различным частям территории поселения, порядка и сроков проведения работ по подготовке правил землепользования и застройки, иных положений, касающихся организации указанных работ; направление правил землепользования и застройки, в том числе внесения в них изменений, на утверждение в Совет поселения;</w:t>
      </w:r>
    </w:p>
    <w:p w:rsidR="00132962" w:rsidRPr="00D33E33" w:rsidRDefault="00132962" w:rsidP="00132962">
      <w:pPr>
        <w:widowControl w:val="0"/>
        <w:suppressAutoHyphens/>
        <w:autoSpaceDE w:val="0"/>
        <w:spacing w:after="0" w:line="240" w:lineRule="auto"/>
        <w:ind w:firstLine="567"/>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 xml:space="preserve">4) утверждение подготовленной на основе генерального плана поселения документации по планировке территории; </w:t>
      </w:r>
    </w:p>
    <w:p w:rsidR="00132962" w:rsidRPr="00D33E33" w:rsidRDefault="00132962" w:rsidP="00132962">
      <w:pPr>
        <w:widowControl w:val="0"/>
        <w:suppressAutoHyphens/>
        <w:autoSpaceDE w:val="0"/>
        <w:spacing w:after="0" w:line="240" w:lineRule="auto"/>
        <w:ind w:firstLine="567"/>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5) резервирование и изъятие, в том числе путем выкупа, земельных участков в границах поселения для муниципальных нужд;</w:t>
      </w:r>
    </w:p>
    <w:p w:rsidR="00132962" w:rsidRPr="00D33E33" w:rsidRDefault="00132962" w:rsidP="00132962">
      <w:pPr>
        <w:widowControl w:val="0"/>
        <w:suppressAutoHyphens/>
        <w:autoSpaceDE w:val="0"/>
        <w:spacing w:after="0" w:line="240" w:lineRule="auto"/>
        <w:ind w:firstLine="567"/>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6) осуществление земельного контроля за использованием земель поселения;</w:t>
      </w:r>
    </w:p>
    <w:p w:rsidR="00132962" w:rsidRPr="00D33E33" w:rsidRDefault="00132962" w:rsidP="00132962">
      <w:pPr>
        <w:widowControl w:val="0"/>
        <w:suppressAutoHyphens/>
        <w:spacing w:after="0" w:line="240" w:lineRule="auto"/>
        <w:ind w:firstLine="567"/>
        <w:jc w:val="both"/>
        <w:rPr>
          <w:rFonts w:ascii="Times New Roman" w:eastAsia="Times New Roman" w:hAnsi="Times New Roman" w:cs="Times New Roman"/>
          <w:sz w:val="24"/>
          <w:szCs w:val="24"/>
          <w:lang w:eastAsia="ar-SA"/>
        </w:rPr>
      </w:pPr>
      <w:r w:rsidRPr="00D33E33">
        <w:rPr>
          <w:rFonts w:ascii="Times New Roman" w:eastAsia="Times New Roman" w:hAnsi="Times New Roman" w:cs="Times New Roman"/>
          <w:sz w:val="24"/>
          <w:szCs w:val="24"/>
          <w:lang w:eastAsia="ar-SA"/>
        </w:rPr>
        <w:t xml:space="preserve">7) вынесение на публичные слушания проектов генерального плана, правил землепользования и застройки, проектов планировки территорий и проектов межевания территорий, а также вопросов предоставления разрешений на условно разрешенный вид использования земельных участков и объектов капитального строительства, вопросов отклонения от предельных параметров разрешенного строительства, реконструкции объектов капитального строительства, вопросов изменения одного вида разрешенного использования земельных участков и объектов капитального строительства на другой вид такого использования при отсутствии утвержденных правил землепользования и застройки; </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8) взимание арендной платы за земельные участки;</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9) защита прав и законных интересов правообладателей земельных участков и объектов капитального строительства в пределах полномочий, установленных действующим законодательством Российской Федерации;</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10) разрешение в пределах своей компетенции земельных споров;</w:t>
      </w:r>
    </w:p>
    <w:p w:rsidR="00132962" w:rsidRPr="00D33E33" w:rsidRDefault="00132962" w:rsidP="00132962">
      <w:pPr>
        <w:widowControl w:val="0"/>
        <w:suppressAutoHyphens/>
        <w:spacing w:after="0" w:line="240" w:lineRule="auto"/>
        <w:ind w:firstLine="567"/>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11) участие в решении вопросов, связанных с соблюдением социально-экономических и экологических интересов населения, при предоставлении недр в пользование и отводе земельных участков;</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12) иные полномочия, отнесенные к компетенции администрации поселения Уставом поселения, решениями Совета поселения в соответствии с действующим законодательством Российской Федерации.</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2. В целях реализации полномочий администрации поселения в области землепользования и застройки главой поселения издаются муниципальные правовые акты в соответствии с предоставленными Уставом поселения полномочиями.</w:t>
      </w:r>
    </w:p>
    <w:p w:rsidR="00132962" w:rsidRPr="00D33E33" w:rsidRDefault="00132962" w:rsidP="00132962">
      <w:pPr>
        <w:suppressAutoHyphens/>
        <w:spacing w:after="0" w:line="240" w:lineRule="auto"/>
        <w:jc w:val="both"/>
        <w:rPr>
          <w:rFonts w:ascii="Times New Roman" w:eastAsia="SimSun" w:hAnsi="Times New Roman" w:cs="Times New Roman"/>
          <w:b/>
          <w:bCs/>
          <w:sz w:val="24"/>
          <w:szCs w:val="24"/>
          <w:lang w:eastAsia="ar-SA"/>
        </w:rPr>
      </w:pPr>
    </w:p>
    <w:p w:rsidR="00132962" w:rsidRPr="00D33E33" w:rsidRDefault="00132962" w:rsidP="00132962">
      <w:pPr>
        <w:suppressAutoHyphens/>
        <w:spacing w:after="0" w:line="240" w:lineRule="auto"/>
        <w:ind w:firstLine="540"/>
        <w:jc w:val="both"/>
        <w:rPr>
          <w:rFonts w:ascii="Times New Roman" w:eastAsia="SimSun" w:hAnsi="Times New Roman" w:cs="Times New Roman"/>
          <w:b/>
          <w:sz w:val="24"/>
          <w:szCs w:val="24"/>
          <w:lang w:eastAsia="ar-SA"/>
        </w:rPr>
      </w:pPr>
      <w:r w:rsidRPr="00D33E33">
        <w:rPr>
          <w:rFonts w:ascii="Times New Roman" w:eastAsia="SimSun" w:hAnsi="Times New Roman" w:cs="Times New Roman"/>
          <w:b/>
          <w:bCs/>
          <w:sz w:val="24"/>
          <w:szCs w:val="24"/>
          <w:lang w:eastAsia="ar-SA"/>
        </w:rPr>
        <w:t>Статья 9. Полномочия комиссии по внесению изменений в</w:t>
      </w:r>
      <w:r w:rsidRPr="00D33E33">
        <w:rPr>
          <w:rFonts w:ascii="Times New Roman" w:eastAsia="SimSun" w:hAnsi="Times New Roman" w:cs="Times New Roman"/>
          <w:b/>
          <w:sz w:val="24"/>
          <w:szCs w:val="24"/>
          <w:lang w:eastAsia="ar-SA"/>
        </w:rPr>
        <w:t xml:space="preserve"> правила землепользования и застройки</w:t>
      </w:r>
    </w:p>
    <w:p w:rsidR="00132962" w:rsidRPr="00D33E33" w:rsidRDefault="00132962" w:rsidP="00132962">
      <w:pPr>
        <w:suppressAutoHyphens/>
        <w:spacing w:after="0" w:line="240" w:lineRule="auto"/>
        <w:ind w:firstLine="540"/>
        <w:jc w:val="both"/>
        <w:rPr>
          <w:rFonts w:ascii="Times New Roman" w:eastAsia="SimSun" w:hAnsi="Times New Roman" w:cs="Times New Roman"/>
          <w:b/>
          <w:sz w:val="24"/>
          <w:szCs w:val="24"/>
          <w:lang w:eastAsia="ar-SA"/>
        </w:rPr>
      </w:pP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bCs/>
          <w:sz w:val="24"/>
          <w:szCs w:val="24"/>
          <w:lang w:eastAsia="ar-SA"/>
        </w:rPr>
        <w:t xml:space="preserve">1. К полномочиям </w:t>
      </w:r>
      <w:r w:rsidRPr="00D33E33">
        <w:rPr>
          <w:rFonts w:ascii="Times New Roman" w:eastAsia="SimSun" w:hAnsi="Times New Roman" w:cs="Times New Roman"/>
          <w:sz w:val="24"/>
          <w:szCs w:val="24"/>
          <w:lang w:eastAsia="ar-SA"/>
        </w:rPr>
        <w:t>комиссии – постоянно действующего коллегиального органа в области землепользования и застройки, относятся:</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1) рассмотрение предложений о внесении изменений в настоящие Правила;</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2) подготовка проекта решения главы поселения о внесении изменений в настоящие Правила;</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3) организация и проведение публичных слушаний по вопросу внесения изменений в настоящие Правила, иным вопросам землепользования и застройки;</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4) иные полномочия, отнесенные к компетенции</w:t>
      </w:r>
      <w:r w:rsidRPr="00D33E33">
        <w:rPr>
          <w:rFonts w:ascii="Times New Roman" w:eastAsia="SimSun" w:hAnsi="Times New Roman" w:cs="Times New Roman"/>
          <w:bCs/>
          <w:sz w:val="24"/>
          <w:szCs w:val="24"/>
          <w:lang w:eastAsia="ar-SA"/>
        </w:rPr>
        <w:t xml:space="preserve"> комиссии </w:t>
      </w:r>
      <w:r w:rsidRPr="00D33E33">
        <w:rPr>
          <w:rFonts w:ascii="Times New Roman" w:eastAsia="SimSun" w:hAnsi="Times New Roman" w:cs="Times New Roman"/>
          <w:sz w:val="24"/>
          <w:szCs w:val="24"/>
          <w:lang w:eastAsia="ar-SA"/>
        </w:rPr>
        <w:t>муниципальными правовыми актами главы поселения.</w:t>
      </w:r>
    </w:p>
    <w:p w:rsidR="00132962" w:rsidRPr="00D33E33" w:rsidRDefault="00132962" w:rsidP="00132962">
      <w:pPr>
        <w:suppressAutoHyphens/>
        <w:spacing w:after="0" w:line="240" w:lineRule="auto"/>
        <w:ind w:firstLine="540"/>
        <w:jc w:val="both"/>
        <w:rPr>
          <w:rFonts w:ascii="Times New Roman" w:eastAsia="SimSun" w:hAnsi="Times New Roman" w:cs="Times New Roman"/>
          <w:bCs/>
          <w:sz w:val="24"/>
          <w:szCs w:val="24"/>
          <w:lang w:eastAsia="ar-SA"/>
        </w:rPr>
      </w:pPr>
      <w:r w:rsidRPr="00D33E33">
        <w:rPr>
          <w:rFonts w:ascii="Times New Roman" w:eastAsia="SimSun" w:hAnsi="Times New Roman" w:cs="Times New Roman"/>
          <w:sz w:val="24"/>
          <w:szCs w:val="24"/>
          <w:lang w:eastAsia="ar-SA"/>
        </w:rPr>
        <w:t>2. Состав комиссии и положение о ней</w:t>
      </w:r>
      <w:r w:rsidRPr="00D33E33">
        <w:rPr>
          <w:rFonts w:ascii="Times New Roman" w:eastAsia="SimSun" w:hAnsi="Times New Roman" w:cs="Times New Roman"/>
          <w:bCs/>
          <w:sz w:val="24"/>
          <w:szCs w:val="24"/>
          <w:lang w:eastAsia="ar-SA"/>
        </w:rPr>
        <w:t xml:space="preserve"> утверждаются постановлением главы поселения.</w:t>
      </w:r>
    </w:p>
    <w:p w:rsidR="00132962" w:rsidRPr="00D33E33" w:rsidRDefault="00132962" w:rsidP="00132962">
      <w:pPr>
        <w:suppressAutoHyphens/>
        <w:spacing w:after="0" w:line="240" w:lineRule="auto"/>
        <w:rPr>
          <w:rFonts w:ascii="Times New Roman" w:eastAsia="SimSun" w:hAnsi="Times New Roman" w:cs="Times New Roman"/>
          <w:b/>
          <w:sz w:val="24"/>
          <w:szCs w:val="24"/>
          <w:lang w:eastAsia="ar-SA"/>
        </w:rPr>
      </w:pPr>
    </w:p>
    <w:p w:rsidR="00132962" w:rsidRPr="00D33E33" w:rsidRDefault="00132962" w:rsidP="00132962">
      <w:pPr>
        <w:suppressAutoHyphens/>
        <w:spacing w:after="0" w:line="240" w:lineRule="auto"/>
        <w:ind w:firstLine="540"/>
        <w:jc w:val="center"/>
        <w:rPr>
          <w:rFonts w:ascii="Times New Roman" w:eastAsia="SimSun" w:hAnsi="Times New Roman" w:cs="Times New Roman"/>
          <w:b/>
          <w:sz w:val="24"/>
          <w:szCs w:val="24"/>
          <w:lang w:eastAsia="ar-SA"/>
        </w:rPr>
      </w:pPr>
      <w:r w:rsidRPr="00D33E33">
        <w:rPr>
          <w:rFonts w:ascii="Times New Roman" w:eastAsia="SimSun" w:hAnsi="Times New Roman" w:cs="Times New Roman"/>
          <w:b/>
          <w:sz w:val="24"/>
          <w:szCs w:val="24"/>
          <w:lang w:eastAsia="ar-SA"/>
        </w:rPr>
        <w:t>Глава 3. ПОДГОТОВКА ДОКУМЕНТАЦИИ ПО ПЛАНИРОВКЕ ТЕРРИТОРИИ ОРГАНАМИ МЕСТНОГО САМОУПРАВЛЕНИЯ</w:t>
      </w:r>
    </w:p>
    <w:p w:rsidR="00132962" w:rsidRPr="00D33E33" w:rsidRDefault="00132962" w:rsidP="00132962">
      <w:pPr>
        <w:suppressAutoHyphens/>
        <w:spacing w:after="0" w:line="240" w:lineRule="auto"/>
        <w:ind w:firstLine="540"/>
        <w:jc w:val="center"/>
        <w:rPr>
          <w:rFonts w:ascii="Times New Roman" w:eastAsia="SimSun" w:hAnsi="Times New Roman" w:cs="Times New Roman"/>
          <w:b/>
          <w:sz w:val="24"/>
          <w:szCs w:val="24"/>
          <w:lang w:eastAsia="ar-SA"/>
        </w:rPr>
      </w:pPr>
    </w:p>
    <w:p w:rsidR="00132962" w:rsidRPr="00D33E33" w:rsidRDefault="00132962" w:rsidP="00132962">
      <w:pPr>
        <w:suppressAutoHyphens/>
        <w:spacing w:after="0" w:line="240" w:lineRule="auto"/>
        <w:ind w:right="-1" w:firstLine="540"/>
        <w:jc w:val="both"/>
        <w:rPr>
          <w:rFonts w:ascii="Times New Roman" w:eastAsia="SimSun" w:hAnsi="Times New Roman" w:cs="Times New Roman"/>
          <w:b/>
          <w:bCs/>
          <w:sz w:val="24"/>
          <w:szCs w:val="24"/>
          <w:lang w:eastAsia="ar-SA"/>
        </w:rPr>
      </w:pPr>
      <w:r w:rsidRPr="00D33E33">
        <w:rPr>
          <w:rFonts w:ascii="Times New Roman" w:eastAsia="SimSun" w:hAnsi="Times New Roman" w:cs="Times New Roman"/>
          <w:b/>
          <w:bCs/>
          <w:sz w:val="24"/>
          <w:szCs w:val="24"/>
          <w:lang w:eastAsia="ar-SA"/>
        </w:rPr>
        <w:t>Статья 10. Документация по планировке территории</w:t>
      </w:r>
    </w:p>
    <w:p w:rsidR="00132962" w:rsidRPr="00D33E33" w:rsidRDefault="00132962" w:rsidP="00132962">
      <w:pPr>
        <w:suppressAutoHyphens/>
        <w:spacing w:after="0" w:line="240" w:lineRule="auto"/>
        <w:ind w:right="-1" w:firstLine="540"/>
        <w:jc w:val="both"/>
        <w:rPr>
          <w:rFonts w:ascii="Times New Roman" w:eastAsia="SimSun" w:hAnsi="Times New Roman" w:cs="Times New Roman"/>
          <w:b/>
          <w:bCs/>
          <w:sz w:val="24"/>
          <w:szCs w:val="24"/>
          <w:lang w:eastAsia="ar-SA"/>
        </w:rPr>
      </w:pPr>
    </w:p>
    <w:p w:rsidR="00132962" w:rsidRPr="00D33E33" w:rsidRDefault="00132962" w:rsidP="00132962">
      <w:pPr>
        <w:suppressAutoHyphens/>
        <w:autoSpaceDE w:val="0"/>
        <w:spacing w:after="0" w:line="240" w:lineRule="auto"/>
        <w:ind w:firstLine="540"/>
        <w:jc w:val="both"/>
        <w:rPr>
          <w:rFonts w:ascii="Times New Roman" w:eastAsia="Times New Roman" w:hAnsi="Times New Roman" w:cs="Times New Roman"/>
          <w:bCs/>
          <w:sz w:val="24"/>
          <w:szCs w:val="24"/>
          <w:lang w:eastAsia="ar-SA"/>
        </w:rPr>
      </w:pPr>
      <w:r w:rsidRPr="00D33E33">
        <w:rPr>
          <w:rFonts w:ascii="Times New Roman" w:eastAsia="Times New Roman" w:hAnsi="Times New Roman" w:cs="Times New Roman"/>
          <w:bCs/>
          <w:sz w:val="24"/>
          <w:szCs w:val="24"/>
          <w:lang w:eastAsia="ar-SA"/>
        </w:rPr>
        <w:t xml:space="preserve">1. Подготовка документации по планировке территории осуществляется в целях обеспечения устойчивого развития территорий, выделения элементов планировочной структуры (кварталов, микрорайонов, иных элементов), установления границ земельных участков, на которых </w:t>
      </w:r>
      <w:r w:rsidRPr="00D33E33">
        <w:rPr>
          <w:rFonts w:ascii="Times New Roman" w:eastAsia="Times New Roman" w:hAnsi="Times New Roman" w:cs="Times New Roman"/>
          <w:bCs/>
          <w:sz w:val="24"/>
          <w:szCs w:val="24"/>
          <w:lang w:eastAsia="ar-SA"/>
        </w:rPr>
        <w:lastRenderedPageBreak/>
        <w:t>расположены объекты капитального строительства, границ земельных участков, предназначенных для строительства и размещения линейных объектов.</w:t>
      </w:r>
    </w:p>
    <w:p w:rsidR="00132962" w:rsidRPr="00D33E33" w:rsidRDefault="00132962" w:rsidP="00132962">
      <w:pPr>
        <w:suppressAutoHyphens/>
        <w:autoSpaceDE w:val="0"/>
        <w:spacing w:after="0" w:line="240" w:lineRule="auto"/>
        <w:ind w:firstLine="540"/>
        <w:jc w:val="both"/>
        <w:rPr>
          <w:rFonts w:ascii="Times New Roman" w:eastAsia="Times New Roman" w:hAnsi="Times New Roman" w:cs="Times New Roman"/>
          <w:bCs/>
          <w:sz w:val="24"/>
          <w:szCs w:val="24"/>
          <w:lang w:eastAsia="ar-SA"/>
        </w:rPr>
      </w:pPr>
      <w:r w:rsidRPr="00D33E33">
        <w:rPr>
          <w:rFonts w:ascii="Times New Roman" w:eastAsia="Times New Roman" w:hAnsi="Times New Roman" w:cs="Times New Roman"/>
          <w:bCs/>
          <w:sz w:val="24"/>
          <w:szCs w:val="24"/>
          <w:lang w:eastAsia="ar-SA"/>
        </w:rPr>
        <w:t>2. Подготовка документации по планировке территории осуществляется в отношении застроенных или подлежащих застройке территорий.</w:t>
      </w:r>
    </w:p>
    <w:p w:rsidR="00132962" w:rsidRPr="00D33E33" w:rsidRDefault="00132962" w:rsidP="00132962">
      <w:pPr>
        <w:suppressAutoHyphens/>
        <w:autoSpaceDE w:val="0"/>
        <w:spacing w:after="0" w:line="240" w:lineRule="auto"/>
        <w:ind w:firstLine="540"/>
        <w:jc w:val="both"/>
        <w:rPr>
          <w:rFonts w:ascii="Times New Roman" w:eastAsia="Times New Roman" w:hAnsi="Times New Roman" w:cs="Times New Roman"/>
          <w:bCs/>
          <w:sz w:val="24"/>
          <w:szCs w:val="24"/>
          <w:lang w:eastAsia="ar-SA"/>
        </w:rPr>
      </w:pPr>
      <w:r w:rsidRPr="00D33E33">
        <w:rPr>
          <w:rFonts w:ascii="Times New Roman" w:eastAsia="Times New Roman" w:hAnsi="Times New Roman" w:cs="Times New Roman"/>
          <w:bCs/>
          <w:sz w:val="24"/>
          <w:szCs w:val="24"/>
          <w:lang w:eastAsia="ar-SA"/>
        </w:rPr>
        <w:t>3. При подготовке документации по планировке территории может осуществляться разработка проектов планировки территории, проектов межевания территории и градостроительных планов земельных участков.</w:t>
      </w:r>
    </w:p>
    <w:p w:rsidR="00132962" w:rsidRPr="00D33E33" w:rsidRDefault="00132962" w:rsidP="00132962">
      <w:pPr>
        <w:suppressAutoHyphens/>
        <w:autoSpaceDE w:val="0"/>
        <w:spacing w:after="0" w:line="240" w:lineRule="auto"/>
        <w:ind w:firstLine="540"/>
        <w:jc w:val="both"/>
        <w:rPr>
          <w:rFonts w:ascii="Times New Roman" w:eastAsia="Times New Roman" w:hAnsi="Times New Roman" w:cs="Times New Roman"/>
          <w:bCs/>
          <w:sz w:val="24"/>
          <w:szCs w:val="24"/>
          <w:lang w:eastAsia="ar-SA"/>
        </w:rPr>
      </w:pPr>
      <w:r w:rsidRPr="00D33E33">
        <w:rPr>
          <w:rFonts w:ascii="Times New Roman" w:eastAsia="Times New Roman" w:hAnsi="Times New Roman" w:cs="Times New Roman"/>
          <w:bCs/>
          <w:sz w:val="24"/>
          <w:szCs w:val="24"/>
          <w:lang w:eastAsia="ar-SA"/>
        </w:rPr>
        <w:t xml:space="preserve">4. </w:t>
      </w:r>
      <w:r w:rsidRPr="00D33E33">
        <w:rPr>
          <w:rFonts w:ascii="Times New Roman" w:eastAsia="Times New Roman" w:hAnsi="Times New Roman" w:cs="Times New Roman"/>
          <w:sz w:val="24"/>
          <w:szCs w:val="24"/>
          <w:lang w:eastAsia="ru-RU"/>
        </w:rPr>
        <w:t>Проект планировки территории состоит из основной части, которая подлежит утверждению, и материалов по ее обоснованию.</w:t>
      </w:r>
    </w:p>
    <w:p w:rsidR="00132962" w:rsidRPr="00D33E33" w:rsidRDefault="00132962" w:rsidP="00132962">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5. Основная часть проекта планировки территории включает в себя:</w:t>
      </w:r>
    </w:p>
    <w:p w:rsidR="00132962" w:rsidRPr="00D33E33" w:rsidRDefault="00132962" w:rsidP="00132962">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1) чертеж или чертежи планировки территории, на которых отображаются:</w:t>
      </w:r>
    </w:p>
    <w:p w:rsidR="00132962" w:rsidRPr="00D33E33" w:rsidRDefault="00132962" w:rsidP="00132962">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а)  красные линии;</w:t>
      </w:r>
    </w:p>
    <w:p w:rsidR="00132962" w:rsidRPr="00D33E33" w:rsidRDefault="00132962" w:rsidP="00132962">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б) линии, обозначающие дороги, улицы, проезды, линии связи, объекты инженерной и транспортной инфраструктур;</w:t>
      </w:r>
    </w:p>
    <w:p w:rsidR="00132962" w:rsidRPr="00D33E33" w:rsidRDefault="00132962" w:rsidP="00132962">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в) границы зон планируемого размещения объектов социально-культурного и коммунально-бытового назначения, иных объектов капитального строительства;</w:t>
      </w:r>
    </w:p>
    <w:p w:rsidR="00132962" w:rsidRPr="00D33E33" w:rsidRDefault="00132962" w:rsidP="00132962">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г) границы зон планируемого размещения объектов федерального значения, объектов регионального значения, объектов местного значения;</w:t>
      </w:r>
    </w:p>
    <w:p w:rsidR="00132962" w:rsidRPr="00D33E33" w:rsidRDefault="00132962" w:rsidP="00132962">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2) положения о размещении объектов капитального строительства федерального, регионального или местного значения, а также о характеристиках планируемого развития территории, в том числе плотности и параметрах застройки территории и характеристиках развития систем социального, транспортного обслуживания и инженерно-технического обеспечения, необходимых для развития территории.</w:t>
      </w:r>
    </w:p>
    <w:p w:rsidR="00132962" w:rsidRPr="00D33E33" w:rsidRDefault="00132962" w:rsidP="00132962">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6. Материалы по обоснованию проекта планировки территории включают в себя материалы в графической форме и пояснительную записку.</w:t>
      </w:r>
    </w:p>
    <w:p w:rsidR="00132962" w:rsidRPr="00D33E33" w:rsidRDefault="00132962" w:rsidP="00132962">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7. Материалы по обоснованию проекта планировки территории в графической форме содержат:</w:t>
      </w:r>
    </w:p>
    <w:p w:rsidR="00132962" w:rsidRPr="00D33E33" w:rsidRDefault="00132962" w:rsidP="00132962">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1) схему расположения элемента планировочной структуры;</w:t>
      </w:r>
    </w:p>
    <w:p w:rsidR="00132962" w:rsidRPr="00D33E33" w:rsidRDefault="00132962" w:rsidP="00132962">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2) схему использования территории в период подготовки проекта планировки территории;</w:t>
      </w:r>
    </w:p>
    <w:p w:rsidR="00132962" w:rsidRPr="00D33E33" w:rsidRDefault="00132962" w:rsidP="00132962">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3)схему организации улично-дорожной сети и схему движения транспорта на соответствующей территории;</w:t>
      </w:r>
    </w:p>
    <w:p w:rsidR="00132962" w:rsidRPr="00D33E33" w:rsidRDefault="00132962" w:rsidP="00132962">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4) схему границ территорий объектов культурного наследия;</w:t>
      </w:r>
    </w:p>
    <w:p w:rsidR="00132962" w:rsidRPr="00D33E33" w:rsidRDefault="00132962" w:rsidP="00132962">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5) схему границ зон с особыми условиями использования территорий;</w:t>
      </w:r>
    </w:p>
    <w:p w:rsidR="00132962" w:rsidRPr="00D33E33" w:rsidRDefault="00132962" w:rsidP="00132962">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6) схему вертикальной планировки и инженерной подготовки территории;</w:t>
      </w:r>
    </w:p>
    <w:p w:rsidR="00132962" w:rsidRPr="00D33E33" w:rsidRDefault="00132962" w:rsidP="00132962">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7) иные материалы в графической форме для обоснования положений о планировке территории.</w:t>
      </w:r>
    </w:p>
    <w:p w:rsidR="00132962" w:rsidRPr="00D33E33" w:rsidRDefault="00132962" w:rsidP="00132962">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 xml:space="preserve">8. Пояснительная записка, указанная в </w:t>
      </w:r>
      <w:hyperlink r:id="rId91" w:history="1">
        <w:r w:rsidRPr="00D33E33">
          <w:rPr>
            <w:rFonts w:ascii="Times New Roman" w:eastAsia="Times New Roman" w:hAnsi="Times New Roman" w:cs="Times New Roman"/>
            <w:sz w:val="24"/>
            <w:szCs w:val="24"/>
            <w:lang w:eastAsia="ru-RU"/>
          </w:rPr>
          <w:t>части</w:t>
        </w:r>
      </w:hyperlink>
      <w:r w:rsidRPr="00D33E33">
        <w:rPr>
          <w:rFonts w:ascii="Times New Roman" w:eastAsia="Times New Roman" w:hAnsi="Times New Roman" w:cs="Times New Roman"/>
          <w:sz w:val="24"/>
          <w:szCs w:val="24"/>
          <w:lang w:eastAsia="ru-RU"/>
        </w:rPr>
        <w:t xml:space="preserve"> 6 настоящей статьи, содержит описание и обоснование положений, касающихся:</w:t>
      </w:r>
    </w:p>
    <w:p w:rsidR="00132962" w:rsidRPr="00D33E33" w:rsidRDefault="00132962" w:rsidP="00132962">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1) определения параметров планируемого строительства систем социального, транспортного обслуживания и инженерно-технического обеспечения, необходимых для развития территории;</w:t>
      </w:r>
    </w:p>
    <w:p w:rsidR="00132962" w:rsidRPr="00D33E33" w:rsidRDefault="00132962" w:rsidP="00132962">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2) защиты территории от чрезвычайных ситуаций природного и техногенного характера, проведения мероприятий по гражданской обороне и обеспечению пожарной безопасности;</w:t>
      </w:r>
    </w:p>
    <w:p w:rsidR="00132962" w:rsidRPr="00D33E33" w:rsidRDefault="00132962" w:rsidP="00132962">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3) иных вопросов планировки территории.</w:t>
      </w:r>
    </w:p>
    <w:p w:rsidR="00132962" w:rsidRPr="00D33E33" w:rsidRDefault="00132962" w:rsidP="00132962">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9. Проект межевания территории включает в себя чертежи межевания территории, на которых отображаются:</w:t>
      </w:r>
    </w:p>
    <w:p w:rsidR="00132962" w:rsidRPr="00D33E33" w:rsidRDefault="00132962" w:rsidP="00132962">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1) красные линии, утвержденные в составе проекта планировки территории;</w:t>
      </w:r>
    </w:p>
    <w:p w:rsidR="00132962" w:rsidRPr="00D33E33" w:rsidRDefault="00132962" w:rsidP="00132962">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2) линии отступа от красных линий в целях определения места допустимого размещения зданий, строений, сооружений;</w:t>
      </w:r>
    </w:p>
    <w:p w:rsidR="00132962" w:rsidRPr="00D33E33" w:rsidRDefault="00132962" w:rsidP="00132962">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3) границы застроенных земельных участков, в том числе границы земельных участков, на которых расположены линейные объекты;</w:t>
      </w:r>
    </w:p>
    <w:p w:rsidR="00132962" w:rsidRPr="00D33E33" w:rsidRDefault="00132962" w:rsidP="00132962">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4) границы формируемых земельных участков, планируемых для предоставления физическим и юридическим лицам для строительства;</w:t>
      </w:r>
    </w:p>
    <w:p w:rsidR="00132962" w:rsidRPr="00D33E33" w:rsidRDefault="00132962" w:rsidP="00132962">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5) границы земельных участков, предназначенных для размещения объектов капитального строительства федерального, регионального или местного значения;</w:t>
      </w:r>
    </w:p>
    <w:p w:rsidR="00132962" w:rsidRPr="00D33E33" w:rsidRDefault="00132962" w:rsidP="00132962">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lastRenderedPageBreak/>
        <w:t>6) границы территорий объектов культурного наследия;</w:t>
      </w:r>
    </w:p>
    <w:p w:rsidR="00132962" w:rsidRPr="00D33E33" w:rsidRDefault="00132962" w:rsidP="00132962">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7) границы зон с особыми условиями использования территорий;</w:t>
      </w:r>
    </w:p>
    <w:p w:rsidR="00132962" w:rsidRPr="00D33E33" w:rsidRDefault="00132962" w:rsidP="00132962">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8) границы зон действия публичных сервитутов.</w:t>
      </w:r>
    </w:p>
    <w:p w:rsidR="00132962" w:rsidRPr="00D33E33" w:rsidRDefault="00132962" w:rsidP="00132962">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10. Подготовка градостроительного плана земельного участка осуществляется в составе проекта межевания территории или в виде отдельного документа. В составе градостроительного плана земельного участка указываются:</w:t>
      </w:r>
    </w:p>
    <w:p w:rsidR="00132962" w:rsidRPr="00D33E33" w:rsidRDefault="00132962" w:rsidP="00132962">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1) границы земельного участка;</w:t>
      </w:r>
    </w:p>
    <w:p w:rsidR="00132962" w:rsidRPr="00D33E33" w:rsidRDefault="00132962" w:rsidP="00132962">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2) границы зон действия публичных сервитутов;</w:t>
      </w:r>
    </w:p>
    <w:p w:rsidR="00132962" w:rsidRPr="00D33E33" w:rsidRDefault="00132962" w:rsidP="00132962">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3) 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132962" w:rsidRPr="00D33E33" w:rsidRDefault="00132962" w:rsidP="00132962">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4) информация о градостроительном регламенте (в случае, если на земельный участок распространяется действие градостроительного регламента). При этом в градостроительном плане земельного участка, за исключением случаев предоставления земельного участка для государственных или муниципальных нужд, должна содержаться информация о всех предусмотренных градостроительным регламентом видах разрешенного использования земельного участка;</w:t>
      </w:r>
    </w:p>
    <w:p w:rsidR="00132962" w:rsidRPr="00D33E33" w:rsidRDefault="00132962" w:rsidP="00132962">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5) информация о разрешенном использовании земельного участка, требованиях к назначению, параметрам и размещению объекта капитального строительства на указанном земельном участке (в случаях, если на земельный участок не распространяется действие градостроительного регламента или для земельного участка не устанавливается градостроительный регламент);</w:t>
      </w:r>
    </w:p>
    <w:p w:rsidR="00132962" w:rsidRPr="00D33E33" w:rsidRDefault="00132962" w:rsidP="00132962">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6) информация о расположенных в границах земельного участка объектах капитального строительства, объектах культурного наследия;</w:t>
      </w:r>
    </w:p>
    <w:p w:rsidR="00132962" w:rsidRPr="00D33E33" w:rsidRDefault="00132962" w:rsidP="00132962">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7) информация о технических условиях подключения объектов капитального строительства к сетям инженерно-технического обеспечения;</w:t>
      </w:r>
    </w:p>
    <w:p w:rsidR="00132962" w:rsidRPr="00D33E33" w:rsidRDefault="00132962" w:rsidP="00132962">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8) границы зоны планируемого размещения объектов капитального строительства для государственных или муниципальных нужд.</w:t>
      </w:r>
    </w:p>
    <w:p w:rsidR="00132962" w:rsidRPr="00D33E33" w:rsidRDefault="00132962" w:rsidP="00132962">
      <w:pPr>
        <w:suppressAutoHyphens/>
        <w:spacing w:after="0" w:line="240" w:lineRule="auto"/>
        <w:ind w:right="-1" w:firstLine="540"/>
        <w:jc w:val="both"/>
        <w:rPr>
          <w:rFonts w:ascii="Times New Roman" w:eastAsia="SimSun" w:hAnsi="Times New Roman" w:cs="Times New Roman"/>
          <w:b/>
          <w:bCs/>
          <w:sz w:val="24"/>
          <w:szCs w:val="24"/>
          <w:lang w:eastAsia="ar-SA"/>
        </w:rPr>
      </w:pPr>
    </w:p>
    <w:p w:rsidR="00132962" w:rsidRPr="00D33E33" w:rsidRDefault="00132962" w:rsidP="00132962">
      <w:pPr>
        <w:suppressAutoHyphens/>
        <w:spacing w:after="0" w:line="240" w:lineRule="auto"/>
        <w:ind w:firstLine="540"/>
        <w:jc w:val="both"/>
        <w:rPr>
          <w:rFonts w:ascii="Times New Roman" w:eastAsia="SimSun" w:hAnsi="Times New Roman" w:cs="Times New Roman"/>
          <w:b/>
          <w:bCs/>
          <w:sz w:val="24"/>
          <w:szCs w:val="24"/>
          <w:lang w:eastAsia="ar-SA"/>
        </w:rPr>
      </w:pPr>
      <w:r w:rsidRPr="00D33E33">
        <w:rPr>
          <w:rFonts w:ascii="Times New Roman" w:eastAsia="SimSun" w:hAnsi="Times New Roman" w:cs="Times New Roman"/>
          <w:b/>
          <w:bCs/>
          <w:sz w:val="24"/>
          <w:szCs w:val="24"/>
          <w:lang w:eastAsia="ar-SA"/>
        </w:rPr>
        <w:t xml:space="preserve">Статья 11. Порядок подготовки и утверждения документации по планировке территории </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1. Решение о подготовке документации по планировке территории поселения принимается органом местного самоуправления по инициативе органов государственной власти, органов местного самоуправления, либо на основании предложений физических или юридических лиц.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2. В течение месяца со дня опубликования решения о подготовке документации по планировке территории физические или юридические лица вправе представить в орган местного самоуправления</w:t>
      </w:r>
      <w:r w:rsidRPr="00D33E33">
        <w:rPr>
          <w:rFonts w:ascii="Times New Roman" w:eastAsia="SimSun" w:hAnsi="Times New Roman" w:cs="Times New Roman"/>
          <w:sz w:val="20"/>
          <w:szCs w:val="20"/>
          <w:lang w:eastAsia="ar-SA"/>
        </w:rPr>
        <w:t xml:space="preserve"> </w:t>
      </w:r>
      <w:r w:rsidRPr="00D33E33">
        <w:rPr>
          <w:rFonts w:ascii="Times New Roman" w:eastAsia="SimSun" w:hAnsi="Times New Roman" w:cs="Times New Roman"/>
          <w:sz w:val="24"/>
          <w:szCs w:val="24"/>
          <w:lang w:eastAsia="ar-SA"/>
        </w:rPr>
        <w:t>свои предложения о порядке, сроках подготовки и содержании документации по планировке территории.</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3. Состав и содержание документации по планировке территории должны соответствовать требованиям Градостроительного кодекса Российской Федерации и уточняются в задании на подготовку документации по планировке территории с учетом специфики территории и планируемого размещения на ней объектов капитального строительства.</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В состав документации по планировке территории могут также включаться проекты благоустройства территории, проекты инженерного обеспечения территории и инженерной подготовки территорий, схемы первоочередного строительства.</w:t>
      </w:r>
    </w:p>
    <w:p w:rsidR="00132962" w:rsidRPr="00D33E33" w:rsidRDefault="00132962" w:rsidP="00132962">
      <w:pPr>
        <w:suppressAutoHyphens/>
        <w:autoSpaceDE w:val="0"/>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 xml:space="preserve">4. Определение исполнителя работ по подготовке (внесению изменений) документации по планировке территории осуществляется в соответствии с Федеральным законом от </w:t>
      </w:r>
      <w:r w:rsidRPr="00D33E33">
        <w:rPr>
          <w:rFonts w:ascii="Times New Roman" w:eastAsia="SimSun" w:hAnsi="Times New Roman" w:cs="Times New Roman"/>
          <w:color w:val="FF0000"/>
          <w:sz w:val="24"/>
          <w:szCs w:val="24"/>
          <w:lang w:eastAsia="ar-SA"/>
        </w:rPr>
        <w:t xml:space="preserve"> </w:t>
      </w:r>
      <w:r w:rsidRPr="00D33E33">
        <w:rPr>
          <w:rFonts w:ascii="Times New Roman" w:eastAsia="SimSun" w:hAnsi="Times New Roman" w:cs="Times New Roman"/>
          <w:sz w:val="24"/>
          <w:szCs w:val="24"/>
          <w:lang w:eastAsia="ar-SA"/>
        </w:rPr>
        <w:t>5.04.2013 44-ФЗ «О контрактной системе в сфере закупок товаров, работ, услуг для обеспечения государственных и муниципальных нужд».</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 xml:space="preserve">5. Подготовка документации по планировке территории осуществляется в соответствии с Градостроительным кодексом Российской Федерации, иным федеральным и региональным </w:t>
      </w:r>
      <w:r w:rsidRPr="00D33E33">
        <w:rPr>
          <w:rFonts w:ascii="Times New Roman" w:eastAsia="SimSun" w:hAnsi="Times New Roman" w:cs="Times New Roman"/>
          <w:sz w:val="24"/>
          <w:szCs w:val="24"/>
          <w:lang w:eastAsia="ar-SA"/>
        </w:rPr>
        <w:lastRenderedPageBreak/>
        <w:t>законодательством, настоящими Правилами, муниципальными правовыми актами органов местного самоуправления поселения.</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 xml:space="preserve">6. Проекты планировки территории и проекты межевания территории до их утверждения подлежат обязательному рассмотрению на публичных слушаниях, проводимых в порядке, установленном законом. </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7. Орган местного самоуправления  направляет главе администрации поселения подготовленную документацию по планировке территории, протокол публичных слушаний по проекту планировки территории и проекту межевания территории и заключение о результатах публичных слушаний не позднее чем через пятнадцать дней со дня окончания публичных слушаний.</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8. Глава администрации поселения с учетом протокола публичных слушаний по проекту планировки территории и проекту межевания территории и заключения о результатах публичных слушаний принимает решение об утверждении документации по планировке территории или об отклонении такой документации и о направлении ее в орган местного самоуправления на доработку с учетом указанных протокола и заключения.</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9. Утвержденная документация по планировке территории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документации и размещается на официальном сайте поселения в сети «Интернет» (при наличии такового), на информационных стендах, установленных в общедоступных местах.</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10. В соответствии с Федеральным законом от 24.07.2007 № 221-ФЗ «О государственном кадастре недвижимости» утвержденный в составе документации по планировке территории проект межевания является основанием для образования земельного участка и определения его границ на местности.</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p>
    <w:p w:rsidR="00132962" w:rsidRPr="00D33E33" w:rsidRDefault="00132962" w:rsidP="00132962">
      <w:pPr>
        <w:suppressAutoHyphens/>
        <w:autoSpaceDE w:val="0"/>
        <w:spacing w:after="0" w:line="240" w:lineRule="auto"/>
        <w:ind w:firstLine="540"/>
        <w:jc w:val="center"/>
        <w:rPr>
          <w:rFonts w:ascii="Times New Roman" w:eastAsia="Arial" w:hAnsi="Times New Roman" w:cs="Times New Roman"/>
          <w:b/>
          <w:sz w:val="24"/>
          <w:szCs w:val="24"/>
          <w:lang w:eastAsia="ar-SA"/>
        </w:rPr>
      </w:pPr>
      <w:r w:rsidRPr="00D33E33">
        <w:rPr>
          <w:rFonts w:ascii="Times New Roman" w:eastAsia="Arial" w:hAnsi="Times New Roman" w:cs="Times New Roman"/>
          <w:b/>
          <w:sz w:val="24"/>
          <w:szCs w:val="24"/>
          <w:lang w:eastAsia="ar-SA"/>
        </w:rPr>
        <w:t>Глава 4. ГРАДОСТРОИТЕЛЬНОЕ РЕГЛАМЕНТИРОВАНИЕ</w:t>
      </w:r>
    </w:p>
    <w:p w:rsidR="00132962" w:rsidRPr="00D33E33" w:rsidRDefault="00132962" w:rsidP="00132962">
      <w:pPr>
        <w:suppressAutoHyphens/>
        <w:spacing w:after="0" w:line="240" w:lineRule="auto"/>
        <w:ind w:firstLine="540"/>
        <w:jc w:val="center"/>
        <w:rPr>
          <w:rFonts w:ascii="Times New Roman" w:eastAsia="SimSun" w:hAnsi="Times New Roman" w:cs="Times New Roman"/>
          <w:b/>
          <w:sz w:val="24"/>
          <w:szCs w:val="24"/>
          <w:lang w:eastAsia="ar-SA"/>
        </w:rPr>
      </w:pPr>
    </w:p>
    <w:p w:rsidR="00132962" w:rsidRPr="00D33E33" w:rsidRDefault="00132962" w:rsidP="00132962">
      <w:pPr>
        <w:suppressAutoHyphens/>
        <w:spacing w:after="0" w:line="240" w:lineRule="auto"/>
        <w:ind w:right="-1" w:firstLine="540"/>
        <w:jc w:val="both"/>
        <w:rPr>
          <w:rFonts w:ascii="Times New Roman" w:eastAsia="SimSun" w:hAnsi="Times New Roman" w:cs="Times New Roman"/>
          <w:b/>
          <w:bCs/>
          <w:sz w:val="24"/>
          <w:szCs w:val="24"/>
          <w:lang w:eastAsia="ar-SA"/>
        </w:rPr>
      </w:pPr>
      <w:r w:rsidRPr="00D33E33">
        <w:rPr>
          <w:rFonts w:ascii="Times New Roman" w:eastAsia="SimSun" w:hAnsi="Times New Roman" w:cs="Times New Roman"/>
          <w:b/>
          <w:bCs/>
          <w:sz w:val="24"/>
          <w:szCs w:val="24"/>
          <w:lang w:eastAsia="ar-SA"/>
        </w:rPr>
        <w:t>Статья 12. Градостроительный регламент</w:t>
      </w:r>
    </w:p>
    <w:p w:rsidR="00132962" w:rsidRPr="00D33E33" w:rsidRDefault="00132962" w:rsidP="00132962">
      <w:pPr>
        <w:suppressAutoHyphens/>
        <w:spacing w:after="0" w:line="240" w:lineRule="auto"/>
        <w:ind w:right="-1" w:firstLine="540"/>
        <w:jc w:val="both"/>
        <w:rPr>
          <w:rFonts w:ascii="Times New Roman" w:eastAsia="SimSun" w:hAnsi="Times New Roman" w:cs="Times New Roman"/>
          <w:b/>
          <w:bCs/>
          <w:sz w:val="24"/>
          <w:szCs w:val="24"/>
          <w:lang w:eastAsia="ar-SA"/>
        </w:rPr>
      </w:pPr>
    </w:p>
    <w:p w:rsidR="00132962" w:rsidRPr="00D33E33" w:rsidRDefault="00132962" w:rsidP="00132962">
      <w:pPr>
        <w:suppressAutoHyphens/>
        <w:spacing w:after="0" w:line="240" w:lineRule="auto"/>
        <w:ind w:right="-1"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 xml:space="preserve">1. Градостроительный регламент определяет правовой режим земельных участков равно как всего, что находится над и под поверхностью земельных участков и используется в процессе застройки и последующей эксплуатации объектов капитального строительства. </w:t>
      </w:r>
    </w:p>
    <w:p w:rsidR="00132962" w:rsidRPr="00D33E33" w:rsidRDefault="00132962" w:rsidP="00132962">
      <w:pPr>
        <w:suppressAutoHyphens/>
        <w:spacing w:after="0" w:line="240" w:lineRule="auto"/>
        <w:ind w:right="-1"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 xml:space="preserve">2. Градостроительные регламенты устанавливаются с учетом: </w:t>
      </w:r>
    </w:p>
    <w:p w:rsidR="00132962" w:rsidRPr="00D33E33" w:rsidRDefault="00132962" w:rsidP="00132962">
      <w:pPr>
        <w:suppressAutoHyphens/>
        <w:spacing w:after="0" w:line="240" w:lineRule="auto"/>
        <w:ind w:right="-1" w:firstLine="540"/>
        <w:jc w:val="both"/>
        <w:rPr>
          <w:rFonts w:ascii="Times New Roman" w:eastAsia="Arial" w:hAnsi="Times New Roman" w:cs="Arial"/>
          <w:sz w:val="24"/>
          <w:szCs w:val="24"/>
          <w:lang w:eastAsia="ar-SA"/>
        </w:rPr>
      </w:pPr>
      <w:r w:rsidRPr="00D33E33">
        <w:rPr>
          <w:rFonts w:ascii="Times New Roman" w:eastAsia="Arial" w:hAnsi="Times New Roman" w:cs="Times New Roman"/>
          <w:sz w:val="24"/>
          <w:szCs w:val="24"/>
          <w:lang w:eastAsia="ar-SA"/>
        </w:rPr>
        <w:t>1) фактического</w:t>
      </w:r>
      <w:r w:rsidRPr="00D33E33">
        <w:rPr>
          <w:rFonts w:ascii="Times New Roman" w:eastAsia="Arial" w:hAnsi="Times New Roman" w:cs="Arial"/>
          <w:sz w:val="24"/>
          <w:szCs w:val="24"/>
          <w:lang w:eastAsia="ar-SA"/>
        </w:rPr>
        <w:t xml:space="preserve"> использования земельных участков и объектов капитального строительства в границах территориальной зоны;</w:t>
      </w:r>
    </w:p>
    <w:p w:rsidR="00132962" w:rsidRPr="00D33E33" w:rsidRDefault="00132962" w:rsidP="00132962">
      <w:pPr>
        <w:suppressAutoHyphens/>
        <w:autoSpaceDE w:val="0"/>
        <w:spacing w:after="0" w:line="240" w:lineRule="auto"/>
        <w:ind w:firstLine="540"/>
        <w:jc w:val="both"/>
        <w:rPr>
          <w:rFonts w:ascii="Times New Roman" w:eastAsia="Arial" w:hAnsi="Times New Roman" w:cs="Arial"/>
          <w:sz w:val="24"/>
          <w:szCs w:val="24"/>
          <w:lang w:eastAsia="ar-SA"/>
        </w:rPr>
      </w:pPr>
      <w:r w:rsidRPr="00D33E33">
        <w:rPr>
          <w:rFonts w:ascii="Times New Roman" w:eastAsia="Arial" w:hAnsi="Times New Roman" w:cs="Arial"/>
          <w:sz w:val="24"/>
          <w:szCs w:val="24"/>
          <w:lang w:eastAsia="ar-SA"/>
        </w:rPr>
        <w:t>2) 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rsidR="00132962" w:rsidRPr="00D33E33" w:rsidRDefault="00132962" w:rsidP="00132962">
      <w:pPr>
        <w:suppressAutoHyphens/>
        <w:autoSpaceDE w:val="0"/>
        <w:spacing w:after="0" w:line="240" w:lineRule="auto"/>
        <w:ind w:firstLine="540"/>
        <w:jc w:val="both"/>
        <w:rPr>
          <w:rFonts w:ascii="Times New Roman" w:eastAsia="Arial" w:hAnsi="Times New Roman" w:cs="Arial"/>
          <w:sz w:val="24"/>
          <w:szCs w:val="24"/>
          <w:lang w:eastAsia="ar-SA"/>
        </w:rPr>
      </w:pPr>
      <w:r w:rsidRPr="00D33E33">
        <w:rPr>
          <w:rFonts w:ascii="Times New Roman" w:eastAsia="Arial" w:hAnsi="Times New Roman" w:cs="Arial"/>
          <w:sz w:val="24"/>
          <w:szCs w:val="24"/>
          <w:lang w:eastAsia="ar-SA"/>
        </w:rPr>
        <w:t>3) функциональных зон и характеристик их планируемого развития, определенных документами территориального планирования муниципальных образований;</w:t>
      </w:r>
    </w:p>
    <w:p w:rsidR="00132962" w:rsidRPr="00D33E33" w:rsidRDefault="00132962" w:rsidP="00132962">
      <w:pPr>
        <w:suppressAutoHyphens/>
        <w:autoSpaceDE w:val="0"/>
        <w:spacing w:after="0" w:line="240" w:lineRule="auto"/>
        <w:ind w:firstLine="540"/>
        <w:jc w:val="both"/>
        <w:rPr>
          <w:rFonts w:ascii="Times New Roman" w:eastAsia="Arial" w:hAnsi="Times New Roman" w:cs="Arial"/>
          <w:sz w:val="24"/>
          <w:szCs w:val="24"/>
          <w:lang w:eastAsia="ar-SA"/>
        </w:rPr>
      </w:pPr>
      <w:r w:rsidRPr="00D33E33">
        <w:rPr>
          <w:rFonts w:ascii="Times New Roman" w:eastAsia="Arial" w:hAnsi="Times New Roman" w:cs="Arial"/>
          <w:sz w:val="24"/>
          <w:szCs w:val="24"/>
          <w:lang w:eastAsia="ar-SA"/>
        </w:rPr>
        <w:t>4) видов территориальных зон;</w:t>
      </w:r>
    </w:p>
    <w:p w:rsidR="00132962" w:rsidRPr="00D33E33" w:rsidRDefault="00132962" w:rsidP="00132962">
      <w:pPr>
        <w:suppressAutoHyphens/>
        <w:autoSpaceDE w:val="0"/>
        <w:spacing w:after="0" w:line="240" w:lineRule="auto"/>
        <w:ind w:firstLine="540"/>
        <w:jc w:val="both"/>
        <w:rPr>
          <w:rFonts w:ascii="Times New Roman" w:eastAsia="Arial" w:hAnsi="Times New Roman" w:cs="Arial"/>
          <w:sz w:val="24"/>
          <w:szCs w:val="24"/>
          <w:lang w:eastAsia="ar-SA"/>
        </w:rPr>
      </w:pPr>
      <w:r w:rsidRPr="00D33E33">
        <w:rPr>
          <w:rFonts w:ascii="Times New Roman" w:eastAsia="Arial" w:hAnsi="Times New Roman" w:cs="Arial"/>
          <w:sz w:val="24"/>
          <w:szCs w:val="24"/>
          <w:lang w:eastAsia="ar-SA"/>
        </w:rPr>
        <w:t>5) требований охраны объектов культурного наследия, а также особо охраняемых природных территорий, иных природных объектов.</w:t>
      </w:r>
    </w:p>
    <w:p w:rsidR="00132962" w:rsidRPr="00D33E33" w:rsidRDefault="00132962" w:rsidP="00132962">
      <w:pPr>
        <w:suppressAutoHyphens/>
        <w:spacing w:after="0" w:line="240" w:lineRule="auto"/>
        <w:ind w:right="-1"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3. Градостроительный регламент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rsidR="00132962" w:rsidRPr="00D33E33" w:rsidRDefault="00132962" w:rsidP="00132962">
      <w:pPr>
        <w:suppressAutoHyphens/>
        <w:spacing w:after="0" w:line="240" w:lineRule="auto"/>
        <w:ind w:right="-1"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4. Действие градостроительного регламента не распространяется на земельные участки:</w:t>
      </w:r>
    </w:p>
    <w:p w:rsidR="00132962" w:rsidRPr="00D33E33" w:rsidRDefault="00132962" w:rsidP="00132962">
      <w:pPr>
        <w:suppressAutoHyphens/>
        <w:spacing w:after="0" w:line="240" w:lineRule="auto"/>
        <w:ind w:right="-1"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 xml:space="preserve">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w:t>
      </w:r>
      <w:r w:rsidRPr="00D33E33">
        <w:rPr>
          <w:rFonts w:ascii="Times New Roman" w:eastAsia="SimSun" w:hAnsi="Times New Roman" w:cs="Times New Roman"/>
          <w:sz w:val="24"/>
          <w:szCs w:val="24"/>
          <w:lang w:eastAsia="ar-SA"/>
        </w:rPr>
        <w:lastRenderedPageBreak/>
        <w:t>порядке, установленном законодательством Российской Федерации об охране объектов культурного наследия;</w:t>
      </w:r>
    </w:p>
    <w:p w:rsidR="00132962" w:rsidRPr="00D33E33" w:rsidRDefault="00132962" w:rsidP="00132962">
      <w:pPr>
        <w:suppressAutoHyphens/>
        <w:spacing w:after="0" w:line="240" w:lineRule="auto"/>
        <w:ind w:right="-1"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2) в границах территорий общего пользования;</w:t>
      </w:r>
    </w:p>
    <w:p w:rsidR="00132962" w:rsidRPr="00D33E33" w:rsidRDefault="00132962" w:rsidP="00132962">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D33E33">
        <w:rPr>
          <w:rFonts w:ascii="Times New Roman" w:eastAsia="SimSun" w:hAnsi="Times New Roman" w:cs="Times New Roman"/>
          <w:sz w:val="24"/>
          <w:szCs w:val="24"/>
          <w:lang w:eastAsia="ar-SA"/>
        </w:rPr>
        <w:t>3)</w:t>
      </w:r>
      <w:r w:rsidRPr="00D33E33">
        <w:rPr>
          <w:rFonts w:ascii="Times New Roman" w:eastAsia="Times New Roman" w:hAnsi="Times New Roman" w:cs="Times New Roman"/>
          <w:sz w:val="24"/>
          <w:szCs w:val="24"/>
          <w:lang w:eastAsia="ru-RU"/>
        </w:rPr>
        <w:t>предназначенные для размещения линейных объектов и (или) занятые линейными объектами</w:t>
      </w:r>
      <w:r w:rsidRPr="00D33E33">
        <w:rPr>
          <w:rFonts w:ascii="Times New Roman" w:eastAsia="SimSun" w:hAnsi="Times New Roman" w:cs="Times New Roman"/>
          <w:sz w:val="24"/>
          <w:szCs w:val="24"/>
          <w:lang w:eastAsia="ar-SA"/>
        </w:rPr>
        <w:t>;</w:t>
      </w:r>
    </w:p>
    <w:p w:rsidR="00132962" w:rsidRPr="00D33E33" w:rsidRDefault="00132962" w:rsidP="00132962">
      <w:pPr>
        <w:suppressAutoHyphens/>
        <w:spacing w:after="0" w:line="240" w:lineRule="auto"/>
        <w:ind w:right="-1" w:firstLine="540"/>
        <w:jc w:val="both"/>
        <w:rPr>
          <w:rFonts w:ascii="Times New Roman" w:eastAsia="Times New Roman" w:hAnsi="Times New Roman" w:cs="Times New Roman"/>
          <w:color w:val="FF0000"/>
          <w:sz w:val="24"/>
          <w:szCs w:val="24"/>
          <w:lang w:eastAsia="ru-RU"/>
        </w:rPr>
      </w:pPr>
      <w:r w:rsidRPr="00D33E33">
        <w:rPr>
          <w:rFonts w:ascii="Times New Roman" w:eastAsia="SimSun" w:hAnsi="Times New Roman" w:cs="Times New Roman"/>
          <w:sz w:val="24"/>
          <w:szCs w:val="24"/>
          <w:lang w:eastAsia="ar-SA"/>
        </w:rPr>
        <w:t>4) предоставленные для добычи полезных ископаемых.</w:t>
      </w:r>
    </w:p>
    <w:p w:rsidR="00132962" w:rsidRPr="00D33E33" w:rsidRDefault="00132962" w:rsidP="00132962">
      <w:pPr>
        <w:suppressAutoHyphens/>
        <w:spacing w:after="0" w:line="240" w:lineRule="auto"/>
        <w:ind w:right="-1"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5. Граждане и юридические лица вправе выбирать виды и параметры разрешенного использования принадлежащих им на праве собственности, аренды, постоянного (бессрочного) пользования, безвозмездного срочного пользования, пожизненного наследуемого владения земельных участков и объектов капитального строительства в соответствии с градостроительным регламентом при условии соблюдения градостроительных и технических норм и требований к подготовке проектной документации и строительству.</w:t>
      </w:r>
    </w:p>
    <w:p w:rsidR="00132962" w:rsidRPr="00D33E33" w:rsidRDefault="00132962" w:rsidP="00132962">
      <w:pPr>
        <w:suppressAutoHyphens/>
        <w:spacing w:after="0" w:line="240" w:lineRule="auto"/>
        <w:ind w:right="-1"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6. Виды разрешенного использования земельных участков и объектов капитального строительства включают:</w:t>
      </w:r>
    </w:p>
    <w:p w:rsidR="00132962" w:rsidRPr="00D33E33" w:rsidRDefault="00132962" w:rsidP="00132962">
      <w:pPr>
        <w:suppressAutoHyphens/>
        <w:spacing w:after="0" w:line="240" w:lineRule="auto"/>
        <w:ind w:right="-1"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1) основные виды разрешенного использования, которые не могут быть запрещены при условии соблюдения особых градостроительных требований к формированию земельных участков и объектов капитального строительства и технических требований по подготовке проектной документации и строительству;</w:t>
      </w:r>
    </w:p>
    <w:p w:rsidR="00132962" w:rsidRPr="00D33E33" w:rsidRDefault="00132962" w:rsidP="00132962">
      <w:pPr>
        <w:suppressAutoHyphens/>
        <w:spacing w:after="0" w:line="240" w:lineRule="auto"/>
        <w:ind w:right="-1"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2) условно разрешенные виды использования, решение о предоставлении разрешения на которые принимается главой поселения на основании заявления заинтересованного лица и рекомендации комиссии, подготовленной на основании заключения о результатах публичных слушаний;</w:t>
      </w:r>
    </w:p>
    <w:p w:rsidR="00132962" w:rsidRPr="00D33E33" w:rsidRDefault="00132962" w:rsidP="00132962">
      <w:pPr>
        <w:suppressAutoHyphens/>
        <w:spacing w:after="0" w:line="240" w:lineRule="auto"/>
        <w:ind w:right="-1"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3) 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разрешенного использования и осуществляемые совместно с ними.</w:t>
      </w:r>
    </w:p>
    <w:p w:rsidR="00132962" w:rsidRPr="00D33E33" w:rsidRDefault="00132962" w:rsidP="00132962">
      <w:pPr>
        <w:autoSpaceDE w:val="0"/>
        <w:autoSpaceDN w:val="0"/>
        <w:adjustRightInd w:val="0"/>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Times New Roman" w:hAnsi="Times New Roman" w:cs="Times New Roman"/>
          <w:sz w:val="24"/>
          <w:szCs w:val="24"/>
          <w:lang w:eastAsia="ru-RU"/>
        </w:rPr>
        <w:t xml:space="preserve">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 </w:t>
      </w:r>
      <w:r w:rsidRPr="00D33E33">
        <w:rPr>
          <w:rFonts w:ascii="Times New Roman" w:eastAsia="SimSun" w:hAnsi="Times New Roman" w:cs="Times New Roman"/>
          <w:sz w:val="24"/>
          <w:szCs w:val="24"/>
          <w:lang w:eastAsia="ar-SA"/>
        </w:rPr>
        <w:t>Порядок предоставления разрешения на условно разрешенный вид использования земельного участка или объекта капитального строительства осуществляется в порядке, предусмотренном статьей 39 Градостроительного кодекса РФ.</w:t>
      </w:r>
    </w:p>
    <w:p w:rsidR="00132962" w:rsidRPr="00D33E33" w:rsidRDefault="00132962" w:rsidP="00132962">
      <w:pPr>
        <w:suppressAutoHyphens/>
        <w:spacing w:after="0" w:line="240" w:lineRule="auto"/>
        <w:ind w:right="-1"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7. Объекты благоустройства, а также линейные объекты, необходимые для функционирования объектов капитального строительства, находящихся и (или) предполагаемых к размещению в какой-либо из территориальных зон являются разрешенными видами использования для данной зоны.</w:t>
      </w:r>
    </w:p>
    <w:p w:rsidR="00132962" w:rsidRPr="00D33E33" w:rsidRDefault="00132962" w:rsidP="00132962">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D33E33">
        <w:rPr>
          <w:rFonts w:ascii="Times New Roman" w:eastAsia="SimSun" w:hAnsi="Times New Roman" w:cs="Times New Roman"/>
          <w:sz w:val="24"/>
          <w:szCs w:val="24"/>
          <w:lang w:eastAsia="ar-SA"/>
        </w:rPr>
        <w:t xml:space="preserve">8. </w:t>
      </w:r>
      <w:r w:rsidRPr="00D33E33">
        <w:rPr>
          <w:rFonts w:ascii="Times New Roman" w:eastAsia="Times New Roman" w:hAnsi="Times New Roman" w:cs="Times New Roman"/>
          <w:sz w:val="24"/>
          <w:szCs w:val="24"/>
          <w:lang w:eastAsia="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могут включать в себя:</w:t>
      </w:r>
    </w:p>
    <w:p w:rsidR="00132962" w:rsidRPr="00D33E33" w:rsidRDefault="00132962" w:rsidP="00132962">
      <w:pPr>
        <w:suppressAutoHyphens/>
        <w:spacing w:after="0" w:line="240" w:lineRule="auto"/>
        <w:ind w:right="-1" w:firstLine="540"/>
        <w:jc w:val="both"/>
        <w:rPr>
          <w:rFonts w:ascii="Times New Roman" w:eastAsia="Times New Roman" w:hAnsi="Times New Roman" w:cs="Times New Roman"/>
          <w:sz w:val="24"/>
          <w:szCs w:val="24"/>
          <w:lang w:eastAsia="ar-SA"/>
        </w:rPr>
      </w:pPr>
      <w:r w:rsidRPr="00D33E33">
        <w:rPr>
          <w:rFonts w:ascii="Times New Roman" w:eastAsia="SimSun" w:hAnsi="Times New Roman" w:cs="Times New Roman"/>
          <w:sz w:val="24"/>
          <w:szCs w:val="24"/>
          <w:lang w:eastAsia="ar-SA"/>
        </w:rPr>
        <w:t xml:space="preserve">1) </w:t>
      </w:r>
      <w:r w:rsidRPr="00D33E33">
        <w:rPr>
          <w:rFonts w:ascii="Times New Roman" w:eastAsia="Times New Roman" w:hAnsi="Times New Roman" w:cs="Times New Roman"/>
          <w:sz w:val="24"/>
          <w:szCs w:val="24"/>
          <w:lang w:eastAsia="ar-SA"/>
        </w:rPr>
        <w:t>предельные (минимальные и (или) максимальные) размеры земельных участков, в том числе их площадь;</w:t>
      </w:r>
    </w:p>
    <w:p w:rsidR="00132962" w:rsidRPr="00D33E33" w:rsidRDefault="00132962" w:rsidP="00132962">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D33E33">
        <w:rPr>
          <w:rFonts w:ascii="Times New Roman" w:eastAsia="SimSun" w:hAnsi="Times New Roman" w:cs="Times New Roman"/>
          <w:sz w:val="24"/>
          <w:szCs w:val="24"/>
          <w:lang w:eastAsia="ar-SA"/>
        </w:rPr>
        <w:t xml:space="preserve">2) </w:t>
      </w:r>
      <w:r w:rsidRPr="00D33E33">
        <w:rPr>
          <w:rFonts w:ascii="Times New Roman" w:eastAsia="Times New Roman" w:hAnsi="Times New Roman" w:cs="Times New Roman"/>
          <w:sz w:val="24"/>
          <w:szCs w:val="24"/>
          <w:lang w:eastAsia="ar-SA"/>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132962" w:rsidRPr="00D33E33" w:rsidRDefault="00132962" w:rsidP="00132962">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D33E33">
        <w:rPr>
          <w:rFonts w:ascii="Times New Roman" w:eastAsia="Times New Roman" w:hAnsi="Times New Roman" w:cs="Times New Roman"/>
          <w:sz w:val="24"/>
          <w:szCs w:val="24"/>
          <w:lang w:eastAsia="ar-SA"/>
        </w:rPr>
        <w:t>3) предельное количество этажей или предельную высоту зданий, строений, сооружений;</w:t>
      </w:r>
    </w:p>
    <w:p w:rsidR="00132962" w:rsidRPr="00D33E33" w:rsidRDefault="00132962" w:rsidP="00132962">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D33E33">
        <w:rPr>
          <w:rFonts w:ascii="Times New Roman" w:eastAsia="SimSun" w:hAnsi="Times New Roman" w:cs="Times New Roman"/>
          <w:sz w:val="24"/>
          <w:szCs w:val="24"/>
          <w:lang w:eastAsia="ar-SA"/>
        </w:rPr>
        <w:t xml:space="preserve">4) </w:t>
      </w:r>
      <w:r w:rsidRPr="00D33E33">
        <w:rPr>
          <w:rFonts w:ascii="Times New Roman" w:eastAsia="Times New Roman" w:hAnsi="Times New Roman" w:cs="Times New Roman"/>
          <w:sz w:val="24"/>
          <w:szCs w:val="24"/>
          <w:lang w:eastAsia="ar-SA"/>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132962" w:rsidRPr="00D33E33" w:rsidRDefault="00132962" w:rsidP="00132962">
      <w:pPr>
        <w:suppressAutoHyphens/>
        <w:spacing w:after="0" w:line="240" w:lineRule="auto"/>
        <w:ind w:right="-1"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5) минимальный процент озеленения для территорий жилых кварталов, детских дошкольных и спортивных площадок для общеобразовательных учреждений среднего (полного) общего образования;</w:t>
      </w:r>
    </w:p>
    <w:p w:rsidR="00132962" w:rsidRPr="00D33E33" w:rsidRDefault="00132962" w:rsidP="00132962">
      <w:pPr>
        <w:suppressAutoHyphens/>
        <w:spacing w:after="0" w:line="240" w:lineRule="auto"/>
        <w:ind w:right="-1"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6) показатели общей площади помещений (минимальные и/или максимальные) для вспомогательных видов разрешенного использования;</w:t>
      </w:r>
    </w:p>
    <w:p w:rsidR="00132962" w:rsidRPr="00D33E33" w:rsidRDefault="00132962" w:rsidP="00132962">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D33E33">
        <w:rPr>
          <w:rFonts w:ascii="Times New Roman" w:eastAsia="Times New Roman" w:hAnsi="Times New Roman" w:cs="Times New Roman"/>
          <w:sz w:val="24"/>
          <w:szCs w:val="24"/>
          <w:lang w:eastAsia="ar-SA"/>
        </w:rPr>
        <w:t>7) иные показатели.</w:t>
      </w:r>
    </w:p>
    <w:p w:rsidR="00132962" w:rsidRPr="00D33E33" w:rsidRDefault="00132962" w:rsidP="00132962">
      <w:pPr>
        <w:suppressAutoHyphens/>
        <w:spacing w:after="0" w:line="240" w:lineRule="auto"/>
        <w:ind w:right="-1"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lastRenderedPageBreak/>
        <w:t xml:space="preserve">9. Сочетания указанных параметров и их значения устанавливаются индивидуально применительно к каждой территориальной зоне, отображенной на карте градостроительного зонирования. </w:t>
      </w:r>
    </w:p>
    <w:p w:rsidR="00132962" w:rsidRPr="00D33E33" w:rsidRDefault="00132962" w:rsidP="00132962">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D33E33">
        <w:rPr>
          <w:rFonts w:ascii="Times New Roman" w:eastAsia="SimSun" w:hAnsi="Times New Roman" w:cs="Times New Roman"/>
          <w:sz w:val="24"/>
          <w:szCs w:val="24"/>
          <w:lang w:eastAsia="ar-SA"/>
        </w:rPr>
        <w:t xml:space="preserve">10. </w:t>
      </w:r>
      <w:r w:rsidRPr="00D33E33">
        <w:rPr>
          <w:rFonts w:ascii="Times New Roman" w:eastAsia="Times New Roman" w:hAnsi="Times New Roman" w:cs="Times New Roman"/>
          <w:sz w:val="24"/>
          <w:szCs w:val="24"/>
          <w:lang w:eastAsia="ar-SA"/>
        </w:rPr>
        <w:t xml:space="preserve">Границы зон с особыми условиями использования территорий, устанавливаемые в соответствии с действующим законодательством </w:t>
      </w:r>
      <w:r w:rsidRPr="00D33E33">
        <w:rPr>
          <w:rFonts w:ascii="Times New Roman" w:eastAsia="SimSun" w:hAnsi="Times New Roman" w:cs="Times New Roman"/>
          <w:sz w:val="24"/>
          <w:szCs w:val="24"/>
          <w:lang w:eastAsia="ar-SA"/>
        </w:rPr>
        <w:t>Российской Федерации</w:t>
      </w:r>
      <w:r w:rsidRPr="00D33E33">
        <w:rPr>
          <w:rFonts w:ascii="Times New Roman" w:eastAsia="Times New Roman" w:hAnsi="Times New Roman" w:cs="Times New Roman"/>
          <w:sz w:val="24"/>
          <w:szCs w:val="24"/>
          <w:lang w:eastAsia="ar-SA"/>
        </w:rPr>
        <w:t xml:space="preserve">, могут не совпадать с границами территориальных зон. </w:t>
      </w:r>
      <w:r w:rsidRPr="00D33E33">
        <w:rPr>
          <w:rFonts w:ascii="Times New Roman" w:eastAsia="SimSun" w:hAnsi="Times New Roman" w:cs="Times New Roman"/>
          <w:sz w:val="24"/>
          <w:szCs w:val="24"/>
          <w:lang w:eastAsia="ar-SA"/>
        </w:rPr>
        <w:t xml:space="preserve">Разрешенное использование земельных участков и объектов капитального строительства в границах указанных зон и территорий допускается при условии соблюдения </w:t>
      </w:r>
      <w:r w:rsidRPr="00D33E33">
        <w:rPr>
          <w:rFonts w:ascii="Times New Roman" w:eastAsia="Times New Roman" w:hAnsi="Times New Roman" w:cs="Times New Roman"/>
          <w:sz w:val="24"/>
          <w:szCs w:val="24"/>
          <w:lang w:eastAsia="ar-SA"/>
        </w:rPr>
        <w:t>ограничения их использования.</w:t>
      </w:r>
    </w:p>
    <w:p w:rsidR="00132962" w:rsidRPr="00D33E33" w:rsidRDefault="00132962" w:rsidP="00132962">
      <w:pPr>
        <w:suppressAutoHyphens/>
        <w:autoSpaceDE w:val="0"/>
        <w:spacing w:after="0" w:line="240" w:lineRule="auto"/>
        <w:ind w:firstLine="540"/>
        <w:jc w:val="both"/>
        <w:rPr>
          <w:rFonts w:ascii="Times New Roman" w:eastAsia="Times New Roman" w:hAnsi="Times New Roman" w:cs="Times New Roman"/>
          <w:sz w:val="24"/>
          <w:szCs w:val="24"/>
          <w:lang w:eastAsia="ar-SA"/>
        </w:rPr>
      </w:pPr>
    </w:p>
    <w:p w:rsidR="00132962" w:rsidRPr="00D33E33" w:rsidRDefault="00132962" w:rsidP="00132962">
      <w:pPr>
        <w:suppressAutoHyphens/>
        <w:spacing w:after="0" w:line="240" w:lineRule="auto"/>
        <w:ind w:right="-1" w:firstLine="540"/>
        <w:jc w:val="both"/>
        <w:rPr>
          <w:rFonts w:ascii="Times New Roman" w:eastAsia="SimSun" w:hAnsi="Times New Roman" w:cs="Times New Roman"/>
          <w:b/>
          <w:bCs/>
          <w:sz w:val="24"/>
          <w:szCs w:val="24"/>
          <w:lang w:eastAsia="ar-SA"/>
        </w:rPr>
      </w:pPr>
      <w:r w:rsidRPr="00D33E33">
        <w:rPr>
          <w:rFonts w:ascii="Times New Roman" w:eastAsia="SimSun" w:hAnsi="Times New Roman" w:cs="Times New Roman"/>
          <w:b/>
          <w:bCs/>
          <w:sz w:val="24"/>
          <w:szCs w:val="24"/>
          <w:lang w:eastAsia="ar-SA"/>
        </w:rPr>
        <w:t>Статья 13. Использование земельных участков и объектов капитального строительства, не соответствующих градостроительному регламенту и красным линиям</w:t>
      </w:r>
    </w:p>
    <w:p w:rsidR="00132962" w:rsidRPr="00D33E33" w:rsidRDefault="00132962" w:rsidP="00132962">
      <w:pPr>
        <w:suppressAutoHyphens/>
        <w:spacing w:after="0" w:line="240" w:lineRule="auto"/>
        <w:ind w:right="-1" w:firstLine="540"/>
        <w:jc w:val="both"/>
        <w:rPr>
          <w:rFonts w:ascii="Times New Roman" w:eastAsia="SimSun" w:hAnsi="Times New Roman" w:cs="Times New Roman"/>
          <w:sz w:val="24"/>
          <w:szCs w:val="24"/>
          <w:lang w:eastAsia="ar-SA"/>
        </w:rPr>
      </w:pPr>
    </w:p>
    <w:p w:rsidR="00132962" w:rsidRPr="00D33E33" w:rsidRDefault="00132962" w:rsidP="00132962">
      <w:pPr>
        <w:suppressAutoHyphens/>
        <w:spacing w:after="0" w:line="240" w:lineRule="auto"/>
        <w:ind w:right="-1"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1. 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установленному настоящими Правилами, являются несоответствующими разрешенному виду использования.</w:t>
      </w:r>
    </w:p>
    <w:p w:rsidR="00132962" w:rsidRPr="00D33E33" w:rsidRDefault="00132962" w:rsidP="00132962">
      <w:pPr>
        <w:suppressAutoHyphens/>
        <w:spacing w:after="0" w:line="240" w:lineRule="auto"/>
        <w:ind w:right="-1"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2. Земельные участки или объекты капитального строительства, указанные в пункте 1 настоящей статьи, могут использоваться без установления срока приведения их в соответствие с градостроительным регламентом, за исключением случаев, если их использование опасно для жизни и здоровья человека, окружающей среды, объектов культурного наследия.</w:t>
      </w:r>
    </w:p>
    <w:p w:rsidR="00132962" w:rsidRPr="00D33E33" w:rsidRDefault="00132962" w:rsidP="00132962">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D33E33">
        <w:rPr>
          <w:rFonts w:ascii="Times New Roman" w:eastAsia="Times New Roman" w:hAnsi="Times New Roman" w:cs="Times New Roman"/>
          <w:sz w:val="24"/>
          <w:szCs w:val="24"/>
          <w:lang w:eastAsia="ar-SA"/>
        </w:rPr>
        <w:t>3. Реконструкция указанных в части 1 настоящей статьи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132962" w:rsidRPr="00D33E33" w:rsidRDefault="00132962" w:rsidP="00132962">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D33E33">
        <w:rPr>
          <w:rFonts w:ascii="Times New Roman" w:eastAsia="Times New Roman" w:hAnsi="Times New Roman" w:cs="Times New Roman"/>
          <w:sz w:val="24"/>
          <w:szCs w:val="24"/>
          <w:lang w:eastAsia="ar-SA"/>
        </w:rPr>
        <w:t>4. В случае, если использование указанных в части 1 настоящей статьи земельных участков и объектов капитального строительства продолжается и при этом несет опасность жизни и здоровью человека, окружающей среде, объектам культурного наследия, то в соответствии с федеральными законами может быть наложен запрет на использование таких земельных участков и объектов.</w:t>
      </w:r>
    </w:p>
    <w:p w:rsidR="00132962" w:rsidRPr="00D33E33" w:rsidRDefault="00132962" w:rsidP="00132962">
      <w:pPr>
        <w:suppressAutoHyphens/>
        <w:spacing w:after="0" w:line="240" w:lineRule="auto"/>
        <w:ind w:right="-1" w:firstLine="540"/>
        <w:jc w:val="both"/>
        <w:rPr>
          <w:rFonts w:ascii="Times New Roman" w:eastAsia="SimSun" w:hAnsi="Times New Roman" w:cs="Times New Roman"/>
          <w:b/>
          <w:bCs/>
          <w:sz w:val="24"/>
          <w:szCs w:val="24"/>
          <w:lang w:eastAsia="ar-SA"/>
        </w:rPr>
      </w:pPr>
    </w:p>
    <w:p w:rsidR="00132962" w:rsidRPr="00D33E33" w:rsidRDefault="00132962" w:rsidP="00132962">
      <w:pPr>
        <w:suppressAutoHyphens/>
        <w:spacing w:after="0" w:line="240" w:lineRule="auto"/>
        <w:ind w:right="-1" w:firstLine="540"/>
        <w:jc w:val="both"/>
        <w:rPr>
          <w:rFonts w:ascii="Times New Roman" w:eastAsia="SimSun" w:hAnsi="Times New Roman" w:cs="Times New Roman"/>
          <w:b/>
          <w:bCs/>
          <w:sz w:val="24"/>
          <w:szCs w:val="24"/>
          <w:lang w:eastAsia="ar-SA"/>
        </w:rPr>
      </w:pPr>
      <w:r w:rsidRPr="00D33E33">
        <w:rPr>
          <w:rFonts w:ascii="Times New Roman" w:eastAsia="SimSun" w:hAnsi="Times New Roman" w:cs="Times New Roman"/>
          <w:b/>
          <w:bCs/>
          <w:sz w:val="24"/>
          <w:szCs w:val="24"/>
          <w:lang w:eastAsia="ar-SA"/>
        </w:rPr>
        <w:t>Статья 14. Виды территориальных зон</w:t>
      </w:r>
    </w:p>
    <w:p w:rsidR="00132962" w:rsidRPr="00D33E33" w:rsidRDefault="00132962" w:rsidP="00132962">
      <w:pPr>
        <w:suppressAutoHyphens/>
        <w:spacing w:after="0" w:line="240" w:lineRule="auto"/>
        <w:ind w:right="-1" w:firstLine="540"/>
        <w:jc w:val="both"/>
        <w:rPr>
          <w:rFonts w:ascii="Times New Roman" w:eastAsia="SimSun" w:hAnsi="Times New Roman" w:cs="Times New Roman"/>
          <w:sz w:val="24"/>
          <w:szCs w:val="24"/>
          <w:lang w:eastAsia="ar-SA"/>
        </w:rPr>
      </w:pPr>
    </w:p>
    <w:p w:rsidR="00132962" w:rsidRPr="00D33E33" w:rsidRDefault="00132962" w:rsidP="00132962">
      <w:pPr>
        <w:suppressAutoHyphens/>
        <w:spacing w:after="0" w:line="240" w:lineRule="auto"/>
        <w:ind w:right="-1"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1. Границы территориальных зон, отображаемые на карте градостроительного зонирования, их наименования устанавливаются индивидуально с учетом:</w:t>
      </w:r>
    </w:p>
    <w:p w:rsidR="00132962" w:rsidRPr="00D33E33" w:rsidRDefault="00132962" w:rsidP="00132962">
      <w:pPr>
        <w:suppressAutoHyphens/>
        <w:spacing w:after="0" w:line="240" w:lineRule="auto"/>
        <w:ind w:right="-1"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1) возможности сочетания в пределах одной территориальной зоны различных видов существующего и планируемого использования земельных участков;</w:t>
      </w:r>
    </w:p>
    <w:p w:rsidR="00132962" w:rsidRPr="00D33E33" w:rsidRDefault="00132962" w:rsidP="00132962">
      <w:pPr>
        <w:suppressAutoHyphens/>
        <w:spacing w:after="0" w:line="240" w:lineRule="auto"/>
        <w:ind w:right="-1"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2) функциональных зон и параметров их планируемого развития, определенных генеральным планом поселения;</w:t>
      </w:r>
    </w:p>
    <w:p w:rsidR="00132962" w:rsidRPr="00D33E33" w:rsidRDefault="00132962" w:rsidP="00132962">
      <w:pPr>
        <w:suppressAutoHyphens/>
        <w:spacing w:after="0" w:line="240" w:lineRule="auto"/>
        <w:ind w:right="-1"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3) определенных Градостроительным кодексом Российской Федерации территориальных зон;</w:t>
      </w:r>
    </w:p>
    <w:p w:rsidR="00132962" w:rsidRPr="00D33E33" w:rsidRDefault="00132962" w:rsidP="00132962">
      <w:pPr>
        <w:suppressAutoHyphens/>
        <w:spacing w:after="0" w:line="240" w:lineRule="auto"/>
        <w:ind w:right="-1"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4) сложившейся планировки территории и существующего землепользования;</w:t>
      </w:r>
    </w:p>
    <w:p w:rsidR="00132962" w:rsidRPr="00D33E33" w:rsidRDefault="00132962" w:rsidP="00132962">
      <w:pPr>
        <w:suppressAutoHyphens/>
        <w:spacing w:after="0" w:line="240" w:lineRule="auto"/>
        <w:ind w:right="-1"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5) планируемых изменений границ земель различных категорий в соответствии с генеральным планом и документацией по планировке территории;</w:t>
      </w:r>
    </w:p>
    <w:p w:rsidR="00132962" w:rsidRPr="00D33E33" w:rsidRDefault="00132962" w:rsidP="00132962">
      <w:pPr>
        <w:suppressAutoHyphens/>
        <w:spacing w:after="0" w:line="240" w:lineRule="auto"/>
        <w:ind w:right="-1"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6) предотвращения возможности причинения вреда объектам капитального строительства, расположенным на смежных земельных участках.</w:t>
      </w:r>
    </w:p>
    <w:p w:rsidR="00132962" w:rsidRPr="00D33E33" w:rsidRDefault="00132962" w:rsidP="00132962">
      <w:pPr>
        <w:suppressAutoHyphens/>
        <w:spacing w:after="0" w:line="240" w:lineRule="auto"/>
        <w:ind w:right="-1"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2. Границы территориальных зон устанавливаются по:</w:t>
      </w:r>
    </w:p>
    <w:p w:rsidR="00132962" w:rsidRPr="00D33E33" w:rsidRDefault="00132962" w:rsidP="00132962">
      <w:pPr>
        <w:suppressAutoHyphens/>
        <w:spacing w:after="0" w:line="240" w:lineRule="auto"/>
        <w:ind w:right="-1"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1) красным линиям;</w:t>
      </w:r>
    </w:p>
    <w:p w:rsidR="00132962" w:rsidRPr="00D33E33" w:rsidRDefault="00132962" w:rsidP="00132962">
      <w:pPr>
        <w:suppressAutoHyphens/>
        <w:spacing w:after="0" w:line="240" w:lineRule="auto"/>
        <w:ind w:right="-1"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2) границам земельных участков;</w:t>
      </w:r>
    </w:p>
    <w:p w:rsidR="00132962" w:rsidRPr="00D33E33" w:rsidRDefault="00132962" w:rsidP="00132962">
      <w:pPr>
        <w:suppressAutoHyphens/>
        <w:spacing w:after="0" w:line="240" w:lineRule="auto"/>
        <w:ind w:right="-1"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3) границам поселения;</w:t>
      </w:r>
    </w:p>
    <w:p w:rsidR="00132962" w:rsidRPr="00D33E33" w:rsidRDefault="00132962" w:rsidP="00132962">
      <w:pPr>
        <w:suppressAutoHyphens/>
        <w:spacing w:after="0" w:line="240" w:lineRule="auto"/>
        <w:ind w:right="-1"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4) естественным границам природных объектов;</w:t>
      </w:r>
    </w:p>
    <w:p w:rsidR="00132962" w:rsidRPr="00D33E33" w:rsidRDefault="00132962" w:rsidP="00132962">
      <w:pPr>
        <w:suppressAutoHyphens/>
        <w:spacing w:after="0" w:line="240" w:lineRule="auto"/>
        <w:ind w:right="-1"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lastRenderedPageBreak/>
        <w:t>5) иным границам.</w:t>
      </w:r>
    </w:p>
    <w:p w:rsidR="00132962" w:rsidRPr="00D33E33" w:rsidRDefault="00132962" w:rsidP="00132962">
      <w:pPr>
        <w:suppressAutoHyphens/>
        <w:spacing w:after="0" w:line="240" w:lineRule="auto"/>
        <w:ind w:right="-1"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3. На карте градостроительного зонирования поселения, отображаются следующие виды территориальных зон:</w:t>
      </w:r>
    </w:p>
    <w:p w:rsidR="00132962" w:rsidRPr="00D33E33" w:rsidRDefault="00132962" w:rsidP="00132962">
      <w:pPr>
        <w:suppressAutoHyphens/>
        <w:spacing w:after="0" w:line="240" w:lineRule="auto"/>
        <w:ind w:right="-1"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 xml:space="preserve">1) </w:t>
      </w:r>
      <w:r w:rsidRPr="00D33E33">
        <w:rPr>
          <w:rFonts w:ascii="Times New Roman" w:eastAsia="SimSun" w:hAnsi="Times New Roman" w:cs="Times New Roman"/>
          <w:b/>
          <w:sz w:val="24"/>
          <w:szCs w:val="24"/>
          <w:lang w:eastAsia="ar-SA"/>
        </w:rPr>
        <w:t>жилые зоны</w:t>
      </w:r>
      <w:r w:rsidRPr="00D33E33">
        <w:rPr>
          <w:rFonts w:ascii="Times New Roman" w:eastAsia="SimSun" w:hAnsi="Times New Roman" w:cs="Times New Roman"/>
          <w:sz w:val="24"/>
          <w:szCs w:val="24"/>
          <w:lang w:eastAsia="ar-SA"/>
        </w:rPr>
        <w:t>:</w:t>
      </w:r>
    </w:p>
    <w:p w:rsidR="00132962" w:rsidRPr="00D33E33" w:rsidRDefault="00132962" w:rsidP="00132962">
      <w:pPr>
        <w:suppressAutoHyphens/>
        <w:spacing w:after="0" w:line="240" w:lineRule="auto"/>
        <w:ind w:right="-1"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а) малоэтажной жилой застройки (1-3 этажей) ЖЗ 1;</w:t>
      </w:r>
    </w:p>
    <w:p w:rsidR="00132962" w:rsidRPr="00D33E33" w:rsidRDefault="00132962" w:rsidP="00132962">
      <w:pPr>
        <w:suppressAutoHyphens/>
        <w:spacing w:after="0" w:line="240" w:lineRule="auto"/>
        <w:ind w:right="-1"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б) индивидуальной жилой застройки (1-3 этажей) ЖЗ 2;</w:t>
      </w:r>
    </w:p>
    <w:p w:rsidR="00132962" w:rsidRPr="00D33E33" w:rsidRDefault="00132962" w:rsidP="00132962">
      <w:pPr>
        <w:suppressAutoHyphens/>
        <w:spacing w:after="0" w:line="240" w:lineRule="auto"/>
        <w:ind w:right="-1"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 xml:space="preserve">2) </w:t>
      </w:r>
      <w:r w:rsidRPr="00D33E33">
        <w:rPr>
          <w:rFonts w:ascii="Times New Roman" w:eastAsia="SimSun" w:hAnsi="Times New Roman" w:cs="Times New Roman"/>
          <w:b/>
          <w:sz w:val="24"/>
          <w:szCs w:val="24"/>
          <w:lang w:eastAsia="ar-SA"/>
        </w:rPr>
        <w:t>общественно – деловые зоны</w:t>
      </w:r>
      <w:r w:rsidRPr="00D33E33">
        <w:rPr>
          <w:rFonts w:ascii="Times New Roman" w:eastAsia="SimSun" w:hAnsi="Times New Roman" w:cs="Times New Roman"/>
          <w:sz w:val="24"/>
          <w:szCs w:val="24"/>
          <w:lang w:eastAsia="ar-SA"/>
        </w:rPr>
        <w:t>:</w:t>
      </w:r>
    </w:p>
    <w:p w:rsidR="00132962" w:rsidRPr="00D33E33" w:rsidRDefault="00132962" w:rsidP="00132962">
      <w:pPr>
        <w:suppressAutoHyphens/>
        <w:spacing w:after="0" w:line="240" w:lineRule="auto"/>
        <w:ind w:right="-1"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а) административно-делового назначения ОДЗ 1;</w:t>
      </w:r>
    </w:p>
    <w:p w:rsidR="00132962" w:rsidRPr="00D33E33" w:rsidRDefault="00132962" w:rsidP="00132962">
      <w:pPr>
        <w:suppressAutoHyphens/>
        <w:spacing w:after="0" w:line="240" w:lineRule="auto"/>
        <w:ind w:right="-1"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б) торгового назначения ОДЗ 2;</w:t>
      </w:r>
    </w:p>
    <w:p w:rsidR="00132962" w:rsidRPr="00D33E33" w:rsidRDefault="00132962" w:rsidP="00132962">
      <w:pPr>
        <w:suppressAutoHyphens/>
        <w:spacing w:after="0" w:line="240" w:lineRule="auto"/>
        <w:ind w:right="-1"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в) учебно-образовательного назначения ОДЗ 3;</w:t>
      </w:r>
    </w:p>
    <w:p w:rsidR="00132962" w:rsidRPr="00D33E33" w:rsidRDefault="00132962" w:rsidP="00132962">
      <w:pPr>
        <w:suppressAutoHyphens/>
        <w:spacing w:after="0" w:line="240" w:lineRule="auto"/>
        <w:ind w:right="-1"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г) культурно-досугового назначения ОДЗ 4;</w:t>
      </w:r>
    </w:p>
    <w:p w:rsidR="00132962" w:rsidRPr="00D33E33" w:rsidRDefault="00132962" w:rsidP="00132962">
      <w:pPr>
        <w:suppressAutoHyphens/>
        <w:spacing w:after="0" w:line="240" w:lineRule="auto"/>
        <w:ind w:right="-1"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д) здравоохранения ОДЗ 5;</w:t>
      </w:r>
    </w:p>
    <w:p w:rsidR="00132962" w:rsidRPr="00D33E33" w:rsidRDefault="00132962" w:rsidP="00132962">
      <w:pPr>
        <w:suppressAutoHyphens/>
        <w:spacing w:after="0" w:line="240" w:lineRule="auto"/>
        <w:ind w:right="-1"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е) культового назначения ОДЗ 6;</w:t>
      </w:r>
    </w:p>
    <w:p w:rsidR="00132962" w:rsidRPr="00D33E33" w:rsidRDefault="00132962" w:rsidP="00132962">
      <w:pPr>
        <w:suppressAutoHyphens/>
        <w:spacing w:after="0" w:line="240" w:lineRule="auto"/>
        <w:ind w:right="-1"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 xml:space="preserve">3) </w:t>
      </w:r>
      <w:r w:rsidRPr="00D33E33">
        <w:rPr>
          <w:rFonts w:ascii="Times New Roman" w:eastAsia="SimSun" w:hAnsi="Times New Roman" w:cs="Times New Roman"/>
          <w:b/>
          <w:sz w:val="24"/>
          <w:szCs w:val="24"/>
          <w:lang w:eastAsia="ar-SA"/>
        </w:rPr>
        <w:t>зоны производственного и коммунально-складского назначения:</w:t>
      </w:r>
    </w:p>
    <w:p w:rsidR="00132962" w:rsidRPr="00D33E33" w:rsidRDefault="00132962" w:rsidP="00132962">
      <w:pPr>
        <w:suppressAutoHyphens/>
        <w:spacing w:after="0" w:line="240" w:lineRule="auto"/>
        <w:ind w:right="-1"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а) промышленности ПР 1;</w:t>
      </w:r>
    </w:p>
    <w:p w:rsidR="00132962" w:rsidRPr="00D33E33" w:rsidRDefault="00132962" w:rsidP="00132962">
      <w:pPr>
        <w:suppressAutoHyphens/>
        <w:spacing w:after="0" w:line="240" w:lineRule="auto"/>
        <w:ind w:right="-1"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б) коммунально-складского назначения ПР 2;</w:t>
      </w:r>
    </w:p>
    <w:p w:rsidR="00132962" w:rsidRPr="00D33E33" w:rsidRDefault="00132962" w:rsidP="00132962">
      <w:pPr>
        <w:suppressAutoHyphens/>
        <w:spacing w:after="0" w:line="240" w:lineRule="auto"/>
        <w:ind w:right="-1"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 xml:space="preserve">4) </w:t>
      </w:r>
      <w:r w:rsidRPr="00D33E33">
        <w:rPr>
          <w:rFonts w:ascii="Times New Roman" w:eastAsia="SimSun" w:hAnsi="Times New Roman" w:cs="Times New Roman"/>
          <w:b/>
          <w:sz w:val="24"/>
          <w:szCs w:val="24"/>
          <w:lang w:eastAsia="ar-SA"/>
        </w:rPr>
        <w:t>зоны объектов инженерной инфраструктуры</w:t>
      </w:r>
      <w:r w:rsidRPr="00D33E33">
        <w:rPr>
          <w:rFonts w:ascii="Times New Roman" w:eastAsia="SimSun" w:hAnsi="Times New Roman" w:cs="Times New Roman"/>
          <w:sz w:val="24"/>
          <w:szCs w:val="24"/>
          <w:lang w:eastAsia="ar-SA"/>
        </w:rPr>
        <w:t>:</w:t>
      </w:r>
    </w:p>
    <w:p w:rsidR="00132962" w:rsidRPr="00D33E33" w:rsidRDefault="00132962" w:rsidP="00132962">
      <w:pPr>
        <w:suppressAutoHyphens/>
        <w:spacing w:after="0" w:line="240" w:lineRule="auto"/>
        <w:ind w:right="-1"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а) водоотведения ИЗ 1;</w:t>
      </w:r>
    </w:p>
    <w:p w:rsidR="00132962" w:rsidRPr="00D33E33" w:rsidRDefault="00132962" w:rsidP="00132962">
      <w:pPr>
        <w:suppressAutoHyphens/>
        <w:spacing w:after="0" w:line="240" w:lineRule="auto"/>
        <w:ind w:right="-1"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 xml:space="preserve">5) </w:t>
      </w:r>
      <w:r w:rsidRPr="00D33E33">
        <w:rPr>
          <w:rFonts w:ascii="Times New Roman" w:eastAsia="SimSun" w:hAnsi="Times New Roman" w:cs="Times New Roman"/>
          <w:b/>
          <w:sz w:val="24"/>
          <w:szCs w:val="24"/>
          <w:lang w:eastAsia="ar-SA"/>
        </w:rPr>
        <w:t>зоны транспортной инфраструктуры</w:t>
      </w:r>
      <w:r w:rsidRPr="00D33E33">
        <w:rPr>
          <w:rFonts w:ascii="Times New Roman" w:eastAsia="SimSun" w:hAnsi="Times New Roman" w:cs="Times New Roman"/>
          <w:sz w:val="24"/>
          <w:szCs w:val="24"/>
          <w:lang w:eastAsia="ar-SA"/>
        </w:rPr>
        <w:t>:</w:t>
      </w:r>
    </w:p>
    <w:p w:rsidR="00132962" w:rsidRPr="00D33E33" w:rsidRDefault="00132962" w:rsidP="00132962">
      <w:pPr>
        <w:suppressAutoHyphens/>
        <w:spacing w:after="0" w:line="240" w:lineRule="auto"/>
        <w:ind w:right="-1"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а) объектов автомобильного транспорта ТЗ 1;</w:t>
      </w:r>
    </w:p>
    <w:p w:rsidR="00132962" w:rsidRPr="00D33E33" w:rsidRDefault="00132962" w:rsidP="00132962">
      <w:pPr>
        <w:suppressAutoHyphens/>
        <w:spacing w:after="0" w:line="240" w:lineRule="auto"/>
        <w:ind w:right="-1"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 xml:space="preserve">6 </w:t>
      </w:r>
      <w:r w:rsidRPr="00D33E33">
        <w:rPr>
          <w:rFonts w:ascii="Times New Roman" w:eastAsia="SimSun" w:hAnsi="Times New Roman" w:cs="Times New Roman"/>
          <w:b/>
          <w:sz w:val="24"/>
          <w:szCs w:val="24"/>
          <w:lang w:eastAsia="ar-SA"/>
        </w:rPr>
        <w:t>зоны сельскохозяйственного использования</w:t>
      </w:r>
      <w:r w:rsidRPr="00D33E33">
        <w:rPr>
          <w:rFonts w:ascii="Times New Roman" w:eastAsia="SimSun" w:hAnsi="Times New Roman" w:cs="Times New Roman"/>
          <w:sz w:val="24"/>
          <w:szCs w:val="24"/>
          <w:lang w:eastAsia="ar-SA"/>
        </w:rPr>
        <w:t>:</w:t>
      </w:r>
    </w:p>
    <w:p w:rsidR="00132962" w:rsidRPr="00D33E33" w:rsidRDefault="00132962" w:rsidP="00132962">
      <w:pPr>
        <w:suppressAutoHyphens/>
        <w:spacing w:after="0" w:line="240" w:lineRule="auto"/>
        <w:ind w:right="-1"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а) сельскохозяйственных угодий СХЗ;</w:t>
      </w:r>
    </w:p>
    <w:p w:rsidR="00132962" w:rsidRPr="00D33E33" w:rsidRDefault="00132962" w:rsidP="00132962">
      <w:pPr>
        <w:suppressAutoHyphens/>
        <w:spacing w:after="0" w:line="240" w:lineRule="auto"/>
        <w:ind w:right="-1"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 xml:space="preserve">7) </w:t>
      </w:r>
      <w:r w:rsidRPr="00D33E33">
        <w:rPr>
          <w:rFonts w:ascii="Times New Roman" w:eastAsia="SimSun" w:hAnsi="Times New Roman" w:cs="Times New Roman"/>
          <w:b/>
          <w:sz w:val="24"/>
          <w:szCs w:val="24"/>
          <w:lang w:eastAsia="ar-SA"/>
        </w:rPr>
        <w:t>зоны специального назначения</w:t>
      </w:r>
      <w:r w:rsidRPr="00D33E33">
        <w:rPr>
          <w:rFonts w:ascii="Times New Roman" w:eastAsia="SimSun" w:hAnsi="Times New Roman" w:cs="Times New Roman"/>
          <w:sz w:val="24"/>
          <w:szCs w:val="24"/>
          <w:lang w:eastAsia="ar-SA"/>
        </w:rPr>
        <w:t>:</w:t>
      </w:r>
    </w:p>
    <w:p w:rsidR="00132962" w:rsidRPr="00D33E33" w:rsidRDefault="00132962" w:rsidP="00132962">
      <w:pPr>
        <w:suppressAutoHyphens/>
        <w:spacing w:after="0" w:line="240" w:lineRule="auto"/>
        <w:ind w:right="-1"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а) ритуального назначения СНЗ 1;</w:t>
      </w:r>
    </w:p>
    <w:p w:rsidR="00132962" w:rsidRPr="00D33E33" w:rsidRDefault="00132962" w:rsidP="00132962">
      <w:pPr>
        <w:suppressAutoHyphens/>
        <w:spacing w:after="0" w:line="240" w:lineRule="auto"/>
        <w:ind w:right="-1"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 xml:space="preserve">8) </w:t>
      </w:r>
      <w:r w:rsidRPr="00D33E33">
        <w:rPr>
          <w:rFonts w:ascii="Times New Roman" w:eastAsia="SimSun" w:hAnsi="Times New Roman" w:cs="Times New Roman"/>
          <w:b/>
          <w:sz w:val="24"/>
          <w:szCs w:val="24"/>
          <w:lang w:eastAsia="ar-SA"/>
        </w:rPr>
        <w:t xml:space="preserve">зона природных территорий </w:t>
      </w:r>
      <w:r w:rsidRPr="00D33E33">
        <w:rPr>
          <w:rFonts w:ascii="Times New Roman" w:eastAsia="SimSun" w:hAnsi="Times New Roman" w:cs="Times New Roman"/>
          <w:sz w:val="24"/>
          <w:szCs w:val="24"/>
          <w:lang w:eastAsia="ar-SA"/>
        </w:rPr>
        <w:t>ПТЗ</w:t>
      </w:r>
      <w:r w:rsidRPr="00D33E33">
        <w:rPr>
          <w:rFonts w:ascii="Times New Roman" w:eastAsia="SimSun" w:hAnsi="Times New Roman" w:cs="Times New Roman"/>
          <w:b/>
          <w:sz w:val="24"/>
          <w:szCs w:val="24"/>
          <w:lang w:eastAsia="ar-SA"/>
        </w:rPr>
        <w:t>.</w:t>
      </w:r>
    </w:p>
    <w:p w:rsidR="00132962" w:rsidRPr="00D33E33" w:rsidRDefault="00132962" w:rsidP="00132962">
      <w:pPr>
        <w:suppressAutoHyphens/>
        <w:spacing w:after="0" w:line="240" w:lineRule="auto"/>
        <w:ind w:right="-1" w:firstLine="540"/>
        <w:jc w:val="both"/>
        <w:rPr>
          <w:rFonts w:ascii="Times New Roman" w:eastAsia="SimSun" w:hAnsi="Times New Roman" w:cs="Times New Roman"/>
          <w:b/>
          <w:bCs/>
          <w:sz w:val="24"/>
          <w:szCs w:val="24"/>
          <w:lang w:eastAsia="ar-SA"/>
        </w:rPr>
      </w:pPr>
    </w:p>
    <w:p w:rsidR="00132962" w:rsidRPr="00D33E33" w:rsidRDefault="00132962" w:rsidP="00132962">
      <w:pPr>
        <w:suppressAutoHyphens/>
        <w:spacing w:after="0" w:line="240" w:lineRule="auto"/>
        <w:ind w:firstLine="540"/>
        <w:jc w:val="both"/>
        <w:rPr>
          <w:rFonts w:ascii="Times New Roman" w:eastAsia="SimSun" w:hAnsi="Times New Roman" w:cs="Times New Roman"/>
          <w:b/>
          <w:bCs/>
          <w:sz w:val="24"/>
          <w:szCs w:val="24"/>
          <w:lang w:eastAsia="ar-SA"/>
        </w:rPr>
      </w:pPr>
      <w:r w:rsidRPr="00D33E33">
        <w:rPr>
          <w:rFonts w:ascii="Times New Roman" w:eastAsia="SimSun" w:hAnsi="Times New Roman" w:cs="Times New Roman"/>
          <w:b/>
          <w:bCs/>
          <w:sz w:val="24"/>
          <w:szCs w:val="24"/>
          <w:lang w:eastAsia="ar-SA"/>
        </w:rPr>
        <w:t xml:space="preserve">Статья 15. Землепользование и застройка на территориях жилых зон </w:t>
      </w:r>
    </w:p>
    <w:p w:rsidR="00132962" w:rsidRPr="00D33E33" w:rsidRDefault="00132962" w:rsidP="00132962">
      <w:pPr>
        <w:suppressAutoHyphens/>
        <w:spacing w:after="0" w:line="240" w:lineRule="auto"/>
        <w:ind w:firstLine="540"/>
        <w:rPr>
          <w:rFonts w:ascii="Times New Roman" w:eastAsia="SimSun" w:hAnsi="Times New Roman" w:cs="Times New Roman"/>
          <w:b/>
          <w:bCs/>
          <w:sz w:val="24"/>
          <w:szCs w:val="24"/>
          <w:lang w:eastAsia="ar-SA"/>
        </w:rPr>
      </w:pP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1. Жилые зоны предназначены для застройки жилыми домами малой, средней этажности, индивидуальными жилыми домами.</w:t>
      </w:r>
    </w:p>
    <w:p w:rsidR="00132962" w:rsidRPr="00D33E33" w:rsidRDefault="00132962" w:rsidP="00132962">
      <w:pPr>
        <w:suppressAutoHyphens/>
        <w:spacing w:after="0" w:line="240" w:lineRule="auto"/>
        <w:ind w:firstLine="709"/>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 xml:space="preserve">2. В жилых зонах могут допускаться в качестве видов разрешенного использования: размещение отдельно стоящих, встроенных или пристроенных объектов социального обслуживания, общественного управления, делового управления, торговых центров (торгово - развлекательные центры), рынков, магазинов, банковской и страховой деятельности, общественного питания, гостиничного обслуживания, развлечений, обслуживания автотранспорта, объектов, связанных с проживанием граждан и не оказывающих негативного воздействия на окружающую среду. </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 xml:space="preserve">3. Объекты благоустройства придомовых территорий (проезды, площадки для временной стоянки автотранспорта, площадки для игр и занятий спортом, малые архитектурные формы и др.) в соответствии с нормативами и проектной документацией относятся к вспомогательным видам разрешенного использования земельных участков и объектов капитального строительства. </w:t>
      </w:r>
    </w:p>
    <w:p w:rsidR="00132962" w:rsidRPr="00D33E33" w:rsidRDefault="00132962" w:rsidP="00132962">
      <w:pPr>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33E33">
        <w:rPr>
          <w:rFonts w:ascii="Times New Roman" w:eastAsia="SimSun" w:hAnsi="Times New Roman" w:cs="Times New Roman"/>
          <w:sz w:val="24"/>
          <w:szCs w:val="24"/>
          <w:lang w:eastAsia="ar-SA"/>
        </w:rPr>
        <w:t xml:space="preserve">4. Изменение функционального назначения жилых помещений допускается в порядке, установленном жилищным и иным законодательством, а также настоящими Правилам (Приложение 2 к настоящим Правилам) в отношении помещений, расположенных на первых этажах жилых домов при условии обеспечения отдельных входов со стороны красных линий улиц и организации загрузочных площадок. Вид функционального назначения указанных помещений устанавливается в соответствии с техническими регламентами, градостроительными регламентами и требованиями </w:t>
      </w:r>
      <w:r w:rsidRPr="00D33E33">
        <w:rPr>
          <w:rFonts w:ascii="Times New Roman" w:eastAsia="Times New Roman" w:hAnsi="Times New Roman" w:cs="Times New Roman"/>
          <w:sz w:val="24"/>
          <w:szCs w:val="24"/>
          <w:lang w:eastAsia="ru-RU"/>
        </w:rPr>
        <w:t>действующих строительных норм и правил</w:t>
      </w:r>
      <w:r w:rsidRPr="00D33E33">
        <w:rPr>
          <w:rFonts w:ascii="Times New Roman" w:eastAsia="SimSun" w:hAnsi="Times New Roman" w:cs="Times New Roman"/>
          <w:sz w:val="24"/>
          <w:szCs w:val="24"/>
          <w:lang w:eastAsia="ar-SA"/>
        </w:rPr>
        <w:t>.</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5. Субъекты землепользования в жилых зонах обязаны содержать придомовые (внутриквартальные) территории в порядке и чистоте, сохранять зеленые насаждения, беречь объекты благоустройства.</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 xml:space="preserve">6. Жилищное строительство может осуществляться как по индивидуальным, так и по образцовым (типовым) проектам, подготовленным и согласованным в установленном действующим законодательством порядке. </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lastRenderedPageBreak/>
        <w:t>7. В кварталах (микрорайонах) жилой застройки, а также при объектах, характеризующихся интенсивной посещаемостью, следует предусматривать необходимое количество автостоянок.</w:t>
      </w:r>
    </w:p>
    <w:p w:rsidR="00132962" w:rsidRPr="00D33E33" w:rsidRDefault="00132962" w:rsidP="00132962">
      <w:pPr>
        <w:suppressAutoHyphens/>
        <w:spacing w:after="0" w:line="240" w:lineRule="auto"/>
        <w:ind w:firstLine="540"/>
        <w:jc w:val="both"/>
        <w:rPr>
          <w:rFonts w:ascii="Times New Roman" w:eastAsia="SimSun" w:hAnsi="Times New Roman" w:cs="Times New Roman"/>
          <w:b/>
          <w:bCs/>
          <w:sz w:val="24"/>
          <w:szCs w:val="24"/>
          <w:lang w:eastAsia="ar-SA"/>
        </w:rPr>
      </w:pPr>
    </w:p>
    <w:p w:rsidR="00132962" w:rsidRPr="00D33E33" w:rsidRDefault="00132962" w:rsidP="00132962">
      <w:pPr>
        <w:suppressAutoHyphens/>
        <w:spacing w:after="0" w:line="240" w:lineRule="auto"/>
        <w:ind w:firstLine="540"/>
        <w:jc w:val="both"/>
        <w:rPr>
          <w:rFonts w:ascii="Times New Roman" w:eastAsia="SimSun" w:hAnsi="Times New Roman" w:cs="Times New Roman"/>
          <w:b/>
          <w:sz w:val="24"/>
          <w:szCs w:val="24"/>
          <w:lang w:eastAsia="ar-SA"/>
        </w:rPr>
      </w:pPr>
      <w:r w:rsidRPr="00D33E33">
        <w:rPr>
          <w:rFonts w:ascii="Times New Roman" w:eastAsia="SimSun" w:hAnsi="Times New Roman" w:cs="Times New Roman"/>
          <w:b/>
          <w:bCs/>
          <w:sz w:val="24"/>
          <w:szCs w:val="24"/>
          <w:lang w:eastAsia="ar-SA"/>
        </w:rPr>
        <w:t xml:space="preserve">Статья 16. </w:t>
      </w:r>
      <w:r w:rsidRPr="00D33E33">
        <w:rPr>
          <w:rFonts w:ascii="Times New Roman" w:eastAsia="SimSun" w:hAnsi="Times New Roman" w:cs="Times New Roman"/>
          <w:b/>
          <w:sz w:val="24"/>
          <w:szCs w:val="24"/>
          <w:lang w:eastAsia="ar-SA"/>
        </w:rPr>
        <w:t xml:space="preserve">Землепользование и застройка на территориях общественно-деловых зон </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p>
    <w:p w:rsidR="00132962" w:rsidRPr="00D33E33" w:rsidRDefault="00132962" w:rsidP="00132962">
      <w:pPr>
        <w:suppressAutoHyphens/>
        <w:spacing w:after="0" w:line="240" w:lineRule="auto"/>
        <w:ind w:left="57" w:right="57" w:firstLine="709"/>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1. Общественно – деловые зоны предназначены для размещения объектов коммунального обслуживания, социального обслуживания, бытового обслуживания, здравоохранения, образования и просвещения, культурного развития, религиозного использования, общественного управления, обеспечение научной деятельности, торговли, рынки, магазины, образования и просвещения, культурного развития, развлечения, спорта, природно-познавательного туризма, охоты и рыбалки, религиозного использования, иных объектов, связанных с обеспечением жизнедеятельности граждан.</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2. Изменение функционального назначения объектов социально-бытового и культурно-досугового назначения, которое влечет за собой снижение установленного региональными и местными нормативами градостроительного проектирования уровня обслуживания населения, не допускается.</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3. В границах земельных участков объектов учебно-образовательного назначения прокладка магистральных инженерных коммуникаций допускается в исключительных случаях, при отсутствии другого технического решения.</w:t>
      </w:r>
    </w:p>
    <w:p w:rsidR="00132962" w:rsidRPr="00D33E33" w:rsidRDefault="00132962" w:rsidP="00132962">
      <w:pPr>
        <w:suppressAutoHyphens/>
        <w:spacing w:after="0" w:line="240" w:lineRule="auto"/>
        <w:ind w:firstLine="540"/>
        <w:jc w:val="both"/>
        <w:rPr>
          <w:rFonts w:ascii="Times New Roman" w:eastAsia="SimSun" w:hAnsi="Times New Roman" w:cs="Times New Roman"/>
          <w:b/>
          <w:bCs/>
          <w:sz w:val="24"/>
          <w:szCs w:val="24"/>
          <w:lang w:eastAsia="ar-SA"/>
        </w:rPr>
      </w:pPr>
    </w:p>
    <w:p w:rsidR="00132962" w:rsidRPr="00D33E33" w:rsidRDefault="00132962" w:rsidP="00132962">
      <w:pPr>
        <w:suppressAutoHyphens/>
        <w:spacing w:after="0" w:line="240" w:lineRule="auto"/>
        <w:ind w:firstLine="540"/>
        <w:jc w:val="both"/>
        <w:rPr>
          <w:rFonts w:ascii="Times New Roman" w:eastAsia="SimSun" w:hAnsi="Times New Roman" w:cs="Times New Roman"/>
          <w:b/>
          <w:sz w:val="24"/>
          <w:szCs w:val="24"/>
          <w:lang w:eastAsia="ar-SA"/>
        </w:rPr>
      </w:pPr>
      <w:r w:rsidRPr="00D33E33">
        <w:rPr>
          <w:rFonts w:ascii="Times New Roman" w:eastAsia="SimSun" w:hAnsi="Times New Roman" w:cs="Times New Roman"/>
          <w:b/>
          <w:bCs/>
          <w:sz w:val="24"/>
          <w:szCs w:val="24"/>
          <w:lang w:eastAsia="ar-SA"/>
        </w:rPr>
        <w:t xml:space="preserve">Статья 17. </w:t>
      </w:r>
      <w:r w:rsidRPr="00D33E33">
        <w:rPr>
          <w:rFonts w:ascii="Times New Roman" w:eastAsia="SimSun" w:hAnsi="Times New Roman" w:cs="Times New Roman"/>
          <w:b/>
          <w:sz w:val="24"/>
          <w:szCs w:val="24"/>
          <w:lang w:eastAsia="ar-SA"/>
        </w:rPr>
        <w:t xml:space="preserve">Землепользование и застройка на территориях производственных зон </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p>
    <w:p w:rsidR="00132962" w:rsidRPr="00D33E33" w:rsidRDefault="00132962" w:rsidP="00132962">
      <w:pPr>
        <w:suppressAutoHyphens/>
        <w:spacing w:after="0" w:line="240" w:lineRule="auto"/>
        <w:jc w:val="both"/>
        <w:rPr>
          <w:rFonts w:ascii="Times New Roman" w:eastAsia="SimSun" w:hAnsi="Times New Roman" w:cs="Times New Roman"/>
          <w:sz w:val="20"/>
          <w:szCs w:val="20"/>
          <w:lang w:eastAsia="ar-SA"/>
        </w:rPr>
      </w:pPr>
      <w:r w:rsidRPr="00D33E33">
        <w:rPr>
          <w:rFonts w:ascii="Times New Roman" w:eastAsia="SimSun" w:hAnsi="Times New Roman" w:cs="Times New Roman"/>
          <w:sz w:val="24"/>
          <w:szCs w:val="24"/>
          <w:lang w:eastAsia="ar-SA"/>
        </w:rPr>
        <w:t>1. Производственные зоны предназначены для размещения объектов легкой промышленности, пищевой промышленность, строительной промышленности, связи, для размещения складов, и иных объектов, предусмотренных градостроительными регламентами, а также для установления санитарно-защитных зон таких объектов в соответствии с требованиями технических регламентов.</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2. В санитарно-защитной зоне объектов легкой промышленности, пищевой  промышленности, строительной промышленности, связи, предназначенной для размещения складов не допускается размещение жилых домов, образовательных учреждений, учреждений здравоохранения, отдыха, физкультурно-оздоровительных и спортивных сооружений, детских площадок, образовательных и детских учреждений, лечебно-профилактических и оздоровительных учреждений общего пользования, а также производство сельскохозяйственной продукции.</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3. Строительство промышленных предприятий, имеющих вредные выбросы, может быть разрешено только на территориях производственных зон.</w:t>
      </w:r>
    </w:p>
    <w:p w:rsidR="00132962" w:rsidRPr="00D33E33" w:rsidRDefault="00132962" w:rsidP="00132962">
      <w:pPr>
        <w:suppressAutoHyphens/>
        <w:spacing w:after="0" w:line="240" w:lineRule="auto"/>
        <w:ind w:left="57" w:right="57" w:firstLine="709"/>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4. На территориях производственных зон могут быть размещены объекты складского назначения, обслуживания автотранспорта, торговые центры (торгово-развлекательные центры), магазины.</w:t>
      </w:r>
    </w:p>
    <w:p w:rsidR="00132962" w:rsidRPr="00D33E33" w:rsidRDefault="00132962" w:rsidP="00132962">
      <w:pPr>
        <w:suppressAutoHyphens/>
        <w:spacing w:after="0" w:line="240" w:lineRule="auto"/>
        <w:ind w:right="-1" w:firstLine="540"/>
        <w:jc w:val="both"/>
        <w:rPr>
          <w:rFonts w:ascii="Times New Roman" w:eastAsia="SimSun" w:hAnsi="Times New Roman" w:cs="Times New Roman"/>
          <w:b/>
          <w:bCs/>
          <w:sz w:val="24"/>
          <w:szCs w:val="24"/>
          <w:lang w:eastAsia="ar-SA"/>
        </w:rPr>
      </w:pP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b/>
          <w:bCs/>
          <w:sz w:val="24"/>
          <w:szCs w:val="24"/>
          <w:lang w:eastAsia="ar-SA"/>
        </w:rPr>
        <w:t xml:space="preserve">Статья 18. </w:t>
      </w:r>
      <w:r w:rsidRPr="00D33E33">
        <w:rPr>
          <w:rFonts w:ascii="Times New Roman" w:eastAsia="SimSun" w:hAnsi="Times New Roman" w:cs="Times New Roman"/>
          <w:b/>
          <w:sz w:val="24"/>
          <w:szCs w:val="24"/>
          <w:lang w:eastAsia="ar-SA"/>
        </w:rPr>
        <w:t xml:space="preserve">Землепользование и застройка на территориях зон инженерной инфраструктуры </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1. Зоны инженерной инфраструктуры предназначены для размещения и функционирования сооружений и коммуникаций энергообеспечения, водоснабжения, водоотведения, газоснабжения, теплоснабжения, связи, а также территорий, необходимых для их технического обслуживания.</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 xml:space="preserve">2. Вся территория зоны инженерной инфраструктуры должна использоваться в соответствии с разрешенными видами использования земельных участков и объектов капитального строительства, установленными градостроительными регламентами. Размещение на территории зоны инженерной инфраструктуры объектов жилого и общественно-делового назначения не допускается. </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 xml:space="preserve">3. При прокладке коммуникаций по благоустроенным территориям в проектной документации должны предусматриваться мероприятия по качественному восстановлению благоустройства в первоначальном объеме, в том числе и озеленению, которые должны быть </w:t>
      </w:r>
      <w:r w:rsidRPr="00D33E33">
        <w:rPr>
          <w:rFonts w:ascii="Times New Roman" w:eastAsia="SimSun" w:hAnsi="Times New Roman" w:cs="Times New Roman"/>
          <w:sz w:val="24"/>
          <w:szCs w:val="24"/>
          <w:lang w:eastAsia="ar-SA"/>
        </w:rPr>
        <w:lastRenderedPageBreak/>
        <w:t>согласованы с владельцами этих территорий и осуществлены за счет застройщика до ввода в эксплуатацию данного объекта.</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4. Владельцы коммуникаций обязаны иметь достоверную и полную документацию по принадлежащим им сетям и сооружениям и в установленные сроки передавать в администрацию поселения</w:t>
      </w:r>
      <w:r w:rsidRPr="00D33E33">
        <w:rPr>
          <w:rFonts w:ascii="Times New Roman" w:eastAsia="SimSun" w:hAnsi="Times New Roman" w:cs="Times New Roman"/>
          <w:bCs/>
          <w:iCs/>
          <w:sz w:val="24"/>
          <w:szCs w:val="24"/>
          <w:lang w:eastAsia="ar-SA"/>
        </w:rPr>
        <w:t xml:space="preserve"> и орган архитектуры</w:t>
      </w:r>
      <w:r w:rsidRPr="00D33E33">
        <w:rPr>
          <w:rFonts w:ascii="Times New Roman" w:eastAsia="SimSun" w:hAnsi="Times New Roman" w:cs="Times New Roman"/>
          <w:sz w:val="24"/>
          <w:szCs w:val="24"/>
          <w:lang w:eastAsia="ar-SA"/>
        </w:rPr>
        <w:t xml:space="preserve"> </w:t>
      </w:r>
      <w:r w:rsidRPr="00D33E33">
        <w:rPr>
          <w:rFonts w:ascii="Times New Roman" w:eastAsia="SimSun" w:hAnsi="Times New Roman" w:cs="Times New Roman"/>
          <w:bCs/>
          <w:iCs/>
          <w:sz w:val="24"/>
          <w:szCs w:val="24"/>
          <w:lang w:eastAsia="ar-SA"/>
        </w:rPr>
        <w:t>и градостроительства</w:t>
      </w:r>
      <w:r w:rsidRPr="00D33E33">
        <w:rPr>
          <w:rFonts w:ascii="Times New Roman" w:eastAsia="SimSun" w:hAnsi="Times New Roman" w:cs="Times New Roman"/>
          <w:sz w:val="24"/>
          <w:szCs w:val="24"/>
          <w:lang w:eastAsia="ar-SA"/>
        </w:rPr>
        <w:t xml:space="preserve"> документы об изменениях, связанных с их строительством и эксплуатацией.</w:t>
      </w:r>
    </w:p>
    <w:p w:rsidR="00132962" w:rsidRPr="00D33E33" w:rsidRDefault="00132962" w:rsidP="00132962">
      <w:pPr>
        <w:suppressAutoHyphens/>
        <w:spacing w:after="0" w:line="240" w:lineRule="auto"/>
        <w:ind w:firstLine="540"/>
        <w:jc w:val="both"/>
        <w:rPr>
          <w:rFonts w:ascii="Times New Roman" w:eastAsia="SimSun" w:hAnsi="Times New Roman" w:cs="Times New Roman"/>
          <w:bCs/>
          <w:iCs/>
          <w:sz w:val="24"/>
          <w:szCs w:val="24"/>
          <w:lang w:eastAsia="ar-SA"/>
        </w:rPr>
      </w:pPr>
      <w:r w:rsidRPr="00D33E33">
        <w:rPr>
          <w:rFonts w:ascii="Times New Roman" w:eastAsia="SimSun" w:hAnsi="Times New Roman" w:cs="Times New Roman"/>
          <w:sz w:val="24"/>
          <w:szCs w:val="24"/>
          <w:lang w:eastAsia="ar-SA"/>
        </w:rPr>
        <w:t>6. Производство земляных работ, связанных с прокладкой инженерных сетей на территории поселения, выполняется в соответствии с утвержденной проектной документацией, нормативно-правовыми актами органов местного самоуправления поселения, регулирующих благоустройство и озеленение на территории поселения.</w:t>
      </w:r>
    </w:p>
    <w:p w:rsidR="00132962" w:rsidRPr="00D33E33" w:rsidRDefault="00132962" w:rsidP="00132962">
      <w:pPr>
        <w:suppressAutoHyphens/>
        <w:spacing w:after="0" w:line="240" w:lineRule="auto"/>
        <w:ind w:right="-1" w:firstLine="540"/>
        <w:jc w:val="both"/>
        <w:rPr>
          <w:rFonts w:ascii="Times New Roman" w:eastAsia="SimSun" w:hAnsi="Times New Roman" w:cs="Times New Roman"/>
          <w:sz w:val="24"/>
          <w:szCs w:val="24"/>
          <w:lang w:eastAsia="ar-SA"/>
        </w:rPr>
      </w:pP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b/>
          <w:bCs/>
          <w:sz w:val="24"/>
          <w:szCs w:val="24"/>
          <w:lang w:eastAsia="ar-SA"/>
        </w:rPr>
        <w:t xml:space="preserve">Статья 19. </w:t>
      </w:r>
      <w:r w:rsidRPr="00D33E33">
        <w:rPr>
          <w:rFonts w:ascii="Times New Roman" w:eastAsia="SimSun" w:hAnsi="Times New Roman" w:cs="Times New Roman"/>
          <w:b/>
          <w:sz w:val="24"/>
          <w:szCs w:val="24"/>
          <w:lang w:eastAsia="ar-SA"/>
        </w:rPr>
        <w:t xml:space="preserve">Землепользование и застройка на территориях зон транспортной инфраструктуры </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1. Зоны транспортной инфраструктуры предназначены для размещения объектов обслуживания автотранспорта, в том числе сооружений и коммуникаций железнодорожного, автомобильного, речного, воздушного и трубопроводного транспорта, а также для установления санитарных разрывов таких объектов в соответствии с требованиями технических регламентов.</w:t>
      </w:r>
    </w:p>
    <w:p w:rsidR="00132962" w:rsidRPr="00D33E33" w:rsidRDefault="00132962" w:rsidP="00132962">
      <w:pPr>
        <w:suppressAutoHyphens/>
        <w:spacing w:after="0" w:line="240" w:lineRule="auto"/>
        <w:ind w:firstLine="540"/>
        <w:jc w:val="both"/>
        <w:rPr>
          <w:rFonts w:ascii="Times New Roman" w:eastAsia="Times New Roman" w:hAnsi="Times New Roman" w:cs="Times New Roman"/>
          <w:sz w:val="24"/>
          <w:szCs w:val="24"/>
          <w:lang w:eastAsia="ru-RU"/>
        </w:rPr>
      </w:pPr>
      <w:r w:rsidRPr="00D33E33">
        <w:rPr>
          <w:rFonts w:ascii="Times New Roman" w:eastAsia="SimSun" w:hAnsi="Times New Roman" w:cs="Times New Roman"/>
          <w:sz w:val="24"/>
          <w:szCs w:val="24"/>
          <w:lang w:eastAsia="ar-SA"/>
        </w:rPr>
        <w:t xml:space="preserve">2. На территории зоны транспортной инфраструктуры не допускается размещать </w:t>
      </w:r>
      <w:r w:rsidRPr="00D33E33">
        <w:rPr>
          <w:rFonts w:ascii="Times New Roman" w:eastAsia="Times New Roman" w:hAnsi="Times New Roman" w:cs="Times New Roman"/>
          <w:sz w:val="24"/>
          <w:szCs w:val="24"/>
          <w:lang w:eastAsia="ru-RU"/>
        </w:rPr>
        <w:t>жилую застройку, включая отдельные жилые дома,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132962" w:rsidRPr="00D33E33" w:rsidRDefault="00132962" w:rsidP="00132962">
      <w:pPr>
        <w:suppressAutoHyphens/>
        <w:spacing w:after="0" w:line="240" w:lineRule="auto"/>
        <w:ind w:firstLine="540"/>
        <w:jc w:val="both"/>
        <w:rPr>
          <w:rFonts w:ascii="Times New Roman" w:eastAsia="SimSun" w:hAnsi="Times New Roman" w:cs="Times New Roman"/>
          <w:b/>
          <w:sz w:val="24"/>
          <w:szCs w:val="24"/>
          <w:lang w:eastAsia="ar-SA"/>
        </w:rPr>
      </w:pPr>
    </w:p>
    <w:p w:rsidR="00132962" w:rsidRPr="00D33E33" w:rsidRDefault="00132962" w:rsidP="00132962">
      <w:pPr>
        <w:suppressAutoHyphens/>
        <w:spacing w:after="0" w:line="240" w:lineRule="auto"/>
        <w:ind w:firstLine="540"/>
        <w:jc w:val="both"/>
        <w:rPr>
          <w:rFonts w:ascii="Times New Roman" w:eastAsia="SimSun" w:hAnsi="Times New Roman" w:cs="Times New Roman"/>
          <w:b/>
          <w:sz w:val="24"/>
          <w:szCs w:val="24"/>
          <w:lang w:eastAsia="ar-SA"/>
        </w:rPr>
      </w:pPr>
      <w:r w:rsidRPr="00D33E33">
        <w:rPr>
          <w:rFonts w:ascii="Times New Roman" w:eastAsia="SimSun" w:hAnsi="Times New Roman" w:cs="Times New Roman"/>
          <w:b/>
          <w:bCs/>
          <w:sz w:val="24"/>
          <w:szCs w:val="24"/>
          <w:lang w:eastAsia="ar-SA"/>
        </w:rPr>
        <w:t xml:space="preserve">Статья 20. </w:t>
      </w:r>
      <w:r w:rsidRPr="00D33E33">
        <w:rPr>
          <w:rFonts w:ascii="Times New Roman" w:eastAsia="SimSun" w:hAnsi="Times New Roman" w:cs="Times New Roman"/>
          <w:b/>
          <w:sz w:val="24"/>
          <w:szCs w:val="24"/>
          <w:lang w:eastAsia="ar-SA"/>
        </w:rPr>
        <w:t xml:space="preserve">Землепользование и застройка на территориях рекреационных зон </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1. В состав зон рекреационного назначения включаются зоны в границах территорий, занятых парками, озерами, водохранилищами, а также в границах иных территорий, используемых и предназначенных для отдыха, туризма, занятий физической культурой и спортом (зона мест отдыха общего пользования и зона природных территорий).</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2. На территориях зон мест отдыха общего пользования допускается ограниченная хозяйственная деятельность в соответствии с установленным для них особым правовым режимом. Земельные участки в пределах указанных зон у собственников, владельцев, пользователей не изымаются и используются ими с соблюдением установленного для этих земельных участков особого правового режима.</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3. В границах зон природных территорий не допускается размещение объектов капитального строительства, а также любая хозяйственная деятельность, оказывающая негативное влияние на окружающую среду. Зоны природных территорий относятся к территориям общего пользования, и действие градостроительных регламентов на них не распространяется.</w:t>
      </w:r>
    </w:p>
    <w:p w:rsidR="00132962" w:rsidRPr="00D33E33" w:rsidRDefault="00132962" w:rsidP="00132962">
      <w:pPr>
        <w:suppressAutoHyphens/>
        <w:spacing w:after="0" w:line="240" w:lineRule="auto"/>
        <w:ind w:right="-1" w:firstLine="540"/>
        <w:jc w:val="both"/>
        <w:rPr>
          <w:rFonts w:ascii="Times New Roman" w:eastAsia="SimSun" w:hAnsi="Times New Roman" w:cs="Times New Roman"/>
          <w:b/>
          <w:bCs/>
          <w:sz w:val="24"/>
          <w:szCs w:val="24"/>
          <w:lang w:eastAsia="ar-SA"/>
        </w:rPr>
      </w:pP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b/>
          <w:bCs/>
          <w:sz w:val="24"/>
          <w:szCs w:val="24"/>
          <w:lang w:eastAsia="ar-SA"/>
        </w:rPr>
        <w:t xml:space="preserve">Статья 21. </w:t>
      </w:r>
      <w:r w:rsidRPr="00D33E33">
        <w:rPr>
          <w:rFonts w:ascii="Times New Roman" w:eastAsia="SimSun" w:hAnsi="Times New Roman" w:cs="Times New Roman"/>
          <w:b/>
          <w:sz w:val="24"/>
          <w:szCs w:val="24"/>
          <w:lang w:eastAsia="ar-SA"/>
        </w:rPr>
        <w:t xml:space="preserve">Землепользование и застройка на территориях зон сельскохозяйственного использования </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1. В состав зон сельскохозяйственного использования могут включаться зоны сельскохозяйственных угодий, зоны занятые объектами сельскохозяйственного назначения и предназначенные для ведения сельского хозяйства.</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2. На территориях зон сельскохозяйственного использования не допускается размещение объектов производственного несельскохозяйственного назначения, оказывающих вредное влияние на окружающую среду.</w:t>
      </w:r>
    </w:p>
    <w:p w:rsidR="00132962" w:rsidRPr="00D33E33" w:rsidRDefault="00132962" w:rsidP="00132962">
      <w:pPr>
        <w:suppressAutoHyphens/>
        <w:spacing w:after="0" w:line="240" w:lineRule="auto"/>
        <w:ind w:firstLine="540"/>
        <w:jc w:val="both"/>
        <w:rPr>
          <w:rFonts w:ascii="Times New Roman" w:eastAsia="SimSun" w:hAnsi="Times New Roman" w:cs="Times New Roman"/>
          <w:b/>
          <w:bCs/>
          <w:sz w:val="24"/>
          <w:szCs w:val="24"/>
          <w:lang w:eastAsia="ar-SA"/>
        </w:rPr>
      </w:pP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b/>
          <w:bCs/>
          <w:sz w:val="24"/>
          <w:szCs w:val="24"/>
          <w:lang w:eastAsia="ar-SA"/>
        </w:rPr>
        <w:t xml:space="preserve">Статья 22. </w:t>
      </w:r>
      <w:r w:rsidRPr="00D33E33">
        <w:rPr>
          <w:rFonts w:ascii="Times New Roman" w:eastAsia="SimSun" w:hAnsi="Times New Roman" w:cs="Times New Roman"/>
          <w:b/>
          <w:sz w:val="24"/>
          <w:szCs w:val="24"/>
          <w:lang w:eastAsia="ar-SA"/>
        </w:rPr>
        <w:t xml:space="preserve">Землепользование и застройка на территориях зон специального назначения </w:t>
      </w:r>
    </w:p>
    <w:p w:rsidR="00132962" w:rsidRPr="00D33E33" w:rsidRDefault="00132962" w:rsidP="00132962">
      <w:pPr>
        <w:suppressAutoHyphens/>
        <w:spacing w:after="0" w:line="240" w:lineRule="auto"/>
        <w:ind w:firstLine="540"/>
        <w:jc w:val="both"/>
        <w:rPr>
          <w:rFonts w:ascii="Times New Roman" w:eastAsia="SimSun" w:hAnsi="Times New Roman" w:cs="Times New Roman"/>
          <w:b/>
          <w:sz w:val="24"/>
          <w:szCs w:val="24"/>
          <w:lang w:eastAsia="ar-SA"/>
        </w:rPr>
      </w:pP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1. Зоны специального назначения предназначены для размещения объектов ритуального назначения, складирования и захоронения отходов, а также для установления санитарно-защитных зон таких объектов в соответствии с требованиями технических регламентов.</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lastRenderedPageBreak/>
        <w:t>2. Земельные участки, входящие в состав зон специального назначения, предоставляются лицам, осуществляющим соответствующую деятельность.</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3. На территориях зон специального назначения градостроительным регламентом устанавливается особый правовой режим использования этих территорий с учетом требований технических регламентов, действующих норм и правил.</w:t>
      </w:r>
    </w:p>
    <w:p w:rsidR="00132962" w:rsidRPr="00D33E33" w:rsidRDefault="00132962" w:rsidP="00132962">
      <w:pPr>
        <w:suppressAutoHyphens/>
        <w:spacing w:after="0" w:line="240" w:lineRule="auto"/>
        <w:ind w:firstLine="540"/>
        <w:jc w:val="center"/>
        <w:rPr>
          <w:rFonts w:ascii="Times New Roman" w:eastAsia="SimSun" w:hAnsi="Times New Roman" w:cs="Times New Roman"/>
          <w:b/>
          <w:sz w:val="24"/>
          <w:szCs w:val="24"/>
          <w:lang w:eastAsia="ar-SA"/>
        </w:rPr>
      </w:pPr>
    </w:p>
    <w:p w:rsidR="00132962" w:rsidRPr="00D33E33" w:rsidRDefault="00132962" w:rsidP="00132962">
      <w:pPr>
        <w:suppressAutoHyphens/>
        <w:spacing w:after="0" w:line="240" w:lineRule="auto"/>
        <w:ind w:firstLine="540"/>
        <w:jc w:val="center"/>
        <w:rPr>
          <w:rFonts w:ascii="Times New Roman" w:eastAsia="SimSun" w:hAnsi="Times New Roman" w:cs="Times New Roman"/>
          <w:b/>
          <w:sz w:val="24"/>
          <w:szCs w:val="24"/>
          <w:lang w:eastAsia="ar-SA"/>
        </w:rPr>
      </w:pPr>
      <w:r w:rsidRPr="00D33E33">
        <w:rPr>
          <w:rFonts w:ascii="Times New Roman" w:eastAsia="SimSun" w:hAnsi="Times New Roman" w:cs="Times New Roman"/>
          <w:b/>
          <w:sz w:val="24"/>
          <w:szCs w:val="24"/>
          <w:lang w:eastAsia="ar-SA"/>
        </w:rPr>
        <w:t xml:space="preserve">Глава 5. ПОРЯДОК (ПРОЦЕДУРЫ) ЗАСТРОЙКИ </w:t>
      </w:r>
    </w:p>
    <w:p w:rsidR="00132962" w:rsidRPr="00D33E33" w:rsidRDefault="00132962" w:rsidP="00132962">
      <w:pPr>
        <w:suppressAutoHyphens/>
        <w:spacing w:after="0" w:line="240" w:lineRule="auto"/>
        <w:ind w:firstLine="540"/>
        <w:jc w:val="center"/>
        <w:rPr>
          <w:rFonts w:ascii="Times New Roman" w:eastAsia="SimSun" w:hAnsi="Times New Roman" w:cs="Times New Roman"/>
          <w:b/>
          <w:sz w:val="24"/>
          <w:szCs w:val="24"/>
          <w:lang w:eastAsia="ar-SA"/>
        </w:rPr>
      </w:pPr>
      <w:r w:rsidRPr="00D33E33">
        <w:rPr>
          <w:rFonts w:ascii="Times New Roman" w:eastAsia="SimSun" w:hAnsi="Times New Roman" w:cs="Times New Roman"/>
          <w:b/>
          <w:sz w:val="24"/>
          <w:szCs w:val="24"/>
          <w:lang w:eastAsia="ar-SA"/>
        </w:rPr>
        <w:t>ТЕРРИТОРИИ ПОСЕЛЕНИЯ</w:t>
      </w:r>
    </w:p>
    <w:p w:rsidR="00132962" w:rsidRPr="00D33E33" w:rsidRDefault="00132962" w:rsidP="00132962">
      <w:pPr>
        <w:suppressAutoHyphens/>
        <w:spacing w:after="0" w:line="240" w:lineRule="auto"/>
        <w:ind w:firstLine="540"/>
        <w:jc w:val="center"/>
        <w:rPr>
          <w:rFonts w:ascii="Times New Roman" w:eastAsia="SimSun" w:hAnsi="Times New Roman" w:cs="Times New Roman"/>
          <w:b/>
          <w:sz w:val="24"/>
          <w:szCs w:val="24"/>
          <w:lang w:eastAsia="ar-SA"/>
        </w:rPr>
      </w:pPr>
    </w:p>
    <w:p w:rsidR="00132962" w:rsidRPr="00D33E33" w:rsidRDefault="00132962" w:rsidP="00132962">
      <w:pPr>
        <w:suppressAutoHyphens/>
        <w:spacing w:after="0" w:line="240" w:lineRule="auto"/>
        <w:ind w:firstLine="540"/>
        <w:jc w:val="both"/>
        <w:rPr>
          <w:rFonts w:ascii="Times New Roman" w:eastAsia="SimSun" w:hAnsi="Times New Roman" w:cs="Times New Roman"/>
          <w:b/>
          <w:bCs/>
          <w:sz w:val="24"/>
          <w:szCs w:val="24"/>
          <w:lang w:eastAsia="ar-SA"/>
        </w:rPr>
      </w:pPr>
      <w:r w:rsidRPr="00D33E33">
        <w:rPr>
          <w:rFonts w:ascii="Times New Roman" w:eastAsia="SimSun" w:hAnsi="Times New Roman" w:cs="Times New Roman"/>
          <w:b/>
          <w:bCs/>
          <w:sz w:val="24"/>
          <w:szCs w:val="24"/>
          <w:lang w:eastAsia="ar-SA"/>
        </w:rPr>
        <w:t>Статья 23. Основные принципы организации застройки на территории поселения</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1. Застройка поселения должна осуществляться в соответствии со схемами территориального планирования Российской Федерации, схемой территориального планирования Ивановской области, генеральным планом поселения, утвержденными проектами планировки территории, проектами межевания территорий и градостроительными планами земельных участков, настоящими Правилами, а также действующими на территории поселения муниципальными правовыми актами органов местного самоуправления в области градостроительной деятельности.</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2. При проектировании и осуществлении строительства необходимо соблюдать красные линии и иные линии градостроительного регулирования, предусмотренные утвержденной в установленном порядке градостроительной документацией.</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3. Строительство объектов капитального строительства на территории поселения осуществляется на основании разрешения на строительство, проектной документации, разработанной в соответствии с действующими нормативными правовыми актами, стандартами, нормами и правилами.</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bCs/>
          <w:sz w:val="24"/>
          <w:szCs w:val="24"/>
          <w:lang w:eastAsia="ar-SA"/>
        </w:rPr>
        <w:t xml:space="preserve">4. </w:t>
      </w:r>
      <w:r w:rsidRPr="00D33E33">
        <w:rPr>
          <w:rFonts w:ascii="Times New Roman" w:eastAsia="SimSun" w:hAnsi="Times New Roman" w:cs="Times New Roman"/>
          <w:sz w:val="24"/>
          <w:szCs w:val="24"/>
          <w:lang w:eastAsia="ar-SA"/>
        </w:rPr>
        <w:t xml:space="preserve">Граждане и юридические лица, владеющие земельными участками на праве собственности, безвозмездного срочного пользования, постоянного (бессрочного) пользования, пожизненного наследуемого владения, аренды, вправе осуществлять снос или реконструкцию находящихся на данных земельных участках зданий, строений, сооружений в соответствии с земельным, жилищным законодательством, законодательством о градостроительной деятельности, законодательством об охране окружающей среды и объектов культурного наследия при условии сохранения и выполнения обязательств, обременяющих земельные участки. </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 xml:space="preserve">5. Право на осуществление строительства возникает после получения разрешения на строительство в случаях, предусмотренных законодательством Российской Федерации. </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6. Тип застройки, этажность, плотность, архитектурно-композиционные особенности и другие ее характеристики должны соответствовать требованиям градостроительного регламента и требованиям градостроительного плана земельного участка.</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7. Все объекты капитального строительства должны вводиться в эксплуатацию с обеспечением полного уровня инженерного оборудования и благоустройства, исключающего необходимость возобновления земляных (строительных) работ на участках с объектами капитального строительства, введенными в эксплуатацию.</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8. Объем и качество законченного строительством объекта капитального строительства (для которого требуется осуществление подготовки проектной документации), оснащение инженерным оборудованием, внешнее благоустройство земельного участка должны соответствовать проектной документации.</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p>
    <w:p w:rsidR="00132962" w:rsidRPr="00D33E33" w:rsidRDefault="00132962" w:rsidP="00132962">
      <w:pPr>
        <w:suppressAutoHyphens/>
        <w:spacing w:after="0" w:line="240" w:lineRule="auto"/>
        <w:ind w:firstLine="540"/>
        <w:jc w:val="both"/>
        <w:rPr>
          <w:rFonts w:ascii="Times New Roman" w:eastAsia="SimSun" w:hAnsi="Times New Roman" w:cs="Times New Roman"/>
          <w:b/>
          <w:sz w:val="24"/>
          <w:szCs w:val="24"/>
          <w:lang w:eastAsia="ar-SA"/>
        </w:rPr>
      </w:pPr>
      <w:r w:rsidRPr="00D33E33">
        <w:rPr>
          <w:rFonts w:ascii="Times New Roman" w:eastAsia="SimSun" w:hAnsi="Times New Roman" w:cs="Times New Roman"/>
          <w:b/>
          <w:sz w:val="24"/>
          <w:szCs w:val="24"/>
          <w:lang w:eastAsia="ar-SA"/>
        </w:rPr>
        <w:t>Статья 24. Предоставление земельных участков</w:t>
      </w:r>
    </w:p>
    <w:p w:rsidR="00132962" w:rsidRPr="00D33E33" w:rsidRDefault="00132962" w:rsidP="00132962">
      <w:pPr>
        <w:suppressAutoHyphens/>
        <w:spacing w:after="0" w:line="240" w:lineRule="auto"/>
        <w:ind w:firstLine="540"/>
        <w:jc w:val="both"/>
        <w:rPr>
          <w:rFonts w:ascii="Times New Roman" w:eastAsia="SimSun" w:hAnsi="Times New Roman" w:cs="Times New Roman"/>
          <w:b/>
          <w:sz w:val="24"/>
          <w:szCs w:val="24"/>
          <w:lang w:eastAsia="ar-SA"/>
        </w:rPr>
      </w:pPr>
    </w:p>
    <w:p w:rsidR="00132962" w:rsidRPr="00D33E33" w:rsidRDefault="00132962" w:rsidP="00132962">
      <w:pPr>
        <w:autoSpaceDE w:val="0"/>
        <w:autoSpaceDN w:val="0"/>
        <w:adjustRightInd w:val="0"/>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 xml:space="preserve">1. </w:t>
      </w:r>
      <w:r w:rsidRPr="00D33E33">
        <w:rPr>
          <w:rFonts w:ascii="Times New Roman" w:eastAsia="Times New Roman" w:hAnsi="Times New Roman" w:cs="Times New Roman"/>
          <w:sz w:val="24"/>
          <w:szCs w:val="24"/>
          <w:lang w:eastAsia="ru-RU"/>
        </w:rPr>
        <w:t xml:space="preserve">Предоставление земельных участков, находящихся в государственной или муниципальной собственности, осуществляется </w:t>
      </w:r>
      <w:r w:rsidRPr="00D33E33">
        <w:rPr>
          <w:rFonts w:ascii="Times New Roman" w:eastAsia="SimSun" w:hAnsi="Times New Roman" w:cs="Times New Roman"/>
          <w:sz w:val="24"/>
          <w:szCs w:val="24"/>
          <w:lang w:eastAsia="ar-SA"/>
        </w:rPr>
        <w:t>органами местного самоуправления поселений.</w:t>
      </w:r>
    </w:p>
    <w:p w:rsidR="00132962" w:rsidRPr="00D33E33" w:rsidRDefault="00132962" w:rsidP="00132962">
      <w:pPr>
        <w:suppressAutoHyphens/>
        <w:autoSpaceDE w:val="0"/>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2. Предоставление земельных участков физическим и юридическим лицам, осуществляется в собственность (бесплатно или за плату), постоянное (бессрочное) пользование, безвозмездное пользование, аренду.</w:t>
      </w:r>
    </w:p>
    <w:p w:rsidR="00132962" w:rsidRPr="00D33E33" w:rsidRDefault="00132962" w:rsidP="00132962">
      <w:pPr>
        <w:suppressAutoHyphens/>
        <w:autoSpaceDE w:val="0"/>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3. Предоставление земельных участков в собственность бесплатно, постоянное (бессрочное) пользование, безвозмездное пользование осуществляется без проведения торгов (аукционов).</w:t>
      </w:r>
    </w:p>
    <w:p w:rsidR="00132962" w:rsidRPr="00D33E33" w:rsidRDefault="00132962" w:rsidP="00132962">
      <w:pPr>
        <w:autoSpaceDE w:val="0"/>
        <w:autoSpaceDN w:val="0"/>
        <w:adjustRightInd w:val="0"/>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Times New Roman" w:hAnsi="Times New Roman" w:cs="Times New Roman"/>
          <w:sz w:val="24"/>
          <w:szCs w:val="24"/>
          <w:lang w:eastAsia="ru-RU"/>
        </w:rPr>
        <w:lastRenderedPageBreak/>
        <w:t>4. Продажа и предоставление в аренду земельных участков, находящихся в государственной или муниципальной собственности, осуществляется на торгах, проводимых в форме аукционов, за исключением случаев, предусмотренных земельным законодательством.</w:t>
      </w:r>
    </w:p>
    <w:p w:rsidR="00132962" w:rsidRPr="00D33E33" w:rsidRDefault="00132962" w:rsidP="00132962">
      <w:pPr>
        <w:autoSpaceDE w:val="0"/>
        <w:autoSpaceDN w:val="0"/>
        <w:adjustRightInd w:val="0"/>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5. Порядок предоставления земельных участков на различном виде права регулируется федеральным и региональным земельным законодательством, соответствующими административными регламентами.</w:t>
      </w:r>
    </w:p>
    <w:p w:rsidR="00132962" w:rsidRPr="00D33E33" w:rsidRDefault="00132962" w:rsidP="00132962">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 xml:space="preserve">6. Предоставление земельных участков гражданам для индивидуального жилищного строительства, ведения личного подсобного хозяйства в границах населенного пункта, садоводства, дачного хозяйства (за исключением случаев, если в соответствии с федеральными законами или законами субъекта Российской Федерации предусмотрено право отдельных категорий граждан на приобретение земельных участков для указанных целей в первоочередном или внеочередном порядке), гражданам и крестьянским (фермерским) хозяйствам для осуществления крестьянским (фермерским) хозяйством его деятельности осуществляется с учетом особенностей, установленных </w:t>
      </w:r>
      <w:hyperlink r:id="rId92" w:history="1">
        <w:r w:rsidRPr="00D33E33">
          <w:rPr>
            <w:rFonts w:ascii="Times New Roman" w:eastAsia="Times New Roman" w:hAnsi="Times New Roman" w:cs="Times New Roman"/>
            <w:sz w:val="24"/>
            <w:szCs w:val="24"/>
            <w:lang w:eastAsia="ru-RU"/>
          </w:rPr>
          <w:t>статьей 39.18</w:t>
        </w:r>
      </w:hyperlink>
      <w:r w:rsidRPr="00D33E33">
        <w:rPr>
          <w:rFonts w:ascii="Times New Roman" w:eastAsia="Times New Roman" w:hAnsi="Times New Roman" w:cs="Times New Roman"/>
          <w:sz w:val="24"/>
          <w:szCs w:val="24"/>
          <w:lang w:eastAsia="ru-RU"/>
        </w:rPr>
        <w:t xml:space="preserve"> Земельного кодекса Российской Федерации.</w:t>
      </w:r>
    </w:p>
    <w:p w:rsidR="00132962" w:rsidRPr="00D33E33" w:rsidRDefault="00132962" w:rsidP="00132962">
      <w:pPr>
        <w:shd w:val="clear" w:color="auto" w:fill="FFFFFF"/>
        <w:tabs>
          <w:tab w:val="left" w:pos="1051"/>
        </w:tabs>
        <w:suppressAutoHyphens/>
        <w:spacing w:before="5" w:after="0" w:line="240" w:lineRule="auto"/>
        <w:ind w:right="57" w:firstLine="539"/>
        <w:jc w:val="both"/>
        <w:rPr>
          <w:rFonts w:ascii="Times New Roman" w:eastAsia="SimSun" w:hAnsi="Times New Roman" w:cs="Times New Roman"/>
          <w:bCs/>
          <w:spacing w:val="-1"/>
          <w:sz w:val="24"/>
          <w:szCs w:val="24"/>
          <w:lang w:eastAsia="ar-SA"/>
        </w:rPr>
      </w:pPr>
      <w:r w:rsidRPr="00D33E33">
        <w:rPr>
          <w:rFonts w:ascii="Times New Roman" w:eastAsia="SimSun" w:hAnsi="Times New Roman" w:cs="Times New Roman"/>
          <w:sz w:val="24"/>
          <w:szCs w:val="24"/>
          <w:lang w:eastAsia="ar-SA"/>
        </w:rPr>
        <w:t xml:space="preserve">7. </w:t>
      </w:r>
      <w:r w:rsidRPr="00D33E33">
        <w:rPr>
          <w:rFonts w:ascii="Times New Roman" w:eastAsia="SimSun" w:hAnsi="Times New Roman" w:cs="Times New Roman"/>
          <w:bCs/>
          <w:spacing w:val="-1"/>
          <w:sz w:val="24"/>
          <w:szCs w:val="24"/>
          <w:lang w:eastAsia="ar-SA"/>
        </w:rPr>
        <w:t>Минимальные размеры земельных участков составляют:</w:t>
      </w:r>
    </w:p>
    <w:p w:rsidR="00132962" w:rsidRPr="00D33E33" w:rsidRDefault="00132962" w:rsidP="00132962">
      <w:pPr>
        <w:shd w:val="clear" w:color="auto" w:fill="FFFFFF"/>
        <w:tabs>
          <w:tab w:val="left" w:pos="1051"/>
        </w:tabs>
        <w:suppressAutoHyphens/>
        <w:spacing w:before="5" w:after="0" w:line="240" w:lineRule="auto"/>
        <w:ind w:right="57"/>
        <w:jc w:val="both"/>
        <w:rPr>
          <w:rFonts w:ascii="Times New Roman" w:eastAsia="SimSun" w:hAnsi="Times New Roman" w:cs="Times New Roman"/>
          <w:bCs/>
          <w:spacing w:val="-1"/>
          <w:sz w:val="24"/>
          <w:szCs w:val="24"/>
          <w:lang w:eastAsia="ar-SA"/>
        </w:rPr>
      </w:pPr>
      <w:r w:rsidRPr="00D33E33">
        <w:rPr>
          <w:rFonts w:ascii="Times New Roman" w:eastAsia="SimSun" w:hAnsi="Times New Roman" w:cs="Times New Roman"/>
          <w:bCs/>
          <w:spacing w:val="-1"/>
          <w:sz w:val="24"/>
          <w:szCs w:val="24"/>
          <w:lang w:eastAsia="ar-SA"/>
        </w:rPr>
        <w:t xml:space="preserve">- для ведения личного подсобного хозяйства - </w:t>
      </w:r>
      <w:smartTag w:uri="urn:schemas-microsoft-com:office:smarttags" w:element="metricconverter">
        <w:smartTagPr>
          <w:attr w:name="ProductID" w:val="0,08 га"/>
        </w:smartTagPr>
        <w:r w:rsidRPr="00D33E33">
          <w:rPr>
            <w:rFonts w:ascii="Times New Roman" w:eastAsia="SimSun" w:hAnsi="Times New Roman" w:cs="Times New Roman"/>
            <w:bCs/>
            <w:spacing w:val="-1"/>
            <w:sz w:val="24"/>
            <w:szCs w:val="24"/>
            <w:lang w:eastAsia="ar-SA"/>
          </w:rPr>
          <w:t>0,08 га</w:t>
        </w:r>
      </w:smartTag>
      <w:r w:rsidRPr="00D33E33">
        <w:rPr>
          <w:rFonts w:ascii="Times New Roman" w:eastAsia="SimSun" w:hAnsi="Times New Roman" w:cs="Times New Roman"/>
          <w:bCs/>
          <w:spacing w:val="-1"/>
          <w:sz w:val="24"/>
          <w:szCs w:val="24"/>
          <w:lang w:eastAsia="ar-SA"/>
        </w:rPr>
        <w:t>;</w:t>
      </w:r>
    </w:p>
    <w:p w:rsidR="00132962" w:rsidRPr="00D33E33" w:rsidRDefault="00132962" w:rsidP="00132962">
      <w:pPr>
        <w:shd w:val="clear" w:color="auto" w:fill="FFFFFF"/>
        <w:tabs>
          <w:tab w:val="left" w:pos="1051"/>
        </w:tabs>
        <w:suppressAutoHyphens/>
        <w:spacing w:before="5" w:after="0" w:line="240" w:lineRule="auto"/>
        <w:ind w:right="57"/>
        <w:jc w:val="both"/>
        <w:rPr>
          <w:rFonts w:ascii="Times New Roman" w:eastAsia="SimSun" w:hAnsi="Times New Roman" w:cs="Times New Roman"/>
          <w:bCs/>
          <w:spacing w:val="-1"/>
          <w:sz w:val="24"/>
          <w:szCs w:val="24"/>
          <w:lang w:eastAsia="ar-SA"/>
        </w:rPr>
      </w:pPr>
      <w:r w:rsidRPr="00D33E33">
        <w:rPr>
          <w:rFonts w:ascii="Times New Roman" w:eastAsia="SimSun" w:hAnsi="Times New Roman" w:cs="Times New Roman"/>
          <w:bCs/>
          <w:spacing w:val="-1"/>
          <w:sz w:val="24"/>
          <w:szCs w:val="24"/>
          <w:lang w:eastAsia="ar-SA"/>
        </w:rPr>
        <w:t xml:space="preserve">- для индивидуального жилищного строительства - </w:t>
      </w:r>
      <w:smartTag w:uri="urn:schemas-microsoft-com:office:smarttags" w:element="metricconverter">
        <w:smartTagPr>
          <w:attr w:name="ProductID" w:val="0,05 га"/>
        </w:smartTagPr>
        <w:r w:rsidRPr="00D33E33">
          <w:rPr>
            <w:rFonts w:ascii="Times New Roman" w:eastAsia="SimSun" w:hAnsi="Times New Roman" w:cs="Times New Roman"/>
            <w:bCs/>
            <w:spacing w:val="-1"/>
            <w:sz w:val="24"/>
            <w:szCs w:val="24"/>
            <w:lang w:eastAsia="ar-SA"/>
          </w:rPr>
          <w:t>0,05 га</w:t>
        </w:r>
      </w:smartTag>
      <w:r w:rsidRPr="00D33E33">
        <w:rPr>
          <w:rFonts w:ascii="Times New Roman" w:eastAsia="SimSun" w:hAnsi="Times New Roman" w:cs="Times New Roman"/>
          <w:bCs/>
          <w:spacing w:val="-1"/>
          <w:sz w:val="24"/>
          <w:szCs w:val="24"/>
          <w:lang w:eastAsia="ar-SA"/>
        </w:rPr>
        <w:t>.</w:t>
      </w:r>
    </w:p>
    <w:p w:rsidR="00132962" w:rsidRPr="00D33E33" w:rsidRDefault="00132962" w:rsidP="00132962">
      <w:pPr>
        <w:shd w:val="clear" w:color="auto" w:fill="FFFFFF"/>
        <w:tabs>
          <w:tab w:val="left" w:pos="1051"/>
        </w:tabs>
        <w:suppressAutoHyphens/>
        <w:spacing w:before="5" w:after="0" w:line="240" w:lineRule="auto"/>
        <w:ind w:left="57" w:right="57" w:firstLine="539"/>
        <w:jc w:val="both"/>
        <w:rPr>
          <w:rFonts w:ascii="Times New Roman" w:eastAsia="SimSun" w:hAnsi="Times New Roman" w:cs="Times New Roman"/>
          <w:bCs/>
          <w:spacing w:val="-1"/>
          <w:sz w:val="24"/>
          <w:szCs w:val="24"/>
          <w:lang w:eastAsia="ar-SA"/>
        </w:rPr>
      </w:pPr>
      <w:r w:rsidRPr="00D33E33">
        <w:rPr>
          <w:rFonts w:ascii="Times New Roman" w:eastAsia="SimSun" w:hAnsi="Times New Roman" w:cs="Times New Roman"/>
          <w:bCs/>
          <w:spacing w:val="-1"/>
          <w:sz w:val="24"/>
          <w:szCs w:val="24"/>
          <w:lang w:eastAsia="ar-SA"/>
        </w:rPr>
        <w:t>Максимальные размеры земельных участков составляют:</w:t>
      </w:r>
    </w:p>
    <w:p w:rsidR="00132962" w:rsidRPr="00D33E33" w:rsidRDefault="00132962" w:rsidP="00132962">
      <w:pPr>
        <w:shd w:val="clear" w:color="auto" w:fill="FFFFFF"/>
        <w:tabs>
          <w:tab w:val="left" w:pos="1051"/>
        </w:tabs>
        <w:suppressAutoHyphens/>
        <w:spacing w:before="5" w:after="0" w:line="240" w:lineRule="auto"/>
        <w:ind w:right="57"/>
        <w:jc w:val="both"/>
        <w:rPr>
          <w:rFonts w:ascii="Times New Roman" w:eastAsia="SimSun" w:hAnsi="Times New Roman" w:cs="Times New Roman"/>
          <w:bCs/>
          <w:spacing w:val="-1"/>
          <w:sz w:val="24"/>
          <w:szCs w:val="24"/>
          <w:lang w:eastAsia="ar-SA"/>
        </w:rPr>
      </w:pPr>
      <w:r w:rsidRPr="00D33E33">
        <w:rPr>
          <w:rFonts w:ascii="Times New Roman" w:eastAsia="SimSun" w:hAnsi="Times New Roman" w:cs="Times New Roman"/>
          <w:bCs/>
          <w:spacing w:val="-1"/>
          <w:sz w:val="24"/>
          <w:szCs w:val="24"/>
          <w:lang w:eastAsia="ar-SA"/>
        </w:rPr>
        <w:t xml:space="preserve">- для ведения личного подсобного хозяйства - </w:t>
      </w:r>
      <w:smartTag w:uri="urn:schemas-microsoft-com:office:smarttags" w:element="metricconverter">
        <w:smartTagPr>
          <w:attr w:name="ProductID" w:val="1,0 га"/>
        </w:smartTagPr>
        <w:r w:rsidRPr="00D33E33">
          <w:rPr>
            <w:rFonts w:ascii="Times New Roman" w:eastAsia="SimSun" w:hAnsi="Times New Roman" w:cs="Times New Roman"/>
            <w:bCs/>
            <w:spacing w:val="-1"/>
            <w:sz w:val="24"/>
            <w:szCs w:val="24"/>
            <w:lang w:eastAsia="ar-SA"/>
          </w:rPr>
          <w:t>1,0 га</w:t>
        </w:r>
      </w:smartTag>
      <w:r w:rsidRPr="00D33E33">
        <w:rPr>
          <w:rFonts w:ascii="Times New Roman" w:eastAsia="SimSun" w:hAnsi="Times New Roman" w:cs="Times New Roman"/>
          <w:bCs/>
          <w:spacing w:val="-1"/>
          <w:sz w:val="24"/>
          <w:szCs w:val="24"/>
          <w:lang w:eastAsia="ar-SA"/>
        </w:rPr>
        <w:t>;</w:t>
      </w:r>
    </w:p>
    <w:p w:rsidR="00132962" w:rsidRPr="00D33E33" w:rsidRDefault="00132962" w:rsidP="00132962">
      <w:pPr>
        <w:suppressAutoHyphens/>
        <w:autoSpaceDE w:val="0"/>
        <w:spacing w:after="0" w:line="240" w:lineRule="auto"/>
        <w:ind w:right="57"/>
        <w:jc w:val="both"/>
        <w:rPr>
          <w:rFonts w:ascii="Times New Roman" w:eastAsia="Arial" w:hAnsi="Times New Roman" w:cs="Times New Roman"/>
          <w:sz w:val="24"/>
          <w:szCs w:val="24"/>
          <w:lang w:eastAsia="ar-SA"/>
        </w:rPr>
      </w:pPr>
      <w:r w:rsidRPr="00D33E33">
        <w:rPr>
          <w:rFonts w:ascii="Times New Roman" w:eastAsia="Arial" w:hAnsi="Times New Roman" w:cs="Times New Roman"/>
          <w:bCs/>
          <w:spacing w:val="-1"/>
          <w:sz w:val="24"/>
          <w:szCs w:val="24"/>
          <w:lang w:eastAsia="ar-SA"/>
        </w:rPr>
        <w:t xml:space="preserve">- для индивидуального жилищного строительства - </w:t>
      </w:r>
      <w:smartTag w:uri="urn:schemas-microsoft-com:office:smarttags" w:element="metricconverter">
        <w:smartTagPr>
          <w:attr w:name="ProductID" w:val="0,25 га"/>
        </w:smartTagPr>
        <w:r w:rsidRPr="00D33E33">
          <w:rPr>
            <w:rFonts w:ascii="Times New Roman" w:eastAsia="Arial" w:hAnsi="Times New Roman" w:cs="Times New Roman"/>
            <w:bCs/>
            <w:spacing w:val="-1"/>
            <w:sz w:val="24"/>
            <w:szCs w:val="24"/>
            <w:lang w:eastAsia="ar-SA"/>
          </w:rPr>
          <w:t>0,25 га</w:t>
        </w:r>
      </w:smartTag>
      <w:r w:rsidRPr="00D33E33">
        <w:rPr>
          <w:rFonts w:ascii="Times New Roman" w:eastAsia="Arial" w:hAnsi="Times New Roman" w:cs="Times New Roman"/>
          <w:sz w:val="24"/>
          <w:szCs w:val="24"/>
          <w:lang w:eastAsia="ar-SA"/>
        </w:rPr>
        <w:t>.</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p>
    <w:p w:rsidR="00132962" w:rsidRPr="00D33E33" w:rsidRDefault="00132962" w:rsidP="00132962">
      <w:pPr>
        <w:autoSpaceDE w:val="0"/>
        <w:autoSpaceDN w:val="0"/>
        <w:adjustRightInd w:val="0"/>
        <w:spacing w:after="0" w:line="240" w:lineRule="auto"/>
        <w:ind w:firstLine="540"/>
        <w:jc w:val="both"/>
        <w:outlineLvl w:val="0"/>
        <w:rPr>
          <w:rFonts w:ascii="Times New Roman" w:eastAsia="Times New Roman" w:hAnsi="Times New Roman" w:cs="Times New Roman"/>
          <w:b/>
          <w:bCs/>
          <w:sz w:val="24"/>
          <w:szCs w:val="24"/>
          <w:lang w:eastAsia="ru-RU"/>
        </w:rPr>
      </w:pPr>
      <w:r w:rsidRPr="00D33E33">
        <w:rPr>
          <w:rFonts w:ascii="Times New Roman" w:eastAsia="SimSun" w:hAnsi="Times New Roman" w:cs="Times New Roman"/>
          <w:b/>
          <w:sz w:val="24"/>
          <w:szCs w:val="24"/>
          <w:lang w:eastAsia="ar-SA"/>
        </w:rPr>
        <w:t xml:space="preserve">Статья 25. </w:t>
      </w:r>
      <w:r w:rsidRPr="00D33E33">
        <w:rPr>
          <w:rFonts w:ascii="Times New Roman" w:eastAsia="Times New Roman" w:hAnsi="Times New Roman" w:cs="Times New Roman"/>
          <w:b/>
          <w:bCs/>
          <w:sz w:val="24"/>
          <w:szCs w:val="24"/>
          <w:lang w:eastAsia="ru-RU"/>
        </w:rPr>
        <w:t>Подготовка, организация и проведение аукциона по продаже земельного участка, находящегося в государственной или муниципальной собственности, или аукциона на право заключения договора аренды земельного участка, находящегося в государственной или муниципальной собственности</w:t>
      </w:r>
    </w:p>
    <w:p w:rsidR="00132962" w:rsidRPr="00D33E33" w:rsidRDefault="00132962" w:rsidP="00132962">
      <w:pPr>
        <w:suppressAutoHyphens/>
        <w:autoSpaceDE w:val="0"/>
        <w:spacing w:after="0" w:line="240" w:lineRule="auto"/>
        <w:ind w:firstLine="720"/>
        <w:jc w:val="both"/>
        <w:rPr>
          <w:rFonts w:ascii="Times New Roman" w:eastAsia="SimSun" w:hAnsi="Times New Roman" w:cs="Times New Roman"/>
          <w:b/>
          <w:sz w:val="24"/>
          <w:szCs w:val="24"/>
          <w:lang w:eastAsia="ar-SA"/>
        </w:rPr>
      </w:pPr>
    </w:p>
    <w:p w:rsidR="00132962" w:rsidRPr="00D33E33" w:rsidRDefault="00132962" w:rsidP="00132962">
      <w:pPr>
        <w:suppressAutoHyphens/>
        <w:autoSpaceDE w:val="0"/>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Times New Roman" w:hAnsi="Times New Roman" w:cs="Times New Roman"/>
          <w:sz w:val="24"/>
          <w:szCs w:val="24"/>
          <w:lang w:eastAsia="ru-RU"/>
        </w:rPr>
        <w:t>1. Продажа и предоставление в аренду земельных участков, находящихся в государственной или муниципальной собственности, осуществляется на торгах, проводимых в форме аукционов, за исключением случаев, предусмотренных земельным законодательством</w:t>
      </w:r>
    </w:p>
    <w:p w:rsidR="00132962" w:rsidRPr="00D33E33" w:rsidRDefault="00132962" w:rsidP="00132962">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2. Проведение аукциона, а также образование земельного участка для его продажи или предоставления в аренду путем проведения аукциона осуществляется в следующем порядке:</w:t>
      </w:r>
    </w:p>
    <w:p w:rsidR="00132962" w:rsidRPr="00D33E33" w:rsidRDefault="00132962" w:rsidP="00132962">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1) подготовка заинтересованными в предоставлении земельного участка гражданином или юридическим лицом схемы расположения земельного участка, если земельный участок предстоит образовать и не утвержден проект межевания территории, в границах которой предусмотрено образование земельного участка;</w:t>
      </w:r>
    </w:p>
    <w:p w:rsidR="00132962" w:rsidRPr="00D33E33" w:rsidRDefault="00132962" w:rsidP="00132962">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D33E33">
        <w:rPr>
          <w:rFonts w:ascii="Times New Roman" w:eastAsia="SimSun" w:hAnsi="Times New Roman" w:cs="Times New Roman"/>
          <w:sz w:val="24"/>
          <w:szCs w:val="24"/>
          <w:lang w:eastAsia="ar-SA"/>
        </w:rPr>
        <w:t xml:space="preserve">2) </w:t>
      </w:r>
      <w:r w:rsidRPr="00D33E33">
        <w:rPr>
          <w:rFonts w:ascii="Times New Roman" w:eastAsia="Times New Roman" w:hAnsi="Times New Roman" w:cs="Times New Roman"/>
          <w:sz w:val="24"/>
          <w:szCs w:val="24"/>
          <w:lang w:eastAsia="ru-RU"/>
        </w:rPr>
        <w:t>принятие органом местного самоуправления поселения Решения об утверждении (отказе в утверждении) схемы расположения земельного участка на кадастровом плане территории;</w:t>
      </w:r>
    </w:p>
    <w:p w:rsidR="00132962" w:rsidRPr="00D33E33" w:rsidRDefault="00132962" w:rsidP="00132962">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3) обеспечение выполнения кадастровых работ в целях образования земельного участка в соответствии с утвержденным проектом межевания территории или утвержденной схемой расположения земельного участка;</w:t>
      </w:r>
    </w:p>
    <w:p w:rsidR="00132962" w:rsidRPr="00D33E33" w:rsidRDefault="00132962" w:rsidP="00132962">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4) осуществление государственного кадастрового учета земельного участка, а также государственной регистрации права государственной или муниципальной собственности на земельный участок, образование которого осуществляется на основании схемы расположения земельного участка, за исключением случаев образования земельного участка из земель или земельного участка, государственная собственность на которые не разграничена;</w:t>
      </w:r>
    </w:p>
    <w:p w:rsidR="00132962" w:rsidRPr="00D33E33" w:rsidRDefault="00132962" w:rsidP="00132962">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5) получение технических условий подключения (технологического присоединения) объектов к сетям инженерно-технического обеспечения, за исключением случаев, если в соответствии с разрешенным использованием земельного участка не предусматривается возможность строительства зданий, сооружений, и случаев проведения аукциона на право заключения договора аренды земельного участка для комплексного освоения территории или ведения дачного хозяйства;</w:t>
      </w:r>
    </w:p>
    <w:p w:rsidR="00132962" w:rsidRPr="00D33E33" w:rsidRDefault="00132962" w:rsidP="00132962">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6) принятие органом местного самоуправления решения о проведении аукциона, в случае если земельный участок в соответствии с земельным законодательством может являться предметом аукциона;</w:t>
      </w:r>
    </w:p>
    <w:p w:rsidR="00132962" w:rsidRPr="00D33E33" w:rsidRDefault="00132962" w:rsidP="00132962">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lastRenderedPageBreak/>
        <w:t>7) опубликование извещения о проведении аукциона не менее чем за тридцать дней до дня проведения аукциона, на официальном сайте Российской Федерации в информационно-телекоммуникационной сети "Интернет" для размещения информации о проведении торгов, определенном Правительством Российской Федерации, а также в печатном издании, установленном для официального опубликования (обнародования) муниципальных правовых актов уставом поселения;</w:t>
      </w:r>
    </w:p>
    <w:p w:rsidR="00132962" w:rsidRPr="00D33E33" w:rsidRDefault="00132962" w:rsidP="00132962">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8) прием и рассмотрение органом, уполномоченным на проведение аукциона, заявок заинтересованных лиц на участие в аукционе, принятие решений о допуске (отказе в допуске) заявителей к участию в аукционе;</w:t>
      </w:r>
    </w:p>
    <w:p w:rsidR="00132962" w:rsidRPr="00D33E33" w:rsidRDefault="00132962" w:rsidP="00132962">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9) проведение в соответствии с действующим законодательством и открытого по составу участников аукциона по продаже земельного участке или продаже права на заключение договора аренды земельного участка, подведение итогов аукциона, оформление протокола по результатам аукциона;</w:t>
      </w:r>
    </w:p>
    <w:p w:rsidR="00132962" w:rsidRPr="00D33E33" w:rsidRDefault="00132962" w:rsidP="00132962">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10) направление победителю аукциона или единственному принявшему участие в аукционе его участнику трех экземпляров подписанного проекта договора купли-продажи или проекта договора аренды земельного участка в десятидневный срок со дня составления протокола о результатах аукциона. При этом договор купли-продажи земельного участка заключается по цене, предложенной победителем аукциона, или в случае заключения указанного договора с единственным принявшим участие в аукционе его участником по начальной цене предмета аукциона, а размер ежегодной арендной платы или размер первого арендного платежа по договору аренды земельного участка определяется в размере, предложенном победителем аукциона, или в случае заключения указанного договора с единственным принявшим участие в аукционе его участником устанавливается в размере, равном начальной цене предмета аукциона. Не допускается заключение указанных договоров ранее чем через десять дней со дня размещения информации о результатах аукциона на официальном сайте.</w:t>
      </w:r>
    </w:p>
    <w:p w:rsidR="00132962" w:rsidRPr="00D33E33" w:rsidRDefault="00132962" w:rsidP="00132962">
      <w:pPr>
        <w:autoSpaceDE w:val="0"/>
        <w:autoSpaceDN w:val="0"/>
        <w:adjustRightInd w:val="0"/>
        <w:spacing w:after="0" w:line="240" w:lineRule="auto"/>
        <w:ind w:firstLine="540"/>
        <w:jc w:val="both"/>
        <w:outlineLvl w:val="0"/>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3. Аукцион по продаже земельного участка, находящегося в государственной или муниципальной собственности, либо аукцион на право заключения договора аренды земельного участка, находящегося в государственной или муниципальной собственности, может проводиться и в электронной форме.</w:t>
      </w:r>
    </w:p>
    <w:p w:rsidR="00132962" w:rsidRPr="00D33E33" w:rsidRDefault="00132962" w:rsidP="00132962">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p>
    <w:p w:rsidR="00132962" w:rsidRPr="00D33E33" w:rsidRDefault="00132962" w:rsidP="00132962">
      <w:pPr>
        <w:autoSpaceDE w:val="0"/>
        <w:autoSpaceDN w:val="0"/>
        <w:adjustRightInd w:val="0"/>
        <w:spacing w:after="0" w:line="240" w:lineRule="auto"/>
        <w:ind w:firstLine="540"/>
        <w:jc w:val="both"/>
        <w:outlineLvl w:val="0"/>
        <w:rPr>
          <w:rFonts w:ascii="Times New Roman" w:eastAsia="Times New Roman" w:hAnsi="Times New Roman" w:cs="Times New Roman"/>
          <w:b/>
          <w:bCs/>
          <w:sz w:val="24"/>
          <w:szCs w:val="24"/>
          <w:lang w:eastAsia="ru-RU"/>
        </w:rPr>
      </w:pPr>
      <w:r w:rsidRPr="00D33E33">
        <w:rPr>
          <w:rFonts w:ascii="Times New Roman" w:eastAsia="SimSun" w:hAnsi="Times New Roman" w:cs="Times New Roman"/>
          <w:b/>
          <w:sz w:val="24"/>
          <w:szCs w:val="24"/>
          <w:lang w:eastAsia="ar-SA"/>
        </w:rPr>
        <w:t>Статья 26. П</w:t>
      </w:r>
      <w:r w:rsidRPr="00D33E33">
        <w:rPr>
          <w:rFonts w:ascii="Times New Roman" w:eastAsia="Times New Roman" w:hAnsi="Times New Roman" w:cs="Times New Roman"/>
          <w:b/>
          <w:bCs/>
          <w:sz w:val="24"/>
          <w:szCs w:val="24"/>
          <w:lang w:eastAsia="ru-RU"/>
        </w:rPr>
        <w:t>редоставление в собственность, аренду, постоянное (бессрочное) пользование, безвозмездное пользование земельного участка, находящегося в государственной или муниципальной собственности, без проведения торгов</w:t>
      </w:r>
    </w:p>
    <w:p w:rsidR="00132962" w:rsidRPr="00D33E33" w:rsidRDefault="00132962" w:rsidP="00132962">
      <w:pPr>
        <w:autoSpaceDE w:val="0"/>
        <w:autoSpaceDN w:val="0"/>
        <w:adjustRightInd w:val="0"/>
        <w:spacing w:after="0" w:line="240" w:lineRule="auto"/>
        <w:ind w:firstLine="540"/>
        <w:jc w:val="both"/>
        <w:outlineLvl w:val="0"/>
        <w:rPr>
          <w:rFonts w:ascii="Times New Roman" w:eastAsia="Times New Roman" w:hAnsi="Times New Roman" w:cs="Times New Roman"/>
          <w:b/>
          <w:bCs/>
          <w:sz w:val="24"/>
          <w:szCs w:val="24"/>
          <w:lang w:eastAsia="ru-RU"/>
        </w:rPr>
      </w:pPr>
    </w:p>
    <w:p w:rsidR="00132962" w:rsidRPr="00D33E33" w:rsidRDefault="00132962" w:rsidP="00132962">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1. Предоставление земельного участка, находящегося в государственной или муниципальной собственности, без проведения торгов (при наличии соответствующих оснований) осуществляется в следующем порядке:</w:t>
      </w:r>
    </w:p>
    <w:p w:rsidR="00132962" w:rsidRPr="00D33E33" w:rsidRDefault="00132962" w:rsidP="00132962">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1) подготовка схемы расположения земельного участка в случае, если земельный участок предстоит образовать и не утвержден проект межевания территории, в границах которой предстоит образовать такой земельный участок;</w:t>
      </w:r>
    </w:p>
    <w:p w:rsidR="00132962" w:rsidRPr="00D33E33" w:rsidRDefault="00132962" w:rsidP="00132962">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 xml:space="preserve">2) подача в орган местного самоуправления поселения гражданином или юридическим лицом заявления о предварительном согласовании предоставления земельного участка в случае, если земельный участок предстоит образовать или границы земельного участка подлежат уточнению в соответствии с Федеральным </w:t>
      </w:r>
      <w:hyperlink r:id="rId93" w:history="1">
        <w:r w:rsidRPr="00D33E33">
          <w:rPr>
            <w:rFonts w:ascii="Times New Roman" w:eastAsia="Times New Roman" w:hAnsi="Times New Roman" w:cs="Times New Roman"/>
            <w:sz w:val="24"/>
            <w:szCs w:val="24"/>
            <w:lang w:eastAsia="ru-RU"/>
          </w:rPr>
          <w:t>законом</w:t>
        </w:r>
      </w:hyperlink>
      <w:r w:rsidRPr="00D33E33">
        <w:rPr>
          <w:rFonts w:ascii="Times New Roman" w:eastAsia="Times New Roman" w:hAnsi="Times New Roman" w:cs="Times New Roman"/>
          <w:sz w:val="24"/>
          <w:szCs w:val="24"/>
          <w:lang w:eastAsia="ru-RU"/>
        </w:rPr>
        <w:t xml:space="preserve"> от 24.07.2007г. №221-ФЗ «О государственном кадастре недвижимости». В случае, если земельный участок, на котором расположены здание, сооружение, предстоит образовать или границы такого земельного участка подлежат уточнению, с заявлением о предварительном согласовании предоставления земельного участка в орган местного самоуправления поселения может обратиться любой правообладатель здания, сооружения, помещения в здании, сооружении;</w:t>
      </w:r>
    </w:p>
    <w:p w:rsidR="00132962" w:rsidRPr="00D33E33" w:rsidRDefault="00132962" w:rsidP="00132962">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 xml:space="preserve">3) принятие решения о предварительном согласовании предоставления земельного участка в порядке, установленном </w:t>
      </w:r>
      <w:hyperlink r:id="rId94" w:history="1">
        <w:r w:rsidRPr="00D33E33">
          <w:rPr>
            <w:rFonts w:ascii="Times New Roman" w:eastAsia="Times New Roman" w:hAnsi="Times New Roman" w:cs="Times New Roman"/>
            <w:sz w:val="24"/>
            <w:szCs w:val="24"/>
            <w:lang w:eastAsia="ru-RU"/>
          </w:rPr>
          <w:t>статьей 39.15</w:t>
        </w:r>
      </w:hyperlink>
      <w:r w:rsidRPr="00D33E33">
        <w:rPr>
          <w:rFonts w:ascii="Times New Roman" w:eastAsia="Times New Roman" w:hAnsi="Times New Roman" w:cs="Times New Roman"/>
          <w:sz w:val="24"/>
          <w:szCs w:val="24"/>
          <w:lang w:eastAsia="ru-RU"/>
        </w:rPr>
        <w:t xml:space="preserve"> Земельного кодекса РФ, в случае, если земельный участок предстоит образовать или границы земельного участка подлежат уточнению в соответствии с Федеральным </w:t>
      </w:r>
      <w:hyperlink r:id="rId95" w:history="1">
        <w:r w:rsidRPr="00D33E33">
          <w:rPr>
            <w:rFonts w:ascii="Times New Roman" w:eastAsia="Times New Roman" w:hAnsi="Times New Roman" w:cs="Times New Roman"/>
            <w:sz w:val="24"/>
            <w:szCs w:val="24"/>
            <w:lang w:eastAsia="ru-RU"/>
          </w:rPr>
          <w:t>законом</w:t>
        </w:r>
      </w:hyperlink>
      <w:r w:rsidRPr="00D33E33">
        <w:rPr>
          <w:rFonts w:ascii="Times New Roman" w:eastAsia="Times New Roman" w:hAnsi="Times New Roman" w:cs="Times New Roman"/>
          <w:sz w:val="24"/>
          <w:szCs w:val="24"/>
          <w:lang w:eastAsia="ru-RU"/>
        </w:rPr>
        <w:t xml:space="preserve"> "О государственном кадастре недвижимости";</w:t>
      </w:r>
    </w:p>
    <w:p w:rsidR="00132962" w:rsidRPr="00D33E33" w:rsidRDefault="00132962" w:rsidP="00132962">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lastRenderedPageBreak/>
        <w:t>4) обеспечение заинтересованным гражданином или юридическим лицом выполнения кадастровых работ в целях образования земельного участка в соответствии с проектом межевания территории, со схемой расположения земельного участка или с проектной документацией о местоположении, границах, площади и об иных количественных и качественных характеристиках лесных участков либо кадастровых работ, необходимых для уточнения границ земельного участка, в случае, если принято решение о предварительном согласовании предоставления земельного участка;</w:t>
      </w:r>
    </w:p>
    <w:p w:rsidR="00132962" w:rsidRPr="00D33E33" w:rsidRDefault="00132962" w:rsidP="00132962">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5) осуществление государственного кадастрового учета земельного участка или государственного кадастрового учета в связи с уточнением границ земельного участка, а также государственной регистрации права государственной или муниципальной собственности на него, за исключением случаев образования земельного участка из земель или земельного участка, государственная собственность на которые не разграничена;</w:t>
      </w:r>
    </w:p>
    <w:p w:rsidR="00132962" w:rsidRPr="00D33E33" w:rsidRDefault="00132962" w:rsidP="00132962">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6) подача в орган местного самоуправления поселения гражданином или юридическим лицом заявления о предоставлении земельного участка;</w:t>
      </w:r>
    </w:p>
    <w:p w:rsidR="00132962" w:rsidRPr="00D33E33" w:rsidRDefault="00132962" w:rsidP="00132962">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7) заключение договора купли-продажи, договора аренды земельного участка, договора безвозмездного пользования земельным участком, принятие орган местного самоуправления поселения решения о предоставлении земельного участка в собственность бесплатно, в постоянное (бессрочное) пользование.</w:t>
      </w:r>
    </w:p>
    <w:p w:rsidR="00132962" w:rsidRPr="00D33E33" w:rsidRDefault="00132962" w:rsidP="00132962">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p>
    <w:p w:rsidR="00132962" w:rsidRPr="00D33E33" w:rsidRDefault="00132962" w:rsidP="00132962">
      <w:pPr>
        <w:autoSpaceDE w:val="0"/>
        <w:autoSpaceDN w:val="0"/>
        <w:adjustRightInd w:val="0"/>
        <w:spacing w:after="0" w:line="240" w:lineRule="auto"/>
        <w:ind w:firstLine="540"/>
        <w:jc w:val="both"/>
        <w:outlineLvl w:val="0"/>
        <w:rPr>
          <w:rFonts w:ascii="Times New Roman" w:eastAsia="Times New Roman" w:hAnsi="Times New Roman" w:cs="Times New Roman"/>
          <w:b/>
          <w:bCs/>
          <w:sz w:val="24"/>
          <w:szCs w:val="24"/>
          <w:lang w:eastAsia="ru-RU"/>
        </w:rPr>
      </w:pPr>
      <w:r w:rsidRPr="00D33E33">
        <w:rPr>
          <w:rFonts w:ascii="Times New Roman" w:eastAsia="SimSun" w:hAnsi="Times New Roman" w:cs="Times New Roman"/>
          <w:b/>
          <w:sz w:val="24"/>
          <w:szCs w:val="24"/>
          <w:lang w:eastAsia="ar-SA"/>
        </w:rPr>
        <w:t xml:space="preserve">Статья 26.1. </w:t>
      </w:r>
      <w:r w:rsidRPr="00D33E33">
        <w:rPr>
          <w:rFonts w:ascii="Times New Roman" w:eastAsia="Times New Roman" w:hAnsi="Times New Roman" w:cs="Times New Roman"/>
          <w:b/>
          <w:bCs/>
          <w:sz w:val="24"/>
          <w:szCs w:val="24"/>
          <w:lang w:eastAsia="ru-RU"/>
        </w:rPr>
        <w:t>Особенности предоставления земельных участков, находящихся в государственной или муниципальной собственности, гражданам для индивидуального жилищного строительства, ведения личного подсобного хозяйства в границах населенного пункта, садоводства, дачного хозяйства, гражданам и крестьянским (фермерским) хозяйствам для осуществления крестьянским (фермерским) хозяйством его деятельности</w:t>
      </w:r>
    </w:p>
    <w:p w:rsidR="00132962" w:rsidRPr="00D33E33" w:rsidRDefault="00132962" w:rsidP="00132962">
      <w:pPr>
        <w:autoSpaceDE w:val="0"/>
        <w:autoSpaceDN w:val="0"/>
        <w:adjustRightInd w:val="0"/>
        <w:spacing w:after="0" w:line="240" w:lineRule="auto"/>
        <w:ind w:firstLine="540"/>
        <w:jc w:val="both"/>
        <w:outlineLvl w:val="0"/>
        <w:rPr>
          <w:rFonts w:ascii="Times New Roman" w:eastAsia="Times New Roman" w:hAnsi="Times New Roman" w:cs="Times New Roman"/>
          <w:sz w:val="24"/>
          <w:szCs w:val="24"/>
          <w:lang w:eastAsia="ru-RU"/>
        </w:rPr>
      </w:pPr>
    </w:p>
    <w:p w:rsidR="00132962" w:rsidRPr="00D33E33" w:rsidRDefault="00132962" w:rsidP="00132962">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1. В случае поступления заявления гражданина о предварительном согласовании предоставления земельного участка или о предоставлении земельного участка для индивидуального жилищного строительства, ведения личного подсобного хозяйства в границах населенного пункта, садоводства, дачного хозяйства, заявления гражданина или крестьянского (фермерского) хозяйства о предварительном согласовании предоставления земельного участка или о предоставлении земельного участка для осуществления крестьянским (фермерским) хозяйством его деятельности орган местного самоуправления поселения в срок, не превышающий тридцати дней с даты поступления любого из этих заявлений, совершает одно из следующих действий:</w:t>
      </w:r>
    </w:p>
    <w:p w:rsidR="00132962" w:rsidRPr="00D33E33" w:rsidRDefault="00132962" w:rsidP="00132962">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1) обеспечивает опубликование извещения о предоставлении земельного участка для указанных целей (далее в настоящей статье - извещение) в порядке, установленном для официального опубликования (обнародования) муниципальных правовых актов уставом поселения, и размещает извещение на официальном сайте в информационно-телекоммуникационной сети "Интернет";</w:t>
      </w:r>
    </w:p>
    <w:p w:rsidR="00132962" w:rsidRPr="00D33E33" w:rsidRDefault="00132962" w:rsidP="00132962">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 xml:space="preserve">2) принимает решение об отказе в предварительном согласовании предоставления земельного участка или об отказе в предоставлении земельного участка в соответствии с </w:t>
      </w:r>
      <w:hyperlink r:id="rId96" w:history="1">
        <w:r w:rsidRPr="00D33E33">
          <w:rPr>
            <w:rFonts w:ascii="Times New Roman" w:eastAsia="Times New Roman" w:hAnsi="Times New Roman" w:cs="Times New Roman"/>
            <w:sz w:val="24"/>
            <w:szCs w:val="24"/>
            <w:lang w:eastAsia="ru-RU"/>
          </w:rPr>
          <w:t>пунктом 8 статьи 39.15</w:t>
        </w:r>
      </w:hyperlink>
      <w:r w:rsidRPr="00D33E33">
        <w:rPr>
          <w:rFonts w:ascii="Times New Roman" w:eastAsia="Times New Roman" w:hAnsi="Times New Roman" w:cs="Times New Roman"/>
          <w:sz w:val="24"/>
          <w:szCs w:val="24"/>
          <w:lang w:eastAsia="ru-RU"/>
        </w:rPr>
        <w:t xml:space="preserve"> или </w:t>
      </w:r>
      <w:hyperlink r:id="rId97" w:history="1">
        <w:r w:rsidRPr="00D33E33">
          <w:rPr>
            <w:rFonts w:ascii="Times New Roman" w:eastAsia="Times New Roman" w:hAnsi="Times New Roman" w:cs="Times New Roman"/>
            <w:sz w:val="24"/>
            <w:szCs w:val="24"/>
            <w:lang w:eastAsia="ru-RU"/>
          </w:rPr>
          <w:t>статьей 39.16</w:t>
        </w:r>
      </w:hyperlink>
      <w:r w:rsidRPr="00D33E33">
        <w:rPr>
          <w:rFonts w:ascii="Times New Roman" w:eastAsia="Times New Roman" w:hAnsi="Times New Roman" w:cs="Times New Roman"/>
          <w:sz w:val="24"/>
          <w:szCs w:val="24"/>
          <w:lang w:eastAsia="ru-RU"/>
        </w:rPr>
        <w:t xml:space="preserve"> Земельного кодекса РФ.</w:t>
      </w:r>
    </w:p>
    <w:p w:rsidR="00132962" w:rsidRPr="00D33E33" w:rsidRDefault="00132962" w:rsidP="00132962">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p>
    <w:p w:rsidR="00132962" w:rsidRPr="00D33E33" w:rsidRDefault="00132962" w:rsidP="00132962">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2. Если по истечении тридцати дней со дня опубликования извещения заявления иных граждан, крестьянских (фермерских) хозяйств о намерении участвовать в аукционе не поступили, орган местного самоуправления поселения совершает одно из следующих действий:</w:t>
      </w:r>
    </w:p>
    <w:p w:rsidR="00132962" w:rsidRPr="00D33E33" w:rsidRDefault="00132962" w:rsidP="00132962">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1) осуществляет подготовку проекта договора купли-продажи или проекта договора аренды земельного участка в трех экземплярах, их подписание и направление заявителю при условии, что не требуется образование или уточнение границ испрашиваемого земельного участка;</w:t>
      </w:r>
    </w:p>
    <w:p w:rsidR="00132962" w:rsidRPr="00D33E33" w:rsidRDefault="00132962" w:rsidP="00132962">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 xml:space="preserve">2) принимает решение о предварительном согласовании предоставления земельного участка в соответствии со </w:t>
      </w:r>
      <w:hyperlink r:id="rId98" w:history="1">
        <w:r w:rsidRPr="00D33E33">
          <w:rPr>
            <w:rFonts w:ascii="Times New Roman" w:eastAsia="Times New Roman" w:hAnsi="Times New Roman" w:cs="Times New Roman"/>
            <w:sz w:val="24"/>
            <w:szCs w:val="24"/>
            <w:lang w:eastAsia="ru-RU"/>
          </w:rPr>
          <w:t>статьей 39.15</w:t>
        </w:r>
      </w:hyperlink>
      <w:r w:rsidRPr="00D33E33">
        <w:rPr>
          <w:rFonts w:ascii="Times New Roman" w:eastAsia="Times New Roman" w:hAnsi="Times New Roman" w:cs="Times New Roman"/>
          <w:sz w:val="24"/>
          <w:szCs w:val="24"/>
          <w:lang w:eastAsia="ru-RU"/>
        </w:rPr>
        <w:t xml:space="preserve"> Земельного кодекса РФ при условии, что испрашиваемый земельный участок предстоит образовать или его границы подлежат уточнению в соответствии с Федеральным </w:t>
      </w:r>
      <w:hyperlink r:id="rId99" w:history="1">
        <w:r w:rsidRPr="00D33E33">
          <w:rPr>
            <w:rFonts w:ascii="Times New Roman" w:eastAsia="Times New Roman" w:hAnsi="Times New Roman" w:cs="Times New Roman"/>
            <w:sz w:val="24"/>
            <w:szCs w:val="24"/>
            <w:lang w:eastAsia="ru-RU"/>
          </w:rPr>
          <w:t>законом</w:t>
        </w:r>
      </w:hyperlink>
      <w:r w:rsidRPr="00D33E33">
        <w:rPr>
          <w:rFonts w:ascii="Times New Roman" w:eastAsia="Times New Roman" w:hAnsi="Times New Roman" w:cs="Times New Roman"/>
          <w:sz w:val="24"/>
          <w:szCs w:val="24"/>
          <w:lang w:eastAsia="ru-RU"/>
        </w:rPr>
        <w:t xml:space="preserve"> «О государственном кадастре недвижимости», и направляет указанное</w:t>
      </w:r>
      <w:r w:rsidRPr="00D33E33">
        <w:rPr>
          <w:rFonts w:ascii="Times New Roman" w:eastAsia="Times New Roman" w:hAnsi="Times New Roman" w:cs="Times New Roman"/>
          <w:bCs/>
          <w:sz w:val="24"/>
          <w:szCs w:val="24"/>
          <w:lang w:eastAsia="ru-RU"/>
        </w:rPr>
        <w:t xml:space="preserve"> решение заявителю.</w:t>
      </w:r>
    </w:p>
    <w:p w:rsidR="00132962" w:rsidRPr="00D33E33" w:rsidRDefault="00132962" w:rsidP="00132962">
      <w:pPr>
        <w:suppressAutoHyphens/>
        <w:spacing w:after="0" w:line="240" w:lineRule="auto"/>
        <w:ind w:right="-1"/>
        <w:rPr>
          <w:rFonts w:ascii="Times New Roman" w:eastAsia="SimSun" w:hAnsi="Times New Roman" w:cs="Times New Roman"/>
          <w:b/>
          <w:bCs/>
          <w:sz w:val="24"/>
          <w:szCs w:val="24"/>
          <w:lang w:eastAsia="ar-SA"/>
        </w:rPr>
      </w:pPr>
    </w:p>
    <w:p w:rsidR="00132962" w:rsidRPr="00D33E33" w:rsidRDefault="00132962" w:rsidP="00132962">
      <w:pPr>
        <w:suppressAutoHyphens/>
        <w:spacing w:after="0" w:line="240" w:lineRule="auto"/>
        <w:ind w:right="-1" w:firstLine="540"/>
        <w:jc w:val="both"/>
        <w:rPr>
          <w:rFonts w:ascii="Times New Roman" w:eastAsia="SimSun" w:hAnsi="Times New Roman" w:cs="Times New Roman"/>
          <w:b/>
          <w:bCs/>
          <w:sz w:val="24"/>
          <w:szCs w:val="24"/>
          <w:lang w:eastAsia="ar-SA"/>
        </w:rPr>
      </w:pPr>
      <w:r w:rsidRPr="00D33E33">
        <w:rPr>
          <w:rFonts w:ascii="Times New Roman" w:eastAsia="SimSun" w:hAnsi="Times New Roman" w:cs="Times New Roman"/>
          <w:b/>
          <w:bCs/>
          <w:sz w:val="24"/>
          <w:szCs w:val="24"/>
          <w:lang w:eastAsia="ar-SA"/>
        </w:rPr>
        <w:lastRenderedPageBreak/>
        <w:t>Статья 27. Инженерная подготовка территории</w:t>
      </w:r>
    </w:p>
    <w:p w:rsidR="00132962" w:rsidRPr="00D33E33" w:rsidRDefault="00132962" w:rsidP="00132962">
      <w:pPr>
        <w:suppressAutoHyphens/>
        <w:spacing w:after="0" w:line="240" w:lineRule="auto"/>
        <w:ind w:right="-1" w:firstLine="540"/>
        <w:jc w:val="both"/>
        <w:rPr>
          <w:rFonts w:ascii="Times New Roman" w:eastAsia="SimSun" w:hAnsi="Times New Roman" w:cs="Times New Roman"/>
          <w:b/>
          <w:bCs/>
          <w:sz w:val="24"/>
          <w:szCs w:val="24"/>
          <w:lang w:eastAsia="ar-SA"/>
        </w:rPr>
      </w:pPr>
    </w:p>
    <w:p w:rsidR="00132962" w:rsidRPr="00D33E33" w:rsidRDefault="00132962" w:rsidP="00132962">
      <w:pPr>
        <w:suppressAutoHyphens/>
        <w:spacing w:after="0" w:line="240" w:lineRule="auto"/>
        <w:ind w:right="-1"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1. Инженерная подготовка территории поселения осуществляется с целью улучшения её физических характеристик и создания условий для эффективного гражданского и промышленного строительства. Основной задачей инженерной подготовки является защита территории поселения от воздействия неблагоприятных физико-геологических процессов, затопления и подтопления во время половодий и паводков, повышения уровня грунтовых вод, просадки и подвижки грунтов.</w:t>
      </w:r>
    </w:p>
    <w:p w:rsidR="00132962" w:rsidRPr="00D33E33" w:rsidRDefault="00132962" w:rsidP="00132962">
      <w:pPr>
        <w:suppressAutoHyphens/>
        <w:spacing w:after="0" w:line="240" w:lineRule="auto"/>
        <w:ind w:right="-1"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2. Мероприятия по инженерной подготовке территории могут предусматриваться во всех видах градостроительной и проектной документации.</w:t>
      </w:r>
    </w:p>
    <w:p w:rsidR="00132962" w:rsidRPr="00D33E33" w:rsidRDefault="00132962" w:rsidP="00132962">
      <w:pPr>
        <w:suppressAutoHyphens/>
        <w:spacing w:after="0" w:line="240" w:lineRule="auto"/>
        <w:ind w:right="-1" w:firstLine="540"/>
        <w:jc w:val="both"/>
        <w:rPr>
          <w:rFonts w:ascii="Times New Roman" w:eastAsia="SimSun" w:hAnsi="Times New Roman" w:cs="Times New Roman"/>
          <w:sz w:val="24"/>
          <w:szCs w:val="24"/>
          <w:lang w:eastAsia="ar-SA"/>
        </w:rPr>
      </w:pPr>
    </w:p>
    <w:p w:rsidR="00132962" w:rsidRPr="00D33E33" w:rsidRDefault="00132962" w:rsidP="00132962">
      <w:pPr>
        <w:suppressAutoHyphens/>
        <w:spacing w:after="0" w:line="240" w:lineRule="auto"/>
        <w:ind w:firstLine="540"/>
        <w:jc w:val="both"/>
        <w:rPr>
          <w:rFonts w:ascii="Times New Roman" w:eastAsia="SimSun" w:hAnsi="Times New Roman" w:cs="Times New Roman"/>
          <w:b/>
          <w:spacing w:val="-2"/>
          <w:sz w:val="24"/>
          <w:szCs w:val="24"/>
          <w:lang w:eastAsia="ar-SA"/>
        </w:rPr>
      </w:pPr>
      <w:r w:rsidRPr="00D33E33">
        <w:rPr>
          <w:rFonts w:ascii="Times New Roman" w:eastAsia="SimSun" w:hAnsi="Times New Roman" w:cs="Times New Roman"/>
          <w:b/>
          <w:spacing w:val="-2"/>
          <w:sz w:val="24"/>
          <w:szCs w:val="24"/>
          <w:lang w:eastAsia="ar-SA"/>
        </w:rPr>
        <w:t>Статья 28. Право на осуществление строительства, реконструкции и капитального ремонта объектов капитального строительства</w:t>
      </w:r>
    </w:p>
    <w:p w:rsidR="00132962" w:rsidRPr="00D33E33" w:rsidRDefault="00132962" w:rsidP="00132962">
      <w:pPr>
        <w:suppressAutoHyphens/>
        <w:spacing w:after="0" w:line="240" w:lineRule="auto"/>
        <w:ind w:firstLine="540"/>
        <w:jc w:val="both"/>
        <w:rPr>
          <w:rFonts w:ascii="Times New Roman" w:eastAsia="SimSun" w:hAnsi="Times New Roman" w:cs="Times New Roman"/>
          <w:b/>
          <w:spacing w:val="-2"/>
          <w:sz w:val="24"/>
          <w:szCs w:val="24"/>
          <w:lang w:eastAsia="ar-SA"/>
        </w:rPr>
      </w:pP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Правом осуществления строительства, реконструкции и капитального ремонта объектов капитального строительства на территории поселения обладают физические и юридические лица, владеющие земельными участками на правах собственности, аренды, постоянного (бессрочного) пользования, безвозмездного срочного пользования, пожизненного наследуемого владения и получившие в порядке, предусмотренном статьей 51 Градостроительного кодекса РФ соответствующее разрешение на строительство, реконструкцию и капитальный ремонт.</w:t>
      </w:r>
    </w:p>
    <w:p w:rsidR="00132962" w:rsidRPr="00D33E33" w:rsidRDefault="00132962" w:rsidP="00132962">
      <w:pPr>
        <w:suppressAutoHyphens/>
        <w:spacing w:after="0" w:line="240" w:lineRule="auto"/>
        <w:ind w:firstLine="540"/>
        <w:jc w:val="both"/>
        <w:rPr>
          <w:rFonts w:ascii="Times New Roman" w:eastAsia="SimSun" w:hAnsi="Times New Roman" w:cs="Times New Roman"/>
          <w:b/>
          <w:bCs/>
          <w:sz w:val="24"/>
          <w:szCs w:val="24"/>
          <w:lang w:eastAsia="ar-SA"/>
        </w:rPr>
      </w:pPr>
    </w:p>
    <w:p w:rsidR="00132962" w:rsidRPr="00D33E33" w:rsidRDefault="00132962" w:rsidP="00132962">
      <w:pPr>
        <w:suppressAutoHyphens/>
        <w:spacing w:after="0" w:line="240" w:lineRule="auto"/>
        <w:ind w:firstLine="540"/>
        <w:jc w:val="both"/>
        <w:rPr>
          <w:rFonts w:ascii="Times New Roman" w:eastAsia="SimSun" w:hAnsi="Times New Roman" w:cs="Times New Roman"/>
          <w:b/>
          <w:bCs/>
          <w:sz w:val="24"/>
          <w:szCs w:val="24"/>
          <w:lang w:eastAsia="ar-SA"/>
        </w:rPr>
      </w:pPr>
      <w:r w:rsidRPr="00D33E33">
        <w:rPr>
          <w:rFonts w:ascii="Times New Roman" w:eastAsia="SimSun" w:hAnsi="Times New Roman" w:cs="Times New Roman"/>
          <w:b/>
          <w:bCs/>
          <w:sz w:val="24"/>
          <w:szCs w:val="24"/>
          <w:lang w:eastAsia="ar-SA"/>
        </w:rPr>
        <w:t xml:space="preserve">Статья 29. Проектная документация объекта капитального строительства </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p>
    <w:p w:rsidR="00132962" w:rsidRPr="00D33E33" w:rsidRDefault="00132962" w:rsidP="00132962">
      <w:pPr>
        <w:suppressAutoHyphens/>
        <w:autoSpaceDE w:val="0"/>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1. Проектная документация представляет собой документацию, содержащую материалы в текстовой форме и в виде карт (схем) и определяющую архитектурные, функционально-технологические, конструктивные и инженерно-технические решения для обеспечения строительства, реконструкции объектов капитального строительства, их частей, капитального ремонта, если при его проведении затрагиваются конструктивные и другие характеристики надежности и безопасности объектов капитального строительства.</w:t>
      </w:r>
    </w:p>
    <w:p w:rsidR="00132962" w:rsidRPr="00D33E33" w:rsidRDefault="00132962" w:rsidP="00132962">
      <w:pPr>
        <w:suppressAutoHyphens/>
        <w:autoSpaceDE w:val="0"/>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2. Подготовка проектной документации осуществляется физическими или юридическими лицами, которые соответствуют требованиям действующего законодательства, предъявляемым к лицам, осуществляющим архитектурно-строительное проектирование.</w:t>
      </w:r>
    </w:p>
    <w:p w:rsidR="00132962" w:rsidRPr="00D33E33" w:rsidRDefault="00132962" w:rsidP="00132962">
      <w:pPr>
        <w:suppressAutoHyphens/>
        <w:autoSpaceDE w:val="0"/>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bCs/>
          <w:sz w:val="24"/>
          <w:szCs w:val="24"/>
          <w:lang w:eastAsia="ar-SA"/>
        </w:rPr>
        <w:t xml:space="preserve">3. </w:t>
      </w:r>
      <w:r w:rsidRPr="00D33E33">
        <w:rPr>
          <w:rFonts w:ascii="Times New Roman" w:eastAsia="SimSun" w:hAnsi="Times New Roman" w:cs="Times New Roman"/>
          <w:sz w:val="24"/>
          <w:szCs w:val="24"/>
          <w:lang w:eastAsia="ar-SA"/>
        </w:rPr>
        <w:t>Подготовка проектной документации осуществляется на основании задания застройщика или заказчика (при подготовке проектной документации на основании договора), результатов инженерных изысканий, градостроительного плана земельного участка в соответствии с требованиями технических регламентов, техническими условиями, разрешением на отклонение от предельных параметров разрешенного строительства, реконструкции объектов капитального строительства. Технические условия, необходимые для разработки проектной документации, предоставляются организациями, осуществляющими эксплуатацию сетей инженерно-технического обеспечения, в порядке, предусмотренном Постановлением Правительства Российской Федерации от</w:t>
      </w:r>
      <w:r w:rsidRPr="00D33E33">
        <w:rPr>
          <w:rFonts w:ascii="Times New Roman" w:eastAsia="Times New Roman" w:hAnsi="Times New Roman" w:cs="Times New Roman"/>
          <w:sz w:val="24"/>
          <w:szCs w:val="24"/>
          <w:lang w:eastAsia="ru-RU"/>
        </w:rPr>
        <w:t xml:space="preserve"> РФ от 13.02.2006 № 83 «Об утверждении Правил определения и предоставления технических условий подключения объекта капитального строительства к сетям инженерно-технического обеспечения и Правил подключения объекта капитального строительства к сетям инженерно-технического обеспечения».</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4. Проектная документация производственных объектов должна предусматривать эффективное использование территории земельного участка, плотность застройки должна соответствовать нормативной.</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5. Проектная документация строительства, реконструкции производственных объектов должна предусматривать: создание санитарно-защитных зон, обеспечение противопожарных норм, рациональные решения по охране водоемов, почвы и атмосферного воздуха, по отводу сточных вод, снятие и сохранение плодородного слоя почвы, рекультивацию.</w:t>
      </w:r>
    </w:p>
    <w:p w:rsidR="00132962" w:rsidRPr="00D33E33" w:rsidRDefault="00132962" w:rsidP="00132962">
      <w:pPr>
        <w:suppressAutoHyphens/>
        <w:spacing w:after="0" w:line="240" w:lineRule="auto"/>
        <w:ind w:firstLine="540"/>
        <w:jc w:val="both"/>
        <w:rPr>
          <w:rFonts w:ascii="Times New Roman" w:eastAsia="Times New Roman" w:hAnsi="Times New Roman" w:cs="Times New Roman"/>
          <w:bCs/>
          <w:sz w:val="24"/>
          <w:szCs w:val="24"/>
          <w:lang w:eastAsia="ru-RU"/>
        </w:rPr>
      </w:pPr>
      <w:r w:rsidRPr="00D33E33">
        <w:rPr>
          <w:rFonts w:ascii="Times New Roman" w:eastAsia="SimSun" w:hAnsi="Times New Roman" w:cs="Times New Roman"/>
          <w:bCs/>
          <w:sz w:val="24"/>
          <w:szCs w:val="24"/>
          <w:lang w:eastAsia="ar-SA"/>
        </w:rPr>
        <w:t xml:space="preserve">6. </w:t>
      </w:r>
      <w:r w:rsidRPr="00D33E33">
        <w:rPr>
          <w:rFonts w:ascii="Times New Roman" w:eastAsia="Times New Roman" w:hAnsi="Times New Roman" w:cs="Times New Roman"/>
          <w:bCs/>
          <w:sz w:val="24"/>
          <w:szCs w:val="24"/>
          <w:lang w:eastAsia="ru-RU"/>
        </w:rPr>
        <w:t>В состав проектной документации объектов капитального строительства, за исключением проектной документации линейных объектов, включаются следующие разделы:</w:t>
      </w:r>
    </w:p>
    <w:p w:rsidR="00132962" w:rsidRPr="00D33E33" w:rsidRDefault="00132962" w:rsidP="00132962">
      <w:pPr>
        <w:autoSpaceDE w:val="0"/>
        <w:autoSpaceDN w:val="0"/>
        <w:adjustRightInd w:val="0"/>
        <w:spacing w:after="0" w:line="240" w:lineRule="auto"/>
        <w:ind w:firstLine="540"/>
        <w:jc w:val="both"/>
        <w:outlineLvl w:val="1"/>
        <w:rPr>
          <w:rFonts w:ascii="Times New Roman" w:eastAsia="Times New Roman" w:hAnsi="Times New Roman" w:cs="Times New Roman"/>
          <w:bCs/>
          <w:sz w:val="24"/>
          <w:szCs w:val="24"/>
          <w:lang w:eastAsia="ru-RU"/>
        </w:rPr>
      </w:pPr>
      <w:r w:rsidRPr="00D33E33">
        <w:rPr>
          <w:rFonts w:ascii="Times New Roman" w:eastAsia="Times New Roman" w:hAnsi="Times New Roman" w:cs="Times New Roman"/>
          <w:bCs/>
          <w:sz w:val="24"/>
          <w:szCs w:val="24"/>
          <w:lang w:eastAsia="ru-RU"/>
        </w:rPr>
        <w:lastRenderedPageBreak/>
        <w:t>1) пояснительная записка с исходными данными для архитектурно-строительного проектирования, строительства, реконструкции, капитального ремонта объектов капитального строительства, в том числе с результатами инженерных изысканий, техническими условиями;</w:t>
      </w:r>
    </w:p>
    <w:p w:rsidR="00132962" w:rsidRPr="00D33E33" w:rsidRDefault="00132962" w:rsidP="00132962">
      <w:pPr>
        <w:autoSpaceDE w:val="0"/>
        <w:autoSpaceDN w:val="0"/>
        <w:adjustRightInd w:val="0"/>
        <w:spacing w:after="0" w:line="240" w:lineRule="auto"/>
        <w:ind w:firstLine="540"/>
        <w:jc w:val="both"/>
        <w:outlineLvl w:val="1"/>
        <w:rPr>
          <w:rFonts w:ascii="Times New Roman" w:eastAsia="Times New Roman" w:hAnsi="Times New Roman" w:cs="Times New Roman"/>
          <w:bCs/>
          <w:sz w:val="24"/>
          <w:szCs w:val="24"/>
          <w:lang w:eastAsia="ru-RU"/>
        </w:rPr>
      </w:pPr>
      <w:r w:rsidRPr="00D33E33">
        <w:rPr>
          <w:rFonts w:ascii="Times New Roman" w:eastAsia="Times New Roman" w:hAnsi="Times New Roman" w:cs="Times New Roman"/>
          <w:bCs/>
          <w:sz w:val="24"/>
          <w:szCs w:val="24"/>
          <w:lang w:eastAsia="ru-RU"/>
        </w:rPr>
        <w:t>2) схема планировочной организации земельного участка, выполненная в соответствии с градостроительным планом земельного участка;</w:t>
      </w:r>
    </w:p>
    <w:p w:rsidR="00132962" w:rsidRPr="00D33E33" w:rsidRDefault="00132962" w:rsidP="00132962">
      <w:pPr>
        <w:autoSpaceDE w:val="0"/>
        <w:autoSpaceDN w:val="0"/>
        <w:adjustRightInd w:val="0"/>
        <w:spacing w:after="0" w:line="240" w:lineRule="auto"/>
        <w:ind w:firstLine="540"/>
        <w:jc w:val="both"/>
        <w:outlineLvl w:val="1"/>
        <w:rPr>
          <w:rFonts w:ascii="Times New Roman" w:eastAsia="Times New Roman" w:hAnsi="Times New Roman" w:cs="Times New Roman"/>
          <w:bCs/>
          <w:sz w:val="24"/>
          <w:szCs w:val="24"/>
          <w:lang w:eastAsia="ru-RU"/>
        </w:rPr>
      </w:pPr>
      <w:r w:rsidRPr="00D33E33">
        <w:rPr>
          <w:rFonts w:ascii="Times New Roman" w:eastAsia="Times New Roman" w:hAnsi="Times New Roman" w:cs="Times New Roman"/>
          <w:bCs/>
          <w:sz w:val="24"/>
          <w:szCs w:val="24"/>
          <w:lang w:eastAsia="ru-RU"/>
        </w:rPr>
        <w:t>3) архитектурные решения;</w:t>
      </w:r>
    </w:p>
    <w:p w:rsidR="00132962" w:rsidRPr="00D33E33" w:rsidRDefault="00132962" w:rsidP="00132962">
      <w:pPr>
        <w:autoSpaceDE w:val="0"/>
        <w:autoSpaceDN w:val="0"/>
        <w:adjustRightInd w:val="0"/>
        <w:spacing w:after="0" w:line="240" w:lineRule="auto"/>
        <w:ind w:firstLine="540"/>
        <w:jc w:val="both"/>
        <w:outlineLvl w:val="1"/>
        <w:rPr>
          <w:rFonts w:ascii="Times New Roman" w:eastAsia="Times New Roman" w:hAnsi="Times New Roman" w:cs="Times New Roman"/>
          <w:bCs/>
          <w:sz w:val="24"/>
          <w:szCs w:val="24"/>
          <w:lang w:eastAsia="ru-RU"/>
        </w:rPr>
      </w:pPr>
      <w:r w:rsidRPr="00D33E33">
        <w:rPr>
          <w:rFonts w:ascii="Times New Roman" w:eastAsia="Times New Roman" w:hAnsi="Times New Roman" w:cs="Times New Roman"/>
          <w:bCs/>
          <w:sz w:val="24"/>
          <w:szCs w:val="24"/>
          <w:lang w:eastAsia="ru-RU"/>
        </w:rPr>
        <w:t>4) конструктивные и объемно-планировочные решения;</w:t>
      </w:r>
    </w:p>
    <w:p w:rsidR="00132962" w:rsidRPr="00D33E33" w:rsidRDefault="00132962" w:rsidP="00132962">
      <w:pPr>
        <w:autoSpaceDE w:val="0"/>
        <w:autoSpaceDN w:val="0"/>
        <w:adjustRightInd w:val="0"/>
        <w:spacing w:after="0" w:line="240" w:lineRule="auto"/>
        <w:ind w:firstLine="540"/>
        <w:jc w:val="both"/>
        <w:outlineLvl w:val="1"/>
        <w:rPr>
          <w:rFonts w:ascii="Times New Roman" w:eastAsia="Times New Roman" w:hAnsi="Times New Roman" w:cs="Times New Roman"/>
          <w:bCs/>
          <w:sz w:val="24"/>
          <w:szCs w:val="24"/>
          <w:lang w:eastAsia="ru-RU"/>
        </w:rPr>
      </w:pPr>
      <w:r w:rsidRPr="00D33E33">
        <w:rPr>
          <w:rFonts w:ascii="Times New Roman" w:eastAsia="Times New Roman" w:hAnsi="Times New Roman" w:cs="Times New Roman"/>
          <w:bCs/>
          <w:sz w:val="24"/>
          <w:szCs w:val="24"/>
          <w:lang w:eastAsia="ru-RU"/>
        </w:rPr>
        <w:t>5) сведения об инженерном оборудовании, о сетях инженерно-технического обеспечения, перечень инженерно-технических мероприятий, содержание технологических решений;</w:t>
      </w:r>
    </w:p>
    <w:p w:rsidR="00132962" w:rsidRPr="00D33E33" w:rsidRDefault="00132962" w:rsidP="00132962">
      <w:pPr>
        <w:autoSpaceDE w:val="0"/>
        <w:autoSpaceDN w:val="0"/>
        <w:adjustRightInd w:val="0"/>
        <w:spacing w:after="0" w:line="240" w:lineRule="auto"/>
        <w:ind w:firstLine="540"/>
        <w:jc w:val="both"/>
        <w:outlineLvl w:val="1"/>
        <w:rPr>
          <w:rFonts w:ascii="Times New Roman" w:eastAsia="Times New Roman" w:hAnsi="Times New Roman" w:cs="Times New Roman"/>
          <w:bCs/>
          <w:sz w:val="24"/>
          <w:szCs w:val="24"/>
          <w:lang w:eastAsia="ru-RU"/>
        </w:rPr>
      </w:pPr>
      <w:r w:rsidRPr="00D33E33">
        <w:rPr>
          <w:rFonts w:ascii="Times New Roman" w:eastAsia="Times New Roman" w:hAnsi="Times New Roman" w:cs="Times New Roman"/>
          <w:bCs/>
          <w:sz w:val="24"/>
          <w:szCs w:val="24"/>
          <w:lang w:eastAsia="ru-RU"/>
        </w:rPr>
        <w:t>6) проект организации строительства объектов капитального строительства;</w:t>
      </w:r>
    </w:p>
    <w:p w:rsidR="00132962" w:rsidRPr="00D33E33" w:rsidRDefault="00132962" w:rsidP="00132962">
      <w:pPr>
        <w:autoSpaceDE w:val="0"/>
        <w:autoSpaceDN w:val="0"/>
        <w:adjustRightInd w:val="0"/>
        <w:spacing w:after="0" w:line="240" w:lineRule="auto"/>
        <w:ind w:firstLine="540"/>
        <w:jc w:val="both"/>
        <w:outlineLvl w:val="1"/>
        <w:rPr>
          <w:rFonts w:ascii="Times New Roman" w:eastAsia="Times New Roman" w:hAnsi="Times New Roman" w:cs="Times New Roman"/>
          <w:bCs/>
          <w:sz w:val="24"/>
          <w:szCs w:val="24"/>
          <w:lang w:eastAsia="ru-RU"/>
        </w:rPr>
      </w:pPr>
      <w:r w:rsidRPr="00D33E33">
        <w:rPr>
          <w:rFonts w:ascii="Times New Roman" w:eastAsia="Times New Roman" w:hAnsi="Times New Roman" w:cs="Times New Roman"/>
          <w:bCs/>
          <w:sz w:val="24"/>
          <w:szCs w:val="24"/>
          <w:lang w:eastAsia="ru-RU"/>
        </w:rPr>
        <w:t>7) проект организации работ по сносу или демонтажу объектов капитального строительства, их частей (при необходимости сноса или демонтажа объектов капитального строительства, их частей для строительства, реконструкции других объектов капитального строительства);</w:t>
      </w:r>
    </w:p>
    <w:p w:rsidR="00132962" w:rsidRPr="00D33E33" w:rsidRDefault="00132962" w:rsidP="00132962">
      <w:pPr>
        <w:autoSpaceDE w:val="0"/>
        <w:autoSpaceDN w:val="0"/>
        <w:adjustRightInd w:val="0"/>
        <w:spacing w:after="0" w:line="240" w:lineRule="auto"/>
        <w:ind w:firstLine="540"/>
        <w:jc w:val="both"/>
        <w:outlineLvl w:val="1"/>
        <w:rPr>
          <w:rFonts w:ascii="Times New Roman" w:eastAsia="Times New Roman" w:hAnsi="Times New Roman" w:cs="Times New Roman"/>
          <w:bCs/>
          <w:sz w:val="24"/>
          <w:szCs w:val="24"/>
          <w:lang w:eastAsia="ru-RU"/>
        </w:rPr>
      </w:pPr>
      <w:r w:rsidRPr="00D33E33">
        <w:rPr>
          <w:rFonts w:ascii="Times New Roman" w:eastAsia="Times New Roman" w:hAnsi="Times New Roman" w:cs="Times New Roman"/>
          <w:bCs/>
          <w:sz w:val="24"/>
          <w:szCs w:val="24"/>
          <w:lang w:eastAsia="ru-RU"/>
        </w:rPr>
        <w:t>8) перечень мероприятий по охране окружающей среды;</w:t>
      </w:r>
    </w:p>
    <w:p w:rsidR="00132962" w:rsidRPr="00D33E33" w:rsidRDefault="00132962" w:rsidP="00132962">
      <w:pPr>
        <w:autoSpaceDE w:val="0"/>
        <w:autoSpaceDN w:val="0"/>
        <w:adjustRightInd w:val="0"/>
        <w:spacing w:after="0" w:line="240" w:lineRule="auto"/>
        <w:ind w:firstLine="540"/>
        <w:jc w:val="both"/>
        <w:outlineLvl w:val="1"/>
        <w:rPr>
          <w:rFonts w:ascii="Times New Roman" w:eastAsia="Times New Roman" w:hAnsi="Times New Roman" w:cs="Times New Roman"/>
          <w:bCs/>
          <w:sz w:val="24"/>
          <w:szCs w:val="24"/>
          <w:lang w:eastAsia="ru-RU"/>
        </w:rPr>
      </w:pPr>
      <w:r w:rsidRPr="00D33E33">
        <w:rPr>
          <w:rFonts w:ascii="Times New Roman" w:eastAsia="Times New Roman" w:hAnsi="Times New Roman" w:cs="Times New Roman"/>
          <w:bCs/>
          <w:sz w:val="24"/>
          <w:szCs w:val="24"/>
          <w:lang w:eastAsia="ru-RU"/>
        </w:rPr>
        <w:t>9) перечень мероприятий по обеспечению пожарной безопасности;</w:t>
      </w:r>
    </w:p>
    <w:p w:rsidR="00132962" w:rsidRPr="00D33E33" w:rsidRDefault="00132962" w:rsidP="00132962">
      <w:pPr>
        <w:autoSpaceDE w:val="0"/>
        <w:autoSpaceDN w:val="0"/>
        <w:adjustRightInd w:val="0"/>
        <w:spacing w:after="0" w:line="240" w:lineRule="auto"/>
        <w:ind w:firstLine="540"/>
        <w:jc w:val="both"/>
        <w:outlineLvl w:val="1"/>
        <w:rPr>
          <w:rFonts w:ascii="Times New Roman" w:eastAsia="Times New Roman" w:hAnsi="Times New Roman" w:cs="Times New Roman"/>
          <w:bCs/>
          <w:sz w:val="24"/>
          <w:szCs w:val="24"/>
          <w:lang w:eastAsia="ru-RU"/>
        </w:rPr>
      </w:pPr>
      <w:r w:rsidRPr="00D33E33">
        <w:rPr>
          <w:rFonts w:ascii="Times New Roman" w:eastAsia="Times New Roman" w:hAnsi="Times New Roman" w:cs="Times New Roman"/>
          <w:bCs/>
          <w:sz w:val="24"/>
          <w:szCs w:val="24"/>
          <w:lang w:eastAsia="ru-RU"/>
        </w:rPr>
        <w:t>10) перечень мероприятий по обеспечению доступа инвалидов к объектам здравоохранения, образования, культуры, отдыха, спорта и иным объектам социально-культурного и коммунально-бытового назначения, объектам транспорта, торговли, общественного питания, объектам делового, административного, финансового, религиозного назначения, объектам жилищного фонда (в случае подготовки соответствующей проектной документации);</w:t>
      </w:r>
    </w:p>
    <w:p w:rsidR="00132962" w:rsidRPr="00D33E33" w:rsidRDefault="00132962" w:rsidP="00132962">
      <w:pPr>
        <w:autoSpaceDE w:val="0"/>
        <w:autoSpaceDN w:val="0"/>
        <w:adjustRightInd w:val="0"/>
        <w:spacing w:after="0" w:line="240" w:lineRule="auto"/>
        <w:ind w:firstLine="540"/>
        <w:jc w:val="both"/>
        <w:outlineLvl w:val="1"/>
        <w:rPr>
          <w:rFonts w:ascii="Times New Roman" w:eastAsia="Times New Roman" w:hAnsi="Times New Roman" w:cs="Times New Roman"/>
          <w:bCs/>
          <w:sz w:val="24"/>
          <w:szCs w:val="24"/>
          <w:lang w:eastAsia="ru-RU"/>
        </w:rPr>
      </w:pPr>
      <w:r w:rsidRPr="00D33E33">
        <w:rPr>
          <w:rFonts w:ascii="Times New Roman" w:eastAsia="Times New Roman" w:hAnsi="Times New Roman" w:cs="Times New Roman"/>
          <w:bCs/>
          <w:sz w:val="24"/>
          <w:szCs w:val="24"/>
          <w:lang w:eastAsia="ru-RU"/>
        </w:rPr>
        <w:t>10.1) требования к обеспечению безопасной эксплуатации объектов капитального строительства;</w:t>
      </w:r>
    </w:p>
    <w:p w:rsidR="00132962" w:rsidRPr="00D33E33" w:rsidRDefault="00132962" w:rsidP="00132962">
      <w:pPr>
        <w:autoSpaceDE w:val="0"/>
        <w:autoSpaceDN w:val="0"/>
        <w:adjustRightInd w:val="0"/>
        <w:spacing w:after="0" w:line="240" w:lineRule="auto"/>
        <w:ind w:firstLine="540"/>
        <w:jc w:val="both"/>
        <w:outlineLvl w:val="1"/>
        <w:rPr>
          <w:rFonts w:ascii="Times New Roman" w:eastAsia="Times New Roman" w:hAnsi="Times New Roman" w:cs="Times New Roman"/>
          <w:bCs/>
          <w:sz w:val="24"/>
          <w:szCs w:val="24"/>
          <w:lang w:eastAsia="ru-RU"/>
        </w:rPr>
      </w:pPr>
      <w:r w:rsidRPr="00D33E33">
        <w:rPr>
          <w:rFonts w:ascii="Times New Roman" w:eastAsia="Times New Roman" w:hAnsi="Times New Roman" w:cs="Times New Roman"/>
          <w:bCs/>
          <w:sz w:val="24"/>
          <w:szCs w:val="24"/>
          <w:lang w:eastAsia="ru-RU"/>
        </w:rPr>
        <w:t>11) смета на строительство, реконструкцию, капитальный ремонт объектов капитального строительства, финансируемых за счет средств соответствующих бюджетов;</w:t>
      </w:r>
    </w:p>
    <w:p w:rsidR="00132962" w:rsidRPr="00D33E33" w:rsidRDefault="00132962" w:rsidP="00132962">
      <w:pPr>
        <w:autoSpaceDE w:val="0"/>
        <w:autoSpaceDN w:val="0"/>
        <w:adjustRightInd w:val="0"/>
        <w:spacing w:after="0" w:line="240" w:lineRule="auto"/>
        <w:ind w:firstLine="540"/>
        <w:jc w:val="both"/>
        <w:outlineLvl w:val="1"/>
        <w:rPr>
          <w:rFonts w:ascii="Times New Roman" w:eastAsia="Times New Roman" w:hAnsi="Times New Roman" w:cs="Times New Roman"/>
          <w:bCs/>
          <w:sz w:val="24"/>
          <w:szCs w:val="24"/>
          <w:lang w:eastAsia="ru-RU"/>
        </w:rPr>
      </w:pPr>
      <w:r w:rsidRPr="00D33E33">
        <w:rPr>
          <w:rFonts w:ascii="Times New Roman" w:eastAsia="Times New Roman" w:hAnsi="Times New Roman" w:cs="Times New Roman"/>
          <w:bCs/>
          <w:sz w:val="24"/>
          <w:szCs w:val="24"/>
          <w:lang w:eastAsia="ru-RU"/>
        </w:rPr>
        <w:t>11.1) перечень мероприятий по обеспечению соблюдения требований энергетической эффективности и требований оснащенности зданий, строений, сооружений приборами учета используемых энергетических ресурсов;</w:t>
      </w:r>
    </w:p>
    <w:p w:rsidR="00132962" w:rsidRPr="00D33E33" w:rsidRDefault="00132962" w:rsidP="00132962">
      <w:pPr>
        <w:autoSpaceDE w:val="0"/>
        <w:autoSpaceDN w:val="0"/>
        <w:adjustRightInd w:val="0"/>
        <w:spacing w:after="0" w:line="240" w:lineRule="auto"/>
        <w:ind w:firstLine="540"/>
        <w:jc w:val="both"/>
        <w:outlineLvl w:val="1"/>
        <w:rPr>
          <w:rFonts w:ascii="Times New Roman" w:eastAsia="Times New Roman" w:hAnsi="Times New Roman" w:cs="Times New Roman"/>
          <w:bCs/>
          <w:sz w:val="24"/>
          <w:szCs w:val="24"/>
          <w:lang w:eastAsia="ru-RU"/>
        </w:rPr>
      </w:pPr>
      <w:r w:rsidRPr="00D33E33">
        <w:rPr>
          <w:rFonts w:ascii="Times New Roman" w:eastAsia="Times New Roman" w:hAnsi="Times New Roman" w:cs="Times New Roman"/>
          <w:bCs/>
          <w:sz w:val="24"/>
          <w:szCs w:val="24"/>
          <w:lang w:eastAsia="ru-RU"/>
        </w:rPr>
        <w:t>12) иная документация в случаях, предусмотренных федеральными законами.</w:t>
      </w:r>
    </w:p>
    <w:p w:rsidR="00132962" w:rsidRPr="00D33E33" w:rsidRDefault="00132962" w:rsidP="00132962">
      <w:pPr>
        <w:autoSpaceDE w:val="0"/>
        <w:autoSpaceDN w:val="0"/>
        <w:adjustRightInd w:val="0"/>
        <w:spacing w:after="0" w:line="240" w:lineRule="auto"/>
        <w:ind w:firstLine="540"/>
        <w:jc w:val="both"/>
        <w:outlineLvl w:val="1"/>
        <w:rPr>
          <w:rFonts w:ascii="Times New Roman" w:eastAsia="Times New Roman" w:hAnsi="Times New Roman" w:cs="Times New Roman"/>
          <w:bCs/>
          <w:sz w:val="24"/>
          <w:szCs w:val="24"/>
          <w:lang w:eastAsia="ru-RU"/>
        </w:rPr>
      </w:pPr>
      <w:r w:rsidRPr="00D33E33">
        <w:rPr>
          <w:rFonts w:ascii="Times New Roman" w:eastAsia="Times New Roman" w:hAnsi="Times New Roman" w:cs="Times New Roman"/>
          <w:bCs/>
          <w:sz w:val="24"/>
          <w:szCs w:val="24"/>
          <w:lang w:eastAsia="ru-RU"/>
        </w:rPr>
        <w:t>7. Подготовка проектной документации по инициативе застройщика или заказчика может осуществляться применительно к отдельным этапам строительства, реконструкции объектов капитального строительства.</w:t>
      </w:r>
    </w:p>
    <w:p w:rsidR="00132962" w:rsidRPr="00D33E33" w:rsidRDefault="00132962" w:rsidP="00132962">
      <w:pPr>
        <w:autoSpaceDE w:val="0"/>
        <w:autoSpaceDN w:val="0"/>
        <w:adjustRightInd w:val="0"/>
        <w:spacing w:after="0" w:line="240" w:lineRule="auto"/>
        <w:ind w:firstLine="540"/>
        <w:jc w:val="both"/>
        <w:outlineLvl w:val="1"/>
        <w:rPr>
          <w:rFonts w:ascii="Times New Roman" w:eastAsia="Times New Roman" w:hAnsi="Times New Roman" w:cs="Times New Roman"/>
          <w:bCs/>
          <w:sz w:val="24"/>
          <w:szCs w:val="24"/>
          <w:lang w:eastAsia="ru-RU"/>
        </w:rPr>
      </w:pPr>
      <w:r w:rsidRPr="00D33E33">
        <w:rPr>
          <w:rFonts w:ascii="Times New Roman" w:eastAsia="Times New Roman" w:hAnsi="Times New Roman" w:cs="Times New Roman"/>
          <w:bCs/>
          <w:sz w:val="24"/>
          <w:szCs w:val="24"/>
          <w:lang w:eastAsia="ru-RU"/>
        </w:rPr>
        <w:t xml:space="preserve">8. Состав и требования к содержанию разделов проектной документации применительно к различным видам объектов капитального строительства, в том числе к линейным объектам, состав и требования к содержанию разделов проектной документации применительно к отдельным этапам строительства, реконструкции объектов капитального строительства, а также состав и требования к содержанию разделов проектной документации, представляемой на государственную экспертизу проектной документации и в органы государственного строительного надзора, устанавливаются </w:t>
      </w:r>
      <w:hyperlink r:id="rId100" w:history="1">
        <w:r w:rsidRPr="00D33E33">
          <w:rPr>
            <w:rFonts w:ascii="Times New Roman" w:eastAsia="Times New Roman" w:hAnsi="Times New Roman" w:cs="Times New Roman"/>
            <w:bCs/>
            <w:sz w:val="24"/>
            <w:szCs w:val="24"/>
            <w:lang w:eastAsia="ru-RU"/>
          </w:rPr>
          <w:t>Правительством</w:t>
        </w:r>
      </w:hyperlink>
      <w:r w:rsidRPr="00D33E33">
        <w:rPr>
          <w:rFonts w:ascii="Times New Roman" w:eastAsia="Times New Roman" w:hAnsi="Times New Roman" w:cs="Times New Roman"/>
          <w:bCs/>
          <w:sz w:val="24"/>
          <w:szCs w:val="24"/>
          <w:lang w:eastAsia="ru-RU"/>
        </w:rPr>
        <w:t xml:space="preserve"> Российской Федерации.</w:t>
      </w:r>
    </w:p>
    <w:p w:rsidR="00132962" w:rsidRPr="00D33E33" w:rsidRDefault="00132962" w:rsidP="00132962">
      <w:pPr>
        <w:autoSpaceDE w:val="0"/>
        <w:autoSpaceDN w:val="0"/>
        <w:adjustRightInd w:val="0"/>
        <w:spacing w:after="0" w:line="240" w:lineRule="auto"/>
        <w:ind w:firstLine="540"/>
        <w:jc w:val="both"/>
        <w:outlineLvl w:val="1"/>
        <w:rPr>
          <w:rFonts w:ascii="Times New Roman" w:eastAsia="SimSun" w:hAnsi="Times New Roman" w:cs="Times New Roman"/>
          <w:b/>
          <w:bCs/>
          <w:sz w:val="24"/>
          <w:szCs w:val="24"/>
          <w:lang w:eastAsia="ar-SA"/>
        </w:rPr>
      </w:pPr>
    </w:p>
    <w:p w:rsidR="00132962" w:rsidRPr="00D33E33" w:rsidRDefault="00132962" w:rsidP="00132962">
      <w:pPr>
        <w:suppressAutoHyphens/>
        <w:spacing w:after="0" w:line="240" w:lineRule="auto"/>
        <w:ind w:firstLine="540"/>
        <w:jc w:val="both"/>
        <w:rPr>
          <w:rFonts w:ascii="Times New Roman" w:eastAsia="SimSun" w:hAnsi="Times New Roman" w:cs="Times New Roman"/>
          <w:b/>
          <w:bCs/>
          <w:sz w:val="24"/>
          <w:szCs w:val="24"/>
          <w:lang w:eastAsia="ar-SA"/>
        </w:rPr>
      </w:pPr>
      <w:r w:rsidRPr="00D33E33">
        <w:rPr>
          <w:rFonts w:ascii="Times New Roman" w:eastAsia="SimSun" w:hAnsi="Times New Roman" w:cs="Times New Roman"/>
          <w:b/>
          <w:bCs/>
          <w:sz w:val="24"/>
          <w:szCs w:val="24"/>
          <w:lang w:eastAsia="ar-SA"/>
        </w:rPr>
        <w:t>Статья 30.</w:t>
      </w:r>
      <w:r w:rsidRPr="00D33E33">
        <w:rPr>
          <w:rFonts w:ascii="Times New Roman" w:eastAsia="SimSun" w:hAnsi="Times New Roman" w:cs="Times New Roman"/>
          <w:b/>
          <w:sz w:val="24"/>
          <w:szCs w:val="24"/>
          <w:lang w:eastAsia="ar-SA"/>
        </w:rPr>
        <w:t xml:space="preserve"> </w:t>
      </w:r>
      <w:r w:rsidRPr="00D33E33">
        <w:rPr>
          <w:rFonts w:ascii="Times New Roman" w:eastAsia="SimSun" w:hAnsi="Times New Roman" w:cs="Times New Roman"/>
          <w:b/>
          <w:bCs/>
          <w:sz w:val="24"/>
          <w:szCs w:val="24"/>
          <w:lang w:eastAsia="ar-SA"/>
        </w:rPr>
        <w:t>Государственная экспертиза и утверждение проектной документации</w:t>
      </w:r>
    </w:p>
    <w:p w:rsidR="00132962" w:rsidRPr="00D33E33" w:rsidRDefault="00132962" w:rsidP="00132962">
      <w:pPr>
        <w:suppressAutoHyphens/>
        <w:spacing w:after="0" w:line="240" w:lineRule="auto"/>
        <w:ind w:firstLine="540"/>
        <w:jc w:val="both"/>
        <w:rPr>
          <w:rFonts w:ascii="Times New Roman" w:eastAsia="SimSun" w:hAnsi="Times New Roman" w:cs="Times New Roman"/>
          <w:b/>
          <w:bCs/>
          <w:sz w:val="24"/>
          <w:szCs w:val="24"/>
          <w:lang w:eastAsia="ar-SA"/>
        </w:rPr>
      </w:pP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1. Государственная экспертиза проектной документации объектов капитального строительства, за исключением указанных в ст. 49 Градостроительного кодекса Российской Федерации, а также результатов инженерных изысканий проводится, в соответствии с действующим законодательством, уполномоченным органом исполнительной власти Ивановской области.</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2. Предметом государственной экспертизы являются оценка соответствия проектной документации требованиям технических регламентов, в том числе санитарно-эпидемиологическим, экологическим требованиям, требованиям государственной охраны объектов культурного наследия, требованиям пожарной, промышленной, ядерной, радиационной и иной безопасности, а также результатам инженерных изысканий, и оценка соответствия результатов инженерных изысканий требованиям технических регламентов.</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3. Прошедшая государственную экспертизу проектная документация утверждается застройщиком.</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p>
    <w:p w:rsidR="00132962" w:rsidRPr="00D33E33" w:rsidRDefault="00132962" w:rsidP="00132962">
      <w:pPr>
        <w:suppressAutoHyphens/>
        <w:spacing w:after="0" w:line="240" w:lineRule="auto"/>
        <w:ind w:firstLine="540"/>
        <w:jc w:val="both"/>
        <w:rPr>
          <w:rFonts w:ascii="Times New Roman" w:eastAsia="SimSun" w:hAnsi="Times New Roman" w:cs="Times New Roman"/>
          <w:b/>
          <w:bCs/>
          <w:sz w:val="24"/>
          <w:szCs w:val="24"/>
          <w:lang w:eastAsia="ar-SA"/>
        </w:rPr>
      </w:pPr>
      <w:r w:rsidRPr="00D33E33">
        <w:rPr>
          <w:rFonts w:ascii="Times New Roman" w:eastAsia="SimSun" w:hAnsi="Times New Roman" w:cs="Times New Roman"/>
          <w:b/>
          <w:bCs/>
          <w:sz w:val="24"/>
          <w:szCs w:val="24"/>
          <w:lang w:eastAsia="ar-SA"/>
        </w:rPr>
        <w:t>Статья 31. Выдача разрешения на строительство и разрешения на ввод объекта в эксплуатацию</w:t>
      </w:r>
    </w:p>
    <w:p w:rsidR="00132962" w:rsidRPr="00D33E33" w:rsidRDefault="00132962" w:rsidP="00132962">
      <w:pPr>
        <w:suppressAutoHyphens/>
        <w:spacing w:after="0" w:line="240" w:lineRule="auto"/>
        <w:ind w:firstLine="540"/>
        <w:jc w:val="both"/>
        <w:rPr>
          <w:rFonts w:ascii="Times New Roman" w:eastAsia="SimSun" w:hAnsi="Times New Roman" w:cs="Times New Roman"/>
          <w:b/>
          <w:bCs/>
          <w:sz w:val="24"/>
          <w:szCs w:val="24"/>
          <w:lang w:eastAsia="ar-SA"/>
        </w:rPr>
      </w:pP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1. В целях строительства, реконструкции, капитального ремонта объекта капитального строительства застройщик направляет в администрацию Родниковского муниципального района заявление о выдаче разрешения на строительство на имя главы администрации, согласно соглашениям о передаче администрации сельского поселения администрации Родниковского муниципального района осуществления своих полномочий по решению вопросов местного значения.</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2. Выдача разрешения на ввод объекта в эксплуатацию осуществляется на основании заявления застройщика, подаваемого на имя главы администрации Родниковского муниципального района, согласно соглашениям о передаче администрации сельского поселения администрации Родниковского муниципального района осуществления своих полномочий по решению вопросов местного значения.</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3. Разрешение на ввод объекта в эксплуатацию является основанием для постановки на государственный учет построенного объекта капитального строительства, внесения изменений в документы государственного учета реконструированного объекта капитального строительства, а также государственной регистрации прав на недвижимое имущество.</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4. Разрешение на строительство и разрешение на ввод объекта в эксплуатацию выдается в соответствии с Градостроительным кодексом Российской Федерации, администрацией Родниковского муниципального района.</w:t>
      </w:r>
    </w:p>
    <w:p w:rsidR="00132962" w:rsidRPr="00D33E33" w:rsidRDefault="00132962" w:rsidP="00132962">
      <w:pPr>
        <w:suppressAutoHyphens/>
        <w:spacing w:after="0" w:line="240" w:lineRule="auto"/>
        <w:ind w:firstLine="540"/>
        <w:jc w:val="both"/>
        <w:rPr>
          <w:rFonts w:ascii="Times New Roman" w:eastAsia="SimSun" w:hAnsi="Times New Roman" w:cs="Times New Roman"/>
          <w:b/>
          <w:bCs/>
          <w:sz w:val="24"/>
          <w:szCs w:val="24"/>
          <w:lang w:eastAsia="ar-SA"/>
        </w:rPr>
      </w:pPr>
    </w:p>
    <w:p w:rsidR="00132962" w:rsidRPr="00D33E33" w:rsidRDefault="00132962" w:rsidP="00132962">
      <w:pPr>
        <w:suppressAutoHyphens/>
        <w:spacing w:after="0" w:line="240" w:lineRule="auto"/>
        <w:ind w:firstLine="540"/>
        <w:jc w:val="both"/>
        <w:rPr>
          <w:rFonts w:ascii="Times New Roman" w:eastAsia="SimSun" w:hAnsi="Times New Roman" w:cs="Times New Roman"/>
          <w:b/>
          <w:bCs/>
          <w:sz w:val="24"/>
          <w:szCs w:val="24"/>
          <w:lang w:eastAsia="ar-SA"/>
        </w:rPr>
      </w:pPr>
      <w:r w:rsidRPr="00D33E33">
        <w:rPr>
          <w:rFonts w:ascii="Times New Roman" w:eastAsia="SimSun" w:hAnsi="Times New Roman" w:cs="Times New Roman"/>
          <w:b/>
          <w:bCs/>
          <w:sz w:val="24"/>
          <w:szCs w:val="24"/>
          <w:lang w:eastAsia="ar-SA"/>
        </w:rPr>
        <w:t>Статья 32. Государственный строительный надзор</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Государственный строительный надзор при строительстве, реконструкции и капитальном ремонте объектов капитального строительства осуществляется в соответствии с действующим законодательством Российской Федерации.</w:t>
      </w:r>
    </w:p>
    <w:p w:rsidR="00132962" w:rsidRPr="00D33E33" w:rsidRDefault="00132962" w:rsidP="00132962">
      <w:pPr>
        <w:suppressAutoHyphens/>
        <w:autoSpaceDE w:val="0"/>
        <w:spacing w:after="0" w:line="240" w:lineRule="auto"/>
        <w:rPr>
          <w:rFonts w:ascii="Times New Roman" w:eastAsia="SimSun" w:hAnsi="Times New Roman" w:cs="Times New Roman"/>
          <w:b/>
          <w:sz w:val="24"/>
          <w:szCs w:val="24"/>
          <w:lang w:eastAsia="ar-SA"/>
        </w:rPr>
      </w:pPr>
    </w:p>
    <w:p w:rsidR="00132962" w:rsidRPr="00D33E33" w:rsidRDefault="00132962" w:rsidP="00132962">
      <w:pPr>
        <w:suppressAutoHyphens/>
        <w:spacing w:after="0" w:line="240" w:lineRule="auto"/>
        <w:ind w:firstLine="540"/>
        <w:jc w:val="both"/>
        <w:rPr>
          <w:rFonts w:ascii="Times New Roman" w:eastAsia="SimSun" w:hAnsi="Times New Roman" w:cs="Times New Roman"/>
          <w:b/>
          <w:sz w:val="24"/>
          <w:szCs w:val="24"/>
          <w:lang w:eastAsia="ar-SA"/>
        </w:rPr>
      </w:pPr>
      <w:r w:rsidRPr="00D33E33">
        <w:rPr>
          <w:rFonts w:ascii="Times New Roman" w:eastAsia="SimSun" w:hAnsi="Times New Roman" w:cs="Times New Roman"/>
          <w:b/>
          <w:sz w:val="24"/>
          <w:szCs w:val="24"/>
          <w:lang w:eastAsia="ar-SA"/>
        </w:rPr>
        <w:t>Статья 33. Состав и назначение территорий общего пользования</w:t>
      </w:r>
    </w:p>
    <w:p w:rsidR="00132962" w:rsidRPr="00D33E33" w:rsidRDefault="00132962" w:rsidP="00132962">
      <w:pPr>
        <w:suppressAutoHyphens/>
        <w:spacing w:after="0" w:line="240" w:lineRule="auto"/>
        <w:ind w:firstLine="709"/>
        <w:jc w:val="both"/>
        <w:rPr>
          <w:rFonts w:ascii="Times New Roman" w:eastAsia="SimSun" w:hAnsi="Times New Roman" w:cs="Times New Roman"/>
          <w:sz w:val="24"/>
          <w:szCs w:val="24"/>
          <w:lang w:eastAsia="ar-SA"/>
        </w:rPr>
      </w:pPr>
    </w:p>
    <w:p w:rsidR="00132962" w:rsidRPr="00D33E33" w:rsidRDefault="00132962" w:rsidP="00132962">
      <w:pPr>
        <w:suppressAutoHyphens/>
        <w:spacing w:after="0" w:line="240" w:lineRule="auto"/>
        <w:ind w:firstLine="709"/>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1. В состав территорий общего пользования входят территории, занятые парками, набережными, скверами, бульварами, площадями, улицами, проездами и иные территории, которыми беспрепятственно пользуется неограниченный круг лиц.</w:t>
      </w:r>
    </w:p>
    <w:p w:rsidR="00132962" w:rsidRPr="00D33E33" w:rsidRDefault="00132962" w:rsidP="00132962">
      <w:pPr>
        <w:suppressAutoHyphens/>
        <w:autoSpaceDE w:val="0"/>
        <w:spacing w:after="0" w:line="240" w:lineRule="auto"/>
        <w:ind w:firstLine="709"/>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2. Земельные участки в границах территорий, занятых парками, скверами могут быть предоставлены физическим или юридическим лицам для размещения вспомогательных строений и инфраструктуры для отдыха: фонтанов; игровых площадок, спортплощадок; проката игрового и спортивного инвентаря; комплексов аттракционов, игровых залов, бильярдных; помещений для игровых автоматов и компьютерных игр, интернет-кафе; танцплощадок, дискотек; летних театров и эстрад; предприятий общественного питания (кафе, летние кафе, рестораны); киосков, лоточной торговли, временных объектов мелкорозничной торговли, обслуживания и общественного питания; озеленения; малых архитектурных форм; пунктов оказания первой медицинской помощи; оранжерей; хозяйственных корпусов; опорных пунктов милиции; общественных туалетов; резервуаров для хранения воды; объектов пожарной охраны; стоянок автомобилей; площадок для выгула собак; мемориальных комплексов; дендропарков; и других подобных объектов.</w:t>
      </w:r>
    </w:p>
    <w:p w:rsidR="00132962" w:rsidRPr="00D33E33" w:rsidRDefault="00132962" w:rsidP="00132962">
      <w:pPr>
        <w:suppressAutoHyphens/>
        <w:spacing w:after="0" w:line="240" w:lineRule="auto"/>
        <w:ind w:firstLine="709"/>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3. Земельные участки в границах территорий, занятых набережными могут быть предоставлены физическим или юридическим лицам для размещения стоянок автомобилей; спортплощадок; проката игрового и спортивного инвентаря; игровых площадок; предприятий общественного питания (кафе, летние кафе, рестораны); вспомогательных сооружений набережных: причалов, иные сооружений; пунктов оказания первой медицинской помощи; оранжерей; опорных пунктов милиции; общественных туалетов; вспомогательных строений и инфраструктуры для отдыха: бассейнов, фонтанов, малых архитектурных форм; и других подобных объектов.</w:t>
      </w:r>
    </w:p>
    <w:p w:rsidR="00132962" w:rsidRPr="00D33E33" w:rsidRDefault="00132962" w:rsidP="00132962">
      <w:pPr>
        <w:suppressAutoHyphens/>
        <w:autoSpaceDE w:val="0"/>
        <w:spacing w:after="0" w:line="240" w:lineRule="auto"/>
        <w:ind w:firstLine="709"/>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lastRenderedPageBreak/>
        <w:t>4. Земельные участки в границах территорий, занятых бульварами, могут быть предоставлены физическим или юридическим лицам для размещения вспомогательных строений и инфраструктуры для отдыха: фонтанов; проката игрового и спортивного инвентаря; киосков, временных объектов мелкорозничной торговли, обслуживания и общественного питания; озеленения; малых архитектурных форм; опорных пунктов милиции; общественных туалетов; площадок для выгула собак; мемориальных комплексов; и других подобных объектов.</w:t>
      </w:r>
    </w:p>
    <w:p w:rsidR="00132962" w:rsidRPr="00D33E33" w:rsidRDefault="00132962" w:rsidP="00132962">
      <w:pPr>
        <w:suppressAutoHyphens/>
        <w:spacing w:after="0" w:line="240" w:lineRule="auto"/>
        <w:ind w:firstLine="709"/>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5. Земельные участки в границах территорий, занятых площадями, улицами, проездами могут быть предоставлены физическим или юридическим лицам для размещения вспомогательных строений и инфраструктуры для отдыха: фонтанов; проката игрового и спортивного инвентаря; временных объектов мелкорозничной торговли, обслуживания и общественного питания; озеленения; временных площадок, используемых для проведения культурно-массовых мероприятий; малых архитектурных форм; опорных пунктов милиции; общественных туалетов; стоянок автомобилей (парковок); мемориальных комплексов; и других подобных объектов.</w:t>
      </w:r>
    </w:p>
    <w:p w:rsidR="00132962" w:rsidRPr="00D33E33" w:rsidRDefault="00132962" w:rsidP="00132962">
      <w:pPr>
        <w:suppressAutoHyphens/>
        <w:autoSpaceDE w:val="0"/>
        <w:spacing w:after="0" w:line="240" w:lineRule="auto"/>
        <w:ind w:firstLine="709"/>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6. Земельные участки в границах территорий общего пользования предоставляются для целей размещения объектов, указанных в пунктах 2, 3, 4, 5 настоящего документа, физическим или юридическим лицам в краткосрочную (до пяти лет) аренду в порядке, установленном нормативным правовым актом главы поселения.</w:t>
      </w:r>
    </w:p>
    <w:p w:rsidR="00132962" w:rsidRPr="00D33E33" w:rsidRDefault="00132962" w:rsidP="00132962">
      <w:pPr>
        <w:suppressAutoHyphens/>
        <w:spacing w:after="0" w:line="240" w:lineRule="auto"/>
        <w:rPr>
          <w:rFonts w:ascii="Times New Roman" w:eastAsia="SimSun" w:hAnsi="Times New Roman" w:cs="Times New Roman"/>
          <w:b/>
          <w:sz w:val="24"/>
          <w:szCs w:val="24"/>
          <w:lang w:eastAsia="ar-SA"/>
        </w:rPr>
      </w:pPr>
    </w:p>
    <w:p w:rsidR="00132962" w:rsidRPr="00D33E33" w:rsidRDefault="00132962" w:rsidP="00132962">
      <w:pPr>
        <w:suppressAutoHyphens/>
        <w:spacing w:after="0" w:line="240" w:lineRule="auto"/>
        <w:ind w:firstLine="540"/>
        <w:jc w:val="center"/>
        <w:rPr>
          <w:rFonts w:ascii="Times New Roman" w:eastAsia="SimSun" w:hAnsi="Times New Roman" w:cs="Times New Roman"/>
          <w:b/>
          <w:sz w:val="24"/>
          <w:szCs w:val="24"/>
          <w:lang w:eastAsia="ar-SA"/>
        </w:rPr>
      </w:pPr>
      <w:r w:rsidRPr="00D33E33">
        <w:rPr>
          <w:rFonts w:ascii="Times New Roman" w:eastAsia="SimSun" w:hAnsi="Times New Roman" w:cs="Times New Roman"/>
          <w:b/>
          <w:sz w:val="24"/>
          <w:szCs w:val="24"/>
          <w:lang w:eastAsia="ar-SA"/>
        </w:rPr>
        <w:t>Глава 6. ГРАДОСТРОИТЕЛЬНЫЕ ОГРАНИЧЕНИЯ (ЗОНЫ С ОСОБЫМИ УСЛОВИЯМИ ИСПОЛЬЗОВАНИЯ ТЕРРИТОРИЙ)</w:t>
      </w:r>
    </w:p>
    <w:p w:rsidR="00132962" w:rsidRPr="00D33E33" w:rsidRDefault="00132962" w:rsidP="00132962">
      <w:pPr>
        <w:suppressAutoHyphens/>
        <w:spacing w:after="0" w:line="240" w:lineRule="auto"/>
        <w:ind w:firstLine="540"/>
        <w:jc w:val="center"/>
        <w:rPr>
          <w:rFonts w:ascii="Times New Roman" w:eastAsia="SimSun" w:hAnsi="Times New Roman" w:cs="Times New Roman"/>
          <w:b/>
          <w:sz w:val="24"/>
          <w:szCs w:val="24"/>
          <w:lang w:eastAsia="ar-SA"/>
        </w:rPr>
      </w:pPr>
    </w:p>
    <w:p w:rsidR="00132962" w:rsidRPr="00D33E33" w:rsidRDefault="00132962" w:rsidP="00132962">
      <w:pPr>
        <w:suppressAutoHyphens/>
        <w:autoSpaceDE w:val="0"/>
        <w:spacing w:after="0" w:line="240" w:lineRule="auto"/>
        <w:ind w:firstLine="540"/>
        <w:jc w:val="both"/>
        <w:rPr>
          <w:rFonts w:ascii="Times New Roman" w:eastAsia="SimSun" w:hAnsi="Times New Roman" w:cs="Times New Roman"/>
          <w:b/>
          <w:sz w:val="24"/>
          <w:szCs w:val="24"/>
          <w:lang w:eastAsia="ar-SA"/>
        </w:rPr>
      </w:pPr>
      <w:r w:rsidRPr="00D33E33">
        <w:rPr>
          <w:rFonts w:ascii="Times New Roman" w:eastAsia="SimSun" w:hAnsi="Times New Roman" w:cs="Times New Roman"/>
          <w:b/>
          <w:sz w:val="24"/>
          <w:szCs w:val="24"/>
          <w:lang w:eastAsia="ar-SA"/>
        </w:rPr>
        <w:t>Статья 34. Осуществление землепользования и застройки в зонах с особыми условиями использования территории поселения</w:t>
      </w:r>
    </w:p>
    <w:p w:rsidR="00132962" w:rsidRPr="00D33E33" w:rsidRDefault="00132962" w:rsidP="00132962">
      <w:pPr>
        <w:suppressAutoHyphens/>
        <w:autoSpaceDE w:val="0"/>
        <w:spacing w:after="0" w:line="240" w:lineRule="auto"/>
        <w:ind w:firstLine="540"/>
        <w:jc w:val="both"/>
        <w:rPr>
          <w:rFonts w:ascii="Times New Roman" w:eastAsia="SimSun" w:hAnsi="Times New Roman" w:cs="Times New Roman"/>
          <w:sz w:val="24"/>
          <w:szCs w:val="24"/>
          <w:lang w:eastAsia="ar-SA"/>
        </w:rPr>
      </w:pPr>
    </w:p>
    <w:p w:rsidR="00132962" w:rsidRPr="00D33E33" w:rsidRDefault="00132962" w:rsidP="00132962">
      <w:pPr>
        <w:suppressAutoHyphens/>
        <w:autoSpaceDE w:val="0"/>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Землепользование и застройка в зонах с особыми условиями использования территории поселения осуществляются:</w:t>
      </w:r>
    </w:p>
    <w:p w:rsidR="00132962" w:rsidRPr="00D33E33" w:rsidRDefault="00132962" w:rsidP="00132962">
      <w:pPr>
        <w:suppressAutoHyphens/>
        <w:spacing w:before="75" w:after="75" w:line="240" w:lineRule="auto"/>
        <w:ind w:firstLine="540"/>
        <w:jc w:val="both"/>
        <w:rPr>
          <w:rFonts w:ascii="Times New Roman" w:eastAsia="Times New Roman" w:hAnsi="Times New Roman" w:cs="Verdana"/>
          <w:sz w:val="24"/>
          <w:szCs w:val="24"/>
          <w:lang w:eastAsia="ar-SA"/>
        </w:rPr>
      </w:pPr>
      <w:r w:rsidRPr="00D33E33">
        <w:rPr>
          <w:rFonts w:ascii="Times New Roman" w:eastAsia="Times New Roman" w:hAnsi="Times New Roman" w:cs="Verdana"/>
          <w:sz w:val="24"/>
          <w:szCs w:val="24"/>
          <w:lang w:eastAsia="ar-SA"/>
        </w:rPr>
        <w:t>1) с соблюдением запрещений и ограничений, установленных федеральным и региональным законодательством, нормами и правилами для зон с особыми условиями использования территорий;</w:t>
      </w:r>
    </w:p>
    <w:p w:rsidR="00132962" w:rsidRPr="00D33E33" w:rsidRDefault="00132962" w:rsidP="00132962">
      <w:pPr>
        <w:suppressAutoHyphens/>
        <w:spacing w:before="75" w:after="75" w:line="240" w:lineRule="auto"/>
        <w:ind w:firstLine="540"/>
        <w:jc w:val="both"/>
        <w:rPr>
          <w:rFonts w:ascii="Times New Roman" w:eastAsia="Times New Roman" w:hAnsi="Times New Roman" w:cs="Verdana"/>
          <w:sz w:val="24"/>
          <w:szCs w:val="24"/>
          <w:lang w:eastAsia="ar-SA"/>
        </w:rPr>
      </w:pPr>
      <w:r w:rsidRPr="00D33E33">
        <w:rPr>
          <w:rFonts w:ascii="Times New Roman" w:eastAsia="Times New Roman" w:hAnsi="Times New Roman" w:cs="Verdana"/>
          <w:sz w:val="24"/>
          <w:szCs w:val="24"/>
          <w:lang w:eastAsia="ar-SA"/>
        </w:rPr>
        <w:t xml:space="preserve">2) с соблюдением требований градостроительных регламентов, утверждаемых в отношении видов деятельности, не являющихся запрещенными или ограниченными, применительно к конкретным зонам с особыми условиями использования территорий; </w:t>
      </w:r>
    </w:p>
    <w:p w:rsidR="00132962" w:rsidRPr="00D33E33" w:rsidRDefault="00132962" w:rsidP="00132962">
      <w:pPr>
        <w:suppressAutoHyphens/>
        <w:spacing w:before="75" w:after="75" w:line="240" w:lineRule="auto"/>
        <w:ind w:firstLine="540"/>
        <w:jc w:val="both"/>
        <w:rPr>
          <w:rFonts w:ascii="Times New Roman" w:eastAsia="Times New Roman" w:hAnsi="Times New Roman" w:cs="Verdana"/>
          <w:sz w:val="24"/>
          <w:szCs w:val="24"/>
          <w:lang w:eastAsia="ar-SA"/>
        </w:rPr>
      </w:pPr>
      <w:r w:rsidRPr="00D33E33">
        <w:rPr>
          <w:rFonts w:ascii="Times New Roman" w:eastAsia="Times New Roman" w:hAnsi="Times New Roman" w:cs="Verdana"/>
          <w:sz w:val="24"/>
          <w:szCs w:val="24"/>
          <w:lang w:eastAsia="ar-SA"/>
        </w:rPr>
        <w:t>3) с учетом историко-культурных, этнических, социальных, природно-климатических, экономических и иных региональных и местных традиций, условий и приоритетов развития территорий в границах зон с особыми условиями использования территорий.</w:t>
      </w:r>
    </w:p>
    <w:p w:rsidR="00132962" w:rsidRPr="00D33E33" w:rsidRDefault="00132962" w:rsidP="00132962">
      <w:pPr>
        <w:suppressAutoHyphens/>
        <w:spacing w:after="0" w:line="240" w:lineRule="auto"/>
        <w:ind w:firstLine="540"/>
        <w:jc w:val="both"/>
        <w:rPr>
          <w:rFonts w:ascii="Times New Roman" w:eastAsia="SimSun" w:hAnsi="Times New Roman" w:cs="Times New Roman"/>
          <w:b/>
          <w:sz w:val="24"/>
          <w:szCs w:val="24"/>
          <w:lang w:eastAsia="ar-SA"/>
        </w:rPr>
      </w:pPr>
    </w:p>
    <w:p w:rsidR="00132962" w:rsidRPr="00D33E33" w:rsidRDefault="00132962" w:rsidP="00132962">
      <w:pPr>
        <w:suppressAutoHyphens/>
        <w:spacing w:after="0" w:line="240" w:lineRule="auto"/>
        <w:ind w:firstLine="540"/>
        <w:jc w:val="both"/>
        <w:rPr>
          <w:rFonts w:ascii="Times New Roman" w:eastAsia="SimSun" w:hAnsi="Times New Roman" w:cs="Times New Roman"/>
          <w:b/>
          <w:sz w:val="24"/>
          <w:szCs w:val="24"/>
          <w:lang w:eastAsia="ar-SA"/>
        </w:rPr>
      </w:pPr>
      <w:r w:rsidRPr="00D33E33">
        <w:rPr>
          <w:rFonts w:ascii="Times New Roman" w:eastAsia="SimSun" w:hAnsi="Times New Roman" w:cs="Times New Roman"/>
          <w:b/>
          <w:sz w:val="24"/>
          <w:szCs w:val="24"/>
          <w:lang w:eastAsia="ar-SA"/>
        </w:rPr>
        <w:t>Статья 35. Охранные зоны</w:t>
      </w:r>
    </w:p>
    <w:p w:rsidR="00132962" w:rsidRPr="00D33E33" w:rsidRDefault="00132962" w:rsidP="00132962">
      <w:pPr>
        <w:suppressAutoHyphens/>
        <w:spacing w:after="0" w:line="240" w:lineRule="auto"/>
        <w:ind w:firstLine="540"/>
        <w:jc w:val="both"/>
        <w:rPr>
          <w:rFonts w:ascii="Times New Roman" w:eastAsia="SimSun" w:hAnsi="Times New Roman" w:cs="Times New Roman"/>
          <w:b/>
          <w:sz w:val="24"/>
          <w:szCs w:val="24"/>
          <w:lang w:eastAsia="ar-SA"/>
        </w:rPr>
      </w:pPr>
    </w:p>
    <w:p w:rsidR="00132962" w:rsidRPr="00D33E33" w:rsidRDefault="00132962" w:rsidP="00132962">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1. В целях обеспечения нормальных условий эксплуатации объектов инженерной, транспортной и иной инфраструктуры, исключения возможности их повреждения устанавливаются охранные зоны таких объектов.</w:t>
      </w:r>
    </w:p>
    <w:p w:rsidR="00132962" w:rsidRPr="00D33E33" w:rsidRDefault="00132962" w:rsidP="00132962">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2. Землепользование и застройка в охранных зонах указанных объектов регламентируется действующим законодательством Российской Федерации, санитарными нормами и правилами.</w:t>
      </w:r>
    </w:p>
    <w:p w:rsidR="00132962" w:rsidRPr="00D33E33" w:rsidRDefault="00132962" w:rsidP="00132962">
      <w:pPr>
        <w:suppressAutoHyphens/>
        <w:spacing w:after="0" w:line="240" w:lineRule="auto"/>
        <w:ind w:firstLine="540"/>
        <w:jc w:val="both"/>
        <w:rPr>
          <w:rFonts w:ascii="Times New Roman" w:eastAsia="SimSun" w:hAnsi="Times New Roman" w:cs="Times New Roman"/>
          <w:b/>
          <w:sz w:val="24"/>
          <w:szCs w:val="24"/>
          <w:lang w:eastAsia="ar-SA"/>
        </w:rPr>
      </w:pPr>
    </w:p>
    <w:p w:rsidR="00132962" w:rsidRPr="00D33E33" w:rsidRDefault="00132962" w:rsidP="00132962">
      <w:pPr>
        <w:suppressAutoHyphens/>
        <w:spacing w:after="0" w:line="240" w:lineRule="auto"/>
        <w:ind w:firstLine="540"/>
        <w:jc w:val="both"/>
        <w:rPr>
          <w:rFonts w:ascii="Times New Roman" w:eastAsia="SimSun" w:hAnsi="Times New Roman" w:cs="Times New Roman"/>
          <w:b/>
          <w:sz w:val="24"/>
          <w:szCs w:val="24"/>
          <w:lang w:eastAsia="ar-SA"/>
        </w:rPr>
      </w:pPr>
      <w:r w:rsidRPr="00D33E33">
        <w:rPr>
          <w:rFonts w:ascii="Times New Roman" w:eastAsia="SimSun" w:hAnsi="Times New Roman" w:cs="Times New Roman"/>
          <w:b/>
          <w:sz w:val="24"/>
          <w:szCs w:val="24"/>
          <w:lang w:eastAsia="ar-SA"/>
        </w:rPr>
        <w:t>Статья 36. Санитарно-защитные зоны</w:t>
      </w:r>
    </w:p>
    <w:p w:rsidR="00132962" w:rsidRPr="00D33E33" w:rsidRDefault="00132962" w:rsidP="00132962">
      <w:pPr>
        <w:suppressAutoHyphens/>
        <w:spacing w:after="0" w:line="240" w:lineRule="auto"/>
        <w:ind w:firstLine="540"/>
        <w:jc w:val="both"/>
        <w:rPr>
          <w:rFonts w:ascii="Times New Roman" w:eastAsia="SimSun" w:hAnsi="Times New Roman" w:cs="Times New Roman"/>
          <w:b/>
          <w:sz w:val="24"/>
          <w:szCs w:val="24"/>
          <w:lang w:eastAsia="ar-SA"/>
        </w:rPr>
      </w:pPr>
    </w:p>
    <w:p w:rsidR="00132962" w:rsidRPr="00D33E33" w:rsidRDefault="00132962" w:rsidP="00132962">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1. В целях ограждения жилой зоны от неблагоприятного влияния промышленных (и/или сельскохозяйственных) предприятий, а также некоторых видов складов, коммунальных и транспортных сооружений устанавливаются санитарно-защитные зоны таких объектов.</w:t>
      </w:r>
    </w:p>
    <w:p w:rsidR="00132962" w:rsidRPr="00D33E33" w:rsidRDefault="00132962" w:rsidP="00132962">
      <w:pPr>
        <w:suppressAutoHyphens/>
        <w:spacing w:after="0" w:line="240" w:lineRule="auto"/>
        <w:ind w:firstLine="540"/>
        <w:jc w:val="both"/>
        <w:rPr>
          <w:rFonts w:ascii="Times New Roman" w:eastAsia="Times New Roman" w:hAnsi="Times New Roman" w:cs="Times New Roman"/>
          <w:sz w:val="24"/>
          <w:szCs w:val="24"/>
          <w:lang w:val="x-none" w:eastAsia="ar-SA"/>
        </w:rPr>
      </w:pPr>
      <w:r w:rsidRPr="00D33E33">
        <w:rPr>
          <w:rFonts w:ascii="Times New Roman" w:eastAsia="Times New Roman" w:hAnsi="Times New Roman" w:cs="Times New Roman"/>
          <w:sz w:val="24"/>
          <w:szCs w:val="24"/>
          <w:lang w:val="x-none" w:eastAsia="ar-SA"/>
        </w:rPr>
        <w:t xml:space="preserve">2. Размеры и границы санитарно-защитных зон определяются в проектах санитарно-защитных зон в соответствии с действующим законодательством, санитарными нормами и правилами в области использования промышленных (и/или сельскохозяйственных) предприятий, </w:t>
      </w:r>
      <w:r w:rsidRPr="00D33E33">
        <w:rPr>
          <w:rFonts w:ascii="Times New Roman" w:eastAsia="Times New Roman" w:hAnsi="Times New Roman" w:cs="Times New Roman"/>
          <w:sz w:val="24"/>
          <w:szCs w:val="24"/>
          <w:lang w:val="x-none" w:eastAsia="ar-SA"/>
        </w:rPr>
        <w:lastRenderedPageBreak/>
        <w:t>складов, коммунальных и транспортных сооружений, которые в предусмотренных законодательством случаях согласовываются с уполномоченным федеральным органом по надзору в сфере защиты прав потребителей и благополучия человека, и устанавливаются Главным государственным санитарным врачом Российской Федерации или Главным государственным санитарным врачом субъекта Российской Федерации или заместителем Главного государственного санитарного врача субъекта Российской Федерации в соответствии с их компетенцией.</w:t>
      </w:r>
    </w:p>
    <w:p w:rsidR="00132962" w:rsidRPr="00D33E33" w:rsidRDefault="00132962" w:rsidP="00132962">
      <w:pPr>
        <w:suppressAutoHyphens/>
        <w:spacing w:after="0" w:line="240" w:lineRule="auto"/>
        <w:ind w:firstLine="540"/>
        <w:jc w:val="both"/>
        <w:rPr>
          <w:rFonts w:ascii="Times New Roman" w:eastAsia="Times New Roman" w:hAnsi="Times New Roman" w:cs="Times New Roman"/>
          <w:sz w:val="24"/>
          <w:szCs w:val="24"/>
          <w:lang w:eastAsia="ar-SA"/>
        </w:rPr>
      </w:pPr>
      <w:r w:rsidRPr="00D33E33">
        <w:rPr>
          <w:rFonts w:ascii="Times New Roman" w:eastAsia="Times New Roman" w:hAnsi="Times New Roman" w:cs="Times New Roman"/>
          <w:sz w:val="24"/>
          <w:szCs w:val="24"/>
          <w:lang w:eastAsia="ar-SA"/>
        </w:rPr>
        <w:t>3. В санитарно-защитных зонах не допускается размещение объектов для проживания людей, а также спортивных сооружений, парков, образовательных и детских учреждений, лечебно-профилактических и оздоровительных учреждений общего пользования.</w:t>
      </w:r>
    </w:p>
    <w:p w:rsidR="00132962" w:rsidRPr="00D33E33" w:rsidRDefault="00132962" w:rsidP="00132962">
      <w:pPr>
        <w:tabs>
          <w:tab w:val="left" w:pos="885"/>
        </w:tabs>
        <w:suppressAutoHyphens/>
        <w:spacing w:after="0" w:line="240" w:lineRule="auto"/>
        <w:ind w:firstLine="540"/>
        <w:jc w:val="both"/>
        <w:rPr>
          <w:rFonts w:ascii="Times New Roman" w:eastAsia="Times New Roman" w:hAnsi="Times New Roman" w:cs="Times New Roman"/>
          <w:sz w:val="24"/>
          <w:szCs w:val="24"/>
          <w:lang w:eastAsia="ar-SA"/>
        </w:rPr>
      </w:pPr>
      <w:r w:rsidRPr="00D33E33">
        <w:rPr>
          <w:rFonts w:ascii="Times New Roman" w:eastAsia="Times New Roman" w:hAnsi="Times New Roman" w:cs="Times New Roman"/>
          <w:sz w:val="24"/>
          <w:szCs w:val="24"/>
          <w:lang w:eastAsia="ar-SA"/>
        </w:rPr>
        <w:t xml:space="preserve">4. В границах санитарно-защитных зон допускается размещать: </w:t>
      </w:r>
    </w:p>
    <w:p w:rsidR="00132962" w:rsidRPr="00D33E33" w:rsidRDefault="00132962" w:rsidP="00132962">
      <w:pPr>
        <w:tabs>
          <w:tab w:val="left" w:pos="885"/>
        </w:tabs>
        <w:suppressAutoHyphens/>
        <w:spacing w:after="0" w:line="240" w:lineRule="auto"/>
        <w:ind w:firstLine="540"/>
        <w:jc w:val="both"/>
        <w:rPr>
          <w:rFonts w:ascii="Times New Roman" w:eastAsia="Times New Roman" w:hAnsi="Times New Roman" w:cs="Times New Roman"/>
          <w:sz w:val="24"/>
          <w:szCs w:val="24"/>
          <w:lang w:eastAsia="ar-SA"/>
        </w:rPr>
      </w:pPr>
      <w:r w:rsidRPr="00D33E33">
        <w:rPr>
          <w:rFonts w:ascii="Times New Roman" w:eastAsia="Times New Roman" w:hAnsi="Times New Roman" w:cs="Times New Roman"/>
          <w:sz w:val="24"/>
          <w:szCs w:val="24"/>
          <w:lang w:eastAsia="ar-SA"/>
        </w:rPr>
        <w:t>1) сельхозугодия для выращивания технических культур, не используемых для производства продуктов питания;</w:t>
      </w:r>
    </w:p>
    <w:p w:rsidR="00132962" w:rsidRPr="00D33E33" w:rsidRDefault="00132962" w:rsidP="00132962">
      <w:pPr>
        <w:tabs>
          <w:tab w:val="left" w:pos="885"/>
        </w:tabs>
        <w:suppressAutoHyphens/>
        <w:spacing w:after="0" w:line="240" w:lineRule="auto"/>
        <w:ind w:firstLine="540"/>
        <w:jc w:val="both"/>
        <w:rPr>
          <w:rFonts w:ascii="Times New Roman" w:eastAsia="Times New Roman" w:hAnsi="Times New Roman" w:cs="Times New Roman"/>
          <w:sz w:val="24"/>
          <w:szCs w:val="24"/>
          <w:lang w:eastAsia="ar-SA"/>
        </w:rPr>
      </w:pPr>
      <w:r w:rsidRPr="00D33E33">
        <w:rPr>
          <w:rFonts w:ascii="Times New Roman" w:eastAsia="Times New Roman" w:hAnsi="Times New Roman" w:cs="Times New Roman"/>
          <w:sz w:val="24"/>
          <w:szCs w:val="24"/>
          <w:lang w:eastAsia="ar-SA"/>
        </w:rPr>
        <w:t>2) предприятия, их отдельные здания и сооружения с производствами меньшего класса вредности, чем основное производство. При наличии у размещаемого в санитарно-защитной зоне объекта выбросов, аналогичных по составу с основным производством, обязательно требование не превышения гигиенических нормативов на границе санитарно-защитной зоны и за ее пределами при суммарном учете;</w:t>
      </w:r>
    </w:p>
    <w:p w:rsidR="00132962" w:rsidRPr="00D33E33" w:rsidRDefault="00132962" w:rsidP="00132962">
      <w:pPr>
        <w:tabs>
          <w:tab w:val="left" w:pos="885"/>
        </w:tabs>
        <w:suppressAutoHyphens/>
        <w:spacing w:after="0" w:line="240" w:lineRule="auto"/>
        <w:ind w:firstLine="540"/>
        <w:jc w:val="both"/>
        <w:rPr>
          <w:rFonts w:ascii="Times New Roman" w:eastAsia="Times New Roman" w:hAnsi="Times New Roman" w:cs="Times New Roman"/>
          <w:sz w:val="24"/>
          <w:szCs w:val="24"/>
          <w:lang w:eastAsia="ar-SA"/>
        </w:rPr>
      </w:pPr>
      <w:r w:rsidRPr="00D33E33">
        <w:rPr>
          <w:rFonts w:ascii="Times New Roman" w:eastAsia="Times New Roman" w:hAnsi="Times New Roman" w:cs="Times New Roman"/>
          <w:sz w:val="24"/>
          <w:szCs w:val="24"/>
          <w:lang w:eastAsia="ar-SA"/>
        </w:rPr>
        <w:t>3) пожарные депо, бани, прачечные, объекты торговли и общественного питания, гаражи, площадки и сооружения для хранения общественного и индивидуального транспорта, автозаправочные станции, а также связанные с обслуживанием данного предприятия здания управления, конструкторские бюро, учебные заведения, поликлиники, научно-исследовательские лаборатории, спортивно-оздоровительные сооружения для работников предприятия, общественные здания административного назначения;</w:t>
      </w:r>
    </w:p>
    <w:p w:rsidR="00132962" w:rsidRPr="00D33E33" w:rsidRDefault="00132962" w:rsidP="00132962">
      <w:pPr>
        <w:tabs>
          <w:tab w:val="left" w:pos="885"/>
        </w:tabs>
        <w:suppressAutoHyphens/>
        <w:spacing w:after="0" w:line="240" w:lineRule="auto"/>
        <w:ind w:firstLine="540"/>
        <w:jc w:val="both"/>
        <w:rPr>
          <w:rFonts w:ascii="Times New Roman" w:eastAsia="Times New Roman" w:hAnsi="Times New Roman" w:cs="Times New Roman"/>
          <w:sz w:val="24"/>
          <w:szCs w:val="24"/>
          <w:lang w:eastAsia="ar-SA"/>
        </w:rPr>
      </w:pPr>
      <w:r w:rsidRPr="00D33E33">
        <w:rPr>
          <w:rFonts w:ascii="Times New Roman" w:eastAsia="Times New Roman" w:hAnsi="Times New Roman" w:cs="Times New Roman"/>
          <w:sz w:val="24"/>
          <w:szCs w:val="24"/>
          <w:lang w:eastAsia="ar-SA"/>
        </w:rPr>
        <w:t>4) нежилые помещения для дежурного аварийного персонала и охраны предприятий, помещения для пребывания работающих по вахтовому методу, местные и транзитные коммуникации, линии электропередач, электроподстанции, нефте- и газопроводы, артезианские скважины для технического водоснабжения, водоохлаждающие сооружения для подготовки технической воды, канализационные насосные станции, сооружения оборотного водоснабжения, питомники растений для озеленения промышленной площадки, предприятий и санитарно-защитной зоны.</w:t>
      </w:r>
    </w:p>
    <w:p w:rsidR="00132962" w:rsidRPr="00D33E33" w:rsidRDefault="00132962" w:rsidP="00132962">
      <w:pPr>
        <w:suppressAutoHyphens/>
        <w:spacing w:after="0" w:line="240" w:lineRule="auto"/>
        <w:ind w:firstLine="540"/>
        <w:jc w:val="both"/>
        <w:rPr>
          <w:rFonts w:ascii="Times New Roman" w:eastAsia="SimSun" w:hAnsi="Times New Roman" w:cs="Times New Roman"/>
          <w:b/>
          <w:sz w:val="24"/>
          <w:szCs w:val="24"/>
          <w:lang w:eastAsia="ar-SA"/>
        </w:rPr>
      </w:pPr>
    </w:p>
    <w:p w:rsidR="00132962" w:rsidRPr="00D33E33" w:rsidRDefault="00132962" w:rsidP="00132962">
      <w:pPr>
        <w:suppressAutoHyphens/>
        <w:spacing w:after="0" w:line="240" w:lineRule="auto"/>
        <w:ind w:firstLine="540"/>
        <w:jc w:val="both"/>
        <w:rPr>
          <w:rFonts w:ascii="Times New Roman" w:eastAsia="SimSun" w:hAnsi="Times New Roman" w:cs="Times New Roman"/>
          <w:b/>
          <w:sz w:val="24"/>
          <w:szCs w:val="24"/>
          <w:lang w:eastAsia="ar-SA"/>
        </w:rPr>
      </w:pPr>
      <w:r w:rsidRPr="00D33E33">
        <w:rPr>
          <w:rFonts w:ascii="Times New Roman" w:eastAsia="SimSun" w:hAnsi="Times New Roman" w:cs="Times New Roman"/>
          <w:b/>
          <w:sz w:val="24"/>
          <w:szCs w:val="24"/>
          <w:lang w:eastAsia="ar-SA"/>
        </w:rPr>
        <w:t>Статья 37. Зоны охраны объектов культурного наследия (памятников истории и культуры) народов Российской Федерации</w:t>
      </w:r>
    </w:p>
    <w:p w:rsidR="00132962" w:rsidRPr="00D33E33" w:rsidRDefault="00132962" w:rsidP="00132962">
      <w:pPr>
        <w:suppressAutoHyphens/>
        <w:spacing w:after="0" w:line="240" w:lineRule="auto"/>
        <w:ind w:firstLine="540"/>
        <w:jc w:val="both"/>
        <w:rPr>
          <w:rFonts w:ascii="Times New Roman" w:eastAsia="SimSun" w:hAnsi="Times New Roman" w:cs="Times New Roman"/>
          <w:b/>
          <w:sz w:val="24"/>
          <w:szCs w:val="24"/>
          <w:lang w:eastAsia="ar-SA"/>
        </w:rPr>
      </w:pPr>
    </w:p>
    <w:p w:rsidR="00132962" w:rsidRPr="00D33E33" w:rsidRDefault="00132962" w:rsidP="00132962">
      <w:pPr>
        <w:suppressAutoHyphens/>
        <w:autoSpaceDE w:val="0"/>
        <w:spacing w:after="0" w:line="240" w:lineRule="auto"/>
        <w:ind w:firstLine="540"/>
        <w:jc w:val="both"/>
        <w:rPr>
          <w:rFonts w:ascii="Times New Roman" w:eastAsia="Arial" w:hAnsi="Times New Roman" w:cs="Times New Roman"/>
          <w:sz w:val="24"/>
          <w:szCs w:val="24"/>
          <w:lang w:eastAsia="ar-SA"/>
        </w:rPr>
      </w:pPr>
      <w:r w:rsidRPr="00D33E33">
        <w:rPr>
          <w:rFonts w:ascii="Times New Roman" w:eastAsia="Arial" w:hAnsi="Times New Roman" w:cs="Times New Roman"/>
          <w:sz w:val="24"/>
          <w:szCs w:val="24"/>
          <w:lang w:eastAsia="ar-SA"/>
        </w:rPr>
        <w:t>1. 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Необходимый состав зон охраны объекта культурного наследия определяется проектом зон охраны объекта культурного наследия, порядок разработки проектов зон охраны объекта культурного наследия, требования к режиму использования земель и градостроительным регламентам в границах данных зон устанавливаются Правительством Российской Федерации..</w:t>
      </w:r>
    </w:p>
    <w:p w:rsidR="00132962" w:rsidRPr="00D33E33" w:rsidRDefault="00132962" w:rsidP="00132962">
      <w:pPr>
        <w:suppressAutoHyphens/>
        <w:autoSpaceDE w:val="0"/>
        <w:spacing w:after="0" w:line="240" w:lineRule="auto"/>
        <w:ind w:firstLine="540"/>
        <w:jc w:val="both"/>
        <w:rPr>
          <w:rFonts w:ascii="Times New Roman" w:eastAsia="Arial" w:hAnsi="Times New Roman" w:cs="Times New Roman"/>
          <w:sz w:val="24"/>
          <w:szCs w:val="24"/>
          <w:lang w:eastAsia="ar-SA"/>
        </w:rPr>
      </w:pPr>
      <w:r w:rsidRPr="00D33E33">
        <w:rPr>
          <w:rFonts w:ascii="Times New Roman" w:eastAsia="Arial" w:hAnsi="Times New Roman" w:cs="Times New Roman"/>
          <w:sz w:val="24"/>
          <w:szCs w:val="24"/>
          <w:lang w:eastAsia="ar-SA"/>
        </w:rPr>
        <w:t xml:space="preserve">2. Проекты проведения землеустроительных, земляных, строительных, мелиоративных, хозяйственных и иных работ в зонах охраны объекта культурного наследия разрабатываются исполнительным органом государственной власти области, уполномоченным в области градостроительной деятельности и подлежат согласованию с исполнительным органом государственной власти области, уполномоченным в области охраны объектов культурного наследия. </w:t>
      </w:r>
    </w:p>
    <w:p w:rsidR="00132962" w:rsidRPr="00D33E33" w:rsidRDefault="00132962" w:rsidP="00132962">
      <w:pPr>
        <w:suppressAutoHyphens/>
        <w:autoSpaceDE w:val="0"/>
        <w:spacing w:after="0" w:line="240" w:lineRule="auto"/>
        <w:ind w:firstLine="540"/>
        <w:jc w:val="both"/>
        <w:rPr>
          <w:rFonts w:ascii="Times New Roman" w:eastAsia="Arial" w:hAnsi="Times New Roman" w:cs="Times New Roman"/>
          <w:sz w:val="24"/>
          <w:szCs w:val="24"/>
          <w:lang w:eastAsia="ar-SA"/>
        </w:rPr>
      </w:pPr>
      <w:r w:rsidRPr="00D33E33">
        <w:rPr>
          <w:rFonts w:ascii="Times New Roman" w:eastAsia="Arial" w:hAnsi="Times New Roman" w:cs="Times New Roman"/>
          <w:sz w:val="24"/>
          <w:szCs w:val="24"/>
          <w:lang w:eastAsia="ar-SA"/>
        </w:rPr>
        <w:t>3. Проектирование и проведение землеустроительных, земляных, строительных, мелиоративных, хозяйственных и иных работ в зонах охраны объектов культурного наследия запрещаются, за исключением работ по сохранению данного объекта культурного наследия и (или) его территории, а также хозяйственной деятельности, не нарушающей целостности объекта культурного наследия и не создающей угрозы его повреждения, разрушения или уничтожения.</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 xml:space="preserve">4. Субъекты градостроительных отношений, ведущие строительные или земляные работы, обязаны, в случаях обнаружения объектов, имеющих историческую, художественную или иную </w:t>
      </w:r>
      <w:r w:rsidRPr="00D33E33">
        <w:rPr>
          <w:rFonts w:ascii="Times New Roman" w:eastAsia="SimSun" w:hAnsi="Times New Roman" w:cs="Times New Roman"/>
          <w:sz w:val="24"/>
          <w:szCs w:val="24"/>
          <w:lang w:eastAsia="ar-SA"/>
        </w:rPr>
        <w:lastRenderedPageBreak/>
        <w:t>культурную ценность, приостановить ведущиеся работы и сообщить об обнаруженных объектах в государственный орган исполнительной власти области, уполномоченный в сфере охраны объектов культурного наследия. При производстве работ в охранных зонах объектов культурного наследия (при необходимости) застройщик обязан произвести историко-культурную экспертизу.</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5. Государственный орган исполнительной власти области, уполномоченный в сфере охраны объектов культурного наследия, имеет право приостанавливать строительные, мелиоративные, дорожные и другие виды работ в случаях возникновения в процессе проведения этих работ опасности для памятников либо нарушения правил их охраны. Указанные работы могут быть возобновлены с разрешения уполномоченного органа после устранения возникшей опасности для памятников или допущенного нарушения правил их охраны.</w:t>
      </w:r>
    </w:p>
    <w:p w:rsidR="00132962" w:rsidRPr="00D33E33" w:rsidRDefault="00132962" w:rsidP="00132962">
      <w:pPr>
        <w:suppressAutoHyphens/>
        <w:spacing w:after="0" w:line="240" w:lineRule="auto"/>
        <w:ind w:firstLine="540"/>
        <w:jc w:val="both"/>
        <w:rPr>
          <w:rFonts w:ascii="Times New Roman" w:eastAsia="SimSun" w:hAnsi="Times New Roman" w:cs="Times New Roman"/>
          <w:b/>
          <w:sz w:val="24"/>
          <w:szCs w:val="24"/>
          <w:lang w:eastAsia="ar-SA"/>
        </w:rPr>
      </w:pPr>
    </w:p>
    <w:p w:rsidR="00132962" w:rsidRPr="00D33E33" w:rsidRDefault="00132962" w:rsidP="00132962">
      <w:pPr>
        <w:suppressAutoHyphens/>
        <w:spacing w:after="0" w:line="240" w:lineRule="auto"/>
        <w:ind w:firstLine="540"/>
        <w:jc w:val="both"/>
        <w:rPr>
          <w:rFonts w:ascii="Times New Roman" w:eastAsia="SimSun" w:hAnsi="Times New Roman" w:cs="Times New Roman"/>
          <w:b/>
          <w:sz w:val="24"/>
          <w:szCs w:val="24"/>
          <w:lang w:eastAsia="ar-SA"/>
        </w:rPr>
      </w:pPr>
      <w:r w:rsidRPr="00D33E33">
        <w:rPr>
          <w:rFonts w:ascii="Times New Roman" w:eastAsia="SimSun" w:hAnsi="Times New Roman" w:cs="Times New Roman"/>
          <w:b/>
          <w:sz w:val="24"/>
          <w:szCs w:val="24"/>
          <w:lang w:eastAsia="ar-SA"/>
        </w:rPr>
        <w:t>Статья 38. Водоохранные зоны</w:t>
      </w:r>
    </w:p>
    <w:p w:rsidR="00132962" w:rsidRPr="00D33E33" w:rsidRDefault="00132962" w:rsidP="00132962">
      <w:pPr>
        <w:suppressAutoHyphens/>
        <w:spacing w:after="0" w:line="240" w:lineRule="auto"/>
        <w:ind w:firstLine="567"/>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1. В целях улучшения гидрологического, гидрохимического, гидробиологического, санитарного и экологического состояния водных объектов и благоустройства их прибрежных территорий устанавливаются водоохранные зоны и прибрежные защитные полосы.</w:t>
      </w:r>
    </w:p>
    <w:p w:rsidR="00132962" w:rsidRPr="00D33E33" w:rsidRDefault="00132962" w:rsidP="00132962">
      <w:pPr>
        <w:suppressAutoHyphens/>
        <w:spacing w:after="0" w:line="240" w:lineRule="auto"/>
        <w:ind w:firstLine="567"/>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2. В пределах водоохранных зон устанавливаются прибрежные защитные полосы, на территориях которых вводятся дополнительные ограничения природопользования.</w:t>
      </w:r>
    </w:p>
    <w:p w:rsidR="00132962" w:rsidRPr="00D33E33" w:rsidRDefault="00132962" w:rsidP="00132962">
      <w:pPr>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3. В границах водоохранных зон запрещаются:</w:t>
      </w:r>
    </w:p>
    <w:p w:rsidR="00132962" w:rsidRPr="00D33E33" w:rsidRDefault="00132962" w:rsidP="00132962">
      <w:pPr>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1) использование сточных вод для удобрения почв;</w:t>
      </w:r>
    </w:p>
    <w:p w:rsidR="00132962" w:rsidRPr="00D33E33" w:rsidRDefault="00132962" w:rsidP="00132962">
      <w:pPr>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2) 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p w:rsidR="00132962" w:rsidRPr="00D33E33" w:rsidRDefault="00132962" w:rsidP="00132962">
      <w:pPr>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3) осуществление авиационных мер по борьбе с вредителями и болезнями растений;</w:t>
      </w:r>
    </w:p>
    <w:p w:rsidR="00132962" w:rsidRPr="00D33E33" w:rsidRDefault="00132962" w:rsidP="00132962">
      <w:pPr>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132962" w:rsidRPr="00D33E33" w:rsidRDefault="00132962" w:rsidP="00132962">
      <w:pPr>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4. В границах прибрежных защитных полос наряду с установленными частью 3 настоящей статьи ограничениями запрещаются:</w:t>
      </w:r>
    </w:p>
    <w:p w:rsidR="00132962" w:rsidRPr="00D33E33" w:rsidRDefault="00132962" w:rsidP="00132962">
      <w:pPr>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1) распашка земель;</w:t>
      </w:r>
    </w:p>
    <w:p w:rsidR="00132962" w:rsidRPr="00D33E33" w:rsidRDefault="00132962" w:rsidP="00132962">
      <w:pPr>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2) размещение отвалов размываемых грунтов;</w:t>
      </w:r>
    </w:p>
    <w:p w:rsidR="00132962" w:rsidRPr="00D33E33" w:rsidRDefault="00132962" w:rsidP="00132962">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D33E33">
        <w:rPr>
          <w:rFonts w:ascii="Times New Roman" w:eastAsia="Times New Roman" w:hAnsi="Times New Roman" w:cs="Times New Roman"/>
          <w:sz w:val="24"/>
          <w:szCs w:val="24"/>
          <w:lang w:eastAsia="ru-RU"/>
        </w:rPr>
        <w:t>3) выпас сельскохозяйственных животных и организация для них летних лагерей, ванн.</w:t>
      </w:r>
    </w:p>
    <w:p w:rsidR="00132962" w:rsidRPr="00D33E33" w:rsidRDefault="00132962" w:rsidP="00132962">
      <w:pPr>
        <w:widowControl w:val="0"/>
        <w:suppressAutoHyphens/>
        <w:autoSpaceDE w:val="0"/>
        <w:spacing w:after="0" w:line="240" w:lineRule="auto"/>
        <w:ind w:firstLine="540"/>
        <w:jc w:val="center"/>
        <w:rPr>
          <w:rFonts w:ascii="Times New Roman" w:eastAsia="SimSun" w:hAnsi="Times New Roman" w:cs="Times New Roman"/>
          <w:b/>
          <w:sz w:val="24"/>
          <w:szCs w:val="24"/>
          <w:lang w:eastAsia="ar-SA"/>
        </w:rPr>
      </w:pPr>
    </w:p>
    <w:p w:rsidR="00132962" w:rsidRPr="00D33E33" w:rsidRDefault="00132962" w:rsidP="00132962">
      <w:pPr>
        <w:widowControl w:val="0"/>
        <w:suppressAutoHyphens/>
        <w:autoSpaceDE w:val="0"/>
        <w:spacing w:after="0" w:line="240" w:lineRule="auto"/>
        <w:ind w:firstLine="540"/>
        <w:jc w:val="center"/>
        <w:rPr>
          <w:rFonts w:ascii="Times New Roman" w:eastAsia="SimSun" w:hAnsi="Times New Roman" w:cs="Times New Roman"/>
          <w:b/>
          <w:sz w:val="24"/>
          <w:szCs w:val="24"/>
          <w:lang w:eastAsia="ar-SA"/>
        </w:rPr>
      </w:pPr>
      <w:r w:rsidRPr="00D33E33">
        <w:rPr>
          <w:rFonts w:ascii="Times New Roman" w:eastAsia="SimSun" w:hAnsi="Times New Roman" w:cs="Times New Roman"/>
          <w:b/>
          <w:sz w:val="24"/>
          <w:szCs w:val="24"/>
          <w:lang w:eastAsia="ar-SA"/>
        </w:rPr>
        <w:t xml:space="preserve">Глава 7. ПУБЛИЧНЫЕ СЛУШАНИЯ </w:t>
      </w:r>
    </w:p>
    <w:p w:rsidR="00132962" w:rsidRPr="00D33E33" w:rsidRDefault="00132962" w:rsidP="00132962">
      <w:pPr>
        <w:widowControl w:val="0"/>
        <w:suppressAutoHyphens/>
        <w:autoSpaceDE w:val="0"/>
        <w:spacing w:after="0" w:line="240" w:lineRule="auto"/>
        <w:ind w:firstLine="540"/>
        <w:jc w:val="center"/>
        <w:rPr>
          <w:rFonts w:ascii="Times New Roman" w:eastAsia="SimSun" w:hAnsi="Times New Roman" w:cs="Times New Roman"/>
          <w:b/>
          <w:bCs/>
          <w:sz w:val="24"/>
          <w:szCs w:val="24"/>
          <w:lang w:eastAsia="ar-SA"/>
        </w:rPr>
      </w:pPr>
      <w:r w:rsidRPr="00D33E33">
        <w:rPr>
          <w:rFonts w:ascii="Times New Roman" w:eastAsia="SimSun" w:hAnsi="Times New Roman" w:cs="Times New Roman"/>
          <w:b/>
          <w:bCs/>
          <w:sz w:val="24"/>
          <w:szCs w:val="24"/>
          <w:lang w:eastAsia="ar-SA"/>
        </w:rPr>
        <w:t>ПО ВОПРОСАМ ЗЕМЛЕПОЛЬЗОВАНИЯ И ЗАСТРОЙКИ</w:t>
      </w:r>
    </w:p>
    <w:p w:rsidR="00132962" w:rsidRPr="00D33E33" w:rsidRDefault="00132962" w:rsidP="00132962">
      <w:pPr>
        <w:widowControl w:val="0"/>
        <w:suppressAutoHyphens/>
        <w:autoSpaceDE w:val="0"/>
        <w:spacing w:after="0" w:line="240" w:lineRule="auto"/>
        <w:ind w:firstLine="540"/>
        <w:jc w:val="center"/>
        <w:rPr>
          <w:rFonts w:ascii="Times New Roman" w:eastAsia="SimSun" w:hAnsi="Times New Roman" w:cs="Times New Roman"/>
          <w:b/>
          <w:bCs/>
          <w:sz w:val="24"/>
          <w:szCs w:val="24"/>
          <w:lang w:eastAsia="ar-SA"/>
        </w:rPr>
      </w:pPr>
    </w:p>
    <w:p w:rsidR="00132962" w:rsidRPr="00D33E33" w:rsidRDefault="00132962" w:rsidP="00132962">
      <w:pPr>
        <w:widowControl w:val="0"/>
        <w:suppressAutoHyphens/>
        <w:autoSpaceDE w:val="0"/>
        <w:spacing w:after="0" w:line="240" w:lineRule="auto"/>
        <w:ind w:firstLine="540"/>
        <w:jc w:val="both"/>
        <w:rPr>
          <w:rFonts w:ascii="Times New Roman" w:eastAsia="SimSun" w:hAnsi="Times New Roman" w:cs="Times New Roman"/>
          <w:b/>
          <w:bCs/>
          <w:sz w:val="24"/>
          <w:szCs w:val="24"/>
          <w:lang w:eastAsia="ar-SA"/>
        </w:rPr>
      </w:pPr>
      <w:r w:rsidRPr="00D33E33">
        <w:rPr>
          <w:rFonts w:ascii="Times New Roman" w:eastAsia="SimSun" w:hAnsi="Times New Roman" w:cs="Times New Roman"/>
          <w:b/>
          <w:bCs/>
          <w:sz w:val="24"/>
          <w:szCs w:val="24"/>
          <w:lang w:eastAsia="ar-SA"/>
        </w:rPr>
        <w:t xml:space="preserve">Статья 39. Общие положения организации и проведения публичных слушаний по вопросам землепользования и застройки </w:t>
      </w:r>
    </w:p>
    <w:p w:rsidR="00132962" w:rsidRPr="00D33E33" w:rsidRDefault="00132962" w:rsidP="00132962">
      <w:pPr>
        <w:suppressAutoHyphens/>
        <w:spacing w:after="0" w:line="240" w:lineRule="auto"/>
        <w:ind w:firstLine="540"/>
        <w:jc w:val="both"/>
        <w:rPr>
          <w:rFonts w:ascii="Times New Roman" w:eastAsia="SimSun" w:hAnsi="Times New Roman" w:cs="Times New Roman"/>
          <w:b/>
          <w:bCs/>
          <w:sz w:val="24"/>
          <w:szCs w:val="24"/>
          <w:lang w:eastAsia="ar-SA"/>
        </w:rPr>
      </w:pPr>
    </w:p>
    <w:p w:rsidR="00132962" w:rsidRPr="00D33E33" w:rsidRDefault="00132962" w:rsidP="00132962">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1. Настоящими Правилами устанавливается порядок организации и проведения в поселении публичных слушаний по:</w:t>
      </w:r>
    </w:p>
    <w:p w:rsidR="00132962" w:rsidRPr="00D33E33" w:rsidRDefault="00132962" w:rsidP="00132962">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1) проекту решения главы поселения по внесению изменений в настоящие Правила;</w:t>
      </w:r>
    </w:p>
    <w:p w:rsidR="00132962" w:rsidRPr="00D33E33" w:rsidRDefault="00132962" w:rsidP="00132962">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2) проектам планировки территории и проектам межевания территории, подготовленным в составе документации по планировке территории на основании решения администрации поселения;</w:t>
      </w:r>
    </w:p>
    <w:p w:rsidR="00132962" w:rsidRPr="00D33E33" w:rsidRDefault="00132962" w:rsidP="00132962">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3) предоставлению разрешения на условно разрешенный вид использования земельного участка или объекта капитального строительства;</w:t>
      </w:r>
    </w:p>
    <w:p w:rsidR="00132962" w:rsidRPr="00D33E33" w:rsidRDefault="00132962" w:rsidP="00132962">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4) предоставлению разрешения на отклонение от предельных параметров разрешенного строительства, реконструкции объектов капитального строительства.</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 xml:space="preserve">2. Публичные слушания по вопросам землепользования и застройки (далее – публичные слушания) назначаются главой поселения и проводятся в соответствии с действующим законодательством. </w:t>
      </w:r>
    </w:p>
    <w:p w:rsidR="00132962" w:rsidRPr="00D33E33" w:rsidRDefault="00132962" w:rsidP="00132962">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 xml:space="preserve">3. Публичные слушания проводятся в целях обсуждения муниципальных правовых актов в области землепользования и застройки, привлечения населения поселения к участию в принятии градостроительных решений, предупреждения нарушений прав и законных интересов граждан, </w:t>
      </w:r>
      <w:r w:rsidRPr="00D33E33">
        <w:rPr>
          <w:rFonts w:ascii="Times New Roman" w:eastAsia="SimSun" w:hAnsi="Times New Roman" w:cs="Times New Roman"/>
          <w:sz w:val="24"/>
          <w:szCs w:val="24"/>
          <w:lang w:eastAsia="ar-SA"/>
        </w:rPr>
        <w:lastRenderedPageBreak/>
        <w:t>соблюдения прав и законных интересов правообладателей земельных участков и объектов капитального строительства, учета предложений и замечаний жителей поселения в процессе разработки и принятия градостроительных решений.</w:t>
      </w:r>
    </w:p>
    <w:p w:rsidR="00132962" w:rsidRPr="00D33E33" w:rsidRDefault="00132962" w:rsidP="00132962">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 xml:space="preserve">4. Нормативно-правовую основу организации и проведения публичных слушаний составляют Конституция Российской Федерации, Градостроительный кодекс Российской Федерации, Федеральный закон от 06.10.2003 № 131-ФЗ «Об общих принципах организации местного самоуправления в Российской Федерации», иные федеральные законы, законы Ивановской области, Устав Филисовского сельского поселения, иные муниципальные правовые акты, настоящие Правила. </w:t>
      </w:r>
    </w:p>
    <w:p w:rsidR="00132962" w:rsidRPr="00D33E33" w:rsidRDefault="00132962" w:rsidP="00132962">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 xml:space="preserve">5. В публичных слушаниях принимают участие жители поселения. </w:t>
      </w:r>
    </w:p>
    <w:p w:rsidR="00132962" w:rsidRPr="00D33E33" w:rsidRDefault="00132962" w:rsidP="00132962">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6. Результаты публичных слушаний носят рекомендательный характер для органов местного самоуправления поселения.</w:t>
      </w:r>
    </w:p>
    <w:p w:rsidR="00132962" w:rsidRPr="00D33E33" w:rsidRDefault="00132962" w:rsidP="00132962">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 xml:space="preserve">7. Документами публичных слушаний являются протокол публичных слушаний и заключение о результатах публичных слушаний. </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8. Публичные слушания проводятся, как правило, в рабочие дни. Время проведения публичных слушаний в рабочие дни не может быть назначено позднее 17 часов местного времени.</w:t>
      </w:r>
    </w:p>
    <w:p w:rsidR="00132962" w:rsidRPr="00D33E33" w:rsidRDefault="00132962" w:rsidP="00132962">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9. Финансирование проведения публичных слушаний осуществляется за счет средств местного бюджета, за исключением случая проведения публичных слушаний по вопросу предоставления разрешения на отклонение от предельных параметров разрешенного строительства, реконструкции объектов капитального строительства. В указанных случаях расходы, связанные с организацией и проведением публичных слушаний, несут заинтересованные физические и юридические лица.</w:t>
      </w:r>
    </w:p>
    <w:p w:rsidR="00132962" w:rsidRPr="00D33E33" w:rsidRDefault="00132962" w:rsidP="00132962">
      <w:pPr>
        <w:widowControl w:val="0"/>
        <w:suppressAutoHyphens/>
        <w:autoSpaceDE w:val="0"/>
        <w:spacing w:after="0" w:line="240" w:lineRule="auto"/>
        <w:ind w:firstLine="540"/>
        <w:rPr>
          <w:rFonts w:ascii="Times New Roman" w:eastAsia="SimSun" w:hAnsi="Times New Roman" w:cs="Times New Roman"/>
          <w:b/>
          <w:bCs/>
          <w:sz w:val="24"/>
          <w:szCs w:val="24"/>
          <w:lang w:eastAsia="ar-SA"/>
        </w:rPr>
      </w:pPr>
    </w:p>
    <w:p w:rsidR="00132962" w:rsidRPr="00D33E33" w:rsidRDefault="00132962" w:rsidP="00132962">
      <w:pPr>
        <w:widowControl w:val="0"/>
        <w:suppressAutoHyphens/>
        <w:autoSpaceDE w:val="0"/>
        <w:spacing w:after="0" w:line="240" w:lineRule="auto"/>
        <w:ind w:firstLine="540"/>
        <w:rPr>
          <w:rFonts w:ascii="Times New Roman" w:eastAsia="SimSun" w:hAnsi="Times New Roman" w:cs="Times New Roman"/>
          <w:b/>
          <w:bCs/>
          <w:sz w:val="24"/>
          <w:szCs w:val="24"/>
          <w:lang w:eastAsia="ar-SA"/>
        </w:rPr>
      </w:pPr>
      <w:r w:rsidRPr="00D33E33">
        <w:rPr>
          <w:rFonts w:ascii="Times New Roman" w:eastAsia="SimSun" w:hAnsi="Times New Roman" w:cs="Times New Roman"/>
          <w:b/>
          <w:bCs/>
          <w:sz w:val="24"/>
          <w:szCs w:val="24"/>
          <w:lang w:eastAsia="ar-SA"/>
        </w:rPr>
        <w:t>Статья 40. Принятие решения о проведении публичных слушаний</w:t>
      </w:r>
    </w:p>
    <w:p w:rsidR="00132962" w:rsidRPr="00D33E33" w:rsidRDefault="00132962" w:rsidP="00132962">
      <w:pPr>
        <w:widowControl w:val="0"/>
        <w:suppressAutoHyphens/>
        <w:autoSpaceDE w:val="0"/>
        <w:spacing w:after="0" w:line="240" w:lineRule="auto"/>
        <w:ind w:firstLine="540"/>
        <w:jc w:val="both"/>
        <w:rPr>
          <w:rFonts w:ascii="Times New Roman" w:eastAsia="SimSun" w:hAnsi="Times New Roman" w:cs="Times New Roman"/>
          <w:b/>
          <w:bCs/>
          <w:sz w:val="24"/>
          <w:szCs w:val="24"/>
          <w:lang w:eastAsia="ar-SA"/>
        </w:rPr>
      </w:pPr>
    </w:p>
    <w:p w:rsidR="00132962" w:rsidRPr="00D33E33" w:rsidRDefault="00132962" w:rsidP="00132962">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1. Решение о проведении публичных слушаний принимается главой поселения в форме постановления.</w:t>
      </w:r>
    </w:p>
    <w:p w:rsidR="00132962" w:rsidRPr="00D33E33" w:rsidRDefault="00132962" w:rsidP="00132962">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2. В постановлении главы поселения о проведении публичных слушаний указываются:</w:t>
      </w:r>
    </w:p>
    <w:p w:rsidR="00132962" w:rsidRPr="00D33E33" w:rsidRDefault="00132962" w:rsidP="00132962">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1) наименование вопроса, выносимого на публичные слушания;</w:t>
      </w:r>
    </w:p>
    <w:p w:rsidR="00132962" w:rsidRPr="00D33E33" w:rsidRDefault="00132962" w:rsidP="00132962">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2) сроки и порядок проведения публичных слушаний;</w:t>
      </w:r>
    </w:p>
    <w:p w:rsidR="00132962" w:rsidRPr="00D33E33" w:rsidRDefault="00132962" w:rsidP="00132962">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3) место проведения публичных слушаний;</w:t>
      </w:r>
    </w:p>
    <w:p w:rsidR="00132962" w:rsidRPr="00D33E33" w:rsidRDefault="00132962" w:rsidP="00132962">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4) иная необходимая для проведения публичных слушаний информация.</w:t>
      </w:r>
    </w:p>
    <w:p w:rsidR="00132962" w:rsidRPr="00D33E33" w:rsidRDefault="00132962" w:rsidP="00132962">
      <w:pPr>
        <w:widowControl w:val="0"/>
        <w:suppressAutoHyphens/>
        <w:autoSpaceDE w:val="0"/>
        <w:spacing w:after="0" w:line="240" w:lineRule="auto"/>
        <w:ind w:firstLine="540"/>
        <w:rPr>
          <w:rFonts w:ascii="Times New Roman" w:eastAsia="SimSun" w:hAnsi="Times New Roman" w:cs="Times New Roman"/>
          <w:b/>
          <w:bCs/>
          <w:sz w:val="24"/>
          <w:szCs w:val="24"/>
          <w:lang w:eastAsia="ar-SA"/>
        </w:rPr>
      </w:pPr>
    </w:p>
    <w:p w:rsidR="00132962" w:rsidRPr="00D33E33" w:rsidRDefault="00132962" w:rsidP="00132962">
      <w:pPr>
        <w:widowControl w:val="0"/>
        <w:suppressAutoHyphens/>
        <w:autoSpaceDE w:val="0"/>
        <w:spacing w:after="0" w:line="240" w:lineRule="auto"/>
        <w:ind w:firstLine="540"/>
        <w:rPr>
          <w:rFonts w:ascii="Times New Roman" w:eastAsia="SimSun" w:hAnsi="Times New Roman" w:cs="Times New Roman"/>
          <w:b/>
          <w:bCs/>
          <w:sz w:val="24"/>
          <w:szCs w:val="24"/>
          <w:lang w:eastAsia="ar-SA"/>
        </w:rPr>
      </w:pPr>
      <w:r w:rsidRPr="00D33E33">
        <w:rPr>
          <w:rFonts w:ascii="Times New Roman" w:eastAsia="SimSun" w:hAnsi="Times New Roman" w:cs="Times New Roman"/>
          <w:b/>
          <w:bCs/>
          <w:sz w:val="24"/>
          <w:szCs w:val="24"/>
          <w:lang w:eastAsia="ar-SA"/>
        </w:rPr>
        <w:t>Статья 41. Сроки проведения публичных слушаний</w:t>
      </w:r>
    </w:p>
    <w:p w:rsidR="00132962" w:rsidRPr="00D33E33" w:rsidRDefault="00132962" w:rsidP="00132962">
      <w:pPr>
        <w:widowControl w:val="0"/>
        <w:tabs>
          <w:tab w:val="left" w:pos="10260"/>
        </w:tabs>
        <w:suppressAutoHyphens/>
        <w:autoSpaceDE w:val="0"/>
        <w:spacing w:after="0" w:line="240" w:lineRule="auto"/>
        <w:ind w:firstLine="540"/>
        <w:jc w:val="both"/>
        <w:rPr>
          <w:rFonts w:ascii="Times New Roman" w:eastAsia="SimSun" w:hAnsi="Times New Roman" w:cs="Times New Roman"/>
          <w:sz w:val="24"/>
          <w:szCs w:val="24"/>
          <w:lang w:eastAsia="ar-SA"/>
        </w:rPr>
      </w:pPr>
    </w:p>
    <w:p w:rsidR="00132962" w:rsidRPr="00D33E33" w:rsidRDefault="00132962" w:rsidP="00132962">
      <w:pPr>
        <w:widowControl w:val="0"/>
        <w:tabs>
          <w:tab w:val="left" w:pos="10260"/>
        </w:tabs>
        <w:suppressAutoHyphens/>
        <w:autoSpaceDE w:val="0"/>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1. Публичные слушания по проекту внесения изменений в настоящие Правила проводятся в срок не менее двух и не более четырех месяцев со дня официального опубликования соответствующего проекта.</w:t>
      </w:r>
    </w:p>
    <w:p w:rsidR="00132962" w:rsidRPr="00D33E33" w:rsidRDefault="00132962" w:rsidP="00132962">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2. Публичные слушания по вопросу предоставления разрешения на отклонение от предельных параметров разрешенного строительства, реконструкции объектов капитального строительства проводятся в течение одного месяца с момента оповещения жителей поселения о времени и месте их проведения до дня официального опубликования заключения о результатах публичных слушаний.</w:t>
      </w:r>
    </w:p>
    <w:p w:rsidR="00132962" w:rsidRPr="00D33E33" w:rsidRDefault="00132962" w:rsidP="00132962">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3. Публичные слушания по проектам планировки территории и проектам межевания территории, подготовленные в составе документации по планировке территории на основании решения администрации поселения, проводятся в срок не менее одного и не более трех</w:t>
      </w:r>
      <w:r w:rsidRPr="00D33E33">
        <w:rPr>
          <w:rFonts w:ascii="Times New Roman" w:eastAsia="SimSun" w:hAnsi="Times New Roman" w:cs="Times New Roman"/>
          <w:bCs/>
          <w:iCs/>
          <w:sz w:val="24"/>
          <w:szCs w:val="24"/>
          <w:lang w:eastAsia="ar-SA"/>
        </w:rPr>
        <w:t xml:space="preserve"> месяцев</w:t>
      </w:r>
      <w:r w:rsidRPr="00D33E33">
        <w:rPr>
          <w:rFonts w:ascii="Times New Roman" w:eastAsia="SimSun" w:hAnsi="Times New Roman" w:cs="Times New Roman"/>
          <w:sz w:val="24"/>
          <w:szCs w:val="24"/>
          <w:lang w:eastAsia="ar-SA"/>
        </w:rPr>
        <w:t xml:space="preserve"> со дня оповещения жителей поселения о времени и месте их проведения до дня официального опубликования заключения о результатах публичных слушаний.</w:t>
      </w:r>
    </w:p>
    <w:p w:rsidR="00132962" w:rsidRPr="00D33E33" w:rsidRDefault="00132962" w:rsidP="00132962">
      <w:pPr>
        <w:widowControl w:val="0"/>
        <w:suppressAutoHyphens/>
        <w:autoSpaceDE w:val="0"/>
        <w:spacing w:after="0" w:line="240" w:lineRule="auto"/>
        <w:ind w:firstLine="540"/>
        <w:jc w:val="both"/>
        <w:rPr>
          <w:rFonts w:ascii="Times New Roman" w:eastAsia="SimSun" w:hAnsi="Times New Roman" w:cs="Times New Roman"/>
          <w:b/>
          <w:bCs/>
          <w:sz w:val="24"/>
          <w:szCs w:val="24"/>
          <w:lang w:eastAsia="ar-SA"/>
        </w:rPr>
      </w:pPr>
    </w:p>
    <w:p w:rsidR="00132962" w:rsidRPr="00D33E33" w:rsidRDefault="00132962" w:rsidP="00132962">
      <w:pPr>
        <w:widowControl w:val="0"/>
        <w:suppressAutoHyphens/>
        <w:autoSpaceDE w:val="0"/>
        <w:spacing w:after="0" w:line="240" w:lineRule="auto"/>
        <w:ind w:firstLine="540"/>
        <w:jc w:val="both"/>
        <w:rPr>
          <w:rFonts w:ascii="Times New Roman" w:eastAsia="SimSun" w:hAnsi="Times New Roman" w:cs="Times New Roman"/>
          <w:b/>
          <w:bCs/>
          <w:sz w:val="24"/>
          <w:szCs w:val="24"/>
          <w:lang w:eastAsia="ar-SA"/>
        </w:rPr>
      </w:pPr>
      <w:r w:rsidRPr="00D33E33">
        <w:rPr>
          <w:rFonts w:ascii="Times New Roman" w:eastAsia="SimSun" w:hAnsi="Times New Roman" w:cs="Times New Roman"/>
          <w:b/>
          <w:bCs/>
          <w:sz w:val="24"/>
          <w:szCs w:val="24"/>
          <w:lang w:eastAsia="ar-SA"/>
        </w:rPr>
        <w:t xml:space="preserve">Статья 42. Проведение публичных слушаний по вопросу внесения изменений в настоящие Правила </w:t>
      </w:r>
    </w:p>
    <w:p w:rsidR="00132962" w:rsidRPr="00D33E33" w:rsidRDefault="00132962" w:rsidP="00132962">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p>
    <w:p w:rsidR="00132962" w:rsidRPr="00D33E33" w:rsidRDefault="00132962" w:rsidP="00132962">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1. Публичные слушания по вопросу внесения изменений в настоящие Правила проводятся органом местного самоуправления по решению главы поселения.</w:t>
      </w:r>
    </w:p>
    <w:p w:rsidR="00132962" w:rsidRPr="00D33E33" w:rsidRDefault="00132962" w:rsidP="00132962">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lastRenderedPageBreak/>
        <w:t>2. Организация и проведение публичных слушаний осуществляются в соответствии с положениями настоящей главы.</w:t>
      </w:r>
    </w:p>
    <w:p w:rsidR="00132962" w:rsidRPr="00D33E33" w:rsidRDefault="00132962" w:rsidP="00132962">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3. После завершения публичных слушаний по проекту о внесении изменений в настоящие Правила орган местного самоуправления с учетом результатов таких публичных слушаний обеспечивает внесение изменений в настоящие Правила и представляет указанный проект главе поселения. Глава поселения принимает решение о направлении проекта о внесении изменений в настоящие Правила в Совет поселения.</w:t>
      </w:r>
    </w:p>
    <w:p w:rsidR="00132962" w:rsidRPr="00D33E33" w:rsidRDefault="00132962" w:rsidP="00132962">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4. Обязательными приложениями к проекту о внесении изменений в настоящие Правила являются протоколы публичных слушаний и заключение о результатах публичных слушаний.</w:t>
      </w:r>
    </w:p>
    <w:p w:rsidR="00132962" w:rsidRPr="00D33E33" w:rsidRDefault="00132962" w:rsidP="00132962">
      <w:pPr>
        <w:widowControl w:val="0"/>
        <w:suppressAutoHyphens/>
        <w:autoSpaceDE w:val="0"/>
        <w:spacing w:after="0" w:line="240" w:lineRule="auto"/>
        <w:ind w:firstLine="540"/>
        <w:jc w:val="both"/>
        <w:rPr>
          <w:rFonts w:ascii="Times New Roman" w:eastAsia="SimSun" w:hAnsi="Times New Roman" w:cs="Times New Roman"/>
          <w:b/>
          <w:bCs/>
          <w:sz w:val="24"/>
          <w:szCs w:val="24"/>
          <w:lang w:eastAsia="ar-SA"/>
        </w:rPr>
      </w:pPr>
    </w:p>
    <w:p w:rsidR="00132962" w:rsidRPr="00D33E33" w:rsidRDefault="00132962" w:rsidP="00132962">
      <w:pPr>
        <w:widowControl w:val="0"/>
        <w:suppressAutoHyphens/>
        <w:autoSpaceDE w:val="0"/>
        <w:spacing w:after="0" w:line="240" w:lineRule="auto"/>
        <w:ind w:firstLine="540"/>
        <w:jc w:val="both"/>
        <w:rPr>
          <w:rFonts w:ascii="Times New Roman" w:eastAsia="SimSun" w:hAnsi="Times New Roman" w:cs="Times New Roman"/>
          <w:b/>
          <w:bCs/>
          <w:sz w:val="24"/>
          <w:szCs w:val="24"/>
          <w:lang w:eastAsia="ar-SA"/>
        </w:rPr>
      </w:pPr>
      <w:r w:rsidRPr="00D33E33">
        <w:rPr>
          <w:rFonts w:ascii="Times New Roman" w:eastAsia="SimSun" w:hAnsi="Times New Roman" w:cs="Times New Roman"/>
          <w:b/>
          <w:bCs/>
          <w:sz w:val="24"/>
          <w:szCs w:val="24"/>
          <w:lang w:eastAsia="ar-SA"/>
        </w:rPr>
        <w:t>Статья 43. Организация и проведение публичных слушаний по проектам планировки территории и проектам межевания территории, подготовленным в составе документации по планировке территории</w:t>
      </w:r>
    </w:p>
    <w:p w:rsidR="00132962" w:rsidRPr="00D33E33" w:rsidRDefault="00132962" w:rsidP="00132962">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p>
    <w:p w:rsidR="00132962" w:rsidRPr="00D33E33" w:rsidRDefault="00132962" w:rsidP="00132962">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1. Публичные слушания по вопросу рассмотрения проектов планировки территории и проектов межевания территории проводятся органом местного самоуправления по решению главы поселения.</w:t>
      </w:r>
    </w:p>
    <w:p w:rsidR="00132962" w:rsidRPr="00D33E33" w:rsidRDefault="00132962" w:rsidP="00132962">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2. Организация и проведение публичных слушаний осуществляются в соответствии с положениями настоящей главы и иными муниципальными нормативно - правовыми актами.</w:t>
      </w:r>
    </w:p>
    <w:p w:rsidR="00132962" w:rsidRPr="00D33E33" w:rsidRDefault="00132962" w:rsidP="00132962">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3. Не позднее чем через пятнадцать дней со дня проведения публичных слушаний орган местного самоуправления направляет главе поселения подготовленную документацию по планировке территории, протокол публичных слушаний по проекту планировки территории и проекту межевания территории и подготовленное им заключение о результатах публичных слушаний.</w:t>
      </w:r>
    </w:p>
    <w:p w:rsidR="00132962" w:rsidRPr="00D33E33" w:rsidRDefault="00132962" w:rsidP="00132962">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4. Глава поселения с учетом протокола публичных слушаний и заключения о результатах публичных слушаний принимает решение об утверждении документации по планировке территории или об отклонении такой документации и о направлении на доработку.</w:t>
      </w:r>
    </w:p>
    <w:p w:rsidR="00132962" w:rsidRPr="00D33E33" w:rsidRDefault="00132962" w:rsidP="00132962">
      <w:pPr>
        <w:widowControl w:val="0"/>
        <w:suppressAutoHyphens/>
        <w:autoSpaceDE w:val="0"/>
        <w:autoSpaceDN w:val="0"/>
        <w:adjustRightInd w:val="0"/>
        <w:spacing w:after="0" w:line="240" w:lineRule="auto"/>
        <w:jc w:val="both"/>
        <w:rPr>
          <w:rFonts w:ascii="Times New Roman" w:eastAsia="SimSun" w:hAnsi="Times New Roman" w:cs="Times New Roman"/>
          <w:b/>
          <w:bCs/>
          <w:sz w:val="24"/>
          <w:szCs w:val="24"/>
          <w:lang w:eastAsia="ar-SA"/>
        </w:rPr>
      </w:pPr>
    </w:p>
    <w:p w:rsidR="00132962" w:rsidRPr="00D33E33" w:rsidRDefault="00132962" w:rsidP="00132962">
      <w:pPr>
        <w:widowControl w:val="0"/>
        <w:suppressAutoHyphens/>
        <w:autoSpaceDE w:val="0"/>
        <w:autoSpaceDN w:val="0"/>
        <w:adjustRightInd w:val="0"/>
        <w:spacing w:after="0" w:line="240" w:lineRule="auto"/>
        <w:ind w:firstLine="540"/>
        <w:jc w:val="both"/>
        <w:rPr>
          <w:rFonts w:ascii="Times New Roman" w:eastAsia="SimSun" w:hAnsi="Times New Roman" w:cs="Times New Roman"/>
          <w:b/>
          <w:bCs/>
          <w:sz w:val="24"/>
          <w:szCs w:val="24"/>
          <w:lang w:eastAsia="ar-SA"/>
        </w:rPr>
      </w:pPr>
      <w:r w:rsidRPr="00D33E33">
        <w:rPr>
          <w:rFonts w:ascii="Times New Roman" w:eastAsia="SimSun" w:hAnsi="Times New Roman" w:cs="Times New Roman"/>
          <w:b/>
          <w:bCs/>
          <w:sz w:val="24"/>
          <w:szCs w:val="24"/>
          <w:lang w:eastAsia="ar-SA"/>
        </w:rPr>
        <w:t>Статья 44. Проведение публичных слушаний по вопросу предоставления разрешения на условно разрешенный вид использования земельного участка или объекта капитального строительства</w:t>
      </w:r>
    </w:p>
    <w:p w:rsidR="00132962" w:rsidRPr="00D33E33" w:rsidRDefault="00132962" w:rsidP="00132962">
      <w:pPr>
        <w:widowControl w:val="0"/>
        <w:suppressAutoHyphens/>
        <w:autoSpaceDE w:val="0"/>
        <w:autoSpaceDN w:val="0"/>
        <w:adjustRightInd w:val="0"/>
        <w:spacing w:after="0" w:line="240" w:lineRule="auto"/>
        <w:ind w:firstLine="540"/>
        <w:jc w:val="both"/>
        <w:rPr>
          <w:rFonts w:ascii="Times New Roman" w:eastAsia="SimSun" w:hAnsi="Times New Roman" w:cs="Times New Roman"/>
          <w:sz w:val="24"/>
          <w:szCs w:val="24"/>
          <w:lang w:eastAsia="ar-SA"/>
        </w:rPr>
      </w:pPr>
    </w:p>
    <w:p w:rsidR="00132962" w:rsidRPr="00D33E33" w:rsidRDefault="00132962" w:rsidP="00132962">
      <w:pPr>
        <w:suppressAutoHyphens/>
        <w:autoSpaceDE w:val="0"/>
        <w:autoSpaceDN w:val="0"/>
        <w:adjustRightInd w:val="0"/>
        <w:spacing w:after="0" w:line="240" w:lineRule="auto"/>
        <w:ind w:firstLine="540"/>
        <w:jc w:val="both"/>
        <w:rPr>
          <w:rFonts w:ascii="Times New Roman" w:eastAsia="Times New Roman" w:hAnsi="Times New Roman" w:cs="Times New Roman"/>
          <w:bCs/>
          <w:sz w:val="24"/>
          <w:szCs w:val="24"/>
          <w:lang w:eastAsia="ru-RU"/>
        </w:rPr>
      </w:pPr>
      <w:r w:rsidRPr="00D33E33">
        <w:rPr>
          <w:rFonts w:ascii="Times New Roman" w:eastAsia="Times New Roman" w:hAnsi="Times New Roman" w:cs="Times New Roman"/>
          <w:bCs/>
          <w:sz w:val="24"/>
          <w:szCs w:val="24"/>
          <w:lang w:eastAsia="ru-RU"/>
        </w:rPr>
        <w:t xml:space="preserve">1.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направляет заявление о предоставлении разрешения на условно разрешенный вид использования в </w:t>
      </w:r>
      <w:r w:rsidRPr="00D33E33">
        <w:rPr>
          <w:rFonts w:ascii="Times New Roman" w:eastAsia="SimSun" w:hAnsi="Times New Roman" w:cs="Times New Roman"/>
          <w:sz w:val="24"/>
          <w:szCs w:val="24"/>
          <w:lang w:eastAsia="ar-SA"/>
        </w:rPr>
        <w:t>орган местного самоуправления</w:t>
      </w:r>
      <w:r w:rsidRPr="00D33E33">
        <w:rPr>
          <w:rFonts w:ascii="Times New Roman" w:eastAsia="Times New Roman" w:hAnsi="Times New Roman" w:cs="Times New Roman"/>
          <w:bCs/>
          <w:sz w:val="24"/>
          <w:szCs w:val="24"/>
          <w:lang w:eastAsia="ru-RU"/>
        </w:rPr>
        <w:t>.</w:t>
      </w:r>
    </w:p>
    <w:p w:rsidR="00132962" w:rsidRPr="00D33E33" w:rsidRDefault="00132962" w:rsidP="00132962">
      <w:pPr>
        <w:widowControl w:val="0"/>
        <w:suppressAutoHyphens/>
        <w:autoSpaceDE w:val="0"/>
        <w:autoSpaceDN w:val="0"/>
        <w:adjustRightInd w:val="0"/>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 xml:space="preserve">2. Публичные слушания проводятся комиссией, созданной при органе местного самоуправления (далее по тексту - комиссия)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в отношении которого испрашивается разрешение, заинтересованных лиц. </w:t>
      </w:r>
    </w:p>
    <w:p w:rsidR="00132962" w:rsidRPr="00D33E33" w:rsidRDefault="00132962" w:rsidP="00132962">
      <w:pPr>
        <w:suppressAutoHyphens/>
        <w:autoSpaceDE w:val="0"/>
        <w:autoSpaceDN w:val="0"/>
        <w:adjustRightInd w:val="0"/>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 xml:space="preserve">3. Орган местного самоуправления направляет письменные сообщения о проведении публичных слушаний по вопросу предоставления соответствующего разрешения правообладателям земельных участков, имеющих общие границы с земельным участком, применительно к которому испрашивается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испрашивается разрешение, и правообладателям помещений, являющихся частью объекта капитального строительства, применительно к которому испрашивается разрешение. </w:t>
      </w:r>
      <w:r w:rsidRPr="00D33E33">
        <w:rPr>
          <w:rFonts w:ascii="Times New Roman" w:eastAsia="Times New Roman" w:hAnsi="Times New Roman" w:cs="Times New Roman"/>
          <w:bCs/>
          <w:sz w:val="24"/>
          <w:szCs w:val="24"/>
          <w:lang w:eastAsia="ru-RU"/>
        </w:rPr>
        <w:t xml:space="preserve">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 </w:t>
      </w:r>
      <w:r w:rsidRPr="00D33E33">
        <w:rPr>
          <w:rFonts w:ascii="Times New Roman" w:eastAsia="SimSun" w:hAnsi="Times New Roman" w:cs="Times New Roman"/>
          <w:sz w:val="24"/>
          <w:szCs w:val="24"/>
          <w:lang w:eastAsia="ar-SA"/>
        </w:rPr>
        <w:t xml:space="preserve">Указанные сообщения отправляются не позднее десяти дней со дня поступления заявления заинтересованного лица о предоставлении соответствующего разрешения. В сообщении </w:t>
      </w:r>
      <w:r w:rsidRPr="00D33E33">
        <w:rPr>
          <w:rFonts w:ascii="Times New Roman" w:eastAsia="SimSun" w:hAnsi="Times New Roman" w:cs="Times New Roman"/>
          <w:sz w:val="24"/>
          <w:szCs w:val="24"/>
          <w:lang w:eastAsia="ar-SA"/>
        </w:rPr>
        <w:lastRenderedPageBreak/>
        <w:t>содержится информация о виде испрашиваемого разрешения, объекта, в отношении которого оно испрашивается, времени и месте проведения публичных слушаний.</w:t>
      </w:r>
    </w:p>
    <w:p w:rsidR="00132962" w:rsidRPr="00D33E33" w:rsidRDefault="00132962" w:rsidP="00132962">
      <w:pPr>
        <w:widowControl w:val="0"/>
        <w:suppressAutoHyphens/>
        <w:autoSpaceDE w:val="0"/>
        <w:autoSpaceDN w:val="0"/>
        <w:adjustRightInd w:val="0"/>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4. Порядок организации и проведения публичных слушаний, участие в них определяются в соответствии с настоящей главой и иными муниципальными нормативно – правовыми актами.</w:t>
      </w:r>
    </w:p>
    <w:p w:rsidR="00132962" w:rsidRPr="00D33E33" w:rsidRDefault="00132962" w:rsidP="00132962">
      <w:pPr>
        <w:widowControl w:val="0"/>
        <w:suppressAutoHyphens/>
        <w:autoSpaceDE w:val="0"/>
        <w:autoSpaceDN w:val="0"/>
        <w:adjustRightInd w:val="0"/>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5. На основании заключения о результатах публичных слушаний по вопросу предоставления разрешения орган местного самоуправления осуществляет подготовку рекомендаций о предоставлении такого разрешения или об отказе в предоставлении разрешения с указанием причин принятого решения и направляет их главе поселения.</w:t>
      </w:r>
    </w:p>
    <w:p w:rsidR="00132962" w:rsidRPr="00D33E33" w:rsidRDefault="00132962" w:rsidP="00132962">
      <w:pPr>
        <w:widowControl w:val="0"/>
        <w:suppressAutoHyphens/>
        <w:autoSpaceDE w:val="0"/>
        <w:autoSpaceDN w:val="0"/>
        <w:adjustRightInd w:val="0"/>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6. На основании рекомендаций органа местного самоуправления глава поселения в течение трех дней со дня поступления указанных рекомендаций в отношении предоставления разрешения на условно разрешенный вид использования земельного участка или объекта капитального строительства принимает решение о предоставлении разрешения или об отказе в его предоставлении. Указанное решение подлежит официальному опубликованию и размещению на официальном сайте органа местного самоуправления в сети «Интернет», на информационных стендах, установленных в общедоступных местах.</w:t>
      </w: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7. 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землепользования и застройки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публичных слушаний.</w:t>
      </w:r>
    </w:p>
    <w:p w:rsidR="00132962" w:rsidRPr="00D33E33" w:rsidRDefault="00132962" w:rsidP="00132962">
      <w:pPr>
        <w:suppressAutoHyphens/>
        <w:autoSpaceDE w:val="0"/>
        <w:autoSpaceDN w:val="0"/>
        <w:adjustRightInd w:val="0"/>
        <w:spacing w:after="0" w:line="240" w:lineRule="auto"/>
        <w:ind w:firstLine="540"/>
        <w:jc w:val="both"/>
        <w:rPr>
          <w:rFonts w:ascii="Times New Roman" w:eastAsia="Times New Roman" w:hAnsi="Times New Roman" w:cs="Times New Roman"/>
          <w:bCs/>
          <w:sz w:val="24"/>
          <w:szCs w:val="24"/>
          <w:lang w:eastAsia="ru-RU"/>
        </w:rPr>
      </w:pPr>
      <w:r w:rsidRPr="00D33E33">
        <w:rPr>
          <w:rFonts w:ascii="Times New Roman" w:eastAsia="Times New Roman" w:hAnsi="Times New Roman" w:cs="Times New Roman"/>
          <w:bCs/>
          <w:sz w:val="24"/>
          <w:szCs w:val="24"/>
          <w:lang w:eastAsia="ru-RU"/>
        </w:rPr>
        <w:t>8. 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rsidR="00132962" w:rsidRPr="00D33E33" w:rsidRDefault="00132962" w:rsidP="00132962">
      <w:pPr>
        <w:suppressAutoHyphens/>
        <w:autoSpaceDE w:val="0"/>
        <w:autoSpaceDN w:val="0"/>
        <w:adjustRightInd w:val="0"/>
        <w:spacing w:after="0" w:line="240" w:lineRule="auto"/>
        <w:ind w:firstLine="540"/>
        <w:jc w:val="both"/>
        <w:rPr>
          <w:rFonts w:ascii="Times New Roman" w:eastAsia="Times New Roman" w:hAnsi="Times New Roman" w:cs="Times New Roman"/>
          <w:bCs/>
          <w:sz w:val="24"/>
          <w:szCs w:val="24"/>
          <w:lang w:eastAsia="ru-RU"/>
        </w:rPr>
      </w:pPr>
    </w:p>
    <w:p w:rsidR="00132962" w:rsidRPr="00D33E33" w:rsidRDefault="00132962" w:rsidP="00132962">
      <w:pPr>
        <w:widowControl w:val="0"/>
        <w:suppressAutoHyphens/>
        <w:autoSpaceDE w:val="0"/>
        <w:spacing w:after="0" w:line="240" w:lineRule="auto"/>
        <w:ind w:firstLine="540"/>
        <w:jc w:val="both"/>
        <w:rPr>
          <w:rFonts w:ascii="Times New Roman" w:eastAsia="SimSun" w:hAnsi="Times New Roman" w:cs="Times New Roman"/>
          <w:b/>
          <w:bCs/>
          <w:sz w:val="24"/>
          <w:szCs w:val="24"/>
          <w:lang w:eastAsia="ar-SA"/>
        </w:rPr>
      </w:pPr>
      <w:r w:rsidRPr="00D33E33">
        <w:rPr>
          <w:rFonts w:ascii="Times New Roman" w:eastAsia="SimSun" w:hAnsi="Times New Roman" w:cs="Times New Roman"/>
          <w:b/>
          <w:bCs/>
          <w:sz w:val="24"/>
          <w:szCs w:val="24"/>
          <w:lang w:eastAsia="ar-SA"/>
        </w:rPr>
        <w:t>Статья 45. Проведение публичных слушаний по вопросу отклонения от предельных параметров разрешенного строительства, реконструкции объектов капитального строительства</w:t>
      </w:r>
    </w:p>
    <w:p w:rsidR="00132962" w:rsidRPr="00D33E33" w:rsidRDefault="00132962" w:rsidP="00132962">
      <w:pPr>
        <w:widowControl w:val="0"/>
        <w:suppressAutoHyphens/>
        <w:autoSpaceDE w:val="0"/>
        <w:spacing w:after="0" w:line="240" w:lineRule="auto"/>
        <w:ind w:firstLine="540"/>
        <w:jc w:val="both"/>
        <w:rPr>
          <w:rFonts w:ascii="Times New Roman" w:eastAsia="SimSun" w:hAnsi="Times New Roman" w:cs="Times New Roman"/>
          <w:b/>
          <w:bCs/>
          <w:sz w:val="24"/>
          <w:szCs w:val="24"/>
          <w:lang w:eastAsia="ar-SA"/>
        </w:rPr>
      </w:pPr>
    </w:p>
    <w:p w:rsidR="00132962" w:rsidRPr="00D33E33" w:rsidRDefault="00132962" w:rsidP="00132962">
      <w:pPr>
        <w:suppressAutoHyphens/>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1. Физическое или юридическое лицо, заинтересованное в предоставлении разрешения на отклонение от предельных параметров разрешенного строительства, реконструкции объектов капитального строительства, направляет заявление о проведении публичных слушаний в соответствующую комиссию, созданную при органе местного самоуправления.</w:t>
      </w:r>
    </w:p>
    <w:p w:rsidR="00132962" w:rsidRPr="00D33E33" w:rsidRDefault="00132962" w:rsidP="00132962">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 xml:space="preserve">.2. Публичные слушания проводятся органом местного самоуправления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в отношении которого испрашивается разрешение. </w:t>
      </w:r>
    </w:p>
    <w:p w:rsidR="00132962" w:rsidRPr="00D33E33" w:rsidRDefault="00132962" w:rsidP="00132962">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3. Орган местного самоуправления направляет письменные сообщения о проведении публичных слушаний по вопросу предоставления соответствующего разрешения правообладателям земельных участков, имеющих общие границы с земельным участком, применительно к которому испрашивается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испрашивается разрешение, и правообладателям помещений, являющихся частью объекта капитального строительства, применительно к которому испрашивается разрешение. Указанные сообщения отправляются не позднее десяти дней со дня поступления заявления заинтересованного лица о предоставлении соответствующего разрешения. В сообщении содержится информация о виде испрашиваемого разрешения, объекта, в отношении которого оно испрашивается, времени и месте проведения публичных слушаний.</w:t>
      </w:r>
    </w:p>
    <w:p w:rsidR="00132962" w:rsidRPr="00D33E33" w:rsidRDefault="00132962" w:rsidP="00132962">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4. Порядок организации и проведения публичных слушаний, участие в них определяются в соответствии с настоящей главой.</w:t>
      </w:r>
    </w:p>
    <w:p w:rsidR="00132962" w:rsidRPr="00D33E33" w:rsidRDefault="00132962" w:rsidP="00132962">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 xml:space="preserve">5. На основании заключения о результатах публичных слушаний по вопросу предоставления разрешения орган местного самоуправления осуществляет подготовку рекомендаций о предоставлении такого разрешения или об отказе в предоставлении разрешения с указанием </w:t>
      </w:r>
      <w:r w:rsidRPr="00D33E33">
        <w:rPr>
          <w:rFonts w:ascii="Times New Roman" w:eastAsia="SimSun" w:hAnsi="Times New Roman" w:cs="Times New Roman"/>
          <w:sz w:val="24"/>
          <w:szCs w:val="24"/>
          <w:lang w:eastAsia="ar-SA"/>
        </w:rPr>
        <w:lastRenderedPageBreak/>
        <w:t>причин принятого решения и направляет их главе поселения.</w:t>
      </w:r>
    </w:p>
    <w:p w:rsidR="00132962" w:rsidRPr="00D33E33" w:rsidRDefault="00132962" w:rsidP="00132962">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D33E33">
        <w:rPr>
          <w:rFonts w:ascii="Times New Roman" w:eastAsia="SimSun" w:hAnsi="Times New Roman" w:cs="Times New Roman"/>
          <w:sz w:val="24"/>
          <w:szCs w:val="24"/>
          <w:lang w:eastAsia="ar-SA"/>
        </w:rPr>
        <w:t>6. На основании рекомендаций органа местного самоуправления глава поселения в течение семи дней со дня поступления указанных рекомендаций в отношении предоставления разрешения на отклонение от предельных параметров разрешенного строительства, реконструкции объектов капитального строительства принимает решение о предоставлении разрешения или об отказе в его предоставлении. Указанное решение подлежит официальному опубликованию и размещению на официальном сайте поселения в сети «Интернет» (при наличии такового), на информационных стендах, установленных в общедоступных местах.</w:t>
      </w:r>
    </w:p>
    <w:p w:rsidR="00132962" w:rsidRPr="00D33E33" w:rsidRDefault="00132962" w:rsidP="00132962">
      <w:pPr>
        <w:widowControl w:val="0"/>
        <w:suppressAutoHyphens/>
        <w:autoSpaceDE w:val="0"/>
        <w:spacing w:after="0" w:line="240" w:lineRule="auto"/>
        <w:jc w:val="center"/>
        <w:rPr>
          <w:rFonts w:ascii="Times New Roman" w:eastAsia="SimSun" w:hAnsi="Times New Roman" w:cs="Times New Roman"/>
          <w:b/>
          <w:sz w:val="24"/>
          <w:szCs w:val="24"/>
          <w:lang w:eastAsia="ar-SA"/>
        </w:rPr>
      </w:pPr>
    </w:p>
    <w:p w:rsidR="00132962" w:rsidRPr="00D33E33" w:rsidRDefault="00132962" w:rsidP="00132962">
      <w:pPr>
        <w:widowControl w:val="0"/>
        <w:suppressAutoHyphens/>
        <w:autoSpaceDE w:val="0"/>
        <w:spacing w:after="0" w:line="240" w:lineRule="auto"/>
        <w:ind w:firstLine="540"/>
        <w:jc w:val="center"/>
        <w:rPr>
          <w:rFonts w:ascii="Times New Roman" w:eastAsia="SimSun" w:hAnsi="Times New Roman" w:cs="Times New Roman"/>
          <w:b/>
          <w:sz w:val="24"/>
          <w:szCs w:val="24"/>
          <w:lang w:eastAsia="ar-SA"/>
        </w:rPr>
      </w:pPr>
      <w:r w:rsidRPr="00D33E33">
        <w:rPr>
          <w:rFonts w:ascii="Times New Roman" w:eastAsia="SimSun" w:hAnsi="Times New Roman" w:cs="Times New Roman"/>
          <w:b/>
          <w:sz w:val="24"/>
          <w:szCs w:val="24"/>
          <w:lang w:eastAsia="ar-SA"/>
        </w:rPr>
        <w:t>Глава 8. ЗАКЛЮЧИТЕЛЬНЫЕ ПОЛОЖЕНИЯ</w:t>
      </w:r>
    </w:p>
    <w:p w:rsidR="00132962" w:rsidRPr="00D33E33" w:rsidRDefault="00132962" w:rsidP="00132962">
      <w:pPr>
        <w:widowControl w:val="0"/>
        <w:suppressAutoHyphens/>
        <w:autoSpaceDE w:val="0"/>
        <w:spacing w:after="0" w:line="240" w:lineRule="auto"/>
        <w:ind w:firstLine="540"/>
        <w:jc w:val="center"/>
        <w:rPr>
          <w:rFonts w:ascii="Times New Roman" w:eastAsia="SimSun" w:hAnsi="Times New Roman" w:cs="Times New Roman"/>
          <w:b/>
          <w:sz w:val="24"/>
          <w:szCs w:val="24"/>
          <w:lang w:eastAsia="ar-SA"/>
        </w:rPr>
      </w:pPr>
    </w:p>
    <w:p w:rsidR="00132962" w:rsidRPr="00D33E33" w:rsidRDefault="00132962" w:rsidP="00132962">
      <w:pPr>
        <w:suppressAutoHyphens/>
        <w:autoSpaceDE w:val="0"/>
        <w:spacing w:after="0" w:line="240" w:lineRule="auto"/>
        <w:ind w:firstLine="540"/>
        <w:jc w:val="both"/>
        <w:rPr>
          <w:rFonts w:ascii="Times New Roman" w:eastAsia="Times New Roman" w:hAnsi="Times New Roman" w:cs="Times New Roman"/>
          <w:b/>
          <w:bCs/>
          <w:sz w:val="24"/>
          <w:szCs w:val="24"/>
          <w:lang w:eastAsia="ar-SA"/>
        </w:rPr>
      </w:pPr>
      <w:r w:rsidRPr="00D33E33">
        <w:rPr>
          <w:rFonts w:ascii="Times New Roman" w:eastAsia="Times New Roman" w:hAnsi="Times New Roman" w:cs="Times New Roman"/>
          <w:b/>
          <w:bCs/>
          <w:sz w:val="24"/>
          <w:szCs w:val="24"/>
          <w:lang w:eastAsia="ar-SA"/>
        </w:rPr>
        <w:t>Статья 46. Вступление в силу настоящих Правил</w:t>
      </w:r>
    </w:p>
    <w:p w:rsidR="00132962" w:rsidRPr="00D33E33" w:rsidRDefault="00132962" w:rsidP="00132962">
      <w:pPr>
        <w:suppressAutoHyphens/>
        <w:autoSpaceDE w:val="0"/>
        <w:spacing w:after="0" w:line="240" w:lineRule="auto"/>
        <w:ind w:firstLine="540"/>
        <w:jc w:val="both"/>
        <w:rPr>
          <w:rFonts w:ascii="Times New Roman" w:eastAsia="Times New Roman" w:hAnsi="Times New Roman" w:cs="Times New Roman"/>
          <w:bCs/>
          <w:sz w:val="24"/>
          <w:szCs w:val="24"/>
          <w:lang w:eastAsia="ar-SA"/>
        </w:rPr>
      </w:pPr>
    </w:p>
    <w:p w:rsidR="00132962" w:rsidRPr="00D33E33" w:rsidRDefault="00132962" w:rsidP="00132962">
      <w:pPr>
        <w:suppressAutoHyphens/>
        <w:autoSpaceDE w:val="0"/>
        <w:spacing w:after="0" w:line="240" w:lineRule="auto"/>
        <w:ind w:left="540"/>
        <w:jc w:val="both"/>
        <w:rPr>
          <w:rFonts w:ascii="Times New Roman" w:eastAsia="Times New Roman" w:hAnsi="Times New Roman" w:cs="Times New Roman"/>
          <w:bCs/>
          <w:sz w:val="24"/>
          <w:szCs w:val="24"/>
          <w:lang w:eastAsia="ar-SA"/>
        </w:rPr>
      </w:pPr>
      <w:r w:rsidRPr="00D33E33">
        <w:rPr>
          <w:rFonts w:ascii="Times New Roman" w:eastAsia="Times New Roman" w:hAnsi="Times New Roman" w:cs="Times New Roman"/>
          <w:bCs/>
          <w:sz w:val="24"/>
          <w:szCs w:val="24"/>
          <w:lang w:eastAsia="ar-SA"/>
        </w:rPr>
        <w:t>1. Настоящие Правила вступают в силу со дня их официального опубликования.</w:t>
      </w:r>
    </w:p>
    <w:p w:rsidR="00132962" w:rsidRPr="00D33E33" w:rsidRDefault="00132962" w:rsidP="00132962">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D33E33">
        <w:rPr>
          <w:rFonts w:ascii="Times New Roman" w:eastAsia="Times New Roman" w:hAnsi="Times New Roman" w:cs="Times New Roman"/>
          <w:sz w:val="24"/>
          <w:szCs w:val="24"/>
          <w:lang w:eastAsia="ar-SA"/>
        </w:rPr>
        <w:t>2. Сведения о градостроительных регламентах и о территориальных зонах после утверждения настоящих Правил подлежат внесению в государственный кадастр объектов недвижимости.</w:t>
      </w:r>
    </w:p>
    <w:p w:rsidR="00132962" w:rsidRPr="00D33E33" w:rsidRDefault="00132962" w:rsidP="00132962">
      <w:pPr>
        <w:suppressAutoHyphens/>
        <w:autoSpaceDE w:val="0"/>
        <w:spacing w:after="0" w:line="240" w:lineRule="auto"/>
        <w:ind w:firstLine="540"/>
        <w:jc w:val="both"/>
        <w:rPr>
          <w:rFonts w:ascii="Times New Roman" w:eastAsia="Times New Roman" w:hAnsi="Times New Roman" w:cs="Times New Roman"/>
          <w:b/>
          <w:bCs/>
          <w:sz w:val="24"/>
          <w:szCs w:val="24"/>
          <w:lang w:eastAsia="ar-SA"/>
        </w:rPr>
      </w:pPr>
    </w:p>
    <w:p w:rsidR="00132962" w:rsidRPr="00D33E33" w:rsidRDefault="00132962" w:rsidP="00132962">
      <w:pPr>
        <w:suppressAutoHyphens/>
        <w:autoSpaceDE w:val="0"/>
        <w:spacing w:after="0" w:line="240" w:lineRule="auto"/>
        <w:ind w:firstLine="540"/>
        <w:jc w:val="both"/>
        <w:rPr>
          <w:rFonts w:ascii="Times New Roman" w:eastAsia="Times New Roman" w:hAnsi="Times New Roman" w:cs="Times New Roman"/>
          <w:b/>
          <w:bCs/>
          <w:sz w:val="24"/>
          <w:szCs w:val="24"/>
          <w:lang w:eastAsia="ar-SA"/>
        </w:rPr>
      </w:pPr>
      <w:r w:rsidRPr="00D33E33">
        <w:rPr>
          <w:rFonts w:ascii="Times New Roman" w:eastAsia="Times New Roman" w:hAnsi="Times New Roman" w:cs="Times New Roman"/>
          <w:b/>
          <w:bCs/>
          <w:sz w:val="24"/>
          <w:szCs w:val="24"/>
          <w:lang w:eastAsia="ar-SA"/>
        </w:rPr>
        <w:t>Статья 47. Действие настоящих Правил по отношению к ранее возникшим правоотношениям</w:t>
      </w:r>
    </w:p>
    <w:p w:rsidR="00132962" w:rsidRPr="00D33E33" w:rsidRDefault="00132962" w:rsidP="00132962">
      <w:pPr>
        <w:suppressAutoHyphens/>
        <w:autoSpaceDE w:val="0"/>
        <w:spacing w:after="0" w:line="240" w:lineRule="auto"/>
        <w:ind w:firstLine="540"/>
        <w:jc w:val="both"/>
        <w:rPr>
          <w:rFonts w:ascii="Times New Roman" w:eastAsia="Times New Roman" w:hAnsi="Times New Roman" w:cs="Times New Roman"/>
          <w:bCs/>
          <w:sz w:val="24"/>
          <w:szCs w:val="24"/>
          <w:lang w:eastAsia="ar-SA"/>
        </w:rPr>
      </w:pPr>
    </w:p>
    <w:p w:rsidR="00132962" w:rsidRPr="00D33E33" w:rsidRDefault="00132962" w:rsidP="00132962">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D33E33">
        <w:rPr>
          <w:rFonts w:ascii="Times New Roman" w:eastAsia="Times New Roman" w:hAnsi="Times New Roman" w:cs="Times New Roman"/>
          <w:sz w:val="24"/>
          <w:szCs w:val="24"/>
          <w:lang w:eastAsia="ar-SA"/>
        </w:rPr>
        <w:t>1. Ранее принятые муниципальные правовые акты по вопросам землепользования и застройки применяются в части, не противоречащей настоящим Правилам.</w:t>
      </w:r>
    </w:p>
    <w:p w:rsidR="00132962" w:rsidRPr="00D33E33" w:rsidRDefault="00132962" w:rsidP="00132962">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D33E33">
        <w:rPr>
          <w:rFonts w:ascii="Times New Roman" w:eastAsia="Times New Roman" w:hAnsi="Times New Roman" w:cs="Times New Roman"/>
          <w:sz w:val="24"/>
          <w:szCs w:val="24"/>
          <w:lang w:eastAsia="ar-SA"/>
        </w:rPr>
        <w:t>2. Действие настоящих Правил не распространяется на использование земельных участков, строительство и реконструкцию зданий и сооружений на их территории, разрешения на строительство и реконструкцию которых выданы до вступления настоящих Правил в силу, при условии, что срок действия разрешения на строительство и реконструкцию не истек.</w:t>
      </w:r>
    </w:p>
    <w:p w:rsidR="00132962" w:rsidRPr="00D33E33" w:rsidRDefault="00132962" w:rsidP="00132962">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D33E33">
        <w:rPr>
          <w:rFonts w:ascii="Times New Roman" w:eastAsia="Times New Roman" w:hAnsi="Times New Roman" w:cs="Times New Roman"/>
          <w:sz w:val="24"/>
          <w:szCs w:val="24"/>
          <w:lang w:eastAsia="ar-SA"/>
        </w:rPr>
        <w:t>3. Использование земельных участков и расположенных на них объектов капитального строительства допускается в соответствии с видом разрешенного использования, предусмотренным градостроительным регламентом для территориальной зоны.</w:t>
      </w:r>
    </w:p>
    <w:p w:rsidR="00132962" w:rsidRPr="00D33E33" w:rsidRDefault="00132962" w:rsidP="00132962">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D33E33">
        <w:rPr>
          <w:rFonts w:ascii="Times New Roman" w:eastAsia="Times New Roman" w:hAnsi="Times New Roman" w:cs="Times New Roman"/>
          <w:sz w:val="24"/>
          <w:szCs w:val="24"/>
          <w:lang w:eastAsia="ar-SA"/>
        </w:rPr>
        <w:t>4. Все изменения несоответствующих объектов капитального строительства могут производиться только в направлении приведения их в соответствие с настоящими Правилами или путем уменьшения их несоответствия предельным параметрам разрешенного строительства, реконструкции.</w:t>
      </w:r>
    </w:p>
    <w:p w:rsidR="00132962" w:rsidRPr="00D33E33" w:rsidRDefault="00132962" w:rsidP="00132962">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D33E33">
        <w:rPr>
          <w:rFonts w:ascii="Times New Roman" w:eastAsia="Times New Roman" w:hAnsi="Times New Roman" w:cs="Times New Roman"/>
          <w:sz w:val="24"/>
          <w:szCs w:val="24"/>
          <w:lang w:eastAsia="ar-SA"/>
        </w:rPr>
        <w:t>Ремонт и содержание объектов капитального строительства, не соответствующих настоящим Правилам, должны осуществляться при условии, что эти действия не увеличивают степень несоответствия этих объектов настоящим Правилам.</w:t>
      </w:r>
    </w:p>
    <w:p w:rsidR="00132962" w:rsidRPr="00D33E33" w:rsidRDefault="00132962" w:rsidP="00132962">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D33E33">
        <w:rPr>
          <w:rFonts w:ascii="Times New Roman" w:eastAsia="Times New Roman" w:hAnsi="Times New Roman" w:cs="Times New Roman"/>
          <w:sz w:val="24"/>
          <w:szCs w:val="24"/>
          <w:lang w:eastAsia="ar-SA"/>
        </w:rPr>
        <w:t>5. Реконструкция и расширение существующих объектов капитального строительства, а также строительство новых объектов могут осуществляться только в соответствии с установленными настоящими Правилами градостроительными регламентами.</w:t>
      </w:r>
    </w:p>
    <w:p w:rsidR="00132962" w:rsidRPr="00D33E33" w:rsidRDefault="00132962" w:rsidP="00132962">
      <w:pPr>
        <w:suppressAutoHyphens/>
        <w:autoSpaceDE w:val="0"/>
        <w:spacing w:after="0" w:line="240" w:lineRule="auto"/>
        <w:ind w:firstLine="540"/>
        <w:jc w:val="both"/>
        <w:rPr>
          <w:rFonts w:ascii="Times New Roman" w:eastAsia="Times New Roman" w:hAnsi="Times New Roman" w:cs="Times New Roman"/>
          <w:sz w:val="24"/>
          <w:szCs w:val="24"/>
          <w:lang w:eastAsia="ar-SA"/>
        </w:rPr>
      </w:pPr>
    </w:p>
    <w:p w:rsidR="00132962" w:rsidRPr="00D33E33" w:rsidRDefault="00132962" w:rsidP="00132962">
      <w:pPr>
        <w:suppressAutoHyphens/>
        <w:autoSpaceDE w:val="0"/>
        <w:spacing w:after="0" w:line="240" w:lineRule="auto"/>
        <w:ind w:firstLine="567"/>
        <w:jc w:val="both"/>
        <w:rPr>
          <w:rFonts w:ascii="Times New Roman" w:eastAsia="Times New Roman" w:hAnsi="Times New Roman" w:cs="Times New Roman"/>
          <w:b/>
          <w:sz w:val="24"/>
          <w:szCs w:val="24"/>
          <w:lang w:eastAsia="ar-SA"/>
        </w:rPr>
      </w:pPr>
      <w:r w:rsidRPr="00D33E33">
        <w:rPr>
          <w:rFonts w:ascii="Times New Roman" w:eastAsia="Times New Roman" w:hAnsi="Times New Roman" w:cs="Times New Roman"/>
          <w:b/>
          <w:sz w:val="24"/>
          <w:szCs w:val="24"/>
          <w:lang w:eastAsia="ar-SA"/>
        </w:rPr>
        <w:t>Статья 48. Действие настоящих Правил по отношению к градостроительной документации</w:t>
      </w:r>
    </w:p>
    <w:p w:rsidR="00132962" w:rsidRPr="00D33E33" w:rsidRDefault="00132962" w:rsidP="00132962">
      <w:pPr>
        <w:suppressAutoHyphens/>
        <w:autoSpaceDE w:val="0"/>
        <w:spacing w:after="0" w:line="240" w:lineRule="auto"/>
        <w:ind w:firstLine="540"/>
        <w:jc w:val="both"/>
        <w:rPr>
          <w:rFonts w:ascii="Times New Roman" w:eastAsia="Times New Roman" w:hAnsi="Times New Roman" w:cs="Times New Roman"/>
          <w:sz w:val="24"/>
          <w:szCs w:val="24"/>
          <w:lang w:eastAsia="ar-SA"/>
        </w:rPr>
      </w:pPr>
    </w:p>
    <w:p w:rsidR="00132962" w:rsidRPr="00D33E33" w:rsidRDefault="00132962" w:rsidP="00132962">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D33E33">
        <w:rPr>
          <w:rFonts w:ascii="Times New Roman" w:eastAsia="Times New Roman" w:hAnsi="Times New Roman" w:cs="Times New Roman"/>
          <w:sz w:val="24"/>
          <w:szCs w:val="24"/>
          <w:lang w:eastAsia="ar-SA"/>
        </w:rPr>
        <w:t>1. После введения в действие настоящих Правил ранее утвержденная градостроительная документация применяется в части, не противоречащей настоящим Правилам.</w:t>
      </w:r>
    </w:p>
    <w:p w:rsidR="00132962" w:rsidRPr="00D33E33" w:rsidRDefault="00132962" w:rsidP="00132962">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D33E33">
        <w:rPr>
          <w:rFonts w:ascii="Times New Roman" w:eastAsia="Times New Roman" w:hAnsi="Times New Roman" w:cs="Times New Roman"/>
          <w:sz w:val="24"/>
          <w:szCs w:val="24"/>
          <w:lang w:eastAsia="ar-SA"/>
        </w:rPr>
        <w:t>2. Глава поселения после введения в действие настоящих Правил может принимать решения о разработке документации по планировке территории.</w:t>
      </w:r>
    </w:p>
    <w:p w:rsidR="00132962" w:rsidRDefault="00132962" w:rsidP="00132962">
      <w:pPr>
        <w:suppressAutoHyphens/>
        <w:autoSpaceDE w:val="0"/>
        <w:spacing w:after="0" w:line="240" w:lineRule="auto"/>
        <w:rPr>
          <w:rFonts w:ascii="Times New Roman" w:eastAsia="Times New Roman" w:hAnsi="Times New Roman" w:cs="Times New Roman"/>
          <w:sz w:val="24"/>
          <w:szCs w:val="24"/>
          <w:lang w:eastAsia="ru-RU"/>
        </w:rPr>
      </w:pPr>
    </w:p>
    <w:p w:rsidR="00132962" w:rsidRDefault="00132962" w:rsidP="00132962">
      <w:pPr>
        <w:suppressAutoHyphens/>
        <w:autoSpaceDE w:val="0"/>
        <w:spacing w:after="0" w:line="240" w:lineRule="auto"/>
        <w:rPr>
          <w:rFonts w:ascii="Times New Roman" w:eastAsia="Times New Roman" w:hAnsi="Times New Roman" w:cs="Times New Roman"/>
          <w:sz w:val="24"/>
          <w:szCs w:val="24"/>
          <w:lang w:eastAsia="ru-RU"/>
        </w:rPr>
      </w:pPr>
    </w:p>
    <w:p w:rsidR="00132962" w:rsidRDefault="00132962" w:rsidP="00132962">
      <w:pPr>
        <w:suppressAutoHyphens/>
        <w:autoSpaceDE w:val="0"/>
        <w:spacing w:after="0" w:line="240" w:lineRule="auto"/>
        <w:rPr>
          <w:rFonts w:ascii="Times New Roman" w:eastAsia="Times New Roman" w:hAnsi="Times New Roman" w:cs="Times New Roman"/>
          <w:sz w:val="24"/>
          <w:szCs w:val="24"/>
          <w:lang w:eastAsia="ru-RU"/>
        </w:rPr>
      </w:pPr>
    </w:p>
    <w:p w:rsidR="00132962" w:rsidRDefault="00132962" w:rsidP="00132962">
      <w:pPr>
        <w:suppressAutoHyphens/>
        <w:autoSpaceDE w:val="0"/>
        <w:spacing w:after="0" w:line="240" w:lineRule="auto"/>
        <w:rPr>
          <w:rFonts w:ascii="Times New Roman" w:eastAsia="Times New Roman" w:hAnsi="Times New Roman" w:cs="Times New Roman"/>
          <w:sz w:val="24"/>
          <w:szCs w:val="24"/>
          <w:lang w:eastAsia="ru-RU"/>
        </w:rPr>
      </w:pPr>
    </w:p>
    <w:p w:rsidR="00132962" w:rsidRDefault="00132962" w:rsidP="00132962">
      <w:pPr>
        <w:suppressAutoHyphens/>
        <w:autoSpaceDE w:val="0"/>
        <w:spacing w:after="0" w:line="240" w:lineRule="auto"/>
        <w:rPr>
          <w:rFonts w:ascii="Times New Roman" w:eastAsia="Times New Roman" w:hAnsi="Times New Roman" w:cs="Times New Roman"/>
          <w:sz w:val="24"/>
          <w:szCs w:val="24"/>
          <w:lang w:eastAsia="ru-RU"/>
        </w:rPr>
      </w:pPr>
    </w:p>
    <w:p w:rsidR="00132962" w:rsidRDefault="00132962" w:rsidP="00132962">
      <w:pPr>
        <w:suppressAutoHyphens/>
        <w:autoSpaceDE w:val="0"/>
        <w:spacing w:after="0" w:line="240" w:lineRule="auto"/>
        <w:rPr>
          <w:rFonts w:ascii="Times New Roman" w:eastAsia="Times New Roman" w:hAnsi="Times New Roman" w:cs="Times New Roman"/>
          <w:sz w:val="24"/>
          <w:szCs w:val="24"/>
          <w:lang w:eastAsia="ru-RU"/>
        </w:rPr>
      </w:pPr>
    </w:p>
    <w:p w:rsidR="00132962" w:rsidRDefault="00132962" w:rsidP="00132962">
      <w:pPr>
        <w:suppressAutoHyphens/>
        <w:autoSpaceDE w:val="0"/>
        <w:spacing w:after="0" w:line="240" w:lineRule="auto"/>
        <w:rPr>
          <w:rFonts w:ascii="Times New Roman" w:eastAsia="Times New Roman" w:hAnsi="Times New Roman" w:cs="Times New Roman"/>
          <w:sz w:val="24"/>
          <w:szCs w:val="24"/>
          <w:lang w:eastAsia="ru-RU"/>
        </w:rPr>
      </w:pPr>
    </w:p>
    <w:p w:rsidR="00132962" w:rsidRPr="001708EC" w:rsidRDefault="00132962" w:rsidP="00132962">
      <w:pPr>
        <w:spacing w:before="120" w:after="120" w:line="240" w:lineRule="auto"/>
        <w:rPr>
          <w:rFonts w:ascii="Times New Roman" w:eastAsia="Times New Roman" w:hAnsi="Times New Roman" w:cs="Times New Roman"/>
          <w:sz w:val="32"/>
          <w:szCs w:val="32"/>
          <w:lang w:eastAsia="ru-RU"/>
        </w:rPr>
      </w:pPr>
    </w:p>
    <w:tbl>
      <w:tblPr>
        <w:tblW w:w="0" w:type="auto"/>
        <w:tblInd w:w="304" w:type="dxa"/>
        <w:tblBorders>
          <w:bottom w:val="thinThickSmallGap" w:sz="24" w:space="0" w:color="auto"/>
        </w:tblBorders>
        <w:tblLayout w:type="fixed"/>
        <w:tblLook w:val="01E0" w:firstRow="1" w:lastRow="1" w:firstColumn="1" w:lastColumn="1" w:noHBand="0" w:noVBand="0"/>
      </w:tblPr>
      <w:tblGrid>
        <w:gridCol w:w="1931"/>
        <w:gridCol w:w="8079"/>
      </w:tblGrid>
      <w:tr w:rsidR="00132962" w:rsidRPr="001708EC" w:rsidTr="00EB4626">
        <w:trPr>
          <w:trHeight w:val="1920"/>
        </w:trPr>
        <w:tc>
          <w:tcPr>
            <w:tcW w:w="1931" w:type="dxa"/>
            <w:tcBorders>
              <w:bottom w:val="thinThickLargeGap" w:sz="24" w:space="0" w:color="auto"/>
            </w:tcBorders>
            <w:shd w:val="clear" w:color="auto" w:fill="auto"/>
            <w:vAlign w:val="center"/>
          </w:tcPr>
          <w:p w:rsidR="00132962" w:rsidRPr="001708EC" w:rsidRDefault="00132962" w:rsidP="00EB4626">
            <w:pPr>
              <w:spacing w:after="0" w:line="240" w:lineRule="auto"/>
              <w:jc w:val="center"/>
              <w:rPr>
                <w:rFonts w:ascii="Corbel" w:eastAsia="Times New Roman" w:hAnsi="Corbel" w:cs="Times New Roman"/>
                <w:sz w:val="20"/>
                <w:szCs w:val="24"/>
                <w:lang w:eastAsia="ru-RU"/>
              </w:rPr>
            </w:pPr>
            <w:r w:rsidRPr="001708EC">
              <w:rPr>
                <w:rFonts w:ascii="Corbel" w:eastAsia="Times New Roman" w:hAnsi="Corbel" w:cs="Times New Roman"/>
                <w:noProof/>
                <w:sz w:val="20"/>
                <w:szCs w:val="24"/>
                <w:lang w:eastAsia="ru-RU"/>
              </w:rPr>
              <w:drawing>
                <wp:anchor distT="0" distB="0" distL="114300" distR="114300" simplePos="0" relativeHeight="251701248" behindDoc="1" locked="0" layoutInCell="1" allowOverlap="1" wp14:anchorId="4B54C3C2" wp14:editId="0DE6D574">
                  <wp:simplePos x="0" y="0"/>
                  <wp:positionH relativeFrom="column">
                    <wp:posOffset>64770</wp:posOffset>
                  </wp:positionH>
                  <wp:positionV relativeFrom="paragraph">
                    <wp:posOffset>3810</wp:posOffset>
                  </wp:positionV>
                  <wp:extent cx="914400" cy="895350"/>
                  <wp:effectExtent l="0" t="0" r="0" b="0"/>
                  <wp:wrapNone/>
                  <wp:docPr id="50" name="Рисунок 50" descr="logotype100x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logotype100x10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914400" cy="8953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32962" w:rsidRPr="001708EC" w:rsidRDefault="00132962" w:rsidP="00EB4626">
            <w:pPr>
              <w:spacing w:after="0" w:line="240" w:lineRule="auto"/>
              <w:ind w:right="1309"/>
              <w:jc w:val="center"/>
              <w:rPr>
                <w:rFonts w:ascii="Corbel" w:eastAsia="Times New Roman" w:hAnsi="Corbel" w:cs="Times New Roman"/>
                <w:sz w:val="20"/>
                <w:szCs w:val="24"/>
                <w:lang w:eastAsia="ru-RU"/>
              </w:rPr>
            </w:pPr>
          </w:p>
          <w:p w:rsidR="00132962" w:rsidRPr="001708EC" w:rsidRDefault="00132962" w:rsidP="00EB4626">
            <w:pPr>
              <w:spacing w:after="0" w:line="240" w:lineRule="auto"/>
              <w:ind w:right="1309"/>
              <w:jc w:val="center"/>
              <w:rPr>
                <w:rFonts w:ascii="Corbel" w:eastAsia="Times New Roman" w:hAnsi="Corbel" w:cs="Times New Roman"/>
                <w:sz w:val="20"/>
                <w:szCs w:val="24"/>
                <w:lang w:eastAsia="ru-RU"/>
              </w:rPr>
            </w:pPr>
          </w:p>
          <w:p w:rsidR="00132962" w:rsidRPr="001708EC" w:rsidRDefault="00132962" w:rsidP="00EB4626">
            <w:pPr>
              <w:spacing w:after="0" w:line="240" w:lineRule="auto"/>
              <w:ind w:right="1309"/>
              <w:jc w:val="center"/>
              <w:rPr>
                <w:rFonts w:ascii="Corbel" w:eastAsia="Times New Roman" w:hAnsi="Corbel" w:cs="Times New Roman"/>
                <w:sz w:val="20"/>
                <w:szCs w:val="24"/>
                <w:lang w:eastAsia="ru-RU"/>
              </w:rPr>
            </w:pPr>
          </w:p>
          <w:p w:rsidR="00132962" w:rsidRPr="001708EC" w:rsidRDefault="00132962" w:rsidP="00EB4626">
            <w:pPr>
              <w:spacing w:after="0" w:line="240" w:lineRule="auto"/>
              <w:ind w:right="1309"/>
              <w:jc w:val="center"/>
              <w:rPr>
                <w:rFonts w:ascii="Corbel" w:eastAsia="Times New Roman" w:hAnsi="Corbel" w:cs="Times New Roman"/>
                <w:sz w:val="20"/>
                <w:szCs w:val="24"/>
                <w:lang w:eastAsia="ru-RU"/>
              </w:rPr>
            </w:pPr>
          </w:p>
          <w:p w:rsidR="00132962" w:rsidRPr="001708EC" w:rsidRDefault="00132962" w:rsidP="00EB4626">
            <w:pPr>
              <w:spacing w:after="0" w:line="240" w:lineRule="auto"/>
              <w:ind w:right="1309"/>
              <w:jc w:val="center"/>
              <w:rPr>
                <w:rFonts w:ascii="Corbel" w:eastAsia="Times New Roman" w:hAnsi="Corbel" w:cs="Times New Roman"/>
                <w:sz w:val="20"/>
                <w:szCs w:val="24"/>
                <w:lang w:eastAsia="ru-RU"/>
              </w:rPr>
            </w:pPr>
          </w:p>
          <w:p w:rsidR="00132962" w:rsidRPr="001708EC" w:rsidRDefault="00132962" w:rsidP="00EB4626">
            <w:pPr>
              <w:spacing w:after="0" w:line="240" w:lineRule="auto"/>
              <w:jc w:val="center"/>
              <w:rPr>
                <w:rFonts w:ascii="Corbel" w:eastAsia="Times New Roman" w:hAnsi="Corbel" w:cs="Times New Roman"/>
                <w:sz w:val="20"/>
                <w:szCs w:val="24"/>
                <w:lang w:eastAsia="ru-RU"/>
              </w:rPr>
            </w:pPr>
            <w:r w:rsidRPr="001708EC">
              <w:rPr>
                <w:rFonts w:ascii="Corbel" w:eastAsia="Times New Roman" w:hAnsi="Corbel" w:cs="Times New Roman"/>
                <w:sz w:val="20"/>
                <w:szCs w:val="24"/>
                <w:lang w:eastAsia="ru-RU"/>
              </w:rPr>
              <w:t>Группа компаний</w:t>
            </w:r>
          </w:p>
          <w:p w:rsidR="00132962" w:rsidRPr="001708EC" w:rsidRDefault="00132962" w:rsidP="00EB4626">
            <w:pPr>
              <w:tabs>
                <w:tab w:val="left" w:pos="1681"/>
              </w:tabs>
              <w:spacing w:after="0" w:line="240" w:lineRule="auto"/>
              <w:ind w:right="34"/>
              <w:jc w:val="center"/>
              <w:rPr>
                <w:rFonts w:ascii="Corbel" w:eastAsia="Times New Roman" w:hAnsi="Corbel" w:cs="Times New Roman"/>
                <w:sz w:val="20"/>
                <w:szCs w:val="24"/>
                <w:lang w:eastAsia="ru-RU"/>
              </w:rPr>
            </w:pPr>
            <w:r w:rsidRPr="001708EC">
              <w:rPr>
                <w:rFonts w:ascii="Corbel" w:eastAsia="Times New Roman" w:hAnsi="Corbel" w:cs="Times New Roman"/>
                <w:sz w:val="20"/>
                <w:szCs w:val="24"/>
                <w:lang w:eastAsia="ru-RU"/>
              </w:rPr>
              <w:t>«М.Квадрат»</w:t>
            </w:r>
          </w:p>
        </w:tc>
        <w:tc>
          <w:tcPr>
            <w:tcW w:w="8079" w:type="dxa"/>
            <w:tcBorders>
              <w:bottom w:val="thinThickLargeGap" w:sz="24" w:space="0" w:color="auto"/>
            </w:tcBorders>
            <w:shd w:val="clear" w:color="auto" w:fill="auto"/>
            <w:vAlign w:val="center"/>
          </w:tcPr>
          <w:p w:rsidR="00132962" w:rsidRPr="001708EC" w:rsidRDefault="00132962" w:rsidP="00EB4626">
            <w:pPr>
              <w:spacing w:after="0" w:line="240" w:lineRule="auto"/>
              <w:jc w:val="center"/>
              <w:rPr>
                <w:rFonts w:ascii="Corbel" w:eastAsia="Times New Roman" w:hAnsi="Corbel" w:cs="Times New Roman"/>
                <w:sz w:val="32"/>
                <w:szCs w:val="32"/>
                <w:lang w:eastAsia="ru-RU"/>
              </w:rPr>
            </w:pPr>
            <w:r w:rsidRPr="001708EC">
              <w:rPr>
                <w:rFonts w:ascii="Corbel" w:eastAsia="Times New Roman" w:hAnsi="Corbel" w:cs="Times New Roman"/>
                <w:sz w:val="32"/>
                <w:szCs w:val="32"/>
                <w:lang w:eastAsia="ru-RU"/>
              </w:rPr>
              <w:t>Российская Федерация</w:t>
            </w:r>
          </w:p>
          <w:p w:rsidR="00132962" w:rsidRPr="001708EC" w:rsidRDefault="00132962" w:rsidP="00EB4626">
            <w:pPr>
              <w:spacing w:after="0" w:line="240" w:lineRule="auto"/>
              <w:jc w:val="center"/>
              <w:rPr>
                <w:rFonts w:ascii="Corbel" w:eastAsia="Times New Roman" w:hAnsi="Corbel" w:cs="Times New Roman"/>
                <w:b/>
                <w:sz w:val="32"/>
                <w:szCs w:val="32"/>
                <w:lang w:eastAsia="ru-RU"/>
              </w:rPr>
            </w:pPr>
            <w:r w:rsidRPr="001708EC">
              <w:rPr>
                <w:rFonts w:ascii="Corbel" w:eastAsia="Times New Roman" w:hAnsi="Corbel" w:cs="Times New Roman"/>
                <w:sz w:val="32"/>
                <w:szCs w:val="32"/>
                <w:lang w:eastAsia="ru-RU"/>
              </w:rPr>
              <w:t>Общество с ограниченной ответственностью «МС»</w:t>
            </w:r>
          </w:p>
          <w:p w:rsidR="00132962" w:rsidRPr="001708EC" w:rsidRDefault="00132962" w:rsidP="00EB4626">
            <w:pPr>
              <w:spacing w:after="0" w:line="240" w:lineRule="auto"/>
              <w:jc w:val="center"/>
              <w:rPr>
                <w:rFonts w:ascii="Corbel" w:eastAsia="Times New Roman" w:hAnsi="Corbel" w:cs="Times New Roman"/>
                <w:b/>
                <w:sz w:val="32"/>
                <w:szCs w:val="32"/>
                <w:lang w:eastAsia="ru-RU"/>
              </w:rPr>
            </w:pPr>
          </w:p>
          <w:p w:rsidR="00132962" w:rsidRPr="001708EC" w:rsidRDefault="00132962" w:rsidP="00EB4626">
            <w:pPr>
              <w:spacing w:after="0" w:line="240" w:lineRule="auto"/>
              <w:jc w:val="center"/>
              <w:rPr>
                <w:rFonts w:ascii="Corbel" w:eastAsia="Times New Roman" w:hAnsi="Corbel" w:cs="Times New Roman"/>
                <w:sz w:val="24"/>
                <w:szCs w:val="24"/>
                <w:lang w:eastAsia="ru-RU"/>
              </w:rPr>
            </w:pPr>
            <w:smartTag w:uri="urn:schemas-microsoft-com:office:smarttags" w:element="metricconverter">
              <w:smartTagPr>
                <w:attr w:name="ProductID" w:val="153000, г"/>
              </w:smartTagPr>
              <w:r w:rsidRPr="001708EC">
                <w:rPr>
                  <w:rFonts w:ascii="Corbel" w:eastAsia="Times New Roman" w:hAnsi="Corbel" w:cs="Times New Roman"/>
                  <w:sz w:val="24"/>
                  <w:szCs w:val="24"/>
                  <w:lang w:eastAsia="ru-RU"/>
                </w:rPr>
                <w:t>153000, г</w:t>
              </w:r>
            </w:smartTag>
            <w:r w:rsidRPr="001708EC">
              <w:rPr>
                <w:rFonts w:ascii="Corbel" w:eastAsia="Times New Roman" w:hAnsi="Corbel" w:cs="Times New Roman"/>
                <w:sz w:val="24"/>
                <w:szCs w:val="24"/>
                <w:lang w:eastAsia="ru-RU"/>
              </w:rPr>
              <w:t>. Иваново, ул. Калинина, д. 5</w:t>
            </w:r>
          </w:p>
          <w:p w:rsidR="00132962" w:rsidRPr="001708EC" w:rsidRDefault="00132962" w:rsidP="00EB4626">
            <w:pPr>
              <w:spacing w:after="0" w:line="240" w:lineRule="auto"/>
              <w:jc w:val="center"/>
              <w:rPr>
                <w:rFonts w:ascii="Corbel" w:eastAsia="Times New Roman" w:hAnsi="Corbel" w:cs="Times New Roman"/>
                <w:sz w:val="24"/>
                <w:szCs w:val="24"/>
                <w:lang w:eastAsia="ru-RU"/>
              </w:rPr>
            </w:pPr>
            <w:r w:rsidRPr="001708EC">
              <w:rPr>
                <w:rFonts w:ascii="Corbel" w:eastAsia="Times New Roman" w:hAnsi="Corbel" w:cs="Times New Roman"/>
                <w:sz w:val="24"/>
                <w:szCs w:val="24"/>
                <w:lang w:eastAsia="ru-RU"/>
              </w:rPr>
              <w:t>Тел. (4932) 36-69-69,  факс: (4932) 42-43-44</w:t>
            </w:r>
          </w:p>
          <w:p w:rsidR="00132962" w:rsidRPr="001708EC" w:rsidRDefault="00132962" w:rsidP="00EB4626">
            <w:pPr>
              <w:spacing w:after="0" w:line="240" w:lineRule="auto"/>
              <w:jc w:val="center"/>
              <w:rPr>
                <w:rFonts w:ascii="Corbel" w:eastAsia="Times New Roman" w:hAnsi="Corbel" w:cs="Times New Roman"/>
                <w:sz w:val="24"/>
                <w:szCs w:val="24"/>
                <w:lang w:eastAsia="ru-RU"/>
              </w:rPr>
            </w:pPr>
            <w:r w:rsidRPr="001708EC">
              <w:rPr>
                <w:rFonts w:ascii="Corbel" w:eastAsia="Times New Roman" w:hAnsi="Corbel" w:cs="Times New Roman"/>
                <w:sz w:val="24"/>
                <w:szCs w:val="24"/>
                <w:lang w:val="en-US" w:eastAsia="ru-RU"/>
              </w:rPr>
              <w:t>E</w:t>
            </w:r>
            <w:r w:rsidRPr="001708EC">
              <w:rPr>
                <w:rFonts w:ascii="Corbel" w:eastAsia="Times New Roman" w:hAnsi="Corbel" w:cs="Times New Roman"/>
                <w:sz w:val="24"/>
                <w:szCs w:val="24"/>
                <w:lang w:eastAsia="ru-RU"/>
              </w:rPr>
              <w:t>-</w:t>
            </w:r>
            <w:r w:rsidRPr="001708EC">
              <w:rPr>
                <w:rFonts w:ascii="Corbel" w:eastAsia="Times New Roman" w:hAnsi="Corbel" w:cs="Times New Roman"/>
                <w:sz w:val="24"/>
                <w:szCs w:val="24"/>
                <w:lang w:val="en-US" w:eastAsia="ru-RU"/>
              </w:rPr>
              <w:t>mail</w:t>
            </w:r>
            <w:r w:rsidRPr="001708EC">
              <w:rPr>
                <w:rFonts w:ascii="Corbel" w:eastAsia="Times New Roman" w:hAnsi="Corbel" w:cs="Times New Roman"/>
                <w:sz w:val="24"/>
                <w:szCs w:val="24"/>
                <w:lang w:eastAsia="ru-RU"/>
              </w:rPr>
              <w:t xml:space="preserve">: </w:t>
            </w:r>
            <w:hyperlink r:id="rId101" w:history="1">
              <w:r w:rsidRPr="001708EC">
                <w:rPr>
                  <w:rFonts w:ascii="Corbel" w:eastAsia="Times New Roman" w:hAnsi="Corbel" w:cs="Times New Roman"/>
                  <w:color w:val="0000FF"/>
                  <w:sz w:val="24"/>
                  <w:szCs w:val="24"/>
                  <w:u w:val="single"/>
                  <w:lang w:val="en-US" w:eastAsia="ru-RU"/>
                </w:rPr>
                <w:t>info</w:t>
              </w:r>
              <w:r w:rsidRPr="001708EC">
                <w:rPr>
                  <w:rFonts w:ascii="Corbel" w:eastAsia="Times New Roman" w:hAnsi="Corbel" w:cs="Times New Roman"/>
                  <w:color w:val="0000FF"/>
                  <w:sz w:val="24"/>
                  <w:szCs w:val="24"/>
                  <w:u w:val="single"/>
                  <w:lang w:eastAsia="ru-RU"/>
                </w:rPr>
                <w:t>@</w:t>
              </w:r>
              <w:r w:rsidRPr="001708EC">
                <w:rPr>
                  <w:rFonts w:ascii="Corbel" w:eastAsia="Times New Roman" w:hAnsi="Corbel" w:cs="Times New Roman"/>
                  <w:color w:val="0000FF"/>
                  <w:sz w:val="24"/>
                  <w:szCs w:val="24"/>
                  <w:u w:val="single"/>
                  <w:lang w:val="en-US" w:eastAsia="ru-RU"/>
                </w:rPr>
                <w:t>kvadrat</w:t>
              </w:r>
              <w:r w:rsidRPr="001708EC">
                <w:rPr>
                  <w:rFonts w:ascii="Corbel" w:eastAsia="Times New Roman" w:hAnsi="Corbel" w:cs="Times New Roman"/>
                  <w:color w:val="0000FF"/>
                  <w:sz w:val="24"/>
                  <w:szCs w:val="24"/>
                  <w:u w:val="single"/>
                  <w:lang w:eastAsia="ru-RU"/>
                </w:rPr>
                <w:t>37.</w:t>
              </w:r>
              <w:r w:rsidRPr="001708EC">
                <w:rPr>
                  <w:rFonts w:ascii="Times New Roman" w:eastAsia="Times New Roman" w:hAnsi="Times New Roman" w:cs="Times New Roman"/>
                  <w:color w:val="0000FF"/>
                  <w:sz w:val="24"/>
                  <w:szCs w:val="24"/>
                  <w:u w:val="single"/>
                  <w:lang w:val="en-US" w:eastAsia="ru-RU"/>
                </w:rPr>
                <w:t>ru</w:t>
              </w:r>
            </w:hyperlink>
            <w:r w:rsidRPr="001708EC">
              <w:rPr>
                <w:rFonts w:ascii="Corbel" w:eastAsia="Times New Roman" w:hAnsi="Corbel" w:cs="Times New Roman"/>
                <w:color w:val="0033CC"/>
                <w:sz w:val="24"/>
                <w:szCs w:val="24"/>
                <w:lang w:eastAsia="ru-RU"/>
              </w:rPr>
              <w:t xml:space="preserve">           </w:t>
            </w:r>
            <w:hyperlink r:id="rId102" w:history="1">
              <w:r w:rsidRPr="001708EC">
                <w:rPr>
                  <w:rFonts w:ascii="Corbel" w:eastAsia="Times New Roman" w:hAnsi="Corbel" w:cs="Times New Roman"/>
                  <w:color w:val="0000FF"/>
                  <w:sz w:val="24"/>
                  <w:szCs w:val="24"/>
                  <w:u w:val="single"/>
                  <w:lang w:val="en-US" w:eastAsia="ru-RU"/>
                </w:rPr>
                <w:t>www</w:t>
              </w:r>
              <w:r w:rsidRPr="001708EC">
                <w:rPr>
                  <w:rFonts w:ascii="Corbel" w:eastAsia="Times New Roman" w:hAnsi="Corbel" w:cs="Times New Roman"/>
                  <w:color w:val="0000FF"/>
                  <w:sz w:val="24"/>
                  <w:szCs w:val="24"/>
                  <w:u w:val="single"/>
                  <w:lang w:eastAsia="ru-RU"/>
                </w:rPr>
                <w:t>.</w:t>
              </w:r>
              <w:r w:rsidRPr="001708EC">
                <w:rPr>
                  <w:rFonts w:ascii="Corbel" w:eastAsia="Times New Roman" w:hAnsi="Corbel" w:cs="Times New Roman"/>
                  <w:color w:val="0000FF"/>
                  <w:sz w:val="24"/>
                  <w:szCs w:val="24"/>
                  <w:u w:val="single"/>
                  <w:lang w:val="en-US" w:eastAsia="ru-RU"/>
                </w:rPr>
                <w:t>kvadrat</w:t>
              </w:r>
              <w:r w:rsidRPr="001708EC">
                <w:rPr>
                  <w:rFonts w:ascii="Corbel" w:eastAsia="Times New Roman" w:hAnsi="Corbel" w:cs="Times New Roman"/>
                  <w:color w:val="0000FF"/>
                  <w:sz w:val="24"/>
                  <w:szCs w:val="24"/>
                  <w:u w:val="single"/>
                  <w:lang w:eastAsia="ru-RU"/>
                </w:rPr>
                <w:t>37.</w:t>
              </w:r>
              <w:r w:rsidRPr="001708EC">
                <w:rPr>
                  <w:rFonts w:ascii="Corbel" w:eastAsia="Times New Roman" w:hAnsi="Corbel" w:cs="Times New Roman"/>
                  <w:color w:val="0000FF"/>
                  <w:sz w:val="24"/>
                  <w:szCs w:val="24"/>
                  <w:u w:val="single"/>
                  <w:lang w:val="en-US" w:eastAsia="ru-RU"/>
                </w:rPr>
                <w:t>ru</w:t>
              </w:r>
            </w:hyperlink>
          </w:p>
          <w:p w:rsidR="00132962" w:rsidRPr="001708EC" w:rsidRDefault="00132962" w:rsidP="00EB4626">
            <w:pPr>
              <w:spacing w:after="0" w:line="240" w:lineRule="auto"/>
              <w:jc w:val="center"/>
              <w:rPr>
                <w:rFonts w:ascii="Corbel" w:eastAsia="Times New Roman" w:hAnsi="Corbel" w:cs="Times New Roman"/>
                <w:sz w:val="24"/>
                <w:szCs w:val="24"/>
                <w:lang w:eastAsia="ru-RU"/>
              </w:rPr>
            </w:pPr>
            <w:r w:rsidRPr="001708EC">
              <w:rPr>
                <w:rFonts w:ascii="Corbel" w:eastAsia="Times New Roman" w:hAnsi="Corbel" w:cs="Times New Roman"/>
                <w:sz w:val="24"/>
                <w:szCs w:val="24"/>
                <w:lang w:eastAsia="ru-RU"/>
              </w:rPr>
              <w:t xml:space="preserve">Свидетельство №6571 от 15 сентября 2011 г. </w:t>
            </w:r>
          </w:p>
          <w:p w:rsidR="00132962" w:rsidRPr="001708EC" w:rsidRDefault="00132962" w:rsidP="00EB4626">
            <w:pPr>
              <w:spacing w:after="0" w:line="240" w:lineRule="auto"/>
              <w:jc w:val="center"/>
              <w:rPr>
                <w:rFonts w:ascii="Corbel" w:eastAsia="Times New Roman" w:hAnsi="Corbel" w:cs="Times New Roman"/>
                <w:sz w:val="24"/>
                <w:szCs w:val="24"/>
                <w:lang w:eastAsia="ru-RU"/>
              </w:rPr>
            </w:pPr>
            <w:r w:rsidRPr="001708EC">
              <w:rPr>
                <w:rFonts w:ascii="Corbel" w:eastAsia="Times New Roman" w:hAnsi="Corbel" w:cs="Times New Roman"/>
                <w:sz w:val="24"/>
                <w:szCs w:val="24"/>
                <w:lang w:eastAsia="ru-RU"/>
              </w:rPr>
              <w:t>НП СРО проектировщиков "СтройОбъединение" № СРО-П-145-04032010</w:t>
            </w:r>
          </w:p>
          <w:p w:rsidR="00132962" w:rsidRPr="001708EC" w:rsidRDefault="00132962" w:rsidP="00EB4626">
            <w:pPr>
              <w:spacing w:after="0" w:line="240" w:lineRule="auto"/>
              <w:jc w:val="center"/>
              <w:rPr>
                <w:rFonts w:ascii="Corbel" w:eastAsia="Times New Roman" w:hAnsi="Corbel" w:cs="Times New Roman"/>
                <w:sz w:val="24"/>
                <w:szCs w:val="24"/>
                <w:lang w:eastAsia="ru-RU"/>
              </w:rPr>
            </w:pPr>
          </w:p>
        </w:tc>
      </w:tr>
    </w:tbl>
    <w:p w:rsidR="00132962" w:rsidRPr="001708EC" w:rsidRDefault="00132962" w:rsidP="00132962">
      <w:pPr>
        <w:spacing w:after="0" w:line="240" w:lineRule="auto"/>
        <w:jc w:val="center"/>
        <w:rPr>
          <w:rFonts w:ascii="Corbel" w:eastAsia="Times New Roman" w:hAnsi="Corbel" w:cs="Times New Roman"/>
          <w:sz w:val="24"/>
          <w:szCs w:val="24"/>
          <w:lang w:eastAsia="ru-RU"/>
        </w:rPr>
      </w:pPr>
      <w:r w:rsidRPr="001708EC">
        <w:rPr>
          <w:rFonts w:ascii="Corbel" w:eastAsia="Times New Roman" w:hAnsi="Corbel" w:cs="Times New Roman"/>
          <w:sz w:val="24"/>
          <w:szCs w:val="24"/>
          <w:lang w:eastAsia="ru-RU"/>
        </w:rPr>
        <w:t>Заказчик - Администрация муниципального образования «Филисовское сельское поселение Родниковского муниципального района Ивановской области»</w:t>
      </w:r>
    </w:p>
    <w:p w:rsidR="00132962" w:rsidRPr="001708EC" w:rsidRDefault="00132962" w:rsidP="00132962">
      <w:pPr>
        <w:spacing w:after="0" w:line="240" w:lineRule="auto"/>
        <w:ind w:right="565"/>
        <w:jc w:val="center"/>
        <w:rPr>
          <w:rFonts w:ascii="Times New Roman" w:eastAsia="Times New Roman" w:hAnsi="Times New Roman" w:cs="Times New Roman"/>
          <w:sz w:val="24"/>
          <w:szCs w:val="24"/>
          <w:lang w:eastAsia="ru-RU"/>
        </w:rPr>
      </w:pPr>
    </w:p>
    <w:p w:rsidR="00132962" w:rsidRPr="001708EC" w:rsidRDefault="00132962" w:rsidP="00132962">
      <w:pPr>
        <w:spacing w:after="0" w:line="240" w:lineRule="auto"/>
        <w:jc w:val="center"/>
        <w:rPr>
          <w:rFonts w:ascii="Times New Roman" w:eastAsia="Times New Roman" w:hAnsi="Times New Roman" w:cs="Times New Roman"/>
          <w:b/>
          <w:sz w:val="40"/>
          <w:szCs w:val="40"/>
          <w:lang w:eastAsia="ru-RU"/>
        </w:rPr>
      </w:pPr>
    </w:p>
    <w:p w:rsidR="00132962" w:rsidRPr="001708EC" w:rsidRDefault="00132962" w:rsidP="00132962">
      <w:pPr>
        <w:spacing w:after="0" w:line="240" w:lineRule="auto"/>
        <w:jc w:val="center"/>
        <w:rPr>
          <w:rFonts w:ascii="Times New Roman" w:eastAsia="Times New Roman" w:hAnsi="Times New Roman" w:cs="Times New Roman"/>
          <w:b/>
          <w:sz w:val="40"/>
          <w:szCs w:val="40"/>
          <w:lang w:eastAsia="ru-RU"/>
        </w:rPr>
      </w:pPr>
    </w:p>
    <w:p w:rsidR="00132962" w:rsidRPr="001708EC" w:rsidRDefault="00132962" w:rsidP="00132962">
      <w:pPr>
        <w:spacing w:after="0" w:line="240" w:lineRule="auto"/>
        <w:jc w:val="center"/>
        <w:rPr>
          <w:rFonts w:ascii="Times New Roman" w:eastAsia="Times New Roman" w:hAnsi="Times New Roman" w:cs="Times New Roman"/>
          <w:b/>
          <w:sz w:val="40"/>
          <w:szCs w:val="40"/>
          <w:lang w:eastAsia="ru-RU"/>
        </w:rPr>
      </w:pPr>
    </w:p>
    <w:p w:rsidR="00132962" w:rsidRPr="001708EC" w:rsidRDefault="00132962" w:rsidP="00132962">
      <w:pPr>
        <w:spacing w:after="0" w:line="240" w:lineRule="auto"/>
        <w:jc w:val="center"/>
        <w:rPr>
          <w:rFonts w:ascii="GOST type B" w:eastAsia="SimSun" w:hAnsi="GOST type B" w:cs="Times New Roman"/>
          <w:b/>
          <w:sz w:val="56"/>
          <w:szCs w:val="76"/>
          <w:lang w:eastAsia="ar-SA"/>
        </w:rPr>
      </w:pPr>
      <w:r w:rsidRPr="001708EC">
        <w:rPr>
          <w:rFonts w:ascii="Times New Roman" w:eastAsia="Times New Roman" w:hAnsi="Times New Roman" w:cs="Times New Roman"/>
          <w:b/>
          <w:sz w:val="40"/>
          <w:szCs w:val="40"/>
          <w:lang w:eastAsia="ru-RU"/>
        </w:rPr>
        <w:t xml:space="preserve"> </w:t>
      </w:r>
      <w:r w:rsidRPr="001708EC">
        <w:rPr>
          <w:rFonts w:ascii="GOST type B" w:eastAsia="SimSun" w:hAnsi="GOST type B" w:cs="Times New Roman"/>
          <w:b/>
          <w:sz w:val="56"/>
          <w:szCs w:val="76"/>
          <w:lang w:eastAsia="ar-SA"/>
        </w:rPr>
        <w:t>ГРАДОСТРОИТЕЛЬНЫЕ</w:t>
      </w:r>
    </w:p>
    <w:p w:rsidR="00132962" w:rsidRPr="001708EC" w:rsidRDefault="00132962" w:rsidP="00132962">
      <w:pPr>
        <w:spacing w:after="0" w:line="240" w:lineRule="auto"/>
        <w:jc w:val="center"/>
        <w:rPr>
          <w:rFonts w:ascii="GOST type B" w:eastAsia="SimSun" w:hAnsi="GOST type B" w:cs="Times New Roman"/>
          <w:b/>
          <w:sz w:val="56"/>
          <w:szCs w:val="76"/>
          <w:lang w:eastAsia="ar-SA"/>
        </w:rPr>
      </w:pPr>
      <w:r w:rsidRPr="001708EC">
        <w:rPr>
          <w:rFonts w:ascii="GOST type B" w:eastAsia="SimSun" w:hAnsi="GOST type B" w:cs="Times New Roman"/>
          <w:b/>
          <w:sz w:val="56"/>
          <w:szCs w:val="76"/>
          <w:lang w:eastAsia="ar-SA"/>
        </w:rPr>
        <w:t xml:space="preserve"> РЕГЛАМЕНТЫ </w:t>
      </w:r>
    </w:p>
    <w:p w:rsidR="00132962" w:rsidRPr="001708EC" w:rsidRDefault="00132962" w:rsidP="00132962">
      <w:pPr>
        <w:suppressAutoHyphens/>
        <w:spacing w:after="0" w:line="240" w:lineRule="auto"/>
        <w:jc w:val="center"/>
        <w:rPr>
          <w:rFonts w:ascii="GOST type B" w:eastAsia="SimSun" w:hAnsi="GOST type B" w:cs="Times New Roman"/>
          <w:b/>
          <w:sz w:val="76"/>
          <w:szCs w:val="76"/>
          <w:lang w:eastAsia="ar-SA"/>
        </w:rPr>
      </w:pPr>
      <w:r w:rsidRPr="001708EC">
        <w:rPr>
          <w:rFonts w:ascii="GOST type B" w:eastAsia="SimSun" w:hAnsi="GOST type B" w:cs="Times New Roman"/>
          <w:b/>
          <w:sz w:val="56"/>
          <w:szCs w:val="76"/>
          <w:lang w:eastAsia="ar-SA"/>
        </w:rPr>
        <w:t>муниципального образования «Филисовское сельское поселение Родниковского муниципального района Ивановской области»</w:t>
      </w:r>
    </w:p>
    <w:p w:rsidR="00132962" w:rsidRPr="001708EC" w:rsidRDefault="00132962" w:rsidP="00132962">
      <w:pPr>
        <w:spacing w:after="0" w:line="240" w:lineRule="auto"/>
        <w:jc w:val="center"/>
        <w:rPr>
          <w:rFonts w:ascii="Times New Roman" w:eastAsia="Times New Roman" w:hAnsi="Times New Roman" w:cs="Times New Roman"/>
          <w:b/>
          <w:sz w:val="32"/>
          <w:szCs w:val="24"/>
          <w:lang w:eastAsia="ru-RU"/>
        </w:rPr>
      </w:pPr>
    </w:p>
    <w:p w:rsidR="00132962" w:rsidRPr="001708EC" w:rsidRDefault="00132962" w:rsidP="00132962">
      <w:pPr>
        <w:spacing w:after="0" w:line="240" w:lineRule="auto"/>
        <w:jc w:val="center"/>
        <w:rPr>
          <w:rFonts w:ascii="Times New Roman" w:eastAsia="Times New Roman" w:hAnsi="Times New Roman" w:cs="Times New Roman"/>
          <w:b/>
          <w:sz w:val="32"/>
          <w:szCs w:val="24"/>
          <w:lang w:eastAsia="ru-RU"/>
        </w:rPr>
      </w:pPr>
    </w:p>
    <w:p w:rsidR="00132962" w:rsidRPr="001708EC" w:rsidRDefault="00132962" w:rsidP="00132962">
      <w:pPr>
        <w:spacing w:after="0" w:line="240" w:lineRule="auto"/>
        <w:jc w:val="center"/>
        <w:rPr>
          <w:rFonts w:ascii="Times New Roman" w:eastAsia="Times New Roman" w:hAnsi="Times New Roman" w:cs="Times New Roman"/>
          <w:b/>
          <w:sz w:val="32"/>
          <w:szCs w:val="24"/>
          <w:lang w:eastAsia="ru-RU"/>
        </w:rPr>
      </w:pPr>
    </w:p>
    <w:p w:rsidR="00132962" w:rsidRPr="001708EC" w:rsidRDefault="00132962" w:rsidP="00132962">
      <w:pPr>
        <w:spacing w:after="0" w:line="240" w:lineRule="auto"/>
        <w:jc w:val="center"/>
        <w:rPr>
          <w:rFonts w:ascii="Times New Roman" w:eastAsia="Times New Roman" w:hAnsi="Times New Roman" w:cs="Times New Roman"/>
          <w:b/>
          <w:sz w:val="32"/>
          <w:szCs w:val="24"/>
          <w:lang w:eastAsia="ru-RU"/>
        </w:rPr>
      </w:pPr>
    </w:p>
    <w:p w:rsidR="00132962" w:rsidRPr="001708EC" w:rsidRDefault="00132962" w:rsidP="00132962">
      <w:pPr>
        <w:spacing w:after="0" w:line="240" w:lineRule="auto"/>
        <w:jc w:val="center"/>
        <w:rPr>
          <w:rFonts w:ascii="Times New Roman" w:eastAsia="Times New Roman" w:hAnsi="Times New Roman" w:cs="Times New Roman"/>
          <w:b/>
          <w:sz w:val="32"/>
          <w:szCs w:val="24"/>
          <w:lang w:eastAsia="ru-RU"/>
        </w:rPr>
      </w:pPr>
    </w:p>
    <w:p w:rsidR="00132962" w:rsidRPr="001708EC" w:rsidRDefault="00132962" w:rsidP="00132962">
      <w:pPr>
        <w:spacing w:after="0" w:line="240" w:lineRule="auto"/>
        <w:jc w:val="center"/>
        <w:rPr>
          <w:rFonts w:ascii="Times New Roman" w:eastAsia="Times New Roman" w:hAnsi="Times New Roman" w:cs="Times New Roman"/>
          <w:b/>
          <w:sz w:val="32"/>
          <w:szCs w:val="24"/>
          <w:lang w:eastAsia="ru-RU"/>
        </w:rPr>
      </w:pPr>
    </w:p>
    <w:p w:rsidR="00132962" w:rsidRPr="001708EC" w:rsidRDefault="00132962" w:rsidP="00132962">
      <w:pPr>
        <w:spacing w:after="0" w:line="240" w:lineRule="auto"/>
        <w:jc w:val="center"/>
        <w:rPr>
          <w:rFonts w:ascii="Times New Roman" w:eastAsia="Times New Roman" w:hAnsi="Times New Roman" w:cs="Times New Roman"/>
          <w:b/>
          <w:sz w:val="32"/>
          <w:szCs w:val="24"/>
          <w:lang w:eastAsia="ru-RU"/>
        </w:rPr>
      </w:pPr>
    </w:p>
    <w:p w:rsidR="00132962" w:rsidRPr="001708EC" w:rsidRDefault="00132962" w:rsidP="00132962">
      <w:pPr>
        <w:spacing w:after="0" w:line="240" w:lineRule="auto"/>
        <w:jc w:val="center"/>
        <w:rPr>
          <w:rFonts w:ascii="Times New Roman" w:eastAsia="Times New Roman" w:hAnsi="Times New Roman" w:cs="Times New Roman"/>
          <w:b/>
          <w:sz w:val="28"/>
          <w:szCs w:val="28"/>
          <w:lang w:eastAsia="ru-RU"/>
        </w:rPr>
      </w:pPr>
    </w:p>
    <w:p w:rsidR="00132962" w:rsidRPr="001708EC" w:rsidRDefault="00132962" w:rsidP="00132962">
      <w:pPr>
        <w:spacing w:after="0" w:line="240" w:lineRule="auto"/>
        <w:jc w:val="center"/>
        <w:rPr>
          <w:rFonts w:ascii="Times New Roman" w:eastAsia="Times New Roman" w:hAnsi="Times New Roman" w:cs="Times New Roman"/>
          <w:b/>
          <w:sz w:val="28"/>
          <w:szCs w:val="28"/>
          <w:lang w:eastAsia="ru-RU"/>
        </w:rPr>
      </w:pPr>
      <w:r w:rsidRPr="001708EC">
        <w:rPr>
          <w:rFonts w:ascii="Times New Roman" w:eastAsia="Times New Roman" w:hAnsi="Times New Roman" w:cs="Times New Roman"/>
          <w:b/>
          <w:sz w:val="28"/>
          <w:szCs w:val="28"/>
          <w:lang w:eastAsia="ru-RU"/>
        </w:rPr>
        <w:t>2015</w:t>
      </w:r>
    </w:p>
    <w:p w:rsidR="00132962" w:rsidRPr="001708EC" w:rsidRDefault="00132962" w:rsidP="00132962">
      <w:pPr>
        <w:spacing w:before="120" w:after="120" w:line="240" w:lineRule="auto"/>
        <w:rPr>
          <w:rFonts w:ascii="Times New Roman" w:eastAsia="Times New Roman" w:hAnsi="Times New Roman" w:cs="Times New Roman"/>
          <w:sz w:val="32"/>
          <w:szCs w:val="32"/>
          <w:lang w:eastAsia="ru-RU"/>
        </w:rPr>
      </w:pPr>
    </w:p>
    <w:p w:rsidR="00132962" w:rsidRPr="001708EC" w:rsidRDefault="00132962" w:rsidP="00132962">
      <w:pPr>
        <w:spacing w:before="120" w:after="120" w:line="240" w:lineRule="auto"/>
        <w:rPr>
          <w:rFonts w:ascii="Times New Roman" w:eastAsia="Times New Roman" w:hAnsi="Times New Roman" w:cs="Times New Roman"/>
          <w:sz w:val="32"/>
          <w:szCs w:val="32"/>
          <w:lang w:eastAsia="ru-RU"/>
        </w:rPr>
      </w:pPr>
    </w:p>
    <w:tbl>
      <w:tblPr>
        <w:tblW w:w="10911" w:type="dxa"/>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911"/>
      </w:tblGrid>
      <w:tr w:rsidR="00132962" w:rsidRPr="001708EC" w:rsidTr="00EB4626">
        <w:trPr>
          <w:trHeight w:val="15517"/>
        </w:trPr>
        <w:tc>
          <w:tcPr>
            <w:tcW w:w="10911" w:type="dxa"/>
          </w:tcPr>
          <w:tbl>
            <w:tblPr>
              <w:tblW w:w="0" w:type="auto"/>
              <w:tblInd w:w="455" w:type="dxa"/>
              <w:tblBorders>
                <w:bottom w:val="thinThickSmallGap" w:sz="24" w:space="0" w:color="auto"/>
              </w:tblBorders>
              <w:tblLook w:val="01E0" w:firstRow="1" w:lastRow="1" w:firstColumn="1" w:lastColumn="1" w:noHBand="0" w:noVBand="0"/>
            </w:tblPr>
            <w:tblGrid>
              <w:gridCol w:w="1931"/>
              <w:gridCol w:w="8079"/>
            </w:tblGrid>
            <w:tr w:rsidR="00132962" w:rsidRPr="001708EC" w:rsidTr="00EB4626">
              <w:trPr>
                <w:trHeight w:val="1920"/>
              </w:trPr>
              <w:tc>
                <w:tcPr>
                  <w:tcW w:w="1931" w:type="dxa"/>
                  <w:tcBorders>
                    <w:bottom w:val="thinThickLargeGap" w:sz="24" w:space="0" w:color="auto"/>
                  </w:tcBorders>
                  <w:shd w:val="clear" w:color="auto" w:fill="auto"/>
                  <w:vAlign w:val="center"/>
                </w:tcPr>
                <w:p w:rsidR="00132962" w:rsidRPr="001708EC" w:rsidRDefault="00132962" w:rsidP="00EB4626">
                  <w:pPr>
                    <w:spacing w:after="0" w:line="240" w:lineRule="auto"/>
                    <w:jc w:val="center"/>
                    <w:rPr>
                      <w:rFonts w:ascii="Corbel" w:eastAsia="Times New Roman" w:hAnsi="Corbel" w:cs="Times New Roman"/>
                      <w:sz w:val="20"/>
                      <w:szCs w:val="24"/>
                      <w:lang w:eastAsia="ru-RU"/>
                    </w:rPr>
                  </w:pPr>
                </w:p>
                <w:p w:rsidR="00132962" w:rsidRPr="001708EC" w:rsidRDefault="00132962" w:rsidP="00EB4626">
                  <w:pPr>
                    <w:spacing w:after="0" w:line="240" w:lineRule="auto"/>
                    <w:jc w:val="center"/>
                    <w:rPr>
                      <w:rFonts w:ascii="Corbel" w:eastAsia="Times New Roman" w:hAnsi="Corbel" w:cs="Times New Roman"/>
                      <w:sz w:val="20"/>
                      <w:szCs w:val="24"/>
                      <w:lang w:eastAsia="ru-RU"/>
                    </w:rPr>
                  </w:pPr>
                </w:p>
                <w:p w:rsidR="00132962" w:rsidRPr="001708EC" w:rsidRDefault="00132962" w:rsidP="00EB4626">
                  <w:pPr>
                    <w:spacing w:after="0" w:line="240" w:lineRule="auto"/>
                    <w:jc w:val="center"/>
                    <w:rPr>
                      <w:rFonts w:ascii="Corbel" w:eastAsia="Times New Roman" w:hAnsi="Corbel" w:cs="Times New Roman"/>
                      <w:sz w:val="20"/>
                      <w:szCs w:val="24"/>
                      <w:lang w:eastAsia="ru-RU"/>
                    </w:rPr>
                  </w:pPr>
                  <w:r w:rsidRPr="001708EC">
                    <w:rPr>
                      <w:rFonts w:ascii="Corbel" w:eastAsia="Times New Roman" w:hAnsi="Corbel" w:cs="Times New Roman"/>
                      <w:noProof/>
                      <w:sz w:val="20"/>
                      <w:szCs w:val="24"/>
                      <w:lang w:eastAsia="ru-RU"/>
                    </w:rPr>
                    <w:drawing>
                      <wp:anchor distT="0" distB="0" distL="114300" distR="114300" simplePos="0" relativeHeight="251702272" behindDoc="1" locked="0" layoutInCell="1" allowOverlap="1" wp14:anchorId="6B976CCC" wp14:editId="2B35CE03">
                        <wp:simplePos x="0" y="0"/>
                        <wp:positionH relativeFrom="column">
                          <wp:posOffset>64770</wp:posOffset>
                        </wp:positionH>
                        <wp:positionV relativeFrom="paragraph">
                          <wp:posOffset>3810</wp:posOffset>
                        </wp:positionV>
                        <wp:extent cx="914400" cy="895350"/>
                        <wp:effectExtent l="0" t="0" r="0" b="0"/>
                        <wp:wrapNone/>
                        <wp:docPr id="51" name="Рисунок 51" descr="logotype100x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logotype100x10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914400" cy="8953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32962" w:rsidRPr="001708EC" w:rsidRDefault="00132962" w:rsidP="00EB4626">
                  <w:pPr>
                    <w:spacing w:after="0" w:line="240" w:lineRule="auto"/>
                    <w:ind w:right="1309"/>
                    <w:jc w:val="center"/>
                    <w:rPr>
                      <w:rFonts w:ascii="Corbel" w:eastAsia="Times New Roman" w:hAnsi="Corbel" w:cs="Times New Roman"/>
                      <w:sz w:val="20"/>
                      <w:szCs w:val="24"/>
                      <w:lang w:eastAsia="ru-RU"/>
                    </w:rPr>
                  </w:pPr>
                </w:p>
                <w:p w:rsidR="00132962" w:rsidRPr="001708EC" w:rsidRDefault="00132962" w:rsidP="00EB4626">
                  <w:pPr>
                    <w:spacing w:after="0" w:line="240" w:lineRule="auto"/>
                    <w:ind w:right="1309"/>
                    <w:jc w:val="center"/>
                    <w:rPr>
                      <w:rFonts w:ascii="Corbel" w:eastAsia="Times New Roman" w:hAnsi="Corbel" w:cs="Times New Roman"/>
                      <w:sz w:val="20"/>
                      <w:szCs w:val="24"/>
                      <w:lang w:eastAsia="ru-RU"/>
                    </w:rPr>
                  </w:pPr>
                </w:p>
                <w:p w:rsidR="00132962" w:rsidRPr="001708EC" w:rsidRDefault="00132962" w:rsidP="00EB4626">
                  <w:pPr>
                    <w:spacing w:after="0" w:line="240" w:lineRule="auto"/>
                    <w:jc w:val="center"/>
                    <w:rPr>
                      <w:rFonts w:ascii="Corbel" w:eastAsia="Times New Roman" w:hAnsi="Corbel" w:cs="Times New Roman"/>
                      <w:sz w:val="20"/>
                      <w:szCs w:val="24"/>
                      <w:lang w:eastAsia="ru-RU"/>
                    </w:rPr>
                  </w:pPr>
                </w:p>
                <w:p w:rsidR="00132962" w:rsidRPr="001708EC" w:rsidRDefault="00132962" w:rsidP="00EB4626">
                  <w:pPr>
                    <w:spacing w:after="0" w:line="240" w:lineRule="auto"/>
                    <w:ind w:right="1309"/>
                    <w:jc w:val="center"/>
                    <w:rPr>
                      <w:rFonts w:ascii="Corbel" w:eastAsia="Times New Roman" w:hAnsi="Corbel" w:cs="Times New Roman"/>
                      <w:sz w:val="20"/>
                      <w:szCs w:val="24"/>
                      <w:lang w:eastAsia="ru-RU"/>
                    </w:rPr>
                  </w:pPr>
                </w:p>
                <w:p w:rsidR="00132962" w:rsidRPr="001708EC" w:rsidRDefault="00132962" w:rsidP="00EB4626">
                  <w:pPr>
                    <w:spacing w:after="0" w:line="240" w:lineRule="auto"/>
                    <w:ind w:right="1309"/>
                    <w:jc w:val="center"/>
                    <w:rPr>
                      <w:rFonts w:ascii="Corbel" w:eastAsia="Times New Roman" w:hAnsi="Corbel" w:cs="Times New Roman"/>
                      <w:sz w:val="20"/>
                      <w:szCs w:val="24"/>
                      <w:lang w:eastAsia="ru-RU"/>
                    </w:rPr>
                  </w:pPr>
                </w:p>
                <w:p w:rsidR="00132962" w:rsidRPr="001708EC" w:rsidRDefault="00132962" w:rsidP="00EB4626">
                  <w:pPr>
                    <w:spacing w:after="0" w:line="240" w:lineRule="auto"/>
                    <w:jc w:val="center"/>
                    <w:rPr>
                      <w:rFonts w:ascii="Corbel" w:eastAsia="Times New Roman" w:hAnsi="Corbel" w:cs="Times New Roman"/>
                      <w:sz w:val="20"/>
                      <w:szCs w:val="24"/>
                      <w:lang w:eastAsia="ru-RU"/>
                    </w:rPr>
                  </w:pPr>
                  <w:r w:rsidRPr="001708EC">
                    <w:rPr>
                      <w:rFonts w:ascii="Corbel" w:eastAsia="Times New Roman" w:hAnsi="Corbel" w:cs="Times New Roman"/>
                      <w:sz w:val="20"/>
                      <w:szCs w:val="24"/>
                      <w:lang w:eastAsia="ru-RU"/>
                    </w:rPr>
                    <w:t>Группа компаний</w:t>
                  </w:r>
                </w:p>
                <w:p w:rsidR="00132962" w:rsidRPr="001708EC" w:rsidRDefault="00132962" w:rsidP="00EB4626">
                  <w:pPr>
                    <w:tabs>
                      <w:tab w:val="left" w:pos="1681"/>
                    </w:tabs>
                    <w:spacing w:after="0" w:line="240" w:lineRule="auto"/>
                    <w:ind w:right="34"/>
                    <w:jc w:val="center"/>
                    <w:rPr>
                      <w:rFonts w:ascii="Corbel" w:eastAsia="Times New Roman" w:hAnsi="Corbel" w:cs="Times New Roman"/>
                      <w:sz w:val="20"/>
                      <w:szCs w:val="24"/>
                      <w:lang w:eastAsia="ru-RU"/>
                    </w:rPr>
                  </w:pPr>
                  <w:r w:rsidRPr="001708EC">
                    <w:rPr>
                      <w:rFonts w:ascii="Corbel" w:eastAsia="Times New Roman" w:hAnsi="Corbel" w:cs="Times New Roman"/>
                      <w:sz w:val="20"/>
                      <w:szCs w:val="24"/>
                      <w:lang w:eastAsia="ru-RU"/>
                    </w:rPr>
                    <w:t>«М.Квадрат»</w:t>
                  </w:r>
                </w:p>
              </w:tc>
              <w:tc>
                <w:tcPr>
                  <w:tcW w:w="8079" w:type="dxa"/>
                  <w:tcBorders>
                    <w:bottom w:val="thinThickLargeGap" w:sz="24" w:space="0" w:color="auto"/>
                  </w:tcBorders>
                  <w:shd w:val="clear" w:color="auto" w:fill="auto"/>
                  <w:vAlign w:val="center"/>
                </w:tcPr>
                <w:p w:rsidR="00132962" w:rsidRPr="001708EC" w:rsidRDefault="00132962" w:rsidP="00EB4626">
                  <w:pPr>
                    <w:spacing w:after="0" w:line="240" w:lineRule="auto"/>
                    <w:jc w:val="center"/>
                    <w:rPr>
                      <w:rFonts w:ascii="Corbel" w:eastAsia="Times New Roman" w:hAnsi="Corbel" w:cs="Times New Roman"/>
                      <w:sz w:val="32"/>
                      <w:szCs w:val="32"/>
                      <w:lang w:eastAsia="ru-RU"/>
                    </w:rPr>
                  </w:pPr>
                </w:p>
                <w:p w:rsidR="00132962" w:rsidRPr="001708EC" w:rsidRDefault="00132962" w:rsidP="00EB4626">
                  <w:pPr>
                    <w:spacing w:after="0" w:line="240" w:lineRule="auto"/>
                    <w:jc w:val="center"/>
                    <w:rPr>
                      <w:rFonts w:ascii="Corbel" w:eastAsia="Times New Roman" w:hAnsi="Corbel" w:cs="Times New Roman"/>
                      <w:sz w:val="32"/>
                      <w:szCs w:val="32"/>
                      <w:lang w:eastAsia="ru-RU"/>
                    </w:rPr>
                  </w:pPr>
                  <w:r w:rsidRPr="001708EC">
                    <w:rPr>
                      <w:rFonts w:ascii="Corbel" w:eastAsia="Times New Roman" w:hAnsi="Corbel" w:cs="Times New Roman"/>
                      <w:sz w:val="32"/>
                      <w:szCs w:val="32"/>
                      <w:lang w:eastAsia="ru-RU"/>
                    </w:rPr>
                    <w:t>Российская Федерация</w:t>
                  </w:r>
                </w:p>
                <w:p w:rsidR="00132962" w:rsidRPr="001708EC" w:rsidRDefault="00132962" w:rsidP="00EB4626">
                  <w:pPr>
                    <w:spacing w:after="0" w:line="240" w:lineRule="auto"/>
                    <w:jc w:val="center"/>
                    <w:rPr>
                      <w:rFonts w:ascii="Corbel" w:eastAsia="Times New Roman" w:hAnsi="Corbel" w:cs="Times New Roman"/>
                      <w:b/>
                      <w:sz w:val="32"/>
                      <w:szCs w:val="32"/>
                      <w:lang w:eastAsia="ru-RU"/>
                    </w:rPr>
                  </w:pPr>
                  <w:r w:rsidRPr="001708EC">
                    <w:rPr>
                      <w:rFonts w:ascii="Corbel" w:eastAsia="Times New Roman" w:hAnsi="Corbel" w:cs="Times New Roman"/>
                      <w:sz w:val="32"/>
                      <w:szCs w:val="32"/>
                      <w:lang w:eastAsia="ru-RU"/>
                    </w:rPr>
                    <w:t>Общество с ограниченной ответственностью «МС»</w:t>
                  </w:r>
                </w:p>
                <w:p w:rsidR="00132962" w:rsidRPr="001708EC" w:rsidRDefault="00132962" w:rsidP="00EB4626">
                  <w:pPr>
                    <w:spacing w:after="0" w:line="240" w:lineRule="auto"/>
                    <w:jc w:val="center"/>
                    <w:rPr>
                      <w:rFonts w:ascii="Corbel" w:eastAsia="Times New Roman" w:hAnsi="Corbel" w:cs="Times New Roman"/>
                      <w:b/>
                      <w:sz w:val="32"/>
                      <w:szCs w:val="32"/>
                      <w:lang w:eastAsia="ru-RU"/>
                    </w:rPr>
                  </w:pPr>
                </w:p>
                <w:p w:rsidR="00132962" w:rsidRPr="001708EC" w:rsidRDefault="00132962" w:rsidP="00EB4626">
                  <w:pPr>
                    <w:spacing w:after="0" w:line="240" w:lineRule="auto"/>
                    <w:jc w:val="center"/>
                    <w:rPr>
                      <w:rFonts w:ascii="Corbel" w:eastAsia="Times New Roman" w:hAnsi="Corbel" w:cs="Times New Roman"/>
                      <w:sz w:val="24"/>
                      <w:szCs w:val="24"/>
                      <w:lang w:eastAsia="ru-RU"/>
                    </w:rPr>
                  </w:pPr>
                  <w:smartTag w:uri="urn:schemas-microsoft-com:office:smarttags" w:element="metricconverter">
                    <w:smartTagPr>
                      <w:attr w:name="ProductID" w:val="153000, г"/>
                    </w:smartTagPr>
                    <w:r w:rsidRPr="001708EC">
                      <w:rPr>
                        <w:rFonts w:ascii="Corbel" w:eastAsia="Times New Roman" w:hAnsi="Corbel" w:cs="Times New Roman"/>
                        <w:sz w:val="24"/>
                        <w:szCs w:val="24"/>
                        <w:lang w:eastAsia="ru-RU"/>
                      </w:rPr>
                      <w:t>153000, г</w:t>
                    </w:r>
                  </w:smartTag>
                  <w:r w:rsidRPr="001708EC">
                    <w:rPr>
                      <w:rFonts w:ascii="Corbel" w:eastAsia="Times New Roman" w:hAnsi="Corbel" w:cs="Times New Roman"/>
                      <w:sz w:val="24"/>
                      <w:szCs w:val="24"/>
                      <w:lang w:eastAsia="ru-RU"/>
                    </w:rPr>
                    <w:t>. Иваново, ул. Калинина, д. 5</w:t>
                  </w:r>
                </w:p>
                <w:p w:rsidR="00132962" w:rsidRPr="001708EC" w:rsidRDefault="00132962" w:rsidP="00EB4626">
                  <w:pPr>
                    <w:spacing w:after="0" w:line="240" w:lineRule="auto"/>
                    <w:jc w:val="center"/>
                    <w:rPr>
                      <w:rFonts w:ascii="Corbel" w:eastAsia="Times New Roman" w:hAnsi="Corbel" w:cs="Times New Roman"/>
                      <w:sz w:val="24"/>
                      <w:szCs w:val="24"/>
                      <w:lang w:eastAsia="ru-RU"/>
                    </w:rPr>
                  </w:pPr>
                  <w:r w:rsidRPr="001708EC">
                    <w:rPr>
                      <w:rFonts w:ascii="Corbel" w:eastAsia="Times New Roman" w:hAnsi="Corbel" w:cs="Times New Roman"/>
                      <w:sz w:val="24"/>
                      <w:szCs w:val="24"/>
                      <w:lang w:eastAsia="ru-RU"/>
                    </w:rPr>
                    <w:t>Тел. (4932) 36-69-69,  факс: (4932) 42-43-44</w:t>
                  </w:r>
                </w:p>
                <w:p w:rsidR="00132962" w:rsidRPr="001708EC" w:rsidRDefault="00132962" w:rsidP="00EB4626">
                  <w:pPr>
                    <w:spacing w:after="0" w:line="240" w:lineRule="auto"/>
                    <w:jc w:val="center"/>
                    <w:rPr>
                      <w:rFonts w:ascii="Times New Roman" w:eastAsia="Times New Roman" w:hAnsi="Times New Roman" w:cs="Times New Roman"/>
                      <w:color w:val="0000FF"/>
                      <w:sz w:val="24"/>
                      <w:szCs w:val="24"/>
                      <w:u w:val="single"/>
                      <w:lang w:eastAsia="ru-RU"/>
                    </w:rPr>
                  </w:pPr>
                  <w:r w:rsidRPr="001708EC">
                    <w:rPr>
                      <w:rFonts w:ascii="Corbel" w:eastAsia="Times New Roman" w:hAnsi="Corbel" w:cs="Times New Roman"/>
                      <w:sz w:val="24"/>
                      <w:szCs w:val="24"/>
                      <w:lang w:val="en-US" w:eastAsia="ru-RU"/>
                    </w:rPr>
                    <w:t>E</w:t>
                  </w:r>
                  <w:r w:rsidRPr="001708EC">
                    <w:rPr>
                      <w:rFonts w:ascii="Corbel" w:eastAsia="Times New Roman" w:hAnsi="Corbel" w:cs="Times New Roman"/>
                      <w:sz w:val="24"/>
                      <w:szCs w:val="24"/>
                      <w:lang w:eastAsia="ru-RU"/>
                    </w:rPr>
                    <w:t>-</w:t>
                  </w:r>
                  <w:r w:rsidRPr="001708EC">
                    <w:rPr>
                      <w:rFonts w:ascii="Corbel" w:eastAsia="Times New Roman" w:hAnsi="Corbel" w:cs="Times New Roman"/>
                      <w:sz w:val="24"/>
                      <w:szCs w:val="24"/>
                      <w:lang w:val="en-US" w:eastAsia="ru-RU"/>
                    </w:rPr>
                    <w:t>mail</w:t>
                  </w:r>
                  <w:r w:rsidRPr="001708EC">
                    <w:rPr>
                      <w:rFonts w:ascii="Corbel" w:eastAsia="Times New Roman" w:hAnsi="Corbel" w:cs="Times New Roman"/>
                      <w:sz w:val="24"/>
                      <w:szCs w:val="24"/>
                      <w:lang w:eastAsia="ru-RU"/>
                    </w:rPr>
                    <w:t xml:space="preserve">: </w:t>
                  </w:r>
                  <w:hyperlink r:id="rId103" w:history="1">
                    <w:r w:rsidRPr="001708EC">
                      <w:rPr>
                        <w:rFonts w:ascii="Corbel" w:eastAsia="Times New Roman" w:hAnsi="Corbel" w:cs="Times New Roman"/>
                        <w:color w:val="0000FF"/>
                        <w:sz w:val="24"/>
                        <w:szCs w:val="24"/>
                        <w:u w:val="single"/>
                        <w:lang w:val="en-US" w:eastAsia="ru-RU"/>
                      </w:rPr>
                      <w:t>info</w:t>
                    </w:r>
                    <w:r w:rsidRPr="001708EC">
                      <w:rPr>
                        <w:rFonts w:ascii="Corbel" w:eastAsia="Times New Roman" w:hAnsi="Corbel" w:cs="Times New Roman"/>
                        <w:color w:val="0000FF"/>
                        <w:sz w:val="24"/>
                        <w:szCs w:val="24"/>
                        <w:u w:val="single"/>
                        <w:lang w:eastAsia="ru-RU"/>
                      </w:rPr>
                      <w:t>@</w:t>
                    </w:r>
                    <w:r w:rsidRPr="001708EC">
                      <w:rPr>
                        <w:rFonts w:ascii="Corbel" w:eastAsia="Times New Roman" w:hAnsi="Corbel" w:cs="Times New Roman"/>
                        <w:color w:val="0000FF"/>
                        <w:sz w:val="24"/>
                        <w:szCs w:val="24"/>
                        <w:u w:val="single"/>
                        <w:lang w:val="en-US" w:eastAsia="ru-RU"/>
                      </w:rPr>
                      <w:t>kvadrat</w:t>
                    </w:r>
                    <w:r w:rsidRPr="001708EC">
                      <w:rPr>
                        <w:rFonts w:ascii="Corbel" w:eastAsia="Times New Roman" w:hAnsi="Corbel" w:cs="Times New Roman"/>
                        <w:color w:val="0000FF"/>
                        <w:sz w:val="24"/>
                        <w:szCs w:val="24"/>
                        <w:u w:val="single"/>
                        <w:lang w:eastAsia="ru-RU"/>
                      </w:rPr>
                      <w:t>37.</w:t>
                    </w:r>
                    <w:r w:rsidRPr="001708EC">
                      <w:rPr>
                        <w:rFonts w:ascii="Times New Roman" w:eastAsia="Times New Roman" w:hAnsi="Times New Roman" w:cs="Times New Roman"/>
                        <w:color w:val="0000FF"/>
                        <w:sz w:val="24"/>
                        <w:szCs w:val="24"/>
                        <w:u w:val="single"/>
                        <w:lang w:eastAsia="ru-RU"/>
                      </w:rPr>
                      <w:t>ru</w:t>
                    </w:r>
                  </w:hyperlink>
                  <w:r w:rsidRPr="001708EC">
                    <w:rPr>
                      <w:rFonts w:ascii="Corbel" w:eastAsia="Times New Roman" w:hAnsi="Corbel" w:cs="Times New Roman"/>
                      <w:color w:val="0033CC"/>
                      <w:sz w:val="24"/>
                      <w:szCs w:val="24"/>
                      <w:lang w:eastAsia="ru-RU"/>
                    </w:rPr>
                    <w:t xml:space="preserve">           </w:t>
                  </w:r>
                  <w:hyperlink r:id="rId104" w:history="1">
                    <w:r w:rsidRPr="001708EC">
                      <w:rPr>
                        <w:rFonts w:ascii="Corbel" w:eastAsia="Times New Roman" w:hAnsi="Corbel" w:cs="Times New Roman"/>
                        <w:color w:val="0000FF"/>
                        <w:sz w:val="24"/>
                        <w:szCs w:val="24"/>
                        <w:u w:val="single"/>
                        <w:lang w:val="en-US" w:eastAsia="ru-RU"/>
                      </w:rPr>
                      <w:t>www</w:t>
                    </w:r>
                    <w:r w:rsidRPr="001708EC">
                      <w:rPr>
                        <w:rFonts w:ascii="Corbel" w:eastAsia="Times New Roman" w:hAnsi="Corbel" w:cs="Times New Roman"/>
                        <w:color w:val="0000FF"/>
                        <w:sz w:val="24"/>
                        <w:szCs w:val="24"/>
                        <w:u w:val="single"/>
                        <w:lang w:eastAsia="ru-RU"/>
                      </w:rPr>
                      <w:t>.</w:t>
                    </w:r>
                    <w:r w:rsidRPr="001708EC">
                      <w:rPr>
                        <w:rFonts w:ascii="Corbel" w:eastAsia="Times New Roman" w:hAnsi="Corbel" w:cs="Times New Roman"/>
                        <w:color w:val="0000FF"/>
                        <w:sz w:val="24"/>
                        <w:szCs w:val="24"/>
                        <w:u w:val="single"/>
                        <w:lang w:val="en-US" w:eastAsia="ru-RU"/>
                      </w:rPr>
                      <w:t>kvadrat</w:t>
                    </w:r>
                    <w:r w:rsidRPr="001708EC">
                      <w:rPr>
                        <w:rFonts w:ascii="Corbel" w:eastAsia="Times New Roman" w:hAnsi="Corbel" w:cs="Times New Roman"/>
                        <w:color w:val="0000FF"/>
                        <w:sz w:val="24"/>
                        <w:szCs w:val="24"/>
                        <w:u w:val="single"/>
                        <w:lang w:eastAsia="ru-RU"/>
                      </w:rPr>
                      <w:t>37.</w:t>
                    </w:r>
                    <w:r w:rsidRPr="001708EC">
                      <w:rPr>
                        <w:rFonts w:ascii="Corbel" w:eastAsia="Times New Roman" w:hAnsi="Corbel" w:cs="Times New Roman"/>
                        <w:color w:val="0000FF"/>
                        <w:sz w:val="24"/>
                        <w:szCs w:val="24"/>
                        <w:u w:val="single"/>
                        <w:lang w:val="en-US" w:eastAsia="ru-RU"/>
                      </w:rPr>
                      <w:t>ru</w:t>
                    </w:r>
                  </w:hyperlink>
                </w:p>
                <w:p w:rsidR="00132962" w:rsidRPr="001708EC" w:rsidRDefault="00132962" w:rsidP="00EB4626">
                  <w:pPr>
                    <w:spacing w:after="0" w:line="240" w:lineRule="auto"/>
                    <w:jc w:val="center"/>
                    <w:rPr>
                      <w:rFonts w:ascii="Corbel" w:eastAsia="Times New Roman" w:hAnsi="Corbel" w:cs="Times New Roman"/>
                      <w:sz w:val="24"/>
                      <w:szCs w:val="24"/>
                      <w:lang w:eastAsia="ru-RU"/>
                    </w:rPr>
                  </w:pPr>
                  <w:r w:rsidRPr="001708EC">
                    <w:rPr>
                      <w:rFonts w:ascii="Corbel" w:eastAsia="Times New Roman" w:hAnsi="Corbel" w:cs="Times New Roman"/>
                      <w:sz w:val="24"/>
                      <w:szCs w:val="24"/>
                      <w:lang w:eastAsia="ru-RU"/>
                    </w:rPr>
                    <w:t xml:space="preserve">Свидетельство №6571 от 15 сентября 2011 г. </w:t>
                  </w:r>
                </w:p>
                <w:p w:rsidR="00132962" w:rsidRPr="001708EC" w:rsidRDefault="00132962" w:rsidP="00EB4626">
                  <w:pPr>
                    <w:spacing w:after="0" w:line="240" w:lineRule="auto"/>
                    <w:jc w:val="center"/>
                    <w:rPr>
                      <w:rFonts w:ascii="Corbel" w:eastAsia="Times New Roman" w:hAnsi="Corbel" w:cs="Times New Roman"/>
                      <w:sz w:val="24"/>
                      <w:szCs w:val="24"/>
                      <w:lang w:eastAsia="ru-RU"/>
                    </w:rPr>
                  </w:pPr>
                  <w:r w:rsidRPr="001708EC">
                    <w:rPr>
                      <w:rFonts w:ascii="Corbel" w:eastAsia="Times New Roman" w:hAnsi="Corbel" w:cs="Times New Roman"/>
                      <w:sz w:val="24"/>
                      <w:szCs w:val="24"/>
                      <w:lang w:eastAsia="ru-RU"/>
                    </w:rPr>
                    <w:t>НП СРО проектировщиков "СтройОбъединение" № СРО-П-145-04032010</w:t>
                  </w:r>
                </w:p>
                <w:p w:rsidR="00132962" w:rsidRPr="001708EC" w:rsidRDefault="00132962" w:rsidP="00EB4626">
                  <w:pPr>
                    <w:spacing w:after="0" w:line="240" w:lineRule="auto"/>
                    <w:jc w:val="center"/>
                    <w:rPr>
                      <w:rFonts w:ascii="Corbel" w:eastAsia="Times New Roman" w:hAnsi="Corbel" w:cs="Times New Roman"/>
                      <w:sz w:val="24"/>
                      <w:szCs w:val="24"/>
                      <w:lang w:eastAsia="ru-RU"/>
                    </w:rPr>
                  </w:pPr>
                </w:p>
              </w:tc>
            </w:tr>
          </w:tbl>
          <w:p w:rsidR="00132962" w:rsidRPr="001708EC" w:rsidRDefault="00132962" w:rsidP="00EB4626">
            <w:pPr>
              <w:spacing w:after="0" w:line="240" w:lineRule="auto"/>
              <w:jc w:val="center"/>
              <w:rPr>
                <w:rFonts w:ascii="Corbel" w:eastAsia="Times New Roman" w:hAnsi="Corbel" w:cs="Times New Roman"/>
                <w:sz w:val="24"/>
                <w:szCs w:val="24"/>
                <w:lang w:eastAsia="ru-RU"/>
              </w:rPr>
            </w:pPr>
            <w:r w:rsidRPr="001708EC">
              <w:rPr>
                <w:rFonts w:ascii="Corbel" w:eastAsia="Times New Roman" w:hAnsi="Corbel" w:cs="Times New Roman"/>
                <w:sz w:val="24"/>
                <w:szCs w:val="24"/>
                <w:lang w:eastAsia="ru-RU"/>
              </w:rPr>
              <w:t>Заказчик - Администрация муниципального образования «Филисовское сельское поселение Родниковского муниципального района Ивановской области»</w:t>
            </w:r>
          </w:p>
          <w:p w:rsidR="00132962" w:rsidRPr="001708EC" w:rsidRDefault="00132962" w:rsidP="00EB4626">
            <w:pPr>
              <w:spacing w:after="0" w:line="240" w:lineRule="auto"/>
              <w:jc w:val="center"/>
              <w:rPr>
                <w:rFonts w:ascii="Times New Roman" w:eastAsia="Times New Roman" w:hAnsi="Times New Roman" w:cs="Times New Roman"/>
                <w:b/>
                <w:sz w:val="40"/>
                <w:szCs w:val="40"/>
                <w:lang w:eastAsia="ru-RU"/>
              </w:rPr>
            </w:pPr>
          </w:p>
          <w:p w:rsidR="00132962" w:rsidRPr="001708EC" w:rsidRDefault="00132962" w:rsidP="00EB4626">
            <w:pPr>
              <w:spacing w:after="0" w:line="240" w:lineRule="auto"/>
              <w:jc w:val="center"/>
              <w:rPr>
                <w:rFonts w:ascii="Times New Roman" w:eastAsia="Times New Roman" w:hAnsi="Times New Roman" w:cs="Times New Roman"/>
                <w:b/>
                <w:sz w:val="40"/>
                <w:szCs w:val="40"/>
                <w:lang w:eastAsia="ru-RU"/>
              </w:rPr>
            </w:pPr>
          </w:p>
          <w:p w:rsidR="00132962" w:rsidRPr="001708EC" w:rsidRDefault="00132962" w:rsidP="00EB4626">
            <w:pPr>
              <w:spacing w:after="0" w:line="240" w:lineRule="auto"/>
              <w:jc w:val="center"/>
              <w:rPr>
                <w:rFonts w:ascii="Times New Roman" w:eastAsia="Times New Roman" w:hAnsi="Times New Roman" w:cs="Times New Roman"/>
                <w:b/>
                <w:sz w:val="40"/>
                <w:szCs w:val="40"/>
                <w:lang w:eastAsia="ru-RU"/>
              </w:rPr>
            </w:pPr>
          </w:p>
          <w:p w:rsidR="00132962" w:rsidRPr="001708EC" w:rsidRDefault="00132962" w:rsidP="00EB4626">
            <w:pPr>
              <w:spacing w:after="0" w:line="240" w:lineRule="auto"/>
              <w:jc w:val="center"/>
              <w:rPr>
                <w:rFonts w:ascii="GOST type B" w:eastAsia="SimSun" w:hAnsi="GOST type B" w:cs="Times New Roman"/>
                <w:b/>
                <w:sz w:val="56"/>
                <w:szCs w:val="76"/>
                <w:lang w:eastAsia="ar-SA"/>
              </w:rPr>
            </w:pPr>
          </w:p>
          <w:p w:rsidR="00132962" w:rsidRPr="001708EC" w:rsidRDefault="00132962" w:rsidP="00EB4626">
            <w:pPr>
              <w:spacing w:after="0" w:line="240" w:lineRule="auto"/>
              <w:jc w:val="center"/>
              <w:rPr>
                <w:rFonts w:ascii="GOST type B" w:eastAsia="SimSun" w:hAnsi="GOST type B" w:cs="Times New Roman"/>
                <w:b/>
                <w:sz w:val="56"/>
                <w:szCs w:val="76"/>
                <w:lang w:eastAsia="ar-SA"/>
              </w:rPr>
            </w:pPr>
            <w:r w:rsidRPr="001708EC">
              <w:rPr>
                <w:rFonts w:ascii="GOST type B" w:eastAsia="SimSun" w:hAnsi="GOST type B" w:cs="Times New Roman"/>
                <w:b/>
                <w:sz w:val="56"/>
                <w:szCs w:val="76"/>
                <w:lang w:eastAsia="ar-SA"/>
              </w:rPr>
              <w:t>ГРАДОСТРОИТЕЛЬНЫЕ</w:t>
            </w:r>
          </w:p>
          <w:p w:rsidR="00132962" w:rsidRPr="001708EC" w:rsidRDefault="00132962" w:rsidP="00EB4626">
            <w:pPr>
              <w:suppressAutoHyphens/>
              <w:spacing w:after="0" w:line="240" w:lineRule="auto"/>
              <w:jc w:val="center"/>
              <w:rPr>
                <w:rFonts w:ascii="GOST type B" w:eastAsia="SimSun" w:hAnsi="GOST type B" w:cs="Times New Roman"/>
                <w:b/>
                <w:sz w:val="56"/>
                <w:szCs w:val="76"/>
                <w:lang w:eastAsia="ar-SA"/>
              </w:rPr>
            </w:pPr>
            <w:r w:rsidRPr="001708EC">
              <w:rPr>
                <w:rFonts w:ascii="GOST type B" w:eastAsia="SimSun" w:hAnsi="GOST type B" w:cs="Times New Roman"/>
                <w:b/>
                <w:sz w:val="56"/>
                <w:szCs w:val="76"/>
                <w:lang w:eastAsia="ar-SA"/>
              </w:rPr>
              <w:t xml:space="preserve"> РЕГЛАМЕНТЫ </w:t>
            </w:r>
          </w:p>
          <w:p w:rsidR="00132962" w:rsidRPr="001708EC" w:rsidRDefault="00132962" w:rsidP="00EB4626">
            <w:pPr>
              <w:suppressAutoHyphens/>
              <w:spacing w:after="0" w:line="240" w:lineRule="auto"/>
              <w:jc w:val="center"/>
              <w:rPr>
                <w:rFonts w:ascii="GOST type B" w:eastAsia="SimSun" w:hAnsi="GOST type B" w:cs="Times New Roman"/>
                <w:b/>
                <w:sz w:val="76"/>
                <w:szCs w:val="76"/>
                <w:lang w:eastAsia="ar-SA"/>
              </w:rPr>
            </w:pPr>
            <w:r w:rsidRPr="001708EC">
              <w:rPr>
                <w:rFonts w:ascii="GOST type B" w:eastAsia="SimSun" w:hAnsi="GOST type B" w:cs="Times New Roman"/>
                <w:b/>
                <w:sz w:val="56"/>
                <w:szCs w:val="76"/>
                <w:lang w:eastAsia="ar-SA"/>
              </w:rPr>
              <w:t>муниципального образования «Филисовское сельское поселение Родниковского муниципального района Ивановской области»</w:t>
            </w:r>
          </w:p>
          <w:p w:rsidR="00132962" w:rsidRPr="001708EC" w:rsidRDefault="00132962" w:rsidP="00EB4626">
            <w:pPr>
              <w:spacing w:after="0" w:line="240" w:lineRule="auto"/>
              <w:jc w:val="center"/>
              <w:rPr>
                <w:rFonts w:ascii="Times New Roman" w:eastAsia="Times New Roman" w:hAnsi="Times New Roman" w:cs="Times New Roman"/>
                <w:b/>
                <w:sz w:val="32"/>
                <w:szCs w:val="24"/>
                <w:lang w:eastAsia="ru-RU"/>
              </w:rPr>
            </w:pPr>
          </w:p>
          <w:p w:rsidR="00132962" w:rsidRPr="001708EC" w:rsidRDefault="00132962" w:rsidP="00EB4626">
            <w:pPr>
              <w:spacing w:after="0" w:line="240" w:lineRule="auto"/>
              <w:jc w:val="center"/>
              <w:rPr>
                <w:rFonts w:ascii="Times New Roman" w:eastAsia="Times New Roman" w:hAnsi="Times New Roman" w:cs="Times New Roman"/>
                <w:b/>
                <w:sz w:val="32"/>
                <w:szCs w:val="24"/>
                <w:lang w:eastAsia="ru-RU"/>
              </w:rPr>
            </w:pPr>
          </w:p>
          <w:p w:rsidR="00132962" w:rsidRPr="001708EC" w:rsidRDefault="00132962" w:rsidP="00EB4626">
            <w:pPr>
              <w:spacing w:after="0" w:line="240" w:lineRule="auto"/>
              <w:jc w:val="center"/>
              <w:rPr>
                <w:rFonts w:ascii="Times New Roman" w:eastAsia="Times New Roman" w:hAnsi="Times New Roman" w:cs="Times New Roman"/>
                <w:smallCaps/>
                <w:sz w:val="28"/>
                <w:szCs w:val="24"/>
                <w:lang w:eastAsia="ru-RU"/>
              </w:rPr>
            </w:pPr>
          </w:p>
          <w:p w:rsidR="00132962" w:rsidRPr="001708EC" w:rsidRDefault="00132962" w:rsidP="00EB4626">
            <w:pPr>
              <w:spacing w:after="0" w:line="240" w:lineRule="auto"/>
              <w:ind w:right="1132"/>
              <w:jc w:val="center"/>
              <w:rPr>
                <w:rFonts w:ascii="Times New Roman" w:eastAsia="Times New Roman" w:hAnsi="Times New Roman" w:cs="Times New Roman"/>
                <w:b/>
                <w:sz w:val="28"/>
                <w:szCs w:val="28"/>
                <w:lang w:eastAsia="ru-RU"/>
              </w:rPr>
            </w:pPr>
            <w:r w:rsidRPr="001708EC">
              <w:rPr>
                <w:rFonts w:ascii="Times New Roman" w:eastAsia="Times New Roman" w:hAnsi="Times New Roman" w:cs="Times New Roman"/>
                <w:b/>
                <w:sz w:val="28"/>
                <w:szCs w:val="28"/>
                <w:lang w:eastAsia="ru-RU"/>
              </w:rPr>
              <w:t>Директор                                                                       С.В. Лифер</w:t>
            </w:r>
          </w:p>
          <w:p w:rsidR="00132962" w:rsidRPr="001708EC" w:rsidRDefault="00132962" w:rsidP="00EB4626">
            <w:pPr>
              <w:spacing w:after="0" w:line="240" w:lineRule="auto"/>
              <w:ind w:right="1132"/>
              <w:jc w:val="center"/>
              <w:rPr>
                <w:rFonts w:ascii="Times New Roman" w:eastAsia="Times New Roman" w:hAnsi="Times New Roman" w:cs="Times New Roman"/>
                <w:b/>
                <w:sz w:val="28"/>
                <w:szCs w:val="28"/>
                <w:lang w:eastAsia="ru-RU"/>
              </w:rPr>
            </w:pPr>
          </w:p>
          <w:p w:rsidR="00132962" w:rsidRPr="001708EC" w:rsidRDefault="00132962" w:rsidP="00EB4626">
            <w:pPr>
              <w:spacing w:after="0" w:line="240" w:lineRule="auto"/>
              <w:ind w:right="1132"/>
              <w:jc w:val="center"/>
              <w:rPr>
                <w:rFonts w:ascii="Times New Roman" w:eastAsia="Times New Roman" w:hAnsi="Times New Roman" w:cs="Times New Roman"/>
                <w:smallCaps/>
                <w:sz w:val="28"/>
                <w:szCs w:val="24"/>
                <w:lang w:eastAsia="ru-RU"/>
              </w:rPr>
            </w:pPr>
          </w:p>
          <w:p w:rsidR="00132962" w:rsidRPr="001708EC" w:rsidRDefault="00132962" w:rsidP="00EB4626">
            <w:pPr>
              <w:spacing w:after="0" w:line="240" w:lineRule="auto"/>
              <w:ind w:right="1132"/>
              <w:jc w:val="center"/>
              <w:rPr>
                <w:rFonts w:ascii="Times New Roman" w:eastAsia="Times New Roman" w:hAnsi="Times New Roman" w:cs="Times New Roman"/>
                <w:smallCaps/>
                <w:sz w:val="28"/>
                <w:szCs w:val="24"/>
                <w:lang w:eastAsia="ru-RU"/>
              </w:rPr>
            </w:pPr>
          </w:p>
          <w:p w:rsidR="00132962" w:rsidRPr="001708EC" w:rsidRDefault="00132962" w:rsidP="00EB4626">
            <w:pPr>
              <w:spacing w:after="0" w:line="240" w:lineRule="auto"/>
              <w:jc w:val="center"/>
              <w:rPr>
                <w:rFonts w:ascii="Times New Roman" w:eastAsia="Times New Roman" w:hAnsi="Times New Roman" w:cs="Times New Roman"/>
                <w:smallCaps/>
                <w:sz w:val="28"/>
                <w:szCs w:val="24"/>
                <w:lang w:eastAsia="ru-RU"/>
              </w:rPr>
            </w:pPr>
          </w:p>
          <w:p w:rsidR="00132962" w:rsidRPr="001708EC" w:rsidRDefault="00132962" w:rsidP="00EB4626">
            <w:pPr>
              <w:spacing w:after="0" w:line="240" w:lineRule="auto"/>
              <w:jc w:val="center"/>
              <w:rPr>
                <w:rFonts w:ascii="Times New Roman" w:eastAsia="Times New Roman" w:hAnsi="Times New Roman" w:cs="Times New Roman"/>
                <w:smallCaps/>
                <w:sz w:val="28"/>
                <w:szCs w:val="24"/>
                <w:lang w:eastAsia="ru-RU"/>
              </w:rPr>
            </w:pPr>
          </w:p>
          <w:p w:rsidR="00132962" w:rsidRPr="001708EC" w:rsidRDefault="00132962" w:rsidP="00EB4626">
            <w:pPr>
              <w:spacing w:after="0" w:line="240" w:lineRule="auto"/>
              <w:jc w:val="center"/>
              <w:rPr>
                <w:rFonts w:ascii="Times New Roman" w:eastAsia="Times New Roman" w:hAnsi="Times New Roman" w:cs="Times New Roman"/>
                <w:smallCaps/>
                <w:sz w:val="28"/>
                <w:szCs w:val="24"/>
                <w:lang w:eastAsia="ru-RU"/>
              </w:rPr>
            </w:pPr>
          </w:p>
          <w:p w:rsidR="00132962" w:rsidRPr="001708EC" w:rsidRDefault="00132962" w:rsidP="00EB4626">
            <w:pPr>
              <w:spacing w:after="0" w:line="240" w:lineRule="auto"/>
              <w:jc w:val="center"/>
              <w:rPr>
                <w:rFonts w:ascii="Corbel" w:eastAsia="Times New Roman" w:hAnsi="Corbel" w:cs="Times New Roman"/>
                <w:sz w:val="20"/>
                <w:szCs w:val="24"/>
                <w:lang w:eastAsia="ru-RU"/>
              </w:rPr>
            </w:pPr>
            <w:r w:rsidRPr="001708EC">
              <w:rPr>
                <w:rFonts w:ascii="Times New Roman" w:eastAsia="Times New Roman" w:hAnsi="Times New Roman" w:cs="Times New Roman"/>
                <w:b/>
                <w:sz w:val="28"/>
                <w:szCs w:val="28"/>
                <w:lang w:eastAsia="ru-RU"/>
              </w:rPr>
              <w:t>2015</w:t>
            </w:r>
          </w:p>
        </w:tc>
      </w:tr>
    </w:tbl>
    <w:p w:rsidR="00132962" w:rsidRPr="001708EC" w:rsidRDefault="00132962" w:rsidP="00132962">
      <w:pPr>
        <w:spacing w:after="0" w:line="240" w:lineRule="auto"/>
        <w:jc w:val="center"/>
        <w:rPr>
          <w:rFonts w:ascii="Times New Roman" w:eastAsia="Times New Roman" w:hAnsi="Times New Roman" w:cs="Times New Roman"/>
          <w:b/>
          <w:sz w:val="24"/>
          <w:szCs w:val="24"/>
          <w:u w:val="single"/>
          <w:lang w:eastAsia="ru-RU"/>
        </w:rPr>
      </w:pPr>
      <w:r w:rsidRPr="001708EC">
        <w:rPr>
          <w:rFonts w:ascii="Times New Roman" w:eastAsia="Times New Roman" w:hAnsi="Times New Roman" w:cs="Times New Roman"/>
          <w:b/>
          <w:sz w:val="24"/>
          <w:szCs w:val="24"/>
          <w:u w:val="single"/>
          <w:lang w:eastAsia="ru-RU"/>
        </w:rPr>
        <w:lastRenderedPageBreak/>
        <w:t>Зона малоэтажной жилой застройки (1-3 этажей) ЖЗ 1</w:t>
      </w:r>
    </w:p>
    <w:p w:rsidR="00132962" w:rsidRPr="001708EC" w:rsidRDefault="00132962" w:rsidP="00132962">
      <w:pPr>
        <w:spacing w:after="0" w:line="240" w:lineRule="auto"/>
        <w:jc w:val="center"/>
        <w:rPr>
          <w:rFonts w:ascii="Times New Roman" w:eastAsia="Times New Roman" w:hAnsi="Times New Roman" w:cs="Times New Roman"/>
          <w:b/>
          <w:sz w:val="20"/>
          <w:szCs w:val="24"/>
          <w:u w:val="single"/>
          <w:lang w:eastAsia="ru-RU"/>
        </w:rPr>
      </w:pP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943"/>
        <w:gridCol w:w="3141"/>
        <w:gridCol w:w="4047"/>
      </w:tblGrid>
      <w:tr w:rsidR="00132962" w:rsidRPr="001708EC" w:rsidTr="00EB4626">
        <w:trPr>
          <w:trHeight w:val="552"/>
        </w:trPr>
        <w:tc>
          <w:tcPr>
            <w:tcW w:w="2943" w:type="dxa"/>
            <w:vAlign w:val="center"/>
          </w:tcPr>
          <w:p w:rsidR="00132962" w:rsidRPr="001708EC" w:rsidRDefault="00132962" w:rsidP="00EB4626">
            <w:pPr>
              <w:spacing w:after="0" w:line="240" w:lineRule="auto"/>
              <w:jc w:val="center"/>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16"/>
                <w:szCs w:val="16"/>
                <w:lang w:eastAsia="ru-RU"/>
              </w:rPr>
              <w:t>ВИДЫ ИСПОЛЬЗОВАНИЯ</w:t>
            </w:r>
          </w:p>
        </w:tc>
        <w:tc>
          <w:tcPr>
            <w:tcW w:w="3141"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ПАРАМЕТРЫ РАЗРЕШЕННОГО ИСПОЛЬЗОВАНИЯ</w:t>
            </w:r>
          </w:p>
        </w:tc>
        <w:tc>
          <w:tcPr>
            <w:tcW w:w="4047"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132962" w:rsidRPr="001708EC" w:rsidTr="00EB4626">
        <w:tc>
          <w:tcPr>
            <w:tcW w:w="2943"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Малоэтажная жилая застройка (индивидуальное жилищное строительство;</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размещение дачных домов и садовых домов) (2.1)</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p>
          <w:p w:rsidR="00132962" w:rsidRPr="001708EC" w:rsidRDefault="00132962" w:rsidP="00EB4626">
            <w:pPr>
              <w:spacing w:after="0" w:line="240" w:lineRule="auto"/>
              <w:rPr>
                <w:rFonts w:ascii="Times New Roman" w:eastAsia="Times New Roman" w:hAnsi="Times New Roman" w:cs="Times New Roman"/>
                <w:sz w:val="20"/>
                <w:szCs w:val="20"/>
                <w:lang w:eastAsia="ru-RU"/>
              </w:rPr>
            </w:pPr>
          </w:p>
          <w:p w:rsidR="00132962" w:rsidRPr="001708EC" w:rsidRDefault="00132962" w:rsidP="00EB4626">
            <w:pPr>
              <w:spacing w:after="0" w:line="240" w:lineRule="auto"/>
              <w:rPr>
                <w:rFonts w:ascii="Times New Roman" w:eastAsia="Times New Roman" w:hAnsi="Times New Roman" w:cs="Times New Roman"/>
                <w:sz w:val="20"/>
                <w:szCs w:val="20"/>
                <w:lang w:eastAsia="ru-RU"/>
              </w:rPr>
            </w:pPr>
          </w:p>
          <w:p w:rsidR="00132962" w:rsidRPr="001708EC" w:rsidRDefault="00132962" w:rsidP="00EB4626">
            <w:pPr>
              <w:spacing w:after="0" w:line="240" w:lineRule="auto"/>
              <w:rPr>
                <w:rFonts w:ascii="Times New Roman" w:eastAsia="Times New Roman" w:hAnsi="Times New Roman" w:cs="Times New Roman"/>
                <w:sz w:val="20"/>
                <w:szCs w:val="20"/>
                <w:lang w:eastAsia="ru-RU"/>
              </w:rPr>
            </w:pPr>
          </w:p>
          <w:p w:rsidR="00132962" w:rsidRPr="001708EC" w:rsidRDefault="00132962" w:rsidP="00EB4626">
            <w:pPr>
              <w:spacing w:after="0" w:line="240" w:lineRule="auto"/>
              <w:rPr>
                <w:rFonts w:ascii="Times New Roman" w:eastAsia="Times New Roman" w:hAnsi="Times New Roman" w:cs="Times New Roman"/>
                <w:sz w:val="20"/>
                <w:szCs w:val="20"/>
                <w:lang w:eastAsia="ru-RU"/>
              </w:rPr>
            </w:pPr>
          </w:p>
          <w:p w:rsidR="00132962" w:rsidRPr="001708EC" w:rsidRDefault="00132962" w:rsidP="00EB4626">
            <w:pPr>
              <w:spacing w:after="0" w:line="240" w:lineRule="auto"/>
              <w:rPr>
                <w:rFonts w:ascii="Times New Roman" w:eastAsia="Times New Roman" w:hAnsi="Times New Roman" w:cs="Times New Roman"/>
                <w:sz w:val="20"/>
                <w:szCs w:val="20"/>
                <w:lang w:eastAsia="ru-RU"/>
              </w:rPr>
            </w:pPr>
          </w:p>
          <w:p w:rsidR="00132962" w:rsidRPr="001708EC" w:rsidRDefault="00132962" w:rsidP="00EB4626">
            <w:pPr>
              <w:spacing w:after="0" w:line="240" w:lineRule="auto"/>
              <w:rPr>
                <w:rFonts w:ascii="Times New Roman" w:eastAsia="Times New Roman" w:hAnsi="Times New Roman" w:cs="Times New Roman"/>
                <w:sz w:val="20"/>
                <w:szCs w:val="20"/>
                <w:lang w:eastAsia="ru-RU"/>
              </w:rPr>
            </w:pPr>
          </w:p>
          <w:p w:rsidR="00132962" w:rsidRPr="001708EC" w:rsidRDefault="00132962" w:rsidP="00EB4626">
            <w:pPr>
              <w:spacing w:after="0" w:line="240" w:lineRule="auto"/>
              <w:rPr>
                <w:rFonts w:ascii="Times New Roman" w:eastAsia="Times New Roman" w:hAnsi="Times New Roman" w:cs="Times New Roman"/>
                <w:sz w:val="20"/>
                <w:szCs w:val="20"/>
                <w:lang w:eastAsia="ru-RU"/>
              </w:rPr>
            </w:pPr>
          </w:p>
          <w:p w:rsidR="00132962" w:rsidRPr="001708EC" w:rsidRDefault="00132962" w:rsidP="00EB4626">
            <w:pPr>
              <w:spacing w:after="0" w:line="240" w:lineRule="auto"/>
              <w:rPr>
                <w:rFonts w:ascii="Times New Roman" w:eastAsia="Times New Roman" w:hAnsi="Times New Roman" w:cs="Times New Roman"/>
                <w:sz w:val="20"/>
                <w:szCs w:val="20"/>
                <w:lang w:eastAsia="ru-RU"/>
              </w:rPr>
            </w:pPr>
          </w:p>
          <w:p w:rsidR="00132962" w:rsidRPr="001708EC" w:rsidRDefault="00132962" w:rsidP="00EB4626">
            <w:pPr>
              <w:spacing w:after="0" w:line="240" w:lineRule="auto"/>
              <w:rPr>
                <w:rFonts w:ascii="Times New Roman" w:eastAsia="Times New Roman" w:hAnsi="Times New Roman" w:cs="Times New Roman"/>
                <w:sz w:val="20"/>
                <w:szCs w:val="20"/>
                <w:lang w:eastAsia="ru-RU"/>
              </w:rPr>
            </w:pPr>
          </w:p>
          <w:p w:rsidR="00132962" w:rsidRPr="001708EC" w:rsidRDefault="00132962" w:rsidP="00EB4626">
            <w:pPr>
              <w:spacing w:after="0" w:line="240" w:lineRule="auto"/>
              <w:rPr>
                <w:rFonts w:ascii="Times New Roman" w:eastAsia="Times New Roman" w:hAnsi="Times New Roman" w:cs="Times New Roman"/>
                <w:sz w:val="20"/>
                <w:szCs w:val="20"/>
                <w:lang w:eastAsia="ru-RU"/>
              </w:rPr>
            </w:pPr>
          </w:p>
          <w:p w:rsidR="00132962" w:rsidRPr="001708EC" w:rsidRDefault="00132962" w:rsidP="00EB4626">
            <w:pPr>
              <w:spacing w:after="0" w:line="240" w:lineRule="auto"/>
              <w:rPr>
                <w:rFonts w:ascii="Times New Roman" w:eastAsia="Times New Roman" w:hAnsi="Times New Roman" w:cs="Times New Roman"/>
                <w:sz w:val="20"/>
                <w:szCs w:val="20"/>
                <w:lang w:eastAsia="ru-RU"/>
              </w:rPr>
            </w:pPr>
          </w:p>
          <w:p w:rsidR="00132962" w:rsidRPr="001708EC" w:rsidRDefault="00132962" w:rsidP="00EB4626">
            <w:pPr>
              <w:spacing w:after="0" w:line="240" w:lineRule="auto"/>
              <w:rPr>
                <w:rFonts w:ascii="Times New Roman" w:eastAsia="Times New Roman" w:hAnsi="Times New Roman" w:cs="Times New Roman"/>
                <w:sz w:val="20"/>
                <w:szCs w:val="20"/>
                <w:lang w:eastAsia="ru-RU"/>
              </w:rPr>
            </w:pPr>
          </w:p>
          <w:p w:rsidR="00132962" w:rsidRPr="001708EC" w:rsidRDefault="00132962" w:rsidP="00EB4626">
            <w:pPr>
              <w:spacing w:after="0" w:line="240" w:lineRule="auto"/>
              <w:rPr>
                <w:rFonts w:ascii="Times New Roman" w:eastAsia="Times New Roman" w:hAnsi="Times New Roman" w:cs="Times New Roman"/>
                <w:sz w:val="20"/>
                <w:szCs w:val="20"/>
                <w:lang w:eastAsia="ru-RU"/>
              </w:rPr>
            </w:pPr>
          </w:p>
          <w:p w:rsidR="00132962" w:rsidRPr="001708EC" w:rsidRDefault="00132962" w:rsidP="00EB4626">
            <w:pPr>
              <w:spacing w:after="0" w:line="240" w:lineRule="auto"/>
              <w:rPr>
                <w:rFonts w:ascii="Times New Roman" w:eastAsia="Times New Roman" w:hAnsi="Times New Roman" w:cs="Times New Roman"/>
                <w:sz w:val="20"/>
                <w:szCs w:val="20"/>
                <w:lang w:eastAsia="ru-RU"/>
              </w:rPr>
            </w:pPr>
          </w:p>
          <w:p w:rsidR="00132962" w:rsidRPr="001708EC" w:rsidRDefault="00132962" w:rsidP="00EB4626">
            <w:pPr>
              <w:spacing w:after="0" w:line="240" w:lineRule="auto"/>
              <w:rPr>
                <w:rFonts w:ascii="Times New Roman" w:eastAsia="Times New Roman" w:hAnsi="Times New Roman" w:cs="Times New Roman"/>
                <w:sz w:val="20"/>
                <w:szCs w:val="20"/>
                <w:lang w:eastAsia="ru-RU"/>
              </w:rPr>
            </w:pPr>
          </w:p>
          <w:p w:rsidR="00132962" w:rsidRPr="001708EC" w:rsidRDefault="00132962" w:rsidP="00EB4626">
            <w:pPr>
              <w:spacing w:after="0" w:line="240" w:lineRule="auto"/>
              <w:rPr>
                <w:rFonts w:ascii="Times New Roman" w:eastAsia="Times New Roman" w:hAnsi="Times New Roman" w:cs="Times New Roman"/>
                <w:sz w:val="20"/>
                <w:szCs w:val="20"/>
                <w:lang w:eastAsia="ru-RU"/>
              </w:rPr>
            </w:pPr>
          </w:p>
          <w:p w:rsidR="00132962" w:rsidRPr="001708EC" w:rsidRDefault="00132962" w:rsidP="00EB4626">
            <w:pPr>
              <w:spacing w:after="0" w:line="240" w:lineRule="auto"/>
              <w:rPr>
                <w:rFonts w:ascii="Times New Roman" w:eastAsia="Times New Roman" w:hAnsi="Times New Roman" w:cs="Times New Roman"/>
                <w:sz w:val="20"/>
                <w:szCs w:val="20"/>
                <w:lang w:eastAsia="ru-RU"/>
              </w:rPr>
            </w:pPr>
          </w:p>
          <w:p w:rsidR="00132962" w:rsidRPr="001708EC" w:rsidRDefault="00132962" w:rsidP="00EB4626">
            <w:pPr>
              <w:spacing w:after="0" w:line="240" w:lineRule="auto"/>
              <w:rPr>
                <w:rFonts w:ascii="Times New Roman" w:eastAsia="Times New Roman" w:hAnsi="Times New Roman" w:cs="Times New Roman"/>
                <w:sz w:val="20"/>
                <w:szCs w:val="20"/>
                <w:lang w:eastAsia="ru-RU"/>
              </w:rPr>
            </w:pPr>
          </w:p>
          <w:p w:rsidR="00132962" w:rsidRPr="001708EC" w:rsidRDefault="00132962" w:rsidP="00EB4626">
            <w:pPr>
              <w:spacing w:after="0" w:line="240" w:lineRule="auto"/>
              <w:rPr>
                <w:rFonts w:ascii="Times New Roman" w:eastAsia="Times New Roman" w:hAnsi="Times New Roman" w:cs="Times New Roman"/>
                <w:sz w:val="20"/>
                <w:szCs w:val="20"/>
                <w:lang w:eastAsia="ru-RU"/>
              </w:rPr>
            </w:pPr>
          </w:p>
          <w:p w:rsidR="00132962" w:rsidRPr="001708EC" w:rsidRDefault="00132962" w:rsidP="00EB4626">
            <w:pPr>
              <w:spacing w:after="0" w:line="240" w:lineRule="auto"/>
              <w:rPr>
                <w:rFonts w:ascii="Times New Roman" w:eastAsia="Times New Roman" w:hAnsi="Times New Roman" w:cs="Times New Roman"/>
                <w:sz w:val="20"/>
                <w:szCs w:val="20"/>
                <w:lang w:eastAsia="ru-RU"/>
              </w:rPr>
            </w:pPr>
          </w:p>
        </w:tc>
        <w:tc>
          <w:tcPr>
            <w:tcW w:w="3141" w:type="dxa"/>
          </w:tcPr>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Этажность - до 3 эт.</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 xml:space="preserve">Высота с мансардным завершением до конька скатной кровли - до </w:t>
            </w:r>
            <w:smartTag w:uri="urn:schemas-microsoft-com:office:smarttags" w:element="metricconverter">
              <w:smartTagPr>
                <w:attr w:name="ProductID" w:val="14 м"/>
              </w:smartTagPr>
              <w:r w:rsidRPr="001708EC">
                <w:rPr>
                  <w:rFonts w:ascii="Times New Roman" w:eastAsia="Times New Roman" w:hAnsi="Times New Roman" w:cs="Times New Roman"/>
                  <w:sz w:val="20"/>
                  <w:szCs w:val="20"/>
                  <w:lang w:eastAsia="ru-RU"/>
                </w:rPr>
                <w:t>14 м</w:t>
              </w:r>
            </w:smartTag>
            <w:r w:rsidRPr="001708EC">
              <w:rPr>
                <w:rFonts w:ascii="Times New Roman" w:eastAsia="Times New Roman" w:hAnsi="Times New Roman" w:cs="Times New Roman"/>
                <w:sz w:val="20"/>
                <w:szCs w:val="20"/>
                <w:lang w:eastAsia="ru-RU"/>
              </w:rPr>
              <w:t>.</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Отступы от границ земельного участка:</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-не менее 3 м,  для определения места допустимого размещения зданий, строений, сооружений;</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-не менее 1 м,  для определения места допустимого размещения объектов вспомогательного характера.</w:t>
            </w:r>
          </w:p>
          <w:p w:rsidR="00132962" w:rsidRPr="001708EC" w:rsidRDefault="00132962" w:rsidP="00EB4626">
            <w:pPr>
              <w:spacing w:after="0" w:line="240" w:lineRule="auto"/>
              <w:jc w:val="both"/>
              <w:rPr>
                <w:rFonts w:ascii="Times New Roman" w:eastAsia="Times New Roman" w:hAnsi="Times New Roman" w:cs="Times New Roman"/>
                <w:sz w:val="20"/>
                <w:szCs w:val="20"/>
                <w:highlight w:val="yellow"/>
                <w:lang w:eastAsia="ru-RU"/>
              </w:rPr>
            </w:pPr>
          </w:p>
          <w:p w:rsidR="00132962" w:rsidRPr="001708EC" w:rsidRDefault="00132962" w:rsidP="00EB4626">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0"/>
                <w:szCs w:val="20"/>
                <w:lang w:eastAsia="ru-RU"/>
              </w:rPr>
            </w:pPr>
            <w:r w:rsidRPr="001708EC">
              <w:rPr>
                <w:rFonts w:ascii="Times New Roman" w:eastAsia="Times New Roman" w:hAnsi="Times New Roman" w:cs="Times New Roman"/>
                <w:color w:val="000000"/>
                <w:sz w:val="20"/>
                <w:szCs w:val="20"/>
                <w:lang w:eastAsia="ru-RU"/>
              </w:rPr>
              <w:t>Расстояние между фронтальной границей участка и основным строением:</w:t>
            </w:r>
          </w:p>
          <w:p w:rsidR="00132962" w:rsidRPr="001708EC" w:rsidRDefault="00132962" w:rsidP="00EB4626">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0"/>
                <w:szCs w:val="20"/>
                <w:lang w:eastAsia="ru-RU"/>
              </w:rPr>
            </w:pPr>
            <w:r w:rsidRPr="001708EC">
              <w:rPr>
                <w:rFonts w:ascii="Times New Roman" w:eastAsia="Times New Roman" w:hAnsi="Times New Roman" w:cs="Times New Roman"/>
                <w:color w:val="000000"/>
                <w:sz w:val="20"/>
                <w:szCs w:val="20"/>
                <w:lang w:eastAsia="ru-RU"/>
              </w:rPr>
              <w:t>-во вновь застраиваемых кварталах ИЖС -5 м.;</w:t>
            </w:r>
          </w:p>
          <w:p w:rsidR="00132962" w:rsidRPr="001708EC" w:rsidRDefault="00132962" w:rsidP="00EB4626">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0"/>
                <w:szCs w:val="20"/>
                <w:lang w:eastAsia="ru-RU"/>
              </w:rPr>
            </w:pPr>
            <w:r w:rsidRPr="001708EC">
              <w:rPr>
                <w:rFonts w:ascii="Times New Roman" w:eastAsia="Times New Roman" w:hAnsi="Times New Roman" w:cs="Times New Roman"/>
                <w:color w:val="000000"/>
                <w:sz w:val="20"/>
                <w:szCs w:val="20"/>
                <w:lang w:eastAsia="ru-RU"/>
              </w:rPr>
              <w:t>-в существующей жилой застройке - в соответствии со сложившейся линией застройки.</w:t>
            </w:r>
          </w:p>
          <w:p w:rsidR="00132962" w:rsidRPr="001708EC" w:rsidRDefault="00132962" w:rsidP="00EB4626">
            <w:pPr>
              <w:spacing w:after="0" w:line="240" w:lineRule="auto"/>
              <w:jc w:val="center"/>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20"/>
                <w:szCs w:val="20"/>
                <w:lang w:eastAsia="ru-RU"/>
              </w:rPr>
              <w:t>Параметры для объектов хозяйственного назначения</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Высота - до 3 м.</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 xml:space="preserve">Общая площадь - до </w:t>
            </w:r>
            <w:smartTag w:uri="urn:schemas-microsoft-com:office:smarttags" w:element="metricconverter">
              <w:smartTagPr>
                <w:attr w:name="ProductID" w:val="60 кв. м"/>
              </w:smartTagPr>
              <w:r w:rsidRPr="001708EC">
                <w:rPr>
                  <w:rFonts w:ascii="Times New Roman" w:eastAsia="Times New Roman" w:hAnsi="Times New Roman" w:cs="Times New Roman"/>
                  <w:sz w:val="20"/>
                  <w:szCs w:val="20"/>
                  <w:lang w:eastAsia="ru-RU"/>
                </w:rPr>
                <w:t>60 кв. м</w:t>
              </w:r>
            </w:smartTag>
            <w:r w:rsidRPr="001708EC">
              <w:rPr>
                <w:rFonts w:ascii="Times New Roman" w:eastAsia="Times New Roman" w:hAnsi="Times New Roman" w:cs="Times New Roman"/>
                <w:sz w:val="20"/>
                <w:szCs w:val="20"/>
                <w:lang w:eastAsia="ru-RU"/>
              </w:rPr>
              <w:t>.</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Расстояние от границ смежного земельного участка до хозяйственных построек - не менее 1 м.</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p>
          <w:p w:rsidR="00132962" w:rsidRPr="001708EC" w:rsidRDefault="00132962" w:rsidP="00EB4626">
            <w:pPr>
              <w:spacing w:after="0" w:line="240" w:lineRule="auto"/>
              <w:jc w:val="both"/>
              <w:rPr>
                <w:rFonts w:ascii="Times New Roman" w:eastAsia="Times New Roman" w:hAnsi="Times New Roman" w:cs="Times New Roman"/>
                <w:color w:val="000000"/>
                <w:sz w:val="20"/>
                <w:szCs w:val="20"/>
                <w:lang w:eastAsia="ru-RU"/>
              </w:rPr>
            </w:pPr>
            <w:r w:rsidRPr="001708EC">
              <w:rPr>
                <w:rFonts w:ascii="Times New Roman" w:eastAsia="Times New Roman" w:hAnsi="Times New Roman" w:cs="Times New Roman"/>
                <w:color w:val="000000"/>
                <w:sz w:val="20"/>
                <w:szCs w:val="20"/>
                <w:lang w:eastAsia="ru-RU"/>
              </w:rPr>
              <w:t xml:space="preserve">Отступ от фронтальной границы участка до основания </w:t>
            </w:r>
            <w:r w:rsidRPr="001708EC">
              <w:rPr>
                <w:rFonts w:ascii="Times New Roman" w:eastAsia="Times New Roman" w:hAnsi="Times New Roman" w:cs="Times New Roman"/>
                <w:sz w:val="20"/>
                <w:szCs w:val="20"/>
                <w:lang w:eastAsia="ru-RU"/>
              </w:rPr>
              <w:t>объектов хозяйственного назначения</w:t>
            </w:r>
            <w:r w:rsidRPr="001708EC">
              <w:rPr>
                <w:rFonts w:ascii="Times New Roman" w:eastAsia="Times New Roman" w:hAnsi="Times New Roman" w:cs="Times New Roman"/>
                <w:color w:val="000000"/>
                <w:sz w:val="20"/>
                <w:szCs w:val="20"/>
                <w:lang w:eastAsia="ru-RU"/>
              </w:rPr>
              <w:t xml:space="preserve"> во вновь застраиваемых кварталах ИЖС – не менее 5 м, в существующей жилой застройке - в соответствии со сложившейся линией застройки.</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Отдельно стоящие.</w:t>
            </w:r>
          </w:p>
          <w:p w:rsidR="00132962" w:rsidRPr="001708EC" w:rsidRDefault="00132962" w:rsidP="00EB4626">
            <w:pPr>
              <w:shd w:val="clear" w:color="auto" w:fill="FFFFFF"/>
              <w:autoSpaceDE w:val="0"/>
              <w:autoSpaceDN w:val="0"/>
              <w:adjustRightInd w:val="0"/>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Допускается блокировка хозяйственных построек на смежных земельных участках при условии взаимного согласия собственников жилых домов</w:t>
            </w:r>
          </w:p>
        </w:tc>
        <w:tc>
          <w:tcPr>
            <w:tcW w:w="4047"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Не допускается размещение жилой застройки в санитарно-защитных зонах</w:t>
            </w:r>
          </w:p>
        </w:tc>
      </w:tr>
    </w:tbl>
    <w:p w:rsidR="00132962" w:rsidRPr="001708EC" w:rsidRDefault="00132962" w:rsidP="00132962">
      <w:pPr>
        <w:spacing w:after="0" w:line="240" w:lineRule="auto"/>
        <w:rPr>
          <w:rFonts w:ascii="Times New Roman" w:eastAsia="Times New Roman" w:hAnsi="Times New Roman" w:cs="Times New Roman"/>
          <w:sz w:val="20"/>
          <w:szCs w:val="20"/>
          <w:lang w:eastAsia="ru-RU"/>
        </w:rPr>
      </w:pP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20"/>
          <w:szCs w:val="20"/>
          <w:lang w:eastAsia="ru-RU"/>
        </w:rPr>
        <w:t>2.   ВСПОМОГАТЕЛЬНЫЕ ВИДЫ И ПАРАМЕТРЫ РАЗРЕШЕННОГО ИСПОЛЬЗОВАНИЯ ЗЕМЕЛЬНЫХ УЧАСТКОВ И ОБЪЕКТОВ КАПИТАЛЬНОГО СТРОИТЕЛЬСТВА</w:t>
      </w: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132962" w:rsidRPr="001708EC" w:rsidTr="00EB4626">
        <w:trPr>
          <w:trHeight w:val="552"/>
        </w:trPr>
        <w:tc>
          <w:tcPr>
            <w:tcW w:w="2448" w:type="dxa"/>
            <w:vAlign w:val="center"/>
          </w:tcPr>
          <w:p w:rsidR="00132962" w:rsidRPr="001708EC" w:rsidRDefault="00132962" w:rsidP="00EB4626">
            <w:pPr>
              <w:spacing w:after="0" w:line="240" w:lineRule="auto"/>
              <w:jc w:val="center"/>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16"/>
                <w:szCs w:val="16"/>
                <w:lang w:eastAsia="ru-RU"/>
              </w:rPr>
              <w:t>ВИДЫ ИСПОЛЬЗОВАНИЯ</w:t>
            </w:r>
          </w:p>
        </w:tc>
        <w:tc>
          <w:tcPr>
            <w:tcW w:w="3420"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132962" w:rsidRPr="001708EC" w:rsidTr="00EB4626">
        <w:tc>
          <w:tcPr>
            <w:tcW w:w="2448" w:type="dxa"/>
          </w:tcPr>
          <w:p w:rsidR="00132962" w:rsidRPr="001708EC" w:rsidRDefault="00132962" w:rsidP="00EB4626">
            <w:pPr>
              <w:spacing w:after="0" w:line="240" w:lineRule="auto"/>
              <w:rPr>
                <w:rFonts w:ascii="Times New Roman" w:eastAsia="Times New Roman" w:hAnsi="Times New Roman" w:cs="Times New Roman"/>
                <w:color w:val="FF0000"/>
                <w:sz w:val="20"/>
                <w:szCs w:val="20"/>
                <w:lang w:eastAsia="ru-RU"/>
              </w:rPr>
            </w:pPr>
          </w:p>
        </w:tc>
        <w:tc>
          <w:tcPr>
            <w:tcW w:w="3420"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p>
        </w:tc>
        <w:tc>
          <w:tcPr>
            <w:tcW w:w="4263"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p>
        </w:tc>
      </w:tr>
      <w:tr w:rsidR="00132962" w:rsidRPr="001708EC" w:rsidTr="00EB4626">
        <w:tc>
          <w:tcPr>
            <w:tcW w:w="2448"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Коммунальное обслуживание (3.1)</w:t>
            </w:r>
          </w:p>
        </w:tc>
        <w:tc>
          <w:tcPr>
            <w:tcW w:w="3420" w:type="dxa"/>
          </w:tcPr>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Этажность - 1 эт.</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lastRenderedPageBreak/>
              <w:t>Строительство осуществлять в соответствии со строительными нормами и правилами, техническими регламентами</w:t>
            </w:r>
          </w:p>
        </w:tc>
        <w:tc>
          <w:tcPr>
            <w:tcW w:w="4263"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p>
        </w:tc>
      </w:tr>
    </w:tbl>
    <w:p w:rsidR="00132962" w:rsidRPr="001708EC" w:rsidRDefault="00132962" w:rsidP="00132962">
      <w:pPr>
        <w:spacing w:after="0" w:line="240" w:lineRule="auto"/>
        <w:rPr>
          <w:rFonts w:ascii="Times New Roman" w:eastAsia="Times New Roman" w:hAnsi="Times New Roman" w:cs="Times New Roman"/>
          <w:sz w:val="20"/>
          <w:szCs w:val="20"/>
          <w:lang w:eastAsia="ru-RU"/>
        </w:rPr>
      </w:pP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20"/>
          <w:szCs w:val="20"/>
          <w:lang w:eastAsia="ru-RU"/>
        </w:rPr>
        <w:t>3.   УСЛОВНО РАЗРЕШЁННЫЕ ВИДЫ И ПАРАМЕТРЫ ИСПОЛЬЗОВАНИЯ ЗЕМЕЛЬНЫХ УЧАСТКОВ И ОБЪЕКТОВ КАПИТАЛЬНОГО СТРОИТЕЛЬСТВА</w:t>
      </w: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132962" w:rsidRPr="001708EC" w:rsidTr="00EB4626">
        <w:trPr>
          <w:trHeight w:val="552"/>
        </w:trPr>
        <w:tc>
          <w:tcPr>
            <w:tcW w:w="2448" w:type="dxa"/>
            <w:vAlign w:val="center"/>
          </w:tcPr>
          <w:p w:rsidR="00132962" w:rsidRPr="001708EC" w:rsidRDefault="00132962" w:rsidP="00EB4626">
            <w:pPr>
              <w:spacing w:after="0" w:line="240" w:lineRule="auto"/>
              <w:jc w:val="center"/>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16"/>
                <w:szCs w:val="16"/>
                <w:lang w:eastAsia="ru-RU"/>
              </w:rPr>
              <w:t>ВИДЫ ИСПОЛЬЗОВАНИЯ</w:t>
            </w:r>
          </w:p>
        </w:tc>
        <w:tc>
          <w:tcPr>
            <w:tcW w:w="3420"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132962" w:rsidRPr="001708EC" w:rsidTr="00EB4626">
        <w:tc>
          <w:tcPr>
            <w:tcW w:w="2448"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Социальное обслуживание(3.2) Общественное управление(3.8)</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Деловое управление (4.1)</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Торговые центры (Торгово развлекательные центры)(4.2)</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Рынки (4.3)</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Магазины (4.4)</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Банковская и страховая деятельность(4.5)</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Общественное питание(4.6)</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Гостиничное обслуживание(4.7)</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Развлечения (4.8)</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Обслуживание автотранспорта(4.9)</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p>
        </w:tc>
        <w:tc>
          <w:tcPr>
            <w:tcW w:w="3420" w:type="dxa"/>
          </w:tcPr>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Этажность – до 3 эт.</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Общая площадь помещений – до 300 кв. м.</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Отдельно стоящие, встроенные в объекты основного вида использования.</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 xml:space="preserve">Высота - до </w:t>
            </w:r>
            <w:smartTag w:uri="urn:schemas-microsoft-com:office:smarttags" w:element="metricconverter">
              <w:smartTagPr>
                <w:attr w:name="ProductID" w:val="3 м"/>
              </w:smartTagPr>
              <w:r w:rsidRPr="001708EC">
                <w:rPr>
                  <w:rFonts w:ascii="Times New Roman" w:eastAsia="Times New Roman" w:hAnsi="Times New Roman" w:cs="Times New Roman"/>
                  <w:sz w:val="20"/>
                  <w:szCs w:val="20"/>
                  <w:lang w:eastAsia="ru-RU"/>
                </w:rPr>
                <w:t>3 м</w:t>
              </w:r>
            </w:smartTag>
            <w:r w:rsidRPr="001708EC">
              <w:rPr>
                <w:rFonts w:ascii="Times New Roman" w:eastAsia="Times New Roman" w:hAnsi="Times New Roman" w:cs="Times New Roman"/>
                <w:sz w:val="20"/>
                <w:szCs w:val="20"/>
                <w:lang w:eastAsia="ru-RU"/>
              </w:rPr>
              <w:t>.</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Отдельно стоящие, встроенно-пристроенные к объектам основного вида использования</w:t>
            </w:r>
          </w:p>
        </w:tc>
        <w:tc>
          <w:tcPr>
            <w:tcW w:w="4263"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p>
        </w:tc>
      </w:tr>
    </w:tbl>
    <w:p w:rsidR="00132962" w:rsidRPr="001708EC" w:rsidRDefault="00132962" w:rsidP="00132962">
      <w:pPr>
        <w:spacing w:after="0" w:line="240" w:lineRule="auto"/>
        <w:rPr>
          <w:rFonts w:ascii="Times New Roman" w:eastAsia="Times New Roman" w:hAnsi="Times New Roman" w:cs="Times New Roman"/>
          <w:sz w:val="20"/>
          <w:szCs w:val="20"/>
          <w:lang w:eastAsia="ru-RU"/>
        </w:rPr>
      </w:pPr>
    </w:p>
    <w:p w:rsidR="00132962" w:rsidRPr="001708EC" w:rsidRDefault="00132962" w:rsidP="00132962">
      <w:pPr>
        <w:spacing w:after="0" w:line="240" w:lineRule="auto"/>
        <w:rPr>
          <w:rFonts w:ascii="Times New Roman" w:eastAsia="Times New Roman" w:hAnsi="Times New Roman" w:cs="Times New Roman"/>
          <w:b/>
          <w:sz w:val="24"/>
          <w:szCs w:val="24"/>
          <w:u w:val="single"/>
          <w:lang w:eastAsia="ru-RU"/>
        </w:rPr>
      </w:pPr>
    </w:p>
    <w:p w:rsidR="00132962" w:rsidRPr="001708EC" w:rsidRDefault="00132962" w:rsidP="00132962">
      <w:pPr>
        <w:spacing w:after="0" w:line="240" w:lineRule="auto"/>
        <w:jc w:val="center"/>
        <w:rPr>
          <w:rFonts w:ascii="Times New Roman" w:eastAsia="Times New Roman" w:hAnsi="Times New Roman" w:cs="Times New Roman"/>
          <w:b/>
          <w:sz w:val="24"/>
          <w:szCs w:val="24"/>
          <w:u w:val="single"/>
          <w:lang w:eastAsia="ru-RU"/>
        </w:rPr>
      </w:pPr>
      <w:r w:rsidRPr="001708EC">
        <w:rPr>
          <w:rFonts w:ascii="Times New Roman" w:eastAsia="Times New Roman" w:hAnsi="Times New Roman" w:cs="Times New Roman"/>
          <w:b/>
          <w:sz w:val="24"/>
          <w:szCs w:val="24"/>
          <w:u w:val="single"/>
          <w:lang w:eastAsia="ru-RU"/>
        </w:rPr>
        <w:t>Зона индивидуальной жилой застройки (1-3 этажей) ЖЗ 2</w:t>
      </w:r>
    </w:p>
    <w:p w:rsidR="00132962" w:rsidRPr="001708EC" w:rsidRDefault="00132962" w:rsidP="00132962">
      <w:pPr>
        <w:spacing w:after="0" w:line="240" w:lineRule="auto"/>
        <w:jc w:val="center"/>
        <w:rPr>
          <w:rFonts w:ascii="Times New Roman" w:eastAsia="Times New Roman" w:hAnsi="Times New Roman" w:cs="Times New Roman"/>
          <w:b/>
          <w:sz w:val="20"/>
          <w:szCs w:val="24"/>
          <w:u w:val="single"/>
          <w:lang w:eastAsia="ru-RU"/>
        </w:rPr>
      </w:pP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132962" w:rsidRPr="001708EC" w:rsidTr="00EB4626">
        <w:trPr>
          <w:trHeight w:val="552"/>
        </w:trPr>
        <w:tc>
          <w:tcPr>
            <w:tcW w:w="2448" w:type="dxa"/>
            <w:vAlign w:val="center"/>
          </w:tcPr>
          <w:p w:rsidR="00132962" w:rsidRPr="001708EC" w:rsidRDefault="00132962" w:rsidP="00EB4626">
            <w:pPr>
              <w:spacing w:after="0" w:line="240" w:lineRule="auto"/>
              <w:jc w:val="center"/>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16"/>
                <w:szCs w:val="16"/>
                <w:lang w:eastAsia="ru-RU"/>
              </w:rPr>
              <w:t>ВИДЫ ИСПОЛЬЗОВАНИЯ</w:t>
            </w:r>
          </w:p>
        </w:tc>
        <w:tc>
          <w:tcPr>
            <w:tcW w:w="3420"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132962" w:rsidRPr="001708EC" w:rsidTr="00EB4626">
        <w:tc>
          <w:tcPr>
            <w:tcW w:w="2448"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Малоэтажная жилая застройка (индивидуальное жилищное строительство;</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размещение дачных домов и садовых домов) (2.1)</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Приусадебный участок личного подсобного хозяйства (2.2)</w:t>
            </w:r>
          </w:p>
        </w:tc>
        <w:tc>
          <w:tcPr>
            <w:tcW w:w="3420" w:type="dxa"/>
          </w:tcPr>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Этажность - до 3 эт.</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 xml:space="preserve">Высота с мансардным завершением до конька скатной кровли - до </w:t>
            </w:r>
            <w:smartTag w:uri="urn:schemas-microsoft-com:office:smarttags" w:element="metricconverter">
              <w:smartTagPr>
                <w:attr w:name="ProductID" w:val="14 м"/>
              </w:smartTagPr>
              <w:r w:rsidRPr="001708EC">
                <w:rPr>
                  <w:rFonts w:ascii="Times New Roman" w:eastAsia="Times New Roman" w:hAnsi="Times New Roman" w:cs="Times New Roman"/>
                  <w:sz w:val="20"/>
                  <w:szCs w:val="20"/>
                  <w:lang w:eastAsia="ru-RU"/>
                </w:rPr>
                <w:t>14 м</w:t>
              </w:r>
            </w:smartTag>
            <w:r w:rsidRPr="001708EC">
              <w:rPr>
                <w:rFonts w:ascii="Times New Roman" w:eastAsia="Times New Roman" w:hAnsi="Times New Roman" w:cs="Times New Roman"/>
                <w:sz w:val="20"/>
                <w:szCs w:val="20"/>
                <w:lang w:eastAsia="ru-RU"/>
              </w:rPr>
              <w:t>.</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 xml:space="preserve">Отступы от границ земельного участка: </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 xml:space="preserve">-не менее 3 м для определения места допустимого размещения зданий, строений, сооружений; </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-не менее 1 м для определения места допустимого размещения объектов вспомогательного характера</w:t>
            </w:r>
          </w:p>
          <w:p w:rsidR="00132962" w:rsidRPr="001708EC" w:rsidRDefault="00132962" w:rsidP="00EB4626">
            <w:pPr>
              <w:spacing w:after="0" w:line="240" w:lineRule="auto"/>
              <w:jc w:val="both"/>
              <w:rPr>
                <w:rFonts w:ascii="Times New Roman" w:eastAsia="Times New Roman" w:hAnsi="Times New Roman" w:cs="Times New Roman"/>
                <w:sz w:val="20"/>
                <w:szCs w:val="20"/>
                <w:highlight w:val="yellow"/>
                <w:lang w:eastAsia="ru-RU"/>
              </w:rPr>
            </w:pPr>
          </w:p>
          <w:p w:rsidR="00132962" w:rsidRPr="001708EC" w:rsidRDefault="00132962" w:rsidP="00EB4626">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0"/>
                <w:szCs w:val="20"/>
                <w:lang w:eastAsia="ru-RU"/>
              </w:rPr>
            </w:pPr>
            <w:r w:rsidRPr="001708EC">
              <w:rPr>
                <w:rFonts w:ascii="Times New Roman" w:eastAsia="Times New Roman" w:hAnsi="Times New Roman" w:cs="Times New Roman"/>
                <w:color w:val="000000"/>
                <w:sz w:val="20"/>
                <w:szCs w:val="20"/>
                <w:lang w:eastAsia="ru-RU"/>
              </w:rPr>
              <w:t>Расстояние между фронтальной границей участка и основным строением:</w:t>
            </w:r>
          </w:p>
          <w:p w:rsidR="00132962" w:rsidRPr="001708EC" w:rsidRDefault="00132962" w:rsidP="00EB4626">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0"/>
                <w:szCs w:val="20"/>
                <w:lang w:eastAsia="ru-RU"/>
              </w:rPr>
            </w:pPr>
            <w:r w:rsidRPr="001708EC">
              <w:rPr>
                <w:rFonts w:ascii="Times New Roman" w:eastAsia="Times New Roman" w:hAnsi="Times New Roman" w:cs="Times New Roman"/>
                <w:color w:val="000000"/>
                <w:sz w:val="20"/>
                <w:szCs w:val="20"/>
                <w:lang w:eastAsia="ru-RU"/>
              </w:rPr>
              <w:t>-во вновь застраиваемых кварталах ИЖС -5 м,</w:t>
            </w:r>
          </w:p>
          <w:p w:rsidR="00132962" w:rsidRPr="001708EC" w:rsidRDefault="00132962" w:rsidP="00EB4626">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0"/>
                <w:szCs w:val="20"/>
                <w:lang w:eastAsia="ru-RU"/>
              </w:rPr>
            </w:pPr>
            <w:r w:rsidRPr="001708EC">
              <w:rPr>
                <w:rFonts w:ascii="Times New Roman" w:eastAsia="Times New Roman" w:hAnsi="Times New Roman" w:cs="Times New Roman"/>
                <w:color w:val="000000"/>
                <w:sz w:val="20"/>
                <w:szCs w:val="20"/>
                <w:lang w:eastAsia="ru-RU"/>
              </w:rPr>
              <w:t>-в существующей жилой застройке в соответствии со сложившейся линией застройки.</w:t>
            </w:r>
          </w:p>
          <w:p w:rsidR="00132962" w:rsidRPr="001708EC" w:rsidRDefault="00132962" w:rsidP="00EB4626">
            <w:pPr>
              <w:shd w:val="clear" w:color="auto" w:fill="FFFFFF"/>
              <w:tabs>
                <w:tab w:val="left" w:pos="1051"/>
              </w:tabs>
              <w:spacing w:before="5" w:after="0" w:line="240" w:lineRule="auto"/>
              <w:jc w:val="center"/>
              <w:rPr>
                <w:rFonts w:ascii="Times New Roman" w:eastAsia="Times New Roman" w:hAnsi="Times New Roman" w:cs="Times New Roman"/>
                <w:b/>
                <w:color w:val="000000"/>
                <w:sz w:val="20"/>
                <w:szCs w:val="20"/>
                <w:lang w:eastAsia="ru-RU"/>
              </w:rPr>
            </w:pPr>
            <w:r w:rsidRPr="001708EC">
              <w:rPr>
                <w:rFonts w:ascii="Times New Roman" w:eastAsia="Times New Roman" w:hAnsi="Times New Roman" w:cs="Times New Roman"/>
                <w:b/>
                <w:color w:val="000000"/>
                <w:sz w:val="20"/>
                <w:szCs w:val="20"/>
                <w:lang w:eastAsia="ru-RU"/>
              </w:rPr>
              <w:lastRenderedPageBreak/>
              <w:t>Минимальные размеры земельных участков составляют:</w:t>
            </w:r>
          </w:p>
          <w:p w:rsidR="00132962" w:rsidRPr="001708EC" w:rsidRDefault="00132962" w:rsidP="00EB4626">
            <w:pPr>
              <w:shd w:val="clear" w:color="auto" w:fill="FFFFFF"/>
              <w:tabs>
                <w:tab w:val="left" w:pos="1051"/>
              </w:tabs>
              <w:spacing w:before="5" w:after="0" w:line="240" w:lineRule="auto"/>
              <w:jc w:val="both"/>
              <w:rPr>
                <w:rFonts w:ascii="Times New Roman" w:eastAsia="Times New Roman" w:hAnsi="Times New Roman" w:cs="Times New Roman"/>
                <w:color w:val="000000"/>
                <w:sz w:val="20"/>
                <w:szCs w:val="20"/>
                <w:lang w:eastAsia="ru-RU"/>
              </w:rPr>
            </w:pPr>
            <w:r w:rsidRPr="001708EC">
              <w:rPr>
                <w:rFonts w:ascii="Times New Roman" w:eastAsia="Times New Roman" w:hAnsi="Times New Roman" w:cs="Times New Roman"/>
                <w:color w:val="000000"/>
                <w:sz w:val="20"/>
                <w:szCs w:val="20"/>
                <w:lang w:eastAsia="ru-RU"/>
              </w:rPr>
              <w:t xml:space="preserve">- для ведения личного подсобного хозяйства - </w:t>
            </w:r>
            <w:smartTag w:uri="urn:schemas-microsoft-com:office:smarttags" w:element="metricconverter">
              <w:smartTagPr>
                <w:attr w:name="ProductID" w:val="0,08 га"/>
              </w:smartTagPr>
              <w:r w:rsidRPr="001708EC">
                <w:rPr>
                  <w:rFonts w:ascii="Times New Roman" w:eastAsia="Times New Roman" w:hAnsi="Times New Roman" w:cs="Times New Roman"/>
                  <w:color w:val="000000"/>
                  <w:sz w:val="20"/>
                  <w:szCs w:val="20"/>
                  <w:lang w:eastAsia="ru-RU"/>
                </w:rPr>
                <w:t>0,08 га</w:t>
              </w:r>
            </w:smartTag>
            <w:r w:rsidRPr="001708EC">
              <w:rPr>
                <w:rFonts w:ascii="Times New Roman" w:eastAsia="Times New Roman" w:hAnsi="Times New Roman" w:cs="Times New Roman"/>
                <w:color w:val="000000"/>
                <w:sz w:val="20"/>
                <w:szCs w:val="20"/>
                <w:lang w:eastAsia="ru-RU"/>
              </w:rPr>
              <w:t>;</w:t>
            </w:r>
          </w:p>
          <w:p w:rsidR="00132962" w:rsidRPr="001708EC" w:rsidRDefault="00132962" w:rsidP="00EB4626">
            <w:pPr>
              <w:shd w:val="clear" w:color="auto" w:fill="FFFFFF"/>
              <w:tabs>
                <w:tab w:val="left" w:pos="1051"/>
              </w:tabs>
              <w:spacing w:before="5" w:after="0" w:line="240" w:lineRule="auto"/>
              <w:jc w:val="both"/>
              <w:rPr>
                <w:rFonts w:ascii="Times New Roman" w:eastAsia="Times New Roman" w:hAnsi="Times New Roman" w:cs="Times New Roman"/>
                <w:color w:val="000000"/>
                <w:sz w:val="20"/>
                <w:szCs w:val="20"/>
                <w:lang w:eastAsia="ru-RU"/>
              </w:rPr>
            </w:pPr>
            <w:r w:rsidRPr="001708EC">
              <w:rPr>
                <w:rFonts w:ascii="Times New Roman" w:eastAsia="Times New Roman" w:hAnsi="Times New Roman" w:cs="Times New Roman"/>
                <w:color w:val="000000"/>
                <w:sz w:val="20"/>
                <w:szCs w:val="20"/>
                <w:lang w:eastAsia="ru-RU"/>
              </w:rPr>
              <w:t xml:space="preserve">- для индивидуального жилищного строительства - </w:t>
            </w:r>
            <w:smartTag w:uri="urn:schemas-microsoft-com:office:smarttags" w:element="metricconverter">
              <w:smartTagPr>
                <w:attr w:name="ProductID" w:val="0,05 га"/>
              </w:smartTagPr>
              <w:r w:rsidRPr="001708EC">
                <w:rPr>
                  <w:rFonts w:ascii="Times New Roman" w:eastAsia="Times New Roman" w:hAnsi="Times New Roman" w:cs="Times New Roman"/>
                  <w:color w:val="000000"/>
                  <w:sz w:val="20"/>
                  <w:szCs w:val="20"/>
                  <w:lang w:eastAsia="ru-RU"/>
                </w:rPr>
                <w:t>0,05 га</w:t>
              </w:r>
            </w:smartTag>
            <w:r w:rsidRPr="001708EC">
              <w:rPr>
                <w:rFonts w:ascii="Times New Roman" w:eastAsia="Times New Roman" w:hAnsi="Times New Roman" w:cs="Times New Roman"/>
                <w:color w:val="000000"/>
                <w:sz w:val="20"/>
                <w:szCs w:val="20"/>
                <w:lang w:eastAsia="ru-RU"/>
              </w:rPr>
              <w:t>.</w:t>
            </w:r>
          </w:p>
          <w:p w:rsidR="00132962" w:rsidRPr="001708EC" w:rsidRDefault="00132962" w:rsidP="00EB4626">
            <w:pPr>
              <w:shd w:val="clear" w:color="auto" w:fill="FFFFFF"/>
              <w:tabs>
                <w:tab w:val="left" w:pos="1051"/>
              </w:tabs>
              <w:spacing w:before="5" w:after="0" w:line="240" w:lineRule="auto"/>
              <w:jc w:val="both"/>
              <w:rPr>
                <w:rFonts w:ascii="Times New Roman" w:eastAsia="Times New Roman" w:hAnsi="Times New Roman" w:cs="Times New Roman"/>
                <w:b/>
                <w:color w:val="000000"/>
                <w:sz w:val="20"/>
                <w:szCs w:val="20"/>
                <w:lang w:eastAsia="ru-RU"/>
              </w:rPr>
            </w:pPr>
            <w:r w:rsidRPr="001708EC">
              <w:rPr>
                <w:rFonts w:ascii="Times New Roman" w:eastAsia="Times New Roman" w:hAnsi="Times New Roman" w:cs="Times New Roman"/>
                <w:color w:val="000000"/>
                <w:sz w:val="20"/>
                <w:szCs w:val="20"/>
                <w:lang w:eastAsia="ru-RU"/>
              </w:rPr>
              <w:t xml:space="preserve"> </w:t>
            </w:r>
            <w:r w:rsidRPr="001708EC">
              <w:rPr>
                <w:rFonts w:ascii="Times New Roman" w:eastAsia="Times New Roman" w:hAnsi="Times New Roman" w:cs="Times New Roman"/>
                <w:b/>
                <w:color w:val="000000"/>
                <w:sz w:val="20"/>
                <w:szCs w:val="20"/>
                <w:lang w:eastAsia="ru-RU"/>
              </w:rPr>
              <w:t>Максимальные размеры земельных участков составляют:</w:t>
            </w:r>
          </w:p>
          <w:p w:rsidR="00132962" w:rsidRPr="001708EC" w:rsidRDefault="00132962" w:rsidP="00EB4626">
            <w:pPr>
              <w:shd w:val="clear" w:color="auto" w:fill="FFFFFF"/>
              <w:tabs>
                <w:tab w:val="left" w:pos="1051"/>
              </w:tabs>
              <w:spacing w:before="5" w:after="0" w:line="240" w:lineRule="auto"/>
              <w:jc w:val="both"/>
              <w:rPr>
                <w:rFonts w:ascii="Times New Roman" w:eastAsia="Times New Roman" w:hAnsi="Times New Roman" w:cs="Times New Roman"/>
                <w:color w:val="000000"/>
                <w:sz w:val="20"/>
                <w:szCs w:val="20"/>
                <w:lang w:eastAsia="ru-RU"/>
              </w:rPr>
            </w:pPr>
            <w:r w:rsidRPr="001708EC">
              <w:rPr>
                <w:rFonts w:ascii="Times New Roman" w:eastAsia="Times New Roman" w:hAnsi="Times New Roman" w:cs="Times New Roman"/>
                <w:color w:val="000000"/>
                <w:sz w:val="20"/>
                <w:szCs w:val="20"/>
                <w:lang w:eastAsia="ru-RU"/>
              </w:rPr>
              <w:t xml:space="preserve">- для ведения личного подсобного хозяйства - </w:t>
            </w:r>
            <w:smartTag w:uri="urn:schemas-microsoft-com:office:smarttags" w:element="metricconverter">
              <w:smartTagPr>
                <w:attr w:name="ProductID" w:val="1,0 га"/>
              </w:smartTagPr>
              <w:r w:rsidRPr="001708EC">
                <w:rPr>
                  <w:rFonts w:ascii="Times New Roman" w:eastAsia="Times New Roman" w:hAnsi="Times New Roman" w:cs="Times New Roman"/>
                  <w:color w:val="000000"/>
                  <w:sz w:val="20"/>
                  <w:szCs w:val="20"/>
                  <w:lang w:eastAsia="ru-RU"/>
                </w:rPr>
                <w:t>1,0 га</w:t>
              </w:r>
            </w:smartTag>
            <w:r w:rsidRPr="001708EC">
              <w:rPr>
                <w:rFonts w:ascii="Times New Roman" w:eastAsia="Times New Roman" w:hAnsi="Times New Roman" w:cs="Times New Roman"/>
                <w:color w:val="000000"/>
                <w:sz w:val="20"/>
                <w:szCs w:val="20"/>
                <w:lang w:eastAsia="ru-RU"/>
              </w:rPr>
              <w:t>;</w:t>
            </w:r>
          </w:p>
          <w:p w:rsidR="00132962" w:rsidRPr="001708EC" w:rsidRDefault="00132962" w:rsidP="00EB4626">
            <w:pPr>
              <w:spacing w:after="0" w:line="240" w:lineRule="auto"/>
              <w:jc w:val="both"/>
              <w:rPr>
                <w:rFonts w:ascii="Times New Roman" w:eastAsia="Times New Roman" w:hAnsi="Times New Roman" w:cs="Times New Roman"/>
                <w:color w:val="000000"/>
                <w:sz w:val="20"/>
                <w:szCs w:val="20"/>
                <w:lang w:eastAsia="ru-RU"/>
              </w:rPr>
            </w:pPr>
            <w:r w:rsidRPr="001708EC">
              <w:rPr>
                <w:rFonts w:ascii="Times New Roman" w:eastAsia="Times New Roman" w:hAnsi="Times New Roman" w:cs="Times New Roman"/>
                <w:color w:val="000000"/>
                <w:sz w:val="20"/>
                <w:szCs w:val="20"/>
                <w:lang w:eastAsia="ru-RU"/>
              </w:rPr>
              <w:t>- для индивидуального жилищного строительства - 0,25 га</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Максимальный процент застройки - 60.</w:t>
            </w:r>
          </w:p>
          <w:p w:rsidR="00132962" w:rsidRPr="001708EC" w:rsidRDefault="00132962" w:rsidP="00EB4626">
            <w:pPr>
              <w:spacing w:after="0" w:line="240" w:lineRule="auto"/>
              <w:jc w:val="center"/>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20"/>
                <w:szCs w:val="20"/>
                <w:lang w:eastAsia="ru-RU"/>
              </w:rPr>
              <w:t>Параметры для объектов хозяйственного назначения</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 xml:space="preserve">Высота - до </w:t>
            </w:r>
            <w:smartTag w:uri="urn:schemas-microsoft-com:office:smarttags" w:element="metricconverter">
              <w:smartTagPr>
                <w:attr w:name="ProductID" w:val="3 м"/>
              </w:smartTagPr>
              <w:r w:rsidRPr="001708EC">
                <w:rPr>
                  <w:rFonts w:ascii="Times New Roman" w:eastAsia="Times New Roman" w:hAnsi="Times New Roman" w:cs="Times New Roman"/>
                  <w:sz w:val="20"/>
                  <w:szCs w:val="20"/>
                  <w:lang w:eastAsia="ru-RU"/>
                </w:rPr>
                <w:t>3 м</w:t>
              </w:r>
            </w:smartTag>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Общая площадь - до 50 кв. м.</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 xml:space="preserve">Расстояние от границ смежного земельного участка до хозяйственных построек - не менее </w:t>
            </w:r>
            <w:smartTag w:uri="urn:schemas-microsoft-com:office:smarttags" w:element="metricconverter">
              <w:smartTagPr>
                <w:attr w:name="ProductID" w:val="1 м"/>
              </w:smartTagPr>
              <w:r w:rsidRPr="001708EC">
                <w:rPr>
                  <w:rFonts w:ascii="Times New Roman" w:eastAsia="Times New Roman" w:hAnsi="Times New Roman" w:cs="Times New Roman"/>
                  <w:sz w:val="20"/>
                  <w:szCs w:val="20"/>
                  <w:lang w:eastAsia="ru-RU"/>
                </w:rPr>
                <w:t>1 м</w:t>
              </w:r>
            </w:smartTag>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color w:val="000000"/>
                <w:sz w:val="20"/>
                <w:szCs w:val="20"/>
                <w:lang w:eastAsia="ru-RU"/>
              </w:rPr>
              <w:t xml:space="preserve">Отступ от фронтальной границы участка до основания </w:t>
            </w:r>
            <w:r w:rsidRPr="001708EC">
              <w:rPr>
                <w:rFonts w:ascii="Times New Roman" w:eastAsia="Times New Roman" w:hAnsi="Times New Roman" w:cs="Times New Roman"/>
                <w:sz w:val="20"/>
                <w:szCs w:val="20"/>
                <w:lang w:eastAsia="ru-RU"/>
              </w:rPr>
              <w:t>объектов хозяйственного назначения</w:t>
            </w:r>
            <w:r w:rsidRPr="001708EC">
              <w:rPr>
                <w:rFonts w:ascii="Times New Roman" w:eastAsia="Times New Roman" w:hAnsi="Times New Roman" w:cs="Times New Roman"/>
                <w:color w:val="000000"/>
                <w:sz w:val="20"/>
                <w:szCs w:val="20"/>
                <w:lang w:eastAsia="ru-RU"/>
              </w:rPr>
              <w:t xml:space="preserve"> во вновь застраиваемых кварталах ИЖС – не менее 5 м, в существующей жилой застройке в соответствии со сложившейся линией застройки.</w:t>
            </w:r>
          </w:p>
        </w:tc>
        <w:tc>
          <w:tcPr>
            <w:tcW w:w="4263"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lastRenderedPageBreak/>
              <w:t>Не допускается размещение жилой застройки в санитарно-защитных зонах</w:t>
            </w:r>
          </w:p>
        </w:tc>
      </w:tr>
    </w:tbl>
    <w:p w:rsidR="00132962" w:rsidRPr="001708EC" w:rsidRDefault="00132962" w:rsidP="00132962">
      <w:pPr>
        <w:spacing w:after="0" w:line="240" w:lineRule="auto"/>
        <w:rPr>
          <w:rFonts w:ascii="Times New Roman" w:eastAsia="Times New Roman" w:hAnsi="Times New Roman" w:cs="Times New Roman"/>
          <w:sz w:val="20"/>
          <w:szCs w:val="20"/>
          <w:lang w:eastAsia="ru-RU"/>
        </w:rPr>
      </w:pP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20"/>
          <w:szCs w:val="20"/>
          <w:lang w:eastAsia="ru-RU"/>
        </w:rPr>
        <w:t>2.   ВСПОМОГАТЕЛЬНЫЕ ВИДЫ И ПАРАМЕТРЫ РАЗРЕШЕННОГО ИСПОЛЬЗОВАНИЯ ЗЕМЕЛЬНЫХ УЧАСТКОВ И ОБЪЕКТОВ КАПИТАЛЬНОГО СТРОИТЕЛЬСТВА</w:t>
      </w: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132962" w:rsidRPr="001708EC" w:rsidTr="00EB4626">
        <w:trPr>
          <w:trHeight w:val="552"/>
        </w:trPr>
        <w:tc>
          <w:tcPr>
            <w:tcW w:w="2448" w:type="dxa"/>
            <w:vAlign w:val="center"/>
          </w:tcPr>
          <w:p w:rsidR="00132962" w:rsidRPr="001708EC" w:rsidRDefault="00132962" w:rsidP="00EB4626">
            <w:pPr>
              <w:spacing w:after="0" w:line="240" w:lineRule="auto"/>
              <w:jc w:val="center"/>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16"/>
                <w:szCs w:val="16"/>
                <w:lang w:eastAsia="ru-RU"/>
              </w:rPr>
              <w:t>ВИДЫ ИСПОЛЬЗОВАНИЯ</w:t>
            </w:r>
          </w:p>
        </w:tc>
        <w:tc>
          <w:tcPr>
            <w:tcW w:w="3420"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132962" w:rsidRPr="001708EC" w:rsidTr="00EB4626">
        <w:tc>
          <w:tcPr>
            <w:tcW w:w="2448"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Коммунальное обслуживание (3.1)</w:t>
            </w:r>
          </w:p>
        </w:tc>
        <w:tc>
          <w:tcPr>
            <w:tcW w:w="3420" w:type="dxa"/>
          </w:tcPr>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Этажность -1 эт.</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p>
        </w:tc>
      </w:tr>
    </w:tbl>
    <w:p w:rsidR="00132962" w:rsidRPr="001708EC" w:rsidRDefault="00132962" w:rsidP="00132962">
      <w:pPr>
        <w:spacing w:after="0" w:line="240" w:lineRule="auto"/>
        <w:rPr>
          <w:rFonts w:ascii="Times New Roman" w:eastAsia="Times New Roman" w:hAnsi="Times New Roman" w:cs="Times New Roman"/>
          <w:sz w:val="20"/>
          <w:szCs w:val="20"/>
          <w:lang w:eastAsia="ru-RU"/>
        </w:rPr>
      </w:pP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20"/>
          <w:szCs w:val="20"/>
          <w:lang w:eastAsia="ru-RU"/>
        </w:rPr>
        <w:t>3.   УСЛОВНО РАЗРЕШЁННЫЕ ВИДЫ И ПАРАМЕТРЫ ИСПОЛЬЗОВАНИЯ ЗЕМЕЛЬНЫХ УЧАСТКОВ И ОБЪЕКТОВ КАПИТАЛЬНОГО СТРОИТЕЛЬСТВА</w:t>
      </w: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132962" w:rsidRPr="001708EC" w:rsidTr="00EB4626">
        <w:trPr>
          <w:trHeight w:val="552"/>
        </w:trPr>
        <w:tc>
          <w:tcPr>
            <w:tcW w:w="2448" w:type="dxa"/>
            <w:vAlign w:val="center"/>
          </w:tcPr>
          <w:p w:rsidR="00132962" w:rsidRPr="001708EC" w:rsidRDefault="00132962" w:rsidP="00EB4626">
            <w:pPr>
              <w:spacing w:after="0" w:line="240" w:lineRule="auto"/>
              <w:jc w:val="center"/>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16"/>
                <w:szCs w:val="16"/>
                <w:lang w:eastAsia="ru-RU"/>
              </w:rPr>
              <w:t>ВИДЫ ИСПОЛЬЗОВАНИЯ</w:t>
            </w:r>
          </w:p>
        </w:tc>
        <w:tc>
          <w:tcPr>
            <w:tcW w:w="3420"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132962" w:rsidRPr="001708EC" w:rsidTr="00EB4626">
        <w:tc>
          <w:tcPr>
            <w:tcW w:w="2448"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Социальное обслуживание(3.2) Общественное управление(3.8)</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Деловое управление (4.1)</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Торговые центры (Торгово развлекательные центры)(4.2)</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Рынки (4.3)</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Магазины (4.4)</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Банковская и страховая деятельность(4.5)</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Общественное питание(4.6)</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Гостиничное обслуживание(4.7)</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Развлечения (4.8)</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lastRenderedPageBreak/>
              <w:t>Обслуживание автотранспорта(4.9)</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p>
        </w:tc>
        <w:tc>
          <w:tcPr>
            <w:tcW w:w="3420" w:type="dxa"/>
          </w:tcPr>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lastRenderedPageBreak/>
              <w:t>Этажность – до 2 эт.</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Общая площадь помещений – до 300 кв. м.</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Отдельно стоящие, встроенные в объекты основного вида использования.</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 xml:space="preserve">Высота - до </w:t>
            </w:r>
            <w:smartTag w:uri="urn:schemas-microsoft-com:office:smarttags" w:element="metricconverter">
              <w:smartTagPr>
                <w:attr w:name="ProductID" w:val="3 м"/>
              </w:smartTagPr>
              <w:r w:rsidRPr="001708EC">
                <w:rPr>
                  <w:rFonts w:ascii="Times New Roman" w:eastAsia="Times New Roman" w:hAnsi="Times New Roman" w:cs="Times New Roman"/>
                  <w:sz w:val="20"/>
                  <w:szCs w:val="20"/>
                  <w:lang w:eastAsia="ru-RU"/>
                </w:rPr>
                <w:t>3 м</w:t>
              </w:r>
            </w:smartTag>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 xml:space="preserve">Отступ от границ земельного участка - не менее 1 м до отдельно стоящих объектов; не менее </w:t>
            </w:r>
            <w:smartTag w:uri="urn:schemas-microsoft-com:office:smarttags" w:element="metricconverter">
              <w:smartTagPr>
                <w:attr w:name="ProductID" w:val="3 м"/>
              </w:smartTagPr>
              <w:r w:rsidRPr="001708EC">
                <w:rPr>
                  <w:rFonts w:ascii="Times New Roman" w:eastAsia="Times New Roman" w:hAnsi="Times New Roman" w:cs="Times New Roman"/>
                  <w:sz w:val="20"/>
                  <w:szCs w:val="20"/>
                  <w:lang w:eastAsia="ru-RU"/>
                </w:rPr>
                <w:t>3 м</w:t>
              </w:r>
            </w:smartTag>
            <w:r w:rsidRPr="001708EC">
              <w:rPr>
                <w:rFonts w:ascii="Times New Roman" w:eastAsia="Times New Roman" w:hAnsi="Times New Roman" w:cs="Times New Roman"/>
                <w:sz w:val="20"/>
                <w:szCs w:val="20"/>
                <w:lang w:eastAsia="ru-RU"/>
              </w:rPr>
              <w:t xml:space="preserve"> до объектов, встроенных, встроенно-пристроенных к объектам основного вида использования.</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p>
          <w:p w:rsidR="00132962" w:rsidRPr="001708EC" w:rsidRDefault="00132962" w:rsidP="00EB4626">
            <w:pPr>
              <w:spacing w:after="0" w:line="240" w:lineRule="auto"/>
              <w:jc w:val="both"/>
              <w:rPr>
                <w:rFonts w:ascii="Times New Roman" w:eastAsia="Times New Roman" w:hAnsi="Times New Roman" w:cs="Times New Roman"/>
                <w:color w:val="000000"/>
                <w:sz w:val="20"/>
                <w:szCs w:val="20"/>
                <w:lang w:eastAsia="ru-RU"/>
              </w:rPr>
            </w:pPr>
            <w:r w:rsidRPr="001708EC">
              <w:rPr>
                <w:rFonts w:ascii="Times New Roman" w:eastAsia="Times New Roman" w:hAnsi="Times New Roman" w:cs="Times New Roman"/>
                <w:color w:val="000000"/>
                <w:sz w:val="20"/>
                <w:szCs w:val="20"/>
                <w:lang w:eastAsia="ru-RU"/>
              </w:rPr>
              <w:t xml:space="preserve">Отступ от фронтальной границы участка до основания возводимого </w:t>
            </w:r>
            <w:r w:rsidRPr="001708EC">
              <w:rPr>
                <w:rFonts w:ascii="Times New Roman" w:eastAsia="Times New Roman" w:hAnsi="Times New Roman" w:cs="Times New Roman"/>
                <w:sz w:val="20"/>
                <w:szCs w:val="20"/>
                <w:lang w:eastAsia="ru-RU"/>
              </w:rPr>
              <w:t xml:space="preserve">строения, </w:t>
            </w:r>
            <w:r w:rsidRPr="001708EC">
              <w:rPr>
                <w:rFonts w:ascii="Times New Roman" w:eastAsia="Times New Roman" w:hAnsi="Times New Roman" w:cs="Times New Roman"/>
                <w:color w:val="000000"/>
                <w:sz w:val="20"/>
                <w:szCs w:val="20"/>
                <w:lang w:eastAsia="ru-RU"/>
              </w:rPr>
              <w:t xml:space="preserve">во вновь застраиваемых </w:t>
            </w:r>
            <w:r w:rsidRPr="001708EC">
              <w:rPr>
                <w:rFonts w:ascii="Times New Roman" w:eastAsia="Times New Roman" w:hAnsi="Times New Roman" w:cs="Times New Roman"/>
                <w:color w:val="000000"/>
                <w:sz w:val="20"/>
                <w:szCs w:val="20"/>
                <w:lang w:eastAsia="ru-RU"/>
              </w:rPr>
              <w:lastRenderedPageBreak/>
              <w:t>кварталах ИЖС – 5 м, в существующей жилой застройке в соответствии со сложившейся линией застройки.</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Отдельно стоящие, встроенные, встроенно-пристроенные к объектам основного вида использования</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p>
        </w:tc>
        <w:tc>
          <w:tcPr>
            <w:tcW w:w="4263"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p>
        </w:tc>
      </w:tr>
    </w:tbl>
    <w:p w:rsidR="00132962" w:rsidRPr="001708EC" w:rsidRDefault="00132962" w:rsidP="00132962">
      <w:pPr>
        <w:spacing w:after="0" w:line="240" w:lineRule="auto"/>
        <w:rPr>
          <w:rFonts w:ascii="Times New Roman" w:eastAsia="Times New Roman" w:hAnsi="Times New Roman" w:cs="Times New Roman"/>
          <w:sz w:val="20"/>
          <w:szCs w:val="20"/>
          <w:lang w:eastAsia="ru-RU"/>
        </w:rPr>
      </w:pPr>
    </w:p>
    <w:p w:rsidR="00132962" w:rsidRPr="001708EC" w:rsidRDefault="00132962" w:rsidP="00132962">
      <w:pPr>
        <w:spacing w:after="0" w:line="240" w:lineRule="auto"/>
        <w:jc w:val="both"/>
        <w:rPr>
          <w:rFonts w:ascii="Times New Roman" w:eastAsia="Times New Roman" w:hAnsi="Times New Roman" w:cs="Times New Roman"/>
          <w:b/>
          <w:sz w:val="24"/>
          <w:szCs w:val="24"/>
          <w:lang w:eastAsia="ru-RU"/>
        </w:rPr>
      </w:pPr>
      <w:r w:rsidRPr="001708EC">
        <w:rPr>
          <w:rFonts w:ascii="Times New Roman" w:eastAsia="Times New Roman" w:hAnsi="Times New Roman" w:cs="Times New Roman"/>
          <w:b/>
          <w:sz w:val="24"/>
          <w:szCs w:val="24"/>
          <w:lang w:eastAsia="ru-RU"/>
        </w:rPr>
        <w:t xml:space="preserve">Примечания: </w:t>
      </w:r>
    </w:p>
    <w:p w:rsidR="00132962" w:rsidRPr="001708EC" w:rsidRDefault="00132962" w:rsidP="00132962">
      <w:pPr>
        <w:numPr>
          <w:ilvl w:val="0"/>
          <w:numId w:val="21"/>
        </w:numPr>
        <w:spacing w:after="0" w:line="240" w:lineRule="auto"/>
        <w:ind w:right="57"/>
        <w:jc w:val="both"/>
        <w:rPr>
          <w:rFonts w:ascii="Times New Roman" w:eastAsia="Times New Roman" w:hAnsi="Times New Roman" w:cs="Times New Roman"/>
          <w:sz w:val="24"/>
          <w:szCs w:val="24"/>
          <w:lang w:eastAsia="ru-RU"/>
        </w:rPr>
      </w:pPr>
      <w:r w:rsidRPr="001708EC">
        <w:rPr>
          <w:rFonts w:ascii="Times New Roman" w:eastAsia="Times New Roman" w:hAnsi="Times New Roman" w:cs="Times New Roman"/>
          <w:sz w:val="24"/>
          <w:szCs w:val="24"/>
          <w:lang w:eastAsia="ru-RU"/>
        </w:rPr>
        <w:t>Жилые дома должны размещаться:</w:t>
      </w:r>
    </w:p>
    <w:p w:rsidR="00132962" w:rsidRPr="001708EC" w:rsidRDefault="00132962" w:rsidP="00132962">
      <w:pPr>
        <w:spacing w:after="0" w:line="240" w:lineRule="auto"/>
        <w:ind w:right="57"/>
        <w:jc w:val="both"/>
        <w:rPr>
          <w:rFonts w:ascii="Times New Roman" w:eastAsia="Times New Roman" w:hAnsi="Times New Roman" w:cs="Times New Roman"/>
          <w:color w:val="000000"/>
          <w:sz w:val="24"/>
          <w:szCs w:val="24"/>
          <w:lang w:eastAsia="ru-RU"/>
        </w:rPr>
      </w:pPr>
      <w:r w:rsidRPr="001708EC">
        <w:rPr>
          <w:rFonts w:ascii="Times New Roman" w:eastAsia="Times New Roman" w:hAnsi="Times New Roman" w:cs="Times New Roman"/>
          <w:color w:val="000000"/>
          <w:sz w:val="24"/>
          <w:szCs w:val="24"/>
          <w:lang w:eastAsia="ru-RU"/>
        </w:rPr>
        <w:t>-во вновь застраиваемых кварталах ИЖС на расстоянии 5 м от фронтальной границы земельного участка;</w:t>
      </w:r>
    </w:p>
    <w:p w:rsidR="00132962" w:rsidRPr="001708EC" w:rsidRDefault="00132962" w:rsidP="00132962">
      <w:pPr>
        <w:spacing w:after="0" w:line="240" w:lineRule="auto"/>
        <w:ind w:right="57"/>
        <w:jc w:val="both"/>
        <w:rPr>
          <w:rFonts w:ascii="Times New Roman" w:eastAsia="Times New Roman" w:hAnsi="Times New Roman" w:cs="Times New Roman"/>
          <w:b/>
          <w:sz w:val="24"/>
          <w:szCs w:val="24"/>
          <w:lang w:eastAsia="ru-RU"/>
        </w:rPr>
      </w:pPr>
      <w:r w:rsidRPr="001708EC">
        <w:rPr>
          <w:rFonts w:ascii="Times New Roman" w:eastAsia="Times New Roman" w:hAnsi="Times New Roman" w:cs="Times New Roman"/>
          <w:color w:val="000000"/>
          <w:sz w:val="24"/>
          <w:szCs w:val="24"/>
          <w:lang w:eastAsia="ru-RU"/>
        </w:rPr>
        <w:t>-в существующей жилой застройке в соответствии со сложившейся линией застройки</w:t>
      </w:r>
      <w:r w:rsidRPr="001708EC">
        <w:rPr>
          <w:rFonts w:ascii="Times New Roman" w:eastAsia="Times New Roman" w:hAnsi="Times New Roman" w:cs="Times New Roman"/>
          <w:sz w:val="24"/>
          <w:szCs w:val="24"/>
          <w:lang w:eastAsia="ru-RU"/>
        </w:rPr>
        <w:t xml:space="preserve"> (в соответствии со сложившимися местными традициями).</w:t>
      </w:r>
    </w:p>
    <w:p w:rsidR="00132962" w:rsidRPr="001708EC" w:rsidRDefault="00132962" w:rsidP="00132962">
      <w:pPr>
        <w:numPr>
          <w:ilvl w:val="0"/>
          <w:numId w:val="21"/>
        </w:numPr>
        <w:suppressAutoHyphens/>
        <w:spacing w:after="0" w:line="240" w:lineRule="auto"/>
        <w:ind w:left="57" w:right="57" w:firstLine="709"/>
        <w:jc w:val="both"/>
        <w:rPr>
          <w:rFonts w:ascii="Times New Roman" w:eastAsia="Times New Roman" w:hAnsi="Times New Roman" w:cs="Times New Roman"/>
          <w:sz w:val="24"/>
          <w:szCs w:val="24"/>
          <w:lang w:val="x-none" w:eastAsia="ar-SA"/>
        </w:rPr>
      </w:pPr>
      <w:r w:rsidRPr="001708EC">
        <w:rPr>
          <w:rFonts w:ascii="Times New Roman" w:eastAsia="Times New Roman" w:hAnsi="Times New Roman" w:cs="Times New Roman"/>
          <w:sz w:val="24"/>
          <w:szCs w:val="24"/>
          <w:lang w:val="x-none" w:eastAsia="ar-SA"/>
        </w:rPr>
        <w:t xml:space="preserve">В </w:t>
      </w:r>
      <w:r w:rsidRPr="001708EC">
        <w:rPr>
          <w:rFonts w:ascii="Times New Roman" w:eastAsia="Times New Roman" w:hAnsi="Times New Roman" w:cs="Times New Roman"/>
          <w:sz w:val="24"/>
          <w:szCs w:val="24"/>
          <w:lang w:eastAsia="ar-SA"/>
        </w:rPr>
        <w:t>сложившейся</w:t>
      </w:r>
      <w:r w:rsidRPr="001708EC">
        <w:rPr>
          <w:rFonts w:ascii="Times New Roman" w:eastAsia="Times New Roman" w:hAnsi="Times New Roman" w:cs="Times New Roman"/>
          <w:sz w:val="24"/>
          <w:szCs w:val="24"/>
          <w:lang w:val="x-none" w:eastAsia="ar-SA"/>
        </w:rPr>
        <w:t xml:space="preserve"> жилой застройке, где жилые дома </w:t>
      </w:r>
      <w:r w:rsidRPr="001708EC">
        <w:rPr>
          <w:rFonts w:ascii="Times New Roman" w:eastAsia="Times New Roman" w:hAnsi="Times New Roman" w:cs="Times New Roman"/>
          <w:sz w:val="24"/>
          <w:szCs w:val="24"/>
          <w:lang w:eastAsia="ar-SA"/>
        </w:rPr>
        <w:t xml:space="preserve">размещены по линии застройки </w:t>
      </w:r>
      <w:r w:rsidRPr="001708EC">
        <w:rPr>
          <w:rFonts w:ascii="Times New Roman" w:eastAsia="Times New Roman" w:hAnsi="Times New Roman" w:cs="Times New Roman"/>
          <w:sz w:val="24"/>
          <w:szCs w:val="24"/>
          <w:lang w:val="x-none" w:eastAsia="ar-SA"/>
        </w:rPr>
        <w:t xml:space="preserve">и улично-дорожная сеть не менее </w:t>
      </w:r>
      <w:smartTag w:uri="urn:schemas-microsoft-com:office:smarttags" w:element="metricconverter">
        <w:smartTagPr>
          <w:attr w:name="ProductID" w:val="20 м"/>
        </w:smartTagPr>
        <w:r w:rsidRPr="001708EC">
          <w:rPr>
            <w:rFonts w:ascii="Times New Roman" w:eastAsia="Times New Roman" w:hAnsi="Times New Roman" w:cs="Times New Roman"/>
            <w:sz w:val="24"/>
            <w:szCs w:val="24"/>
            <w:lang w:val="x-none" w:eastAsia="ar-SA"/>
          </w:rPr>
          <w:t>20 м</w:t>
        </w:r>
      </w:smartTag>
      <w:r w:rsidRPr="001708EC">
        <w:rPr>
          <w:rFonts w:ascii="Times New Roman" w:eastAsia="Times New Roman" w:hAnsi="Times New Roman" w:cs="Times New Roman"/>
          <w:sz w:val="24"/>
          <w:szCs w:val="24"/>
          <w:lang w:val="x-none" w:eastAsia="ar-SA"/>
        </w:rPr>
        <w:t xml:space="preserve"> допускается устройство палисадников</w:t>
      </w:r>
      <w:r w:rsidRPr="001708EC">
        <w:rPr>
          <w:rFonts w:ascii="Times New Roman" w:eastAsia="Times New Roman" w:hAnsi="Times New Roman" w:cs="Times New Roman"/>
          <w:sz w:val="24"/>
          <w:szCs w:val="24"/>
          <w:lang w:eastAsia="ar-SA"/>
        </w:rPr>
        <w:t xml:space="preserve"> шириной не более 5 м.</w:t>
      </w:r>
      <w:r w:rsidRPr="001708EC">
        <w:rPr>
          <w:rFonts w:ascii="Times New Roman" w:eastAsia="Times New Roman" w:hAnsi="Times New Roman" w:cs="Times New Roman"/>
          <w:sz w:val="24"/>
          <w:szCs w:val="24"/>
          <w:lang w:val="x-none" w:eastAsia="ar-SA"/>
        </w:rPr>
        <w:t>, как элемент благоустройства придомовых территорий перед жилым домом.</w:t>
      </w:r>
    </w:p>
    <w:p w:rsidR="00132962" w:rsidRPr="001708EC" w:rsidRDefault="00132962" w:rsidP="00132962">
      <w:pPr>
        <w:numPr>
          <w:ilvl w:val="0"/>
          <w:numId w:val="21"/>
        </w:numPr>
        <w:suppressAutoHyphens/>
        <w:spacing w:after="0" w:line="240" w:lineRule="auto"/>
        <w:ind w:left="57" w:right="57" w:firstLine="709"/>
        <w:jc w:val="both"/>
        <w:rPr>
          <w:rFonts w:ascii="Times New Roman" w:eastAsia="Times New Roman" w:hAnsi="Times New Roman" w:cs="Times New Roman"/>
          <w:sz w:val="24"/>
          <w:szCs w:val="24"/>
          <w:lang w:val="x-none" w:eastAsia="ar-SA"/>
        </w:rPr>
      </w:pPr>
      <w:r w:rsidRPr="001708EC">
        <w:rPr>
          <w:rFonts w:ascii="Times New Roman" w:eastAsia="Times New Roman" w:hAnsi="Times New Roman" w:cs="Times New Roman"/>
          <w:sz w:val="24"/>
          <w:szCs w:val="24"/>
          <w:lang w:val="x-none" w:eastAsia="ar-SA"/>
        </w:rPr>
        <w:t xml:space="preserve">Расстояния </w:t>
      </w:r>
      <w:r w:rsidRPr="001708EC">
        <w:rPr>
          <w:rFonts w:ascii="Times New Roman" w:eastAsia="Times New Roman" w:hAnsi="Times New Roman" w:cs="Times New Roman"/>
          <w:sz w:val="24"/>
          <w:szCs w:val="24"/>
          <w:lang w:eastAsia="ar-SA"/>
        </w:rPr>
        <w:t>от</w:t>
      </w:r>
      <w:r w:rsidRPr="001708EC">
        <w:rPr>
          <w:rFonts w:ascii="Times New Roman" w:eastAsia="Times New Roman" w:hAnsi="Times New Roman" w:cs="Times New Roman"/>
          <w:sz w:val="24"/>
          <w:szCs w:val="24"/>
          <w:lang w:val="x-none" w:eastAsia="ar-SA"/>
        </w:rPr>
        <w:t xml:space="preserve"> границ смежного земельного участка </w:t>
      </w:r>
    </w:p>
    <w:p w:rsidR="00132962" w:rsidRPr="001708EC" w:rsidRDefault="00132962" w:rsidP="00132962">
      <w:pPr>
        <w:suppressAutoHyphens/>
        <w:spacing w:after="0" w:line="240" w:lineRule="auto"/>
        <w:ind w:right="57"/>
        <w:jc w:val="both"/>
        <w:rPr>
          <w:rFonts w:ascii="Times New Roman" w:eastAsia="Times New Roman" w:hAnsi="Times New Roman" w:cs="Times New Roman"/>
          <w:sz w:val="24"/>
          <w:szCs w:val="24"/>
          <w:lang w:eastAsia="ar-SA"/>
        </w:rPr>
      </w:pPr>
      <w:r w:rsidRPr="001708EC">
        <w:rPr>
          <w:rFonts w:ascii="Times New Roman" w:eastAsia="Times New Roman" w:hAnsi="Times New Roman" w:cs="Times New Roman"/>
          <w:sz w:val="24"/>
          <w:szCs w:val="24"/>
          <w:lang w:eastAsia="ar-SA"/>
        </w:rPr>
        <w:t>-</w:t>
      </w:r>
      <w:r w:rsidRPr="001708EC">
        <w:rPr>
          <w:rFonts w:ascii="Times New Roman" w:eastAsia="Times New Roman" w:hAnsi="Times New Roman" w:cs="Times New Roman"/>
          <w:sz w:val="24"/>
          <w:szCs w:val="24"/>
          <w:lang w:val="x-none" w:eastAsia="ar-SA"/>
        </w:rPr>
        <w:t xml:space="preserve">до постройки для содержания скота и птицы – </w:t>
      </w:r>
      <w:smartTag w:uri="urn:schemas-microsoft-com:office:smarttags" w:element="metricconverter">
        <w:smartTagPr>
          <w:attr w:name="ProductID" w:val="4 м"/>
        </w:smartTagPr>
        <w:r w:rsidRPr="001708EC">
          <w:rPr>
            <w:rFonts w:ascii="Times New Roman" w:eastAsia="Times New Roman" w:hAnsi="Times New Roman" w:cs="Times New Roman"/>
            <w:sz w:val="24"/>
            <w:szCs w:val="24"/>
            <w:lang w:val="x-none" w:eastAsia="ar-SA"/>
          </w:rPr>
          <w:t>4 м</w:t>
        </w:r>
      </w:smartTag>
      <w:r w:rsidRPr="001708EC">
        <w:rPr>
          <w:rFonts w:ascii="Times New Roman" w:eastAsia="Times New Roman" w:hAnsi="Times New Roman" w:cs="Times New Roman"/>
          <w:sz w:val="24"/>
          <w:szCs w:val="24"/>
          <w:lang w:val="x-none" w:eastAsia="ar-SA"/>
        </w:rPr>
        <w:t>;</w:t>
      </w:r>
    </w:p>
    <w:p w:rsidR="00132962" w:rsidRPr="001708EC" w:rsidRDefault="00132962" w:rsidP="00132962">
      <w:pPr>
        <w:suppressAutoHyphens/>
        <w:spacing w:after="0" w:line="240" w:lineRule="auto"/>
        <w:ind w:right="57"/>
        <w:jc w:val="both"/>
        <w:rPr>
          <w:rFonts w:ascii="Times New Roman" w:eastAsia="Times New Roman" w:hAnsi="Times New Roman" w:cs="Times New Roman"/>
          <w:sz w:val="24"/>
          <w:szCs w:val="24"/>
          <w:lang w:eastAsia="ar-SA"/>
        </w:rPr>
      </w:pPr>
      <w:r w:rsidRPr="001708EC">
        <w:rPr>
          <w:rFonts w:ascii="Times New Roman" w:eastAsia="Times New Roman" w:hAnsi="Times New Roman" w:cs="Times New Roman"/>
          <w:sz w:val="24"/>
          <w:szCs w:val="24"/>
          <w:lang w:eastAsia="ar-SA"/>
        </w:rPr>
        <w:t>-</w:t>
      </w:r>
      <w:r w:rsidRPr="001708EC">
        <w:rPr>
          <w:rFonts w:ascii="Times New Roman" w:eastAsia="Times New Roman" w:hAnsi="Times New Roman" w:cs="Times New Roman"/>
          <w:sz w:val="24"/>
          <w:szCs w:val="24"/>
          <w:lang w:val="x-none" w:eastAsia="ar-SA"/>
        </w:rPr>
        <w:t xml:space="preserve">от других построек (бани, гаражи и др.) – </w:t>
      </w:r>
      <w:smartTag w:uri="urn:schemas-microsoft-com:office:smarttags" w:element="metricconverter">
        <w:smartTagPr>
          <w:attr w:name="ProductID" w:val="1 м"/>
        </w:smartTagPr>
        <w:r w:rsidRPr="001708EC">
          <w:rPr>
            <w:rFonts w:ascii="Times New Roman" w:eastAsia="Times New Roman" w:hAnsi="Times New Roman" w:cs="Times New Roman"/>
            <w:sz w:val="24"/>
            <w:szCs w:val="24"/>
            <w:lang w:val="x-none" w:eastAsia="ar-SA"/>
          </w:rPr>
          <w:t>1 м</w:t>
        </w:r>
      </w:smartTag>
      <w:r w:rsidRPr="001708EC">
        <w:rPr>
          <w:rFonts w:ascii="Times New Roman" w:eastAsia="Times New Roman" w:hAnsi="Times New Roman" w:cs="Times New Roman"/>
          <w:sz w:val="24"/>
          <w:szCs w:val="24"/>
          <w:lang w:val="x-none" w:eastAsia="ar-SA"/>
        </w:rPr>
        <w:t xml:space="preserve">; </w:t>
      </w:r>
    </w:p>
    <w:p w:rsidR="00132962" w:rsidRPr="001708EC" w:rsidRDefault="00132962" w:rsidP="00132962">
      <w:pPr>
        <w:suppressAutoHyphens/>
        <w:spacing w:after="0" w:line="240" w:lineRule="auto"/>
        <w:ind w:right="57"/>
        <w:jc w:val="both"/>
        <w:rPr>
          <w:rFonts w:ascii="Times New Roman" w:eastAsia="Times New Roman" w:hAnsi="Times New Roman" w:cs="Times New Roman"/>
          <w:sz w:val="24"/>
          <w:szCs w:val="24"/>
          <w:lang w:val="x-none" w:eastAsia="ar-SA"/>
        </w:rPr>
      </w:pPr>
      <w:r w:rsidRPr="001708EC">
        <w:rPr>
          <w:rFonts w:ascii="Times New Roman" w:eastAsia="Times New Roman" w:hAnsi="Times New Roman" w:cs="Times New Roman"/>
          <w:sz w:val="24"/>
          <w:szCs w:val="24"/>
          <w:lang w:eastAsia="ar-SA"/>
        </w:rPr>
        <w:t>-</w:t>
      </w:r>
      <w:r w:rsidRPr="001708EC">
        <w:rPr>
          <w:rFonts w:ascii="Times New Roman" w:eastAsia="Times New Roman" w:hAnsi="Times New Roman" w:cs="Times New Roman"/>
          <w:sz w:val="24"/>
          <w:szCs w:val="24"/>
          <w:lang w:val="x-none" w:eastAsia="ar-SA"/>
        </w:rPr>
        <w:t xml:space="preserve">от стволов высокорослых деревьев – </w:t>
      </w:r>
      <w:smartTag w:uri="urn:schemas-microsoft-com:office:smarttags" w:element="metricconverter">
        <w:smartTagPr>
          <w:attr w:name="ProductID" w:val="4 м"/>
        </w:smartTagPr>
        <w:r w:rsidRPr="001708EC">
          <w:rPr>
            <w:rFonts w:ascii="Times New Roman" w:eastAsia="Times New Roman" w:hAnsi="Times New Roman" w:cs="Times New Roman"/>
            <w:sz w:val="24"/>
            <w:szCs w:val="24"/>
            <w:lang w:val="x-none" w:eastAsia="ar-SA"/>
          </w:rPr>
          <w:t>4 м</w:t>
        </w:r>
      </w:smartTag>
      <w:r w:rsidRPr="001708EC">
        <w:rPr>
          <w:rFonts w:ascii="Times New Roman" w:eastAsia="Times New Roman" w:hAnsi="Times New Roman" w:cs="Times New Roman"/>
          <w:sz w:val="24"/>
          <w:szCs w:val="24"/>
          <w:lang w:val="x-none" w:eastAsia="ar-SA"/>
        </w:rPr>
        <w:t xml:space="preserve">; среднерослых – </w:t>
      </w:r>
      <w:smartTag w:uri="urn:schemas-microsoft-com:office:smarttags" w:element="metricconverter">
        <w:smartTagPr>
          <w:attr w:name="ProductID" w:val="2 м"/>
        </w:smartTagPr>
        <w:r w:rsidRPr="001708EC">
          <w:rPr>
            <w:rFonts w:ascii="Times New Roman" w:eastAsia="Times New Roman" w:hAnsi="Times New Roman" w:cs="Times New Roman"/>
            <w:sz w:val="24"/>
            <w:szCs w:val="24"/>
            <w:lang w:val="x-none" w:eastAsia="ar-SA"/>
          </w:rPr>
          <w:t>2 м</w:t>
        </w:r>
      </w:smartTag>
      <w:r w:rsidRPr="001708EC">
        <w:rPr>
          <w:rFonts w:ascii="Times New Roman" w:eastAsia="Times New Roman" w:hAnsi="Times New Roman" w:cs="Times New Roman"/>
          <w:sz w:val="24"/>
          <w:szCs w:val="24"/>
          <w:lang w:val="x-none" w:eastAsia="ar-SA"/>
        </w:rPr>
        <w:t xml:space="preserve">; от кустарника – </w:t>
      </w:r>
      <w:smartTag w:uri="urn:schemas-microsoft-com:office:smarttags" w:element="metricconverter">
        <w:smartTagPr>
          <w:attr w:name="ProductID" w:val="1 м"/>
        </w:smartTagPr>
        <w:r w:rsidRPr="001708EC">
          <w:rPr>
            <w:rFonts w:ascii="Times New Roman" w:eastAsia="Times New Roman" w:hAnsi="Times New Roman" w:cs="Times New Roman"/>
            <w:sz w:val="24"/>
            <w:szCs w:val="24"/>
            <w:lang w:val="x-none" w:eastAsia="ar-SA"/>
          </w:rPr>
          <w:t>1 м</w:t>
        </w:r>
      </w:smartTag>
      <w:r w:rsidRPr="001708EC">
        <w:rPr>
          <w:rFonts w:ascii="Times New Roman" w:eastAsia="Times New Roman" w:hAnsi="Times New Roman" w:cs="Times New Roman"/>
          <w:sz w:val="24"/>
          <w:szCs w:val="24"/>
          <w:lang w:val="x-none" w:eastAsia="ar-SA"/>
        </w:rPr>
        <w:t xml:space="preserve"> </w:t>
      </w:r>
    </w:p>
    <w:p w:rsidR="00132962" w:rsidRPr="001708EC" w:rsidRDefault="00132962" w:rsidP="00132962">
      <w:pPr>
        <w:numPr>
          <w:ilvl w:val="0"/>
          <w:numId w:val="21"/>
        </w:numPr>
        <w:suppressAutoHyphens/>
        <w:spacing w:after="0" w:line="240" w:lineRule="auto"/>
        <w:ind w:left="57" w:right="57" w:firstLine="709"/>
        <w:jc w:val="both"/>
        <w:rPr>
          <w:rFonts w:ascii="Times New Roman" w:eastAsia="Times New Roman" w:hAnsi="Times New Roman" w:cs="Times New Roman"/>
          <w:sz w:val="24"/>
          <w:szCs w:val="24"/>
          <w:lang w:val="x-none" w:eastAsia="ar-SA"/>
        </w:rPr>
      </w:pPr>
      <w:r w:rsidRPr="001708EC">
        <w:rPr>
          <w:rFonts w:ascii="Times New Roman" w:eastAsia="Times New Roman" w:hAnsi="Times New Roman" w:cs="Times New Roman"/>
          <w:sz w:val="24"/>
          <w:szCs w:val="24"/>
          <w:lang w:val="x-none" w:eastAsia="ar-SA"/>
        </w:rPr>
        <w:t>Допускается блокировка жилых домов и хозяйственных построек на смежных земельных участках по взаимному согласию собственников жилых домов.</w:t>
      </w:r>
    </w:p>
    <w:p w:rsidR="00132962" w:rsidRPr="001708EC" w:rsidRDefault="00132962" w:rsidP="00132962">
      <w:pPr>
        <w:numPr>
          <w:ilvl w:val="0"/>
          <w:numId w:val="21"/>
        </w:numPr>
        <w:suppressAutoHyphens/>
        <w:spacing w:after="0" w:line="240" w:lineRule="auto"/>
        <w:ind w:left="57" w:right="57" w:firstLine="709"/>
        <w:jc w:val="both"/>
        <w:rPr>
          <w:rFonts w:ascii="Times New Roman" w:eastAsia="Times New Roman" w:hAnsi="Times New Roman" w:cs="Times New Roman"/>
          <w:sz w:val="24"/>
          <w:szCs w:val="24"/>
          <w:lang w:val="x-none" w:eastAsia="ar-SA"/>
        </w:rPr>
      </w:pPr>
      <w:r w:rsidRPr="001708EC">
        <w:rPr>
          <w:rFonts w:ascii="Times New Roman" w:eastAsia="Times New Roman" w:hAnsi="Times New Roman" w:cs="Times New Roman"/>
          <w:sz w:val="24"/>
          <w:szCs w:val="24"/>
          <w:lang w:val="x-none" w:eastAsia="ar-SA"/>
        </w:rPr>
        <w:t xml:space="preserve">На приусадебном участке </w:t>
      </w:r>
      <w:r w:rsidRPr="001708EC">
        <w:rPr>
          <w:rFonts w:ascii="Times New Roman" w:eastAsia="Times New Roman" w:hAnsi="Times New Roman" w:cs="Times New Roman"/>
          <w:sz w:val="24"/>
          <w:szCs w:val="24"/>
          <w:lang w:eastAsia="ar-SA"/>
        </w:rPr>
        <w:t xml:space="preserve">может </w:t>
      </w:r>
      <w:r w:rsidRPr="001708EC">
        <w:rPr>
          <w:rFonts w:ascii="Times New Roman" w:eastAsia="Times New Roman" w:hAnsi="Times New Roman" w:cs="Times New Roman"/>
          <w:sz w:val="24"/>
          <w:szCs w:val="24"/>
          <w:lang w:val="x-none" w:eastAsia="ar-SA"/>
        </w:rPr>
        <w:t>предусматривается водонепроницаемый выгреб для жилого дома.</w:t>
      </w:r>
    </w:p>
    <w:p w:rsidR="00132962" w:rsidRPr="001708EC" w:rsidRDefault="00132962" w:rsidP="00132962">
      <w:pPr>
        <w:numPr>
          <w:ilvl w:val="0"/>
          <w:numId w:val="21"/>
        </w:numPr>
        <w:suppressAutoHyphens/>
        <w:spacing w:after="0" w:line="240" w:lineRule="auto"/>
        <w:ind w:left="57" w:right="57" w:firstLine="709"/>
        <w:jc w:val="both"/>
        <w:rPr>
          <w:rFonts w:ascii="Times New Roman" w:eastAsia="Times New Roman" w:hAnsi="Times New Roman" w:cs="Times New Roman"/>
          <w:sz w:val="24"/>
          <w:szCs w:val="24"/>
          <w:lang w:val="x-none" w:eastAsia="ar-SA"/>
        </w:rPr>
      </w:pPr>
      <w:r w:rsidRPr="001708EC">
        <w:rPr>
          <w:rFonts w:ascii="Times New Roman" w:eastAsia="Times New Roman" w:hAnsi="Times New Roman" w:cs="Times New Roman"/>
          <w:sz w:val="24"/>
          <w:szCs w:val="24"/>
          <w:lang w:val="x-none" w:eastAsia="ar-SA"/>
        </w:rPr>
        <w:t xml:space="preserve">При строительстве отдельно стоящих хозяйственных построек высотой более 3-х метров (до конька) расстояние до соседнего участка увеличивается с </w:t>
      </w:r>
      <w:smartTag w:uri="urn:schemas-microsoft-com:office:smarttags" w:element="metricconverter">
        <w:smartTagPr>
          <w:attr w:name="ProductID" w:val="1 м"/>
        </w:smartTagPr>
        <w:r w:rsidRPr="001708EC">
          <w:rPr>
            <w:rFonts w:ascii="Times New Roman" w:eastAsia="Times New Roman" w:hAnsi="Times New Roman" w:cs="Times New Roman"/>
            <w:sz w:val="24"/>
            <w:szCs w:val="24"/>
            <w:lang w:val="x-none" w:eastAsia="ar-SA"/>
          </w:rPr>
          <w:t>1 м</w:t>
        </w:r>
      </w:smartTag>
      <w:r w:rsidRPr="001708EC">
        <w:rPr>
          <w:rFonts w:ascii="Times New Roman" w:eastAsia="Times New Roman" w:hAnsi="Times New Roman" w:cs="Times New Roman"/>
          <w:sz w:val="24"/>
          <w:szCs w:val="24"/>
          <w:lang w:val="x-none" w:eastAsia="ar-SA"/>
        </w:rPr>
        <w:t xml:space="preserve"> на </w:t>
      </w:r>
      <w:smartTag w:uri="urn:schemas-microsoft-com:office:smarttags" w:element="metricconverter">
        <w:smartTagPr>
          <w:attr w:name="ProductID" w:val="50 см"/>
        </w:smartTagPr>
        <w:r w:rsidRPr="001708EC">
          <w:rPr>
            <w:rFonts w:ascii="Times New Roman" w:eastAsia="Times New Roman" w:hAnsi="Times New Roman" w:cs="Times New Roman"/>
            <w:sz w:val="24"/>
            <w:szCs w:val="24"/>
            <w:lang w:val="x-none" w:eastAsia="ar-SA"/>
          </w:rPr>
          <w:t>50 см</w:t>
        </w:r>
      </w:smartTag>
      <w:r w:rsidRPr="001708EC">
        <w:rPr>
          <w:rFonts w:ascii="Times New Roman" w:eastAsia="Times New Roman" w:hAnsi="Times New Roman" w:cs="Times New Roman"/>
          <w:sz w:val="24"/>
          <w:szCs w:val="24"/>
          <w:lang w:val="x-none" w:eastAsia="ar-SA"/>
        </w:rPr>
        <w:t xml:space="preserve"> на каждый метр превышения высоты.</w:t>
      </w:r>
    </w:p>
    <w:p w:rsidR="00132962" w:rsidRPr="001708EC" w:rsidRDefault="00132962" w:rsidP="00132962">
      <w:pPr>
        <w:numPr>
          <w:ilvl w:val="0"/>
          <w:numId w:val="21"/>
        </w:numPr>
        <w:suppressAutoHyphens/>
        <w:spacing w:after="0" w:line="240" w:lineRule="auto"/>
        <w:ind w:left="57" w:right="57" w:firstLine="709"/>
        <w:jc w:val="both"/>
        <w:rPr>
          <w:rFonts w:ascii="Times New Roman" w:eastAsia="Times New Roman" w:hAnsi="Times New Roman" w:cs="Times New Roman"/>
          <w:sz w:val="24"/>
          <w:szCs w:val="24"/>
          <w:lang w:eastAsia="ar-SA"/>
        </w:rPr>
      </w:pPr>
      <w:r w:rsidRPr="001708EC">
        <w:rPr>
          <w:rFonts w:ascii="Times New Roman" w:eastAsia="Times New Roman" w:hAnsi="Times New Roman" w:cs="Times New Roman"/>
          <w:sz w:val="24"/>
          <w:szCs w:val="24"/>
          <w:lang w:val="x-none" w:eastAsia="ar-SA"/>
        </w:rPr>
        <w:t>На участках возможно размещение хозяйственных построек для содержания скота и птицы, хранения кормов, инвентаря, топлива и других хозяйственных нужд, бани</w:t>
      </w:r>
      <w:r w:rsidRPr="001708EC">
        <w:rPr>
          <w:rFonts w:ascii="Times New Roman" w:eastAsia="Times New Roman" w:hAnsi="Times New Roman" w:cs="Times New Roman"/>
          <w:sz w:val="24"/>
          <w:szCs w:val="24"/>
          <w:lang w:eastAsia="ar-SA"/>
        </w:rPr>
        <w:t>.</w:t>
      </w:r>
    </w:p>
    <w:p w:rsidR="00132962" w:rsidRPr="001708EC" w:rsidRDefault="00132962" w:rsidP="00132962">
      <w:pPr>
        <w:numPr>
          <w:ilvl w:val="0"/>
          <w:numId w:val="21"/>
        </w:numPr>
        <w:suppressAutoHyphens/>
        <w:spacing w:after="0" w:line="240" w:lineRule="auto"/>
        <w:ind w:left="57" w:right="57" w:firstLine="709"/>
        <w:jc w:val="both"/>
        <w:rPr>
          <w:rFonts w:ascii="Times New Roman" w:eastAsia="Times New Roman" w:hAnsi="Times New Roman" w:cs="Times New Roman"/>
          <w:sz w:val="24"/>
          <w:szCs w:val="24"/>
          <w:lang w:val="x-none" w:eastAsia="ar-SA"/>
        </w:rPr>
      </w:pPr>
      <w:r w:rsidRPr="001708EC">
        <w:rPr>
          <w:rFonts w:ascii="Times New Roman" w:eastAsia="Times New Roman" w:hAnsi="Times New Roman" w:cs="Times New Roman"/>
          <w:sz w:val="24"/>
          <w:szCs w:val="24"/>
          <w:lang w:val="x-none" w:eastAsia="ar-SA"/>
        </w:rPr>
        <w:t xml:space="preserve">Расстояния от сараев для скота и птицы до шахтных колодцев питьевого назначения должно быть не менее </w:t>
      </w:r>
      <w:r w:rsidRPr="001708EC">
        <w:rPr>
          <w:rFonts w:ascii="Times New Roman" w:eastAsia="Times New Roman" w:hAnsi="Times New Roman" w:cs="Times New Roman"/>
          <w:sz w:val="24"/>
          <w:szCs w:val="24"/>
          <w:lang w:eastAsia="ar-SA"/>
        </w:rPr>
        <w:t>3</w:t>
      </w:r>
      <w:r w:rsidRPr="001708EC">
        <w:rPr>
          <w:rFonts w:ascii="Times New Roman" w:eastAsia="Times New Roman" w:hAnsi="Times New Roman" w:cs="Times New Roman"/>
          <w:sz w:val="24"/>
          <w:szCs w:val="24"/>
          <w:lang w:val="x-none" w:eastAsia="ar-SA"/>
        </w:rPr>
        <w:t>0 м.</w:t>
      </w:r>
    </w:p>
    <w:p w:rsidR="00132962" w:rsidRPr="001708EC" w:rsidRDefault="00132962" w:rsidP="00132962">
      <w:pPr>
        <w:numPr>
          <w:ilvl w:val="0"/>
          <w:numId w:val="21"/>
        </w:numPr>
        <w:suppressAutoHyphens/>
        <w:spacing w:after="0" w:line="240" w:lineRule="auto"/>
        <w:ind w:left="57" w:right="57" w:firstLine="709"/>
        <w:jc w:val="both"/>
        <w:rPr>
          <w:rFonts w:ascii="Times New Roman" w:eastAsia="Times New Roman" w:hAnsi="Times New Roman" w:cs="Times New Roman"/>
          <w:sz w:val="24"/>
          <w:szCs w:val="24"/>
          <w:lang w:eastAsia="ar-SA"/>
        </w:rPr>
      </w:pPr>
      <w:r w:rsidRPr="001708EC">
        <w:rPr>
          <w:rFonts w:ascii="Times New Roman" w:eastAsia="Times New Roman" w:hAnsi="Times New Roman" w:cs="Times New Roman"/>
          <w:sz w:val="24"/>
          <w:szCs w:val="24"/>
          <w:lang w:val="x-none" w:eastAsia="ar-SA"/>
        </w:rPr>
        <w:t>Допускается пристройка хозяйственного сарая, гаража, бани, теплицы к усадебному дому с соблюдением требований санитарных, зооветеринарных и противопожарных норм.</w:t>
      </w:r>
    </w:p>
    <w:p w:rsidR="00132962" w:rsidRPr="001708EC" w:rsidRDefault="00132962" w:rsidP="00132962">
      <w:pPr>
        <w:numPr>
          <w:ilvl w:val="0"/>
          <w:numId w:val="21"/>
        </w:numPr>
        <w:suppressAutoHyphens/>
        <w:spacing w:after="0" w:line="240" w:lineRule="auto"/>
        <w:ind w:left="57" w:right="57" w:firstLine="709"/>
        <w:jc w:val="both"/>
        <w:rPr>
          <w:rFonts w:ascii="Times New Roman" w:eastAsia="Times New Roman" w:hAnsi="Times New Roman" w:cs="Times New Roman"/>
          <w:sz w:val="24"/>
          <w:szCs w:val="24"/>
          <w:lang w:eastAsia="ar-SA"/>
        </w:rPr>
      </w:pPr>
      <w:r w:rsidRPr="001708EC">
        <w:rPr>
          <w:rFonts w:ascii="Times New Roman" w:eastAsia="Times New Roman" w:hAnsi="Times New Roman" w:cs="Times New Roman"/>
          <w:sz w:val="24"/>
          <w:szCs w:val="24"/>
          <w:lang w:val="x-none" w:eastAsia="ar-SA"/>
        </w:rPr>
        <w:t xml:space="preserve">Ограждение земельного участка возводит собственник (арендатор) земельного участка строго на своей территории. </w:t>
      </w:r>
    </w:p>
    <w:p w:rsidR="00132962" w:rsidRPr="001708EC" w:rsidRDefault="00132962" w:rsidP="00132962">
      <w:pPr>
        <w:numPr>
          <w:ilvl w:val="0"/>
          <w:numId w:val="21"/>
        </w:numPr>
        <w:suppressAutoHyphens/>
        <w:spacing w:after="0" w:line="240" w:lineRule="auto"/>
        <w:ind w:left="57" w:right="57" w:firstLine="709"/>
        <w:jc w:val="both"/>
        <w:rPr>
          <w:rFonts w:ascii="Times New Roman" w:eastAsia="Times New Roman" w:hAnsi="Times New Roman" w:cs="Times New Roman"/>
          <w:sz w:val="24"/>
          <w:szCs w:val="24"/>
          <w:lang w:val="x-none" w:eastAsia="ar-SA"/>
        </w:rPr>
      </w:pPr>
      <w:r w:rsidRPr="001708EC">
        <w:rPr>
          <w:rFonts w:ascii="Times New Roman" w:eastAsia="Times New Roman" w:hAnsi="Times New Roman" w:cs="Times New Roman"/>
          <w:sz w:val="24"/>
          <w:szCs w:val="24"/>
          <w:lang w:val="x-none" w:eastAsia="ar-SA"/>
        </w:rPr>
        <w:t>Разрешения на посадку или вырубку зеленых насаждений на своем земельном участке не требуется.</w:t>
      </w:r>
    </w:p>
    <w:p w:rsidR="00132962" w:rsidRPr="001708EC" w:rsidRDefault="00132962" w:rsidP="00132962">
      <w:pPr>
        <w:numPr>
          <w:ilvl w:val="0"/>
          <w:numId w:val="21"/>
        </w:numPr>
        <w:suppressAutoHyphens/>
        <w:spacing w:after="0" w:line="240" w:lineRule="auto"/>
        <w:ind w:left="57" w:right="57" w:firstLine="709"/>
        <w:jc w:val="both"/>
        <w:rPr>
          <w:rFonts w:ascii="Times New Roman" w:eastAsia="Times New Roman" w:hAnsi="Times New Roman" w:cs="Times New Roman"/>
          <w:sz w:val="24"/>
          <w:szCs w:val="24"/>
          <w:lang w:val="x-none" w:eastAsia="ar-SA"/>
        </w:rPr>
      </w:pPr>
      <w:r w:rsidRPr="001708EC">
        <w:rPr>
          <w:rFonts w:ascii="Times New Roman" w:eastAsia="Times New Roman" w:hAnsi="Times New Roman" w:cs="Times New Roman"/>
          <w:sz w:val="24"/>
          <w:szCs w:val="24"/>
          <w:lang w:val="x-none" w:eastAsia="ar-SA"/>
        </w:rPr>
        <w:t xml:space="preserve">При разделении участка на два и более, каждый участок должен иметь выезд на земли общего пользования. </w:t>
      </w:r>
    </w:p>
    <w:p w:rsidR="00132962" w:rsidRPr="001708EC" w:rsidRDefault="00132962" w:rsidP="00132962">
      <w:pPr>
        <w:spacing w:after="0" w:line="240" w:lineRule="auto"/>
        <w:rPr>
          <w:rFonts w:ascii="Times New Roman" w:eastAsia="Times New Roman" w:hAnsi="Times New Roman" w:cs="Times New Roman"/>
          <w:b/>
          <w:sz w:val="20"/>
          <w:szCs w:val="24"/>
          <w:u w:val="single"/>
          <w:lang w:eastAsia="ru-RU"/>
        </w:rPr>
      </w:pPr>
    </w:p>
    <w:p w:rsidR="00132962" w:rsidRPr="001708EC" w:rsidRDefault="00132962" w:rsidP="00132962">
      <w:pPr>
        <w:spacing w:after="0" w:line="240" w:lineRule="auto"/>
        <w:jc w:val="center"/>
        <w:rPr>
          <w:rFonts w:ascii="Times New Roman" w:eastAsia="Times New Roman" w:hAnsi="Times New Roman" w:cs="Times New Roman"/>
          <w:b/>
          <w:sz w:val="24"/>
          <w:szCs w:val="24"/>
          <w:u w:val="single"/>
          <w:lang w:eastAsia="ru-RU"/>
        </w:rPr>
      </w:pPr>
      <w:r w:rsidRPr="001708EC">
        <w:rPr>
          <w:rFonts w:ascii="Times New Roman" w:eastAsia="Times New Roman" w:hAnsi="Times New Roman" w:cs="Times New Roman"/>
          <w:b/>
          <w:sz w:val="24"/>
          <w:szCs w:val="24"/>
          <w:u w:val="single"/>
          <w:lang w:eastAsia="ru-RU"/>
        </w:rPr>
        <w:t>Зона застройки сезонного проживания ЖЗ 3</w:t>
      </w:r>
    </w:p>
    <w:p w:rsidR="00132962" w:rsidRPr="001708EC" w:rsidRDefault="00132962" w:rsidP="00132962">
      <w:pPr>
        <w:spacing w:after="0" w:line="240" w:lineRule="auto"/>
        <w:jc w:val="center"/>
        <w:rPr>
          <w:rFonts w:ascii="Times New Roman" w:eastAsia="Times New Roman" w:hAnsi="Times New Roman" w:cs="Times New Roman"/>
          <w:b/>
          <w:sz w:val="20"/>
          <w:szCs w:val="24"/>
          <w:u w:val="single"/>
          <w:lang w:eastAsia="ru-RU"/>
        </w:rPr>
      </w:pP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614"/>
        <w:gridCol w:w="4069"/>
      </w:tblGrid>
      <w:tr w:rsidR="00132962" w:rsidRPr="001708EC" w:rsidTr="00EB4626">
        <w:trPr>
          <w:trHeight w:val="552"/>
        </w:trPr>
        <w:tc>
          <w:tcPr>
            <w:tcW w:w="2448" w:type="dxa"/>
            <w:vAlign w:val="center"/>
          </w:tcPr>
          <w:p w:rsidR="00132962" w:rsidRPr="001708EC" w:rsidRDefault="00132962" w:rsidP="00EB4626">
            <w:pPr>
              <w:spacing w:after="0" w:line="240" w:lineRule="auto"/>
              <w:jc w:val="center"/>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16"/>
                <w:szCs w:val="16"/>
                <w:lang w:eastAsia="ru-RU"/>
              </w:rPr>
              <w:t>ВИДЫ ИСПОЛЬЗОВАНИЯ</w:t>
            </w:r>
          </w:p>
        </w:tc>
        <w:tc>
          <w:tcPr>
            <w:tcW w:w="3614"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ПАРАМЕТРЫ РАЗРЕШЕННОГО ИСПОЛЬЗОВАНИЯ</w:t>
            </w:r>
          </w:p>
        </w:tc>
        <w:tc>
          <w:tcPr>
            <w:tcW w:w="4069"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132962" w:rsidRPr="001708EC" w:rsidTr="00EB4626">
        <w:tc>
          <w:tcPr>
            <w:tcW w:w="2448"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Ведение личного подсобного хозяйства на полевых участках (1.16)</w:t>
            </w:r>
          </w:p>
        </w:tc>
        <w:tc>
          <w:tcPr>
            <w:tcW w:w="3614" w:type="dxa"/>
          </w:tcPr>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Этажность - до 2 эт.</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Максимальный процент застройки - 40.</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 xml:space="preserve">Отступ от границ земельного участка - не менее </w:t>
            </w:r>
            <w:smartTag w:uri="urn:schemas-microsoft-com:office:smarttags" w:element="metricconverter">
              <w:smartTagPr>
                <w:attr w:name="ProductID" w:val="3 м"/>
              </w:smartTagPr>
              <w:r w:rsidRPr="001708EC">
                <w:rPr>
                  <w:rFonts w:ascii="Times New Roman" w:eastAsia="Times New Roman" w:hAnsi="Times New Roman" w:cs="Times New Roman"/>
                  <w:sz w:val="20"/>
                  <w:szCs w:val="20"/>
                  <w:lang w:eastAsia="ru-RU"/>
                </w:rPr>
                <w:t>3 м</w:t>
              </w:r>
            </w:smartTag>
            <w:r w:rsidRPr="001708EC">
              <w:rPr>
                <w:rFonts w:ascii="Times New Roman" w:eastAsia="Times New Roman" w:hAnsi="Times New Roman" w:cs="Times New Roman"/>
                <w:sz w:val="20"/>
                <w:szCs w:val="20"/>
                <w:lang w:eastAsia="ru-RU"/>
              </w:rPr>
              <w:t>.</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 xml:space="preserve">Размеры земельных участков определяются в соответствии со СНиПом 2.07.01-89* "Градостроительство. Планировка и </w:t>
            </w:r>
            <w:r w:rsidRPr="001708EC">
              <w:rPr>
                <w:rFonts w:ascii="Times New Roman" w:eastAsia="Times New Roman" w:hAnsi="Times New Roman" w:cs="Times New Roman"/>
                <w:sz w:val="20"/>
                <w:szCs w:val="20"/>
                <w:lang w:eastAsia="ru-RU"/>
              </w:rPr>
              <w:lastRenderedPageBreak/>
              <w:t xml:space="preserve">застройка городских и сельских поселений", региональными и местными нормативами градостроительного проектирования. </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p>
          <w:p w:rsidR="00132962" w:rsidRPr="001708EC" w:rsidRDefault="00132962" w:rsidP="00EB4626">
            <w:pPr>
              <w:spacing w:after="0" w:line="240" w:lineRule="auto"/>
              <w:jc w:val="center"/>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20"/>
                <w:szCs w:val="20"/>
                <w:lang w:eastAsia="ru-RU"/>
              </w:rPr>
              <w:t>Параметры для размещения объектов хозяйственного назначения</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 xml:space="preserve">Высота - до </w:t>
            </w:r>
            <w:smartTag w:uri="urn:schemas-microsoft-com:office:smarttags" w:element="metricconverter">
              <w:smartTagPr>
                <w:attr w:name="ProductID" w:val="3 м"/>
              </w:smartTagPr>
              <w:r w:rsidRPr="001708EC">
                <w:rPr>
                  <w:rFonts w:ascii="Times New Roman" w:eastAsia="Times New Roman" w:hAnsi="Times New Roman" w:cs="Times New Roman"/>
                  <w:sz w:val="20"/>
                  <w:szCs w:val="20"/>
                  <w:lang w:eastAsia="ru-RU"/>
                </w:rPr>
                <w:t>3 м</w:t>
              </w:r>
            </w:smartTag>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Расстояние от границ смежного земельного участка до хозяйственных построек - не менее 1 м.</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Отдельно стоящие</w:t>
            </w:r>
          </w:p>
        </w:tc>
        <w:tc>
          <w:tcPr>
            <w:tcW w:w="4069"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lastRenderedPageBreak/>
              <w:t>Не допускается размещение жилой застройки, территорий садоводческих товариществ и коттеджной застройки, коллективных или индивидуальных дачных и садово-огородных участков в санитарно-защитных зонах</w:t>
            </w:r>
          </w:p>
        </w:tc>
      </w:tr>
    </w:tbl>
    <w:p w:rsidR="00132962" w:rsidRPr="001708EC" w:rsidRDefault="00132962" w:rsidP="00132962">
      <w:pPr>
        <w:spacing w:after="0" w:line="240" w:lineRule="auto"/>
        <w:rPr>
          <w:rFonts w:ascii="Times New Roman" w:eastAsia="Times New Roman" w:hAnsi="Times New Roman" w:cs="Times New Roman"/>
          <w:sz w:val="20"/>
          <w:szCs w:val="20"/>
          <w:lang w:eastAsia="ru-RU"/>
        </w:rPr>
      </w:pP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20"/>
          <w:szCs w:val="20"/>
          <w:lang w:eastAsia="ru-RU"/>
        </w:rPr>
        <w:t>2.   ВСПОМОГАТЕЛЬНЫЕ ВИДЫ И ПАРАМЕТРЫ РАЗРЕШЕННОГО ИСПОЛЬЗОВАНИЯ ЗЕМЕЛЬНЫХ УЧАСТКОВ И ОБЪЕКТОВ КАПИТАЛЬНОГО СТРОИТЕЛЬСТВА</w:t>
      </w: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132962" w:rsidRPr="001708EC" w:rsidTr="00EB4626">
        <w:trPr>
          <w:trHeight w:val="552"/>
        </w:trPr>
        <w:tc>
          <w:tcPr>
            <w:tcW w:w="2448" w:type="dxa"/>
            <w:vAlign w:val="center"/>
          </w:tcPr>
          <w:p w:rsidR="00132962" w:rsidRPr="001708EC" w:rsidRDefault="00132962" w:rsidP="00EB4626">
            <w:pPr>
              <w:spacing w:after="0" w:line="240" w:lineRule="auto"/>
              <w:jc w:val="center"/>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16"/>
                <w:szCs w:val="16"/>
                <w:lang w:eastAsia="ru-RU"/>
              </w:rPr>
              <w:t>ВИДЫ ИСПОЛЬЗОВАНИЯ</w:t>
            </w:r>
          </w:p>
        </w:tc>
        <w:tc>
          <w:tcPr>
            <w:tcW w:w="3420"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132962" w:rsidRPr="001708EC" w:rsidTr="00EB4626">
        <w:tc>
          <w:tcPr>
            <w:tcW w:w="2448"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Коммунальное обслуживание</w:t>
            </w:r>
          </w:p>
        </w:tc>
        <w:tc>
          <w:tcPr>
            <w:tcW w:w="3420" w:type="dxa"/>
          </w:tcPr>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Этажность - 1 эт.</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p>
        </w:tc>
      </w:tr>
    </w:tbl>
    <w:p w:rsidR="00132962" w:rsidRPr="001708EC" w:rsidRDefault="00132962" w:rsidP="00132962">
      <w:pPr>
        <w:spacing w:after="0" w:line="240" w:lineRule="auto"/>
        <w:rPr>
          <w:rFonts w:ascii="Times New Roman" w:eastAsia="Times New Roman" w:hAnsi="Times New Roman" w:cs="Times New Roman"/>
          <w:sz w:val="20"/>
          <w:szCs w:val="20"/>
          <w:lang w:eastAsia="ru-RU"/>
        </w:rPr>
      </w:pPr>
    </w:p>
    <w:p w:rsidR="00132962" w:rsidRPr="001708EC" w:rsidRDefault="00132962" w:rsidP="00132962">
      <w:pPr>
        <w:spacing w:after="0" w:line="240" w:lineRule="auto"/>
        <w:rPr>
          <w:rFonts w:ascii="Times New Roman" w:eastAsia="Times New Roman" w:hAnsi="Times New Roman" w:cs="Times New Roman"/>
          <w:sz w:val="20"/>
          <w:szCs w:val="20"/>
          <w:lang w:eastAsia="ru-RU"/>
        </w:rPr>
      </w:pP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20"/>
          <w:szCs w:val="20"/>
          <w:lang w:eastAsia="ru-RU"/>
        </w:rPr>
        <w:t>3.   УСЛОВНО РАЗРЕШЁННЫЕ ВИДЫ И ПАРАМЕТРЫ ИСПОЛЬЗОВАНИЯ ЗЕМЕЛЬНЫХ УЧАСТКОВ И ОБЪЕКТОВ КАПИТАЛЬНОГО СТРОИТЕЛЬСТВА</w:t>
      </w: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132962" w:rsidRPr="001708EC" w:rsidTr="00EB4626">
        <w:trPr>
          <w:trHeight w:val="552"/>
        </w:trPr>
        <w:tc>
          <w:tcPr>
            <w:tcW w:w="2448" w:type="dxa"/>
            <w:vAlign w:val="center"/>
          </w:tcPr>
          <w:p w:rsidR="00132962" w:rsidRPr="001708EC" w:rsidRDefault="00132962" w:rsidP="00EB4626">
            <w:pPr>
              <w:spacing w:after="0" w:line="240" w:lineRule="auto"/>
              <w:jc w:val="center"/>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16"/>
                <w:szCs w:val="16"/>
                <w:lang w:eastAsia="ru-RU"/>
              </w:rPr>
              <w:t>ВИДЫ ИСПОЛЬЗОВАНИЯ</w:t>
            </w:r>
          </w:p>
        </w:tc>
        <w:tc>
          <w:tcPr>
            <w:tcW w:w="3420"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132962" w:rsidRPr="001708EC" w:rsidTr="00EB4626">
        <w:tc>
          <w:tcPr>
            <w:tcW w:w="2448"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Магазины (4.4)</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Общественное питание (4.6)</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p>
          <w:p w:rsidR="00132962" w:rsidRPr="001708EC" w:rsidRDefault="00132962" w:rsidP="00EB4626">
            <w:pPr>
              <w:spacing w:after="0" w:line="240" w:lineRule="auto"/>
              <w:rPr>
                <w:rFonts w:ascii="Times New Roman" w:eastAsia="Times New Roman" w:hAnsi="Times New Roman" w:cs="Times New Roman"/>
                <w:sz w:val="20"/>
                <w:szCs w:val="20"/>
                <w:lang w:eastAsia="ru-RU"/>
              </w:rPr>
            </w:pPr>
          </w:p>
          <w:p w:rsidR="00132962" w:rsidRPr="001708EC" w:rsidRDefault="00132962" w:rsidP="00EB4626">
            <w:pPr>
              <w:spacing w:after="0" w:line="240" w:lineRule="auto"/>
              <w:rPr>
                <w:rFonts w:ascii="Times New Roman" w:eastAsia="Times New Roman" w:hAnsi="Times New Roman" w:cs="Times New Roman"/>
                <w:sz w:val="20"/>
                <w:szCs w:val="20"/>
                <w:lang w:eastAsia="ru-RU"/>
              </w:rPr>
            </w:pPr>
          </w:p>
        </w:tc>
        <w:tc>
          <w:tcPr>
            <w:tcW w:w="3420" w:type="dxa"/>
          </w:tcPr>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Этажность - 1 эт.</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 xml:space="preserve">Общая площадь помещений – до  </w:t>
            </w:r>
            <w:smartTag w:uri="urn:schemas-microsoft-com:office:smarttags" w:element="metricconverter">
              <w:smartTagPr>
                <w:attr w:name="ProductID" w:val="100 кв. м"/>
              </w:smartTagPr>
              <w:r w:rsidRPr="001708EC">
                <w:rPr>
                  <w:rFonts w:ascii="Times New Roman" w:eastAsia="Times New Roman" w:hAnsi="Times New Roman" w:cs="Times New Roman"/>
                  <w:sz w:val="20"/>
                  <w:szCs w:val="20"/>
                  <w:lang w:eastAsia="ru-RU"/>
                </w:rPr>
                <w:t>100 кв. м</w:t>
              </w:r>
            </w:smartTag>
            <w:r w:rsidRPr="001708EC">
              <w:rPr>
                <w:rFonts w:ascii="Times New Roman" w:eastAsia="Times New Roman" w:hAnsi="Times New Roman" w:cs="Times New Roman"/>
                <w:sz w:val="20"/>
                <w:szCs w:val="20"/>
                <w:lang w:eastAsia="ru-RU"/>
              </w:rPr>
              <w:t>.</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Отдельно стоящие, встроенные, встроенные-пристроенные в объекты основного вида использования.</w:t>
            </w:r>
          </w:p>
        </w:tc>
        <w:tc>
          <w:tcPr>
            <w:tcW w:w="4263"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p>
        </w:tc>
      </w:tr>
    </w:tbl>
    <w:p w:rsidR="00132962" w:rsidRPr="001708EC" w:rsidRDefault="00132962" w:rsidP="00132962">
      <w:pPr>
        <w:spacing w:after="0" w:line="240" w:lineRule="auto"/>
        <w:rPr>
          <w:rFonts w:ascii="Times New Roman" w:eastAsia="Times New Roman" w:hAnsi="Times New Roman" w:cs="Times New Roman"/>
          <w:sz w:val="20"/>
          <w:szCs w:val="20"/>
          <w:lang w:eastAsia="ru-RU"/>
        </w:rPr>
      </w:pPr>
    </w:p>
    <w:p w:rsidR="00132962" w:rsidRPr="001708EC" w:rsidRDefault="00132962" w:rsidP="00132962">
      <w:pPr>
        <w:spacing w:after="0" w:line="240" w:lineRule="auto"/>
        <w:rPr>
          <w:rFonts w:ascii="Times New Roman" w:eastAsia="Times New Roman" w:hAnsi="Times New Roman" w:cs="Times New Roman"/>
          <w:b/>
          <w:sz w:val="20"/>
          <w:szCs w:val="24"/>
          <w:u w:val="single"/>
          <w:lang w:eastAsia="ru-RU"/>
        </w:rPr>
      </w:pPr>
    </w:p>
    <w:p w:rsidR="00132962" w:rsidRPr="001708EC" w:rsidRDefault="00132962" w:rsidP="00132962">
      <w:pPr>
        <w:spacing w:after="0" w:line="240" w:lineRule="auto"/>
        <w:jc w:val="center"/>
        <w:rPr>
          <w:rFonts w:ascii="Times New Roman" w:eastAsia="Times New Roman" w:hAnsi="Times New Roman" w:cs="Times New Roman"/>
          <w:b/>
          <w:sz w:val="24"/>
          <w:szCs w:val="24"/>
          <w:u w:val="single"/>
          <w:lang w:eastAsia="ru-RU"/>
        </w:rPr>
      </w:pPr>
      <w:r w:rsidRPr="001708EC">
        <w:rPr>
          <w:rFonts w:ascii="Times New Roman" w:eastAsia="Times New Roman" w:hAnsi="Times New Roman" w:cs="Times New Roman"/>
          <w:b/>
          <w:sz w:val="24"/>
          <w:szCs w:val="24"/>
          <w:u w:val="single"/>
          <w:lang w:eastAsia="ru-RU"/>
        </w:rPr>
        <w:t>Зона административно-делового назначения ОДЗ 1</w:t>
      </w:r>
    </w:p>
    <w:p w:rsidR="00132962" w:rsidRPr="001708EC" w:rsidRDefault="00132962" w:rsidP="00132962">
      <w:pPr>
        <w:spacing w:after="0" w:line="240" w:lineRule="auto"/>
        <w:jc w:val="center"/>
        <w:rPr>
          <w:rFonts w:ascii="Times New Roman" w:eastAsia="Times New Roman" w:hAnsi="Times New Roman" w:cs="Times New Roman"/>
          <w:b/>
          <w:sz w:val="20"/>
          <w:szCs w:val="24"/>
          <w:u w:val="single"/>
          <w:lang w:eastAsia="ru-RU"/>
        </w:rPr>
      </w:pP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132962" w:rsidRPr="001708EC" w:rsidTr="00EB4626">
        <w:trPr>
          <w:trHeight w:val="552"/>
        </w:trPr>
        <w:tc>
          <w:tcPr>
            <w:tcW w:w="2448" w:type="dxa"/>
            <w:vAlign w:val="center"/>
          </w:tcPr>
          <w:p w:rsidR="00132962" w:rsidRPr="001708EC" w:rsidRDefault="00132962" w:rsidP="00EB4626">
            <w:pPr>
              <w:spacing w:after="0" w:line="240" w:lineRule="auto"/>
              <w:jc w:val="center"/>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16"/>
                <w:szCs w:val="16"/>
                <w:lang w:eastAsia="ru-RU"/>
              </w:rPr>
              <w:t>ВИДЫ ИСПОЛЬЗОВАНИЯ</w:t>
            </w:r>
          </w:p>
        </w:tc>
        <w:tc>
          <w:tcPr>
            <w:tcW w:w="3420"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132962" w:rsidRPr="001708EC" w:rsidTr="00EB4626">
        <w:tc>
          <w:tcPr>
            <w:tcW w:w="2448" w:type="dxa"/>
          </w:tcPr>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Коммунальное обслуживание (3.1)</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Социальное обслуживание (3.2)</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Бытовое обслуживание (3.3)</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Здравоохранение (3.4)</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Образование и просвещение (3.5)</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Культурное развитие (3.6)</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Религиозное использование (3.7)</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Общественное управление (3.8)</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Обеспечение научной деятельности (3.9)</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Деловое управление (4.1)</w:t>
            </w:r>
          </w:p>
        </w:tc>
        <w:tc>
          <w:tcPr>
            <w:tcW w:w="3420" w:type="dxa"/>
          </w:tcPr>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Этажность - до 3 эт.</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Максимальный процент застройки - 40.</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 xml:space="preserve">Отступ от границ земельного участка - не менее </w:t>
            </w:r>
            <w:smartTag w:uri="urn:schemas-microsoft-com:office:smarttags" w:element="metricconverter">
              <w:smartTagPr>
                <w:attr w:name="ProductID" w:val="3 м"/>
              </w:smartTagPr>
              <w:r w:rsidRPr="001708EC">
                <w:rPr>
                  <w:rFonts w:ascii="Times New Roman" w:eastAsia="Times New Roman" w:hAnsi="Times New Roman" w:cs="Times New Roman"/>
                  <w:sz w:val="20"/>
                  <w:szCs w:val="20"/>
                  <w:lang w:eastAsia="ru-RU"/>
                </w:rPr>
                <w:t>3 м</w:t>
              </w:r>
            </w:smartTag>
            <w:r w:rsidRPr="001708EC">
              <w:rPr>
                <w:rFonts w:ascii="Times New Roman" w:eastAsia="Times New Roman" w:hAnsi="Times New Roman" w:cs="Times New Roman"/>
                <w:sz w:val="20"/>
                <w:szCs w:val="20"/>
                <w:lang w:eastAsia="ru-RU"/>
              </w:rPr>
              <w:t>.</w:t>
            </w:r>
          </w:p>
          <w:p w:rsidR="00132962" w:rsidRPr="001708EC" w:rsidRDefault="00132962" w:rsidP="00EB4626">
            <w:pPr>
              <w:spacing w:after="0" w:line="240" w:lineRule="auto"/>
              <w:jc w:val="both"/>
              <w:rPr>
                <w:rFonts w:ascii="Times New Roman" w:eastAsia="Times New Roman" w:hAnsi="Times New Roman" w:cs="Times New Roman"/>
                <w:color w:val="000000"/>
                <w:sz w:val="20"/>
                <w:szCs w:val="20"/>
                <w:lang w:eastAsia="ru-RU"/>
              </w:rPr>
            </w:pPr>
            <w:r w:rsidRPr="001708EC">
              <w:rPr>
                <w:rFonts w:ascii="Times New Roman" w:eastAsia="Times New Roman" w:hAnsi="Times New Roman" w:cs="Times New Roman"/>
                <w:color w:val="000000"/>
                <w:sz w:val="20"/>
                <w:szCs w:val="20"/>
                <w:lang w:eastAsia="ru-RU"/>
              </w:rPr>
              <w:t>Расстояние между фронтальной границей участка и основным строением  не менее 5 м.</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Размеры земельных участков определяются в соответствии с Приложением 7 к СНиПу 2.07.01-89* "Градостроительство. Планировка и застройка городских и сельских поселений", региональными и местными нормативами градостроительного проектирования</w:t>
            </w:r>
          </w:p>
        </w:tc>
        <w:tc>
          <w:tcPr>
            <w:tcW w:w="4263"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p>
        </w:tc>
      </w:tr>
    </w:tbl>
    <w:p w:rsidR="00132962" w:rsidRPr="001708EC" w:rsidRDefault="00132962" w:rsidP="00132962">
      <w:pPr>
        <w:spacing w:after="0" w:line="240" w:lineRule="auto"/>
        <w:rPr>
          <w:rFonts w:ascii="Times New Roman" w:eastAsia="Times New Roman" w:hAnsi="Times New Roman" w:cs="Times New Roman"/>
          <w:sz w:val="20"/>
          <w:szCs w:val="20"/>
          <w:lang w:eastAsia="ru-RU"/>
        </w:rPr>
      </w:pP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20"/>
          <w:szCs w:val="20"/>
          <w:lang w:eastAsia="ru-RU"/>
        </w:rPr>
        <w:lastRenderedPageBreak/>
        <w:t>2.   ВСПОМОГАТЕЛЬНЫЕ ВИДЫ И ПАРАМЕТРЫ РАЗРЕШЕННОГО ИСПОЛЬЗОВАНИЯ ЗЕМЕЛЬНЫХ УЧАСТКОВ И ОБЪЕКТОВ КАПИТАЛЬНОГО СТРОИТЕЛЬСТВА</w:t>
      </w: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132962" w:rsidRPr="001708EC" w:rsidTr="00EB4626">
        <w:trPr>
          <w:trHeight w:val="552"/>
        </w:trPr>
        <w:tc>
          <w:tcPr>
            <w:tcW w:w="2448" w:type="dxa"/>
            <w:vAlign w:val="center"/>
          </w:tcPr>
          <w:p w:rsidR="00132962" w:rsidRPr="001708EC" w:rsidRDefault="00132962" w:rsidP="00EB4626">
            <w:pPr>
              <w:spacing w:after="0" w:line="240" w:lineRule="auto"/>
              <w:jc w:val="center"/>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16"/>
                <w:szCs w:val="16"/>
                <w:lang w:eastAsia="ru-RU"/>
              </w:rPr>
              <w:t>ВИДЫ ИСПОЛЬЗОВАНИЯ</w:t>
            </w:r>
          </w:p>
        </w:tc>
        <w:tc>
          <w:tcPr>
            <w:tcW w:w="3420"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132962" w:rsidRPr="001708EC" w:rsidTr="00EB4626">
        <w:tc>
          <w:tcPr>
            <w:tcW w:w="2448"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Коммунальное обслуживание (3.1)</w:t>
            </w:r>
          </w:p>
        </w:tc>
        <w:tc>
          <w:tcPr>
            <w:tcW w:w="3420"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Этажность - 1 эт.</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p>
        </w:tc>
      </w:tr>
      <w:tr w:rsidR="00132962" w:rsidRPr="001708EC" w:rsidTr="00EB4626">
        <w:tc>
          <w:tcPr>
            <w:tcW w:w="2448"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Обслуживание автотранспорта (4.9)</w:t>
            </w:r>
          </w:p>
        </w:tc>
        <w:tc>
          <w:tcPr>
            <w:tcW w:w="3420"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Нормы расчета стоянок автомобилей предусмотреть в соответствии с Приложением 9 к СНиПу 2.07.01-89* "Градостроительство. Планировка и застройка городских и сельских поселений"</w:t>
            </w:r>
          </w:p>
        </w:tc>
        <w:tc>
          <w:tcPr>
            <w:tcW w:w="4263"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p>
        </w:tc>
      </w:tr>
    </w:tbl>
    <w:p w:rsidR="00132962" w:rsidRPr="001708EC" w:rsidRDefault="00132962" w:rsidP="00132962">
      <w:pPr>
        <w:spacing w:after="0" w:line="240" w:lineRule="auto"/>
        <w:rPr>
          <w:rFonts w:ascii="Times New Roman" w:eastAsia="Times New Roman" w:hAnsi="Times New Roman" w:cs="Times New Roman"/>
          <w:sz w:val="20"/>
          <w:szCs w:val="20"/>
          <w:lang w:eastAsia="ru-RU"/>
        </w:rPr>
      </w:pP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20"/>
          <w:szCs w:val="20"/>
          <w:lang w:eastAsia="ru-RU"/>
        </w:rPr>
        <w:t>3.   УСЛОВНО РАЗРЕШЁННЫЕ ВИДЫ И ПАРАМЕТРЫ ИСПОЛЬЗОВАНИЯ ЗЕМЕЛЬНЫХ УЧАСТКОВ И ОБЪЕКТОВ КАПИТАЛЬНОГО СТРОИТЕЛЬСТВА</w:t>
      </w: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132962" w:rsidRPr="001708EC" w:rsidTr="00EB4626">
        <w:trPr>
          <w:trHeight w:val="552"/>
        </w:trPr>
        <w:tc>
          <w:tcPr>
            <w:tcW w:w="2448" w:type="dxa"/>
            <w:vAlign w:val="center"/>
          </w:tcPr>
          <w:p w:rsidR="00132962" w:rsidRPr="001708EC" w:rsidRDefault="00132962" w:rsidP="00EB4626">
            <w:pPr>
              <w:spacing w:after="0" w:line="240" w:lineRule="auto"/>
              <w:jc w:val="center"/>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16"/>
                <w:szCs w:val="16"/>
                <w:lang w:eastAsia="ru-RU"/>
              </w:rPr>
              <w:t>ВИДЫ ИСПОЛЬЗОВАНИЯ</w:t>
            </w:r>
          </w:p>
        </w:tc>
        <w:tc>
          <w:tcPr>
            <w:tcW w:w="3420"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132962" w:rsidRPr="001708EC" w:rsidTr="00EB4626">
        <w:tc>
          <w:tcPr>
            <w:tcW w:w="2448"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Социальное обслуживание (3.2)</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Бытовое обслуживание (3.3)</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Магазины (4.4) Общественное питание (4.6)</w:t>
            </w:r>
          </w:p>
        </w:tc>
        <w:tc>
          <w:tcPr>
            <w:tcW w:w="3420" w:type="dxa"/>
          </w:tcPr>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Этажность - до 2 эт.</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 xml:space="preserve">Общая площадь помещений – от 70 до </w:t>
            </w:r>
            <w:smartTag w:uri="urn:schemas-microsoft-com:office:smarttags" w:element="metricconverter">
              <w:smartTagPr>
                <w:attr w:name="ProductID" w:val="200 кв. м"/>
              </w:smartTagPr>
              <w:r w:rsidRPr="001708EC">
                <w:rPr>
                  <w:rFonts w:ascii="Times New Roman" w:eastAsia="Times New Roman" w:hAnsi="Times New Roman" w:cs="Times New Roman"/>
                  <w:sz w:val="20"/>
                  <w:szCs w:val="20"/>
                  <w:lang w:eastAsia="ru-RU"/>
                </w:rPr>
                <w:t>200 кв. м</w:t>
              </w:r>
            </w:smartTag>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Отдельно стоящие, встроенные, встроенные-пристроенные в объекты основного вида использования</w:t>
            </w:r>
          </w:p>
        </w:tc>
        <w:tc>
          <w:tcPr>
            <w:tcW w:w="4263"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p>
        </w:tc>
      </w:tr>
      <w:tr w:rsidR="00132962" w:rsidRPr="001708EC" w:rsidTr="00EB4626">
        <w:tc>
          <w:tcPr>
            <w:tcW w:w="2448"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Малоэтажная жилая застройка (индивидуальное жилищное строительство;</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размещение дачных домов и садовых домов) (2.1)</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p>
        </w:tc>
        <w:tc>
          <w:tcPr>
            <w:tcW w:w="3420" w:type="dxa"/>
          </w:tcPr>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Этажность - до 3 эт.</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 xml:space="preserve">Высота с мансардным завершением до конька скатной кровли - до </w:t>
            </w:r>
            <w:smartTag w:uri="urn:schemas-microsoft-com:office:smarttags" w:element="metricconverter">
              <w:smartTagPr>
                <w:attr w:name="ProductID" w:val="14 м"/>
              </w:smartTagPr>
              <w:r w:rsidRPr="001708EC">
                <w:rPr>
                  <w:rFonts w:ascii="Times New Roman" w:eastAsia="Times New Roman" w:hAnsi="Times New Roman" w:cs="Times New Roman"/>
                  <w:sz w:val="20"/>
                  <w:szCs w:val="20"/>
                  <w:lang w:eastAsia="ru-RU"/>
                </w:rPr>
                <w:t>14 м</w:t>
              </w:r>
            </w:smartTag>
            <w:r w:rsidRPr="001708EC">
              <w:rPr>
                <w:rFonts w:ascii="Times New Roman" w:eastAsia="Times New Roman" w:hAnsi="Times New Roman" w:cs="Times New Roman"/>
                <w:sz w:val="20"/>
                <w:szCs w:val="20"/>
                <w:lang w:eastAsia="ru-RU"/>
              </w:rPr>
              <w:t>.</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 xml:space="preserve">Отступы от границ земельного участка: </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 xml:space="preserve">-не менее 3 м для определения места допустимого размещения зданий, строений, сооружений; </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-не менее 1 м для определения места допустимого размещения объектов вспомогательного характера.</w:t>
            </w:r>
          </w:p>
          <w:p w:rsidR="00132962" w:rsidRPr="001708EC" w:rsidRDefault="00132962" w:rsidP="00EB4626">
            <w:pPr>
              <w:spacing w:after="0" w:line="240" w:lineRule="auto"/>
              <w:jc w:val="both"/>
              <w:rPr>
                <w:rFonts w:ascii="Times New Roman" w:eastAsia="Times New Roman" w:hAnsi="Times New Roman" w:cs="Times New Roman"/>
                <w:sz w:val="20"/>
                <w:szCs w:val="20"/>
                <w:highlight w:val="yellow"/>
                <w:lang w:eastAsia="ru-RU"/>
              </w:rPr>
            </w:pPr>
          </w:p>
          <w:p w:rsidR="00132962" w:rsidRPr="001708EC" w:rsidRDefault="00132962" w:rsidP="00EB4626">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0"/>
                <w:szCs w:val="20"/>
                <w:lang w:eastAsia="ru-RU"/>
              </w:rPr>
            </w:pPr>
            <w:r w:rsidRPr="001708EC">
              <w:rPr>
                <w:rFonts w:ascii="Times New Roman" w:eastAsia="Times New Roman" w:hAnsi="Times New Roman" w:cs="Times New Roman"/>
                <w:color w:val="000000"/>
                <w:sz w:val="20"/>
                <w:szCs w:val="20"/>
                <w:lang w:eastAsia="ru-RU"/>
              </w:rPr>
              <w:t>Расстояние между фронтальной границей участка и основным строением во вновь застраиваемых кварталах ИЖС -5 м, в существующей жилой застройке в соответствии со сложившейся линией застройки.</w:t>
            </w:r>
          </w:p>
          <w:p w:rsidR="00132962" w:rsidRPr="001708EC" w:rsidRDefault="00132962" w:rsidP="00EB4626">
            <w:pPr>
              <w:shd w:val="clear" w:color="auto" w:fill="FFFFFF"/>
              <w:tabs>
                <w:tab w:val="left" w:pos="1051"/>
              </w:tabs>
              <w:spacing w:before="5" w:after="0" w:line="240" w:lineRule="auto"/>
              <w:jc w:val="center"/>
              <w:rPr>
                <w:rFonts w:ascii="Times New Roman" w:eastAsia="Times New Roman" w:hAnsi="Times New Roman" w:cs="Times New Roman"/>
                <w:b/>
                <w:color w:val="000000"/>
                <w:sz w:val="20"/>
                <w:szCs w:val="20"/>
                <w:lang w:eastAsia="ru-RU"/>
              </w:rPr>
            </w:pPr>
            <w:r w:rsidRPr="001708EC">
              <w:rPr>
                <w:rFonts w:ascii="Times New Roman" w:eastAsia="Times New Roman" w:hAnsi="Times New Roman" w:cs="Times New Roman"/>
                <w:b/>
                <w:color w:val="000000"/>
                <w:sz w:val="20"/>
                <w:szCs w:val="20"/>
                <w:lang w:eastAsia="ru-RU"/>
              </w:rPr>
              <w:t>Минимальные размеры земельных участков составляют:</w:t>
            </w:r>
          </w:p>
          <w:p w:rsidR="00132962" w:rsidRPr="001708EC" w:rsidRDefault="00132962" w:rsidP="00EB4626">
            <w:pPr>
              <w:shd w:val="clear" w:color="auto" w:fill="FFFFFF"/>
              <w:tabs>
                <w:tab w:val="left" w:pos="1051"/>
              </w:tabs>
              <w:spacing w:before="5" w:after="0" w:line="240" w:lineRule="auto"/>
              <w:jc w:val="both"/>
              <w:rPr>
                <w:rFonts w:ascii="Times New Roman" w:eastAsia="Times New Roman" w:hAnsi="Times New Roman" w:cs="Times New Roman"/>
                <w:color w:val="000000"/>
                <w:sz w:val="20"/>
                <w:szCs w:val="20"/>
                <w:lang w:eastAsia="ru-RU"/>
              </w:rPr>
            </w:pPr>
            <w:r w:rsidRPr="001708EC">
              <w:rPr>
                <w:rFonts w:ascii="Times New Roman" w:eastAsia="Times New Roman" w:hAnsi="Times New Roman" w:cs="Times New Roman"/>
                <w:color w:val="000000"/>
                <w:sz w:val="20"/>
                <w:szCs w:val="20"/>
                <w:lang w:eastAsia="ru-RU"/>
              </w:rPr>
              <w:t xml:space="preserve">- для ведения личного подсобного хозяйства - </w:t>
            </w:r>
            <w:smartTag w:uri="urn:schemas-microsoft-com:office:smarttags" w:element="metricconverter">
              <w:smartTagPr>
                <w:attr w:name="ProductID" w:val="0,08 га"/>
              </w:smartTagPr>
              <w:r w:rsidRPr="001708EC">
                <w:rPr>
                  <w:rFonts w:ascii="Times New Roman" w:eastAsia="Times New Roman" w:hAnsi="Times New Roman" w:cs="Times New Roman"/>
                  <w:color w:val="000000"/>
                  <w:sz w:val="20"/>
                  <w:szCs w:val="20"/>
                  <w:lang w:eastAsia="ru-RU"/>
                </w:rPr>
                <w:t>0,08 га</w:t>
              </w:r>
            </w:smartTag>
            <w:r w:rsidRPr="001708EC">
              <w:rPr>
                <w:rFonts w:ascii="Times New Roman" w:eastAsia="Times New Roman" w:hAnsi="Times New Roman" w:cs="Times New Roman"/>
                <w:color w:val="000000"/>
                <w:sz w:val="20"/>
                <w:szCs w:val="20"/>
                <w:lang w:eastAsia="ru-RU"/>
              </w:rPr>
              <w:t>;</w:t>
            </w:r>
          </w:p>
          <w:p w:rsidR="00132962" w:rsidRPr="001708EC" w:rsidRDefault="00132962" w:rsidP="00EB4626">
            <w:pPr>
              <w:shd w:val="clear" w:color="auto" w:fill="FFFFFF"/>
              <w:tabs>
                <w:tab w:val="left" w:pos="1051"/>
              </w:tabs>
              <w:spacing w:before="5" w:after="0" w:line="240" w:lineRule="auto"/>
              <w:jc w:val="both"/>
              <w:rPr>
                <w:rFonts w:ascii="Times New Roman" w:eastAsia="Times New Roman" w:hAnsi="Times New Roman" w:cs="Times New Roman"/>
                <w:color w:val="000000"/>
                <w:sz w:val="20"/>
                <w:szCs w:val="20"/>
                <w:lang w:eastAsia="ru-RU"/>
              </w:rPr>
            </w:pPr>
            <w:r w:rsidRPr="001708EC">
              <w:rPr>
                <w:rFonts w:ascii="Times New Roman" w:eastAsia="Times New Roman" w:hAnsi="Times New Roman" w:cs="Times New Roman"/>
                <w:color w:val="000000"/>
                <w:sz w:val="20"/>
                <w:szCs w:val="20"/>
                <w:lang w:eastAsia="ru-RU"/>
              </w:rPr>
              <w:t xml:space="preserve">- для индивидуального жилищного строительства - </w:t>
            </w:r>
            <w:smartTag w:uri="urn:schemas-microsoft-com:office:smarttags" w:element="metricconverter">
              <w:smartTagPr>
                <w:attr w:name="ProductID" w:val="0,05 га"/>
              </w:smartTagPr>
              <w:r w:rsidRPr="001708EC">
                <w:rPr>
                  <w:rFonts w:ascii="Times New Roman" w:eastAsia="Times New Roman" w:hAnsi="Times New Roman" w:cs="Times New Roman"/>
                  <w:color w:val="000000"/>
                  <w:sz w:val="20"/>
                  <w:szCs w:val="20"/>
                  <w:lang w:eastAsia="ru-RU"/>
                </w:rPr>
                <w:t>0,05 га</w:t>
              </w:r>
            </w:smartTag>
            <w:r w:rsidRPr="001708EC">
              <w:rPr>
                <w:rFonts w:ascii="Times New Roman" w:eastAsia="Times New Roman" w:hAnsi="Times New Roman" w:cs="Times New Roman"/>
                <w:color w:val="000000"/>
                <w:sz w:val="20"/>
                <w:szCs w:val="20"/>
                <w:lang w:eastAsia="ru-RU"/>
              </w:rPr>
              <w:t>.</w:t>
            </w:r>
          </w:p>
          <w:p w:rsidR="00132962" w:rsidRPr="001708EC" w:rsidRDefault="00132962" w:rsidP="00EB4626">
            <w:pPr>
              <w:shd w:val="clear" w:color="auto" w:fill="FFFFFF"/>
              <w:tabs>
                <w:tab w:val="left" w:pos="1051"/>
              </w:tabs>
              <w:spacing w:before="5" w:after="0" w:line="240" w:lineRule="auto"/>
              <w:jc w:val="center"/>
              <w:rPr>
                <w:rFonts w:ascii="Times New Roman" w:eastAsia="Times New Roman" w:hAnsi="Times New Roman" w:cs="Times New Roman"/>
                <w:b/>
                <w:color w:val="000000"/>
                <w:sz w:val="20"/>
                <w:szCs w:val="20"/>
                <w:lang w:eastAsia="ru-RU"/>
              </w:rPr>
            </w:pPr>
            <w:r w:rsidRPr="001708EC">
              <w:rPr>
                <w:rFonts w:ascii="Times New Roman" w:eastAsia="Times New Roman" w:hAnsi="Times New Roman" w:cs="Times New Roman"/>
                <w:b/>
                <w:color w:val="000000"/>
                <w:sz w:val="20"/>
                <w:szCs w:val="20"/>
                <w:lang w:eastAsia="ru-RU"/>
              </w:rPr>
              <w:t>Максимальные размеры земельных участков составляют:</w:t>
            </w:r>
          </w:p>
          <w:p w:rsidR="00132962" w:rsidRPr="001708EC" w:rsidRDefault="00132962" w:rsidP="00EB4626">
            <w:pPr>
              <w:shd w:val="clear" w:color="auto" w:fill="FFFFFF"/>
              <w:tabs>
                <w:tab w:val="left" w:pos="1051"/>
              </w:tabs>
              <w:spacing w:before="5" w:after="0" w:line="240" w:lineRule="auto"/>
              <w:jc w:val="both"/>
              <w:rPr>
                <w:rFonts w:ascii="Times New Roman" w:eastAsia="Times New Roman" w:hAnsi="Times New Roman" w:cs="Times New Roman"/>
                <w:color w:val="000000"/>
                <w:sz w:val="20"/>
                <w:szCs w:val="20"/>
                <w:lang w:eastAsia="ru-RU"/>
              </w:rPr>
            </w:pPr>
            <w:r w:rsidRPr="001708EC">
              <w:rPr>
                <w:rFonts w:ascii="Times New Roman" w:eastAsia="Times New Roman" w:hAnsi="Times New Roman" w:cs="Times New Roman"/>
                <w:color w:val="000000"/>
                <w:sz w:val="20"/>
                <w:szCs w:val="20"/>
                <w:lang w:eastAsia="ru-RU"/>
              </w:rPr>
              <w:t xml:space="preserve">- для ведения личного подсобного хозяйства - </w:t>
            </w:r>
            <w:smartTag w:uri="urn:schemas-microsoft-com:office:smarttags" w:element="metricconverter">
              <w:smartTagPr>
                <w:attr w:name="ProductID" w:val="1,0 га"/>
              </w:smartTagPr>
              <w:r w:rsidRPr="001708EC">
                <w:rPr>
                  <w:rFonts w:ascii="Times New Roman" w:eastAsia="Times New Roman" w:hAnsi="Times New Roman" w:cs="Times New Roman"/>
                  <w:color w:val="000000"/>
                  <w:sz w:val="20"/>
                  <w:szCs w:val="20"/>
                  <w:lang w:eastAsia="ru-RU"/>
                </w:rPr>
                <w:t>1,0 га</w:t>
              </w:r>
            </w:smartTag>
            <w:r w:rsidRPr="001708EC">
              <w:rPr>
                <w:rFonts w:ascii="Times New Roman" w:eastAsia="Times New Roman" w:hAnsi="Times New Roman" w:cs="Times New Roman"/>
                <w:color w:val="000000"/>
                <w:sz w:val="20"/>
                <w:szCs w:val="20"/>
                <w:lang w:eastAsia="ru-RU"/>
              </w:rPr>
              <w:t>;</w:t>
            </w:r>
          </w:p>
          <w:p w:rsidR="00132962" w:rsidRPr="001708EC" w:rsidRDefault="00132962" w:rsidP="00EB4626">
            <w:pPr>
              <w:spacing w:after="0" w:line="240" w:lineRule="auto"/>
              <w:jc w:val="both"/>
              <w:rPr>
                <w:rFonts w:ascii="Times New Roman" w:eastAsia="Times New Roman" w:hAnsi="Times New Roman" w:cs="Times New Roman"/>
                <w:color w:val="000000"/>
                <w:sz w:val="20"/>
                <w:szCs w:val="20"/>
                <w:lang w:eastAsia="ru-RU"/>
              </w:rPr>
            </w:pPr>
            <w:r w:rsidRPr="001708EC">
              <w:rPr>
                <w:rFonts w:ascii="Times New Roman" w:eastAsia="Times New Roman" w:hAnsi="Times New Roman" w:cs="Times New Roman"/>
                <w:color w:val="000000"/>
                <w:sz w:val="20"/>
                <w:szCs w:val="20"/>
                <w:lang w:eastAsia="ru-RU"/>
              </w:rPr>
              <w:t>- для индивидуального жилищного строительства - 0,25 га</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Максимальный процент застройки - 60.</w:t>
            </w:r>
          </w:p>
          <w:p w:rsidR="00132962" w:rsidRPr="001708EC" w:rsidRDefault="00132962" w:rsidP="00EB4626">
            <w:pPr>
              <w:spacing w:after="0" w:line="240" w:lineRule="auto"/>
              <w:jc w:val="center"/>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20"/>
                <w:szCs w:val="20"/>
                <w:lang w:eastAsia="ru-RU"/>
              </w:rPr>
              <w:lastRenderedPageBreak/>
              <w:t>Параметры для объектов хозяйственного назначения</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 xml:space="preserve">Высота - до </w:t>
            </w:r>
            <w:smartTag w:uri="urn:schemas-microsoft-com:office:smarttags" w:element="metricconverter">
              <w:smartTagPr>
                <w:attr w:name="ProductID" w:val="3 м"/>
              </w:smartTagPr>
              <w:r w:rsidRPr="001708EC">
                <w:rPr>
                  <w:rFonts w:ascii="Times New Roman" w:eastAsia="Times New Roman" w:hAnsi="Times New Roman" w:cs="Times New Roman"/>
                  <w:sz w:val="20"/>
                  <w:szCs w:val="20"/>
                  <w:lang w:eastAsia="ru-RU"/>
                </w:rPr>
                <w:t>3 м</w:t>
              </w:r>
            </w:smartTag>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Общая площадь - до 50 кв. м.</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 xml:space="preserve">Расстояние от границ смежного земельного участка до хозяйственных построек - не менее </w:t>
            </w:r>
            <w:smartTag w:uri="urn:schemas-microsoft-com:office:smarttags" w:element="metricconverter">
              <w:smartTagPr>
                <w:attr w:name="ProductID" w:val="1 м"/>
              </w:smartTagPr>
              <w:r w:rsidRPr="001708EC">
                <w:rPr>
                  <w:rFonts w:ascii="Times New Roman" w:eastAsia="Times New Roman" w:hAnsi="Times New Roman" w:cs="Times New Roman"/>
                  <w:sz w:val="20"/>
                  <w:szCs w:val="20"/>
                  <w:lang w:eastAsia="ru-RU"/>
                </w:rPr>
                <w:t>1 м</w:t>
              </w:r>
            </w:smartTag>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color w:val="000000"/>
                <w:sz w:val="20"/>
                <w:szCs w:val="20"/>
                <w:lang w:eastAsia="ru-RU"/>
              </w:rPr>
              <w:t xml:space="preserve">Отступ от фронтальной границы участка до основания </w:t>
            </w:r>
            <w:r w:rsidRPr="001708EC">
              <w:rPr>
                <w:rFonts w:ascii="Times New Roman" w:eastAsia="Times New Roman" w:hAnsi="Times New Roman" w:cs="Times New Roman"/>
                <w:sz w:val="20"/>
                <w:szCs w:val="20"/>
                <w:lang w:eastAsia="ru-RU"/>
              </w:rPr>
              <w:t>объектов хозяйственного назначения</w:t>
            </w:r>
            <w:r w:rsidRPr="001708EC">
              <w:rPr>
                <w:rFonts w:ascii="Times New Roman" w:eastAsia="Times New Roman" w:hAnsi="Times New Roman" w:cs="Times New Roman"/>
                <w:color w:val="000000"/>
                <w:sz w:val="20"/>
                <w:szCs w:val="20"/>
                <w:lang w:eastAsia="ru-RU"/>
              </w:rPr>
              <w:t xml:space="preserve"> во вновь застраиваемых кварталах ИЖС –не менее - 5 м, в существующей жилой застройке в соответствии со сложившейся линией застройки.</w:t>
            </w:r>
          </w:p>
        </w:tc>
        <w:tc>
          <w:tcPr>
            <w:tcW w:w="4263"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lastRenderedPageBreak/>
              <w:t>Не допускается размещение жилой застройки в санитарно-защитных зонах</w:t>
            </w:r>
          </w:p>
        </w:tc>
      </w:tr>
    </w:tbl>
    <w:p w:rsidR="00132962" w:rsidRPr="001708EC" w:rsidRDefault="00132962" w:rsidP="00132962">
      <w:pPr>
        <w:spacing w:after="0" w:line="240" w:lineRule="auto"/>
        <w:rPr>
          <w:rFonts w:ascii="Times New Roman" w:eastAsia="Times New Roman" w:hAnsi="Times New Roman" w:cs="Times New Roman"/>
          <w:sz w:val="20"/>
          <w:szCs w:val="20"/>
          <w:lang w:eastAsia="ru-RU"/>
        </w:rPr>
      </w:pPr>
    </w:p>
    <w:p w:rsidR="00132962" w:rsidRPr="001708EC" w:rsidRDefault="00132962" w:rsidP="00132962">
      <w:pPr>
        <w:spacing w:after="0" w:line="240" w:lineRule="auto"/>
        <w:jc w:val="center"/>
        <w:rPr>
          <w:rFonts w:ascii="Times New Roman" w:eastAsia="Times New Roman" w:hAnsi="Times New Roman" w:cs="Times New Roman"/>
          <w:b/>
          <w:sz w:val="24"/>
          <w:szCs w:val="24"/>
          <w:u w:val="single"/>
          <w:lang w:eastAsia="ru-RU"/>
        </w:rPr>
      </w:pPr>
      <w:r w:rsidRPr="001708EC">
        <w:rPr>
          <w:rFonts w:ascii="Times New Roman" w:eastAsia="Times New Roman" w:hAnsi="Times New Roman" w:cs="Times New Roman"/>
          <w:b/>
          <w:sz w:val="24"/>
          <w:szCs w:val="24"/>
          <w:u w:val="single"/>
          <w:lang w:eastAsia="ru-RU"/>
        </w:rPr>
        <w:t>Зона торгового назначения ОДЗ 2</w:t>
      </w:r>
    </w:p>
    <w:p w:rsidR="00132962" w:rsidRPr="001708EC" w:rsidRDefault="00132962" w:rsidP="00132962">
      <w:pPr>
        <w:spacing w:after="0" w:line="240" w:lineRule="auto"/>
        <w:jc w:val="center"/>
        <w:rPr>
          <w:rFonts w:ascii="Times New Roman" w:eastAsia="Times New Roman" w:hAnsi="Times New Roman" w:cs="Times New Roman"/>
          <w:b/>
          <w:sz w:val="20"/>
          <w:szCs w:val="24"/>
          <w:u w:val="single"/>
          <w:lang w:eastAsia="ru-RU"/>
        </w:rPr>
      </w:pP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132962" w:rsidRPr="001708EC" w:rsidTr="00EB4626">
        <w:trPr>
          <w:trHeight w:val="552"/>
        </w:trPr>
        <w:tc>
          <w:tcPr>
            <w:tcW w:w="2448" w:type="dxa"/>
            <w:vAlign w:val="center"/>
          </w:tcPr>
          <w:p w:rsidR="00132962" w:rsidRPr="001708EC" w:rsidRDefault="00132962" w:rsidP="00EB4626">
            <w:pPr>
              <w:spacing w:after="0" w:line="240" w:lineRule="auto"/>
              <w:jc w:val="center"/>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16"/>
                <w:szCs w:val="16"/>
                <w:lang w:eastAsia="ru-RU"/>
              </w:rPr>
              <w:t>ВИДЫ ИСПОЛЬЗОВАНИЯ</w:t>
            </w:r>
          </w:p>
        </w:tc>
        <w:tc>
          <w:tcPr>
            <w:tcW w:w="3420"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132962" w:rsidRPr="001708EC" w:rsidTr="00EB4626">
        <w:tc>
          <w:tcPr>
            <w:tcW w:w="2448" w:type="dxa"/>
          </w:tcPr>
          <w:p w:rsidR="00132962" w:rsidRPr="001708EC" w:rsidRDefault="00132962" w:rsidP="00EB4626">
            <w:pPr>
              <w:spacing w:after="0" w:line="240" w:lineRule="auto"/>
              <w:rPr>
                <w:rFonts w:ascii="Times New Roman" w:eastAsia="Times New Roman" w:hAnsi="Times New Roman" w:cs="Times New Roman"/>
                <w:color w:val="000000"/>
                <w:sz w:val="20"/>
                <w:szCs w:val="20"/>
                <w:lang w:eastAsia="ru-RU"/>
              </w:rPr>
            </w:pPr>
            <w:r w:rsidRPr="001708EC">
              <w:rPr>
                <w:rFonts w:ascii="Times New Roman" w:eastAsia="Times New Roman" w:hAnsi="Times New Roman" w:cs="Times New Roman"/>
                <w:color w:val="000000"/>
                <w:sz w:val="20"/>
                <w:szCs w:val="20"/>
                <w:lang w:eastAsia="ru-RU"/>
              </w:rPr>
              <w:t>Торговые центры</w:t>
            </w:r>
          </w:p>
          <w:p w:rsidR="00132962" w:rsidRPr="001708EC" w:rsidRDefault="00132962" w:rsidP="00EB4626">
            <w:pPr>
              <w:spacing w:after="0" w:line="240" w:lineRule="auto"/>
              <w:rPr>
                <w:rFonts w:ascii="Times New Roman" w:eastAsia="Times New Roman" w:hAnsi="Times New Roman" w:cs="Times New Roman"/>
                <w:color w:val="000000"/>
                <w:sz w:val="20"/>
                <w:szCs w:val="20"/>
                <w:lang w:eastAsia="ru-RU"/>
              </w:rPr>
            </w:pPr>
            <w:r w:rsidRPr="001708EC">
              <w:rPr>
                <w:rFonts w:ascii="Times New Roman" w:eastAsia="Times New Roman" w:hAnsi="Times New Roman" w:cs="Times New Roman"/>
                <w:color w:val="000000"/>
                <w:sz w:val="20"/>
                <w:szCs w:val="20"/>
                <w:lang w:eastAsia="ru-RU"/>
              </w:rPr>
              <w:t>(Торгово-развлекательные центры) (4.2)</w:t>
            </w:r>
          </w:p>
          <w:p w:rsidR="00132962" w:rsidRPr="001708EC" w:rsidRDefault="00132962" w:rsidP="00EB4626">
            <w:pPr>
              <w:spacing w:after="0" w:line="240" w:lineRule="auto"/>
              <w:rPr>
                <w:rFonts w:ascii="Times New Roman" w:eastAsia="Times New Roman" w:hAnsi="Times New Roman" w:cs="Times New Roman"/>
                <w:color w:val="000000"/>
                <w:sz w:val="20"/>
                <w:szCs w:val="20"/>
                <w:lang w:eastAsia="ru-RU"/>
              </w:rPr>
            </w:pPr>
            <w:r w:rsidRPr="001708EC">
              <w:rPr>
                <w:rFonts w:ascii="Times New Roman" w:eastAsia="Times New Roman" w:hAnsi="Times New Roman" w:cs="Times New Roman"/>
                <w:color w:val="000000"/>
                <w:sz w:val="20"/>
                <w:szCs w:val="20"/>
                <w:lang w:eastAsia="ru-RU"/>
              </w:rPr>
              <w:t>Рынки (4.3)</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color w:val="000000"/>
                <w:sz w:val="20"/>
                <w:szCs w:val="20"/>
                <w:lang w:eastAsia="ru-RU"/>
              </w:rPr>
              <w:t>Магазины (4.4)</w:t>
            </w:r>
            <w:r w:rsidRPr="001708EC">
              <w:rPr>
                <w:rFonts w:ascii="Times New Roman" w:eastAsia="Times New Roman" w:hAnsi="Times New Roman" w:cs="Times New Roman"/>
                <w:sz w:val="20"/>
                <w:szCs w:val="20"/>
                <w:lang w:eastAsia="ru-RU"/>
              </w:rPr>
              <w:t xml:space="preserve"> Общественное питание (4.6)</w:t>
            </w:r>
          </w:p>
        </w:tc>
        <w:tc>
          <w:tcPr>
            <w:tcW w:w="3420" w:type="dxa"/>
          </w:tcPr>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Этажность - до 3 эт.</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Максимальный процент застройки - 40.</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 xml:space="preserve">Отступ от границ земельного участка - не менее </w:t>
            </w:r>
            <w:smartTag w:uri="urn:schemas-microsoft-com:office:smarttags" w:element="metricconverter">
              <w:smartTagPr>
                <w:attr w:name="ProductID" w:val="3 м"/>
              </w:smartTagPr>
              <w:r w:rsidRPr="001708EC">
                <w:rPr>
                  <w:rFonts w:ascii="Times New Roman" w:eastAsia="Times New Roman" w:hAnsi="Times New Roman" w:cs="Times New Roman"/>
                  <w:sz w:val="20"/>
                  <w:szCs w:val="20"/>
                  <w:lang w:eastAsia="ru-RU"/>
                </w:rPr>
                <w:t>3 м</w:t>
              </w:r>
            </w:smartTag>
            <w:r w:rsidRPr="001708EC">
              <w:rPr>
                <w:rFonts w:ascii="Times New Roman" w:eastAsia="Times New Roman" w:hAnsi="Times New Roman" w:cs="Times New Roman"/>
                <w:sz w:val="20"/>
                <w:szCs w:val="20"/>
                <w:lang w:eastAsia="ru-RU"/>
              </w:rPr>
              <w:t>.</w:t>
            </w:r>
          </w:p>
          <w:p w:rsidR="00132962" w:rsidRPr="001708EC" w:rsidRDefault="00132962" w:rsidP="00EB4626">
            <w:pPr>
              <w:spacing w:after="0" w:line="240" w:lineRule="auto"/>
              <w:jc w:val="both"/>
              <w:rPr>
                <w:rFonts w:ascii="Times New Roman" w:eastAsia="Times New Roman" w:hAnsi="Times New Roman" w:cs="Times New Roman"/>
                <w:color w:val="000000"/>
                <w:sz w:val="20"/>
                <w:szCs w:val="20"/>
                <w:lang w:eastAsia="ru-RU"/>
              </w:rPr>
            </w:pPr>
            <w:r w:rsidRPr="001708EC">
              <w:rPr>
                <w:rFonts w:ascii="Times New Roman" w:eastAsia="Times New Roman" w:hAnsi="Times New Roman" w:cs="Times New Roman"/>
                <w:color w:val="000000"/>
                <w:sz w:val="20"/>
                <w:szCs w:val="20"/>
                <w:lang w:eastAsia="ru-RU"/>
              </w:rPr>
              <w:t>Расстояние между фронтальной границей участка и основным строением не менее 5 м.</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Размеры земельных участков определяются в соответствии с Приложением 7 к СНиПу 2.07.01-89* "Градостроительство. Планировка и застройка городских и сельских поселений", региональными и местными нормативами градостроительного проектирования</w:t>
            </w:r>
          </w:p>
        </w:tc>
        <w:tc>
          <w:tcPr>
            <w:tcW w:w="4263"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p>
        </w:tc>
      </w:tr>
    </w:tbl>
    <w:p w:rsidR="00132962" w:rsidRPr="001708EC" w:rsidRDefault="00132962" w:rsidP="00132962">
      <w:pPr>
        <w:spacing w:after="0" w:line="240" w:lineRule="auto"/>
        <w:rPr>
          <w:rFonts w:ascii="Times New Roman" w:eastAsia="Times New Roman" w:hAnsi="Times New Roman" w:cs="Times New Roman"/>
          <w:sz w:val="20"/>
          <w:szCs w:val="20"/>
          <w:lang w:eastAsia="ru-RU"/>
        </w:rPr>
      </w:pP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20"/>
          <w:szCs w:val="20"/>
          <w:lang w:eastAsia="ru-RU"/>
        </w:rPr>
        <w:t>2.   ВСПОМОГАТЕЛЬНЫЕ ВИДЫ И ПАРАМЕТРЫ РАЗРЕШЕННОГО ИСПОЛЬЗОВАНИЯ ЗЕМЕЛЬНЫХ УЧАСТКОВ И ОБЪЕКТОВ КАПИТАЛЬНОГО СТРОИТЕЛЬСТВА</w:t>
      </w: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132962" w:rsidRPr="001708EC" w:rsidTr="00EB4626">
        <w:trPr>
          <w:trHeight w:val="552"/>
        </w:trPr>
        <w:tc>
          <w:tcPr>
            <w:tcW w:w="2448" w:type="dxa"/>
            <w:vAlign w:val="center"/>
          </w:tcPr>
          <w:p w:rsidR="00132962" w:rsidRPr="001708EC" w:rsidRDefault="00132962" w:rsidP="00EB4626">
            <w:pPr>
              <w:spacing w:after="0" w:line="240" w:lineRule="auto"/>
              <w:jc w:val="center"/>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16"/>
                <w:szCs w:val="16"/>
                <w:lang w:eastAsia="ru-RU"/>
              </w:rPr>
              <w:t>ВИДЫ ИСПОЛЬЗОВАНИЯ</w:t>
            </w:r>
          </w:p>
        </w:tc>
        <w:tc>
          <w:tcPr>
            <w:tcW w:w="3420"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132962" w:rsidRPr="001708EC" w:rsidTr="00EB4626">
        <w:tc>
          <w:tcPr>
            <w:tcW w:w="2448"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Коммунальное обслуживание (3.1)</w:t>
            </w:r>
          </w:p>
        </w:tc>
        <w:tc>
          <w:tcPr>
            <w:tcW w:w="3420" w:type="dxa"/>
          </w:tcPr>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Этажность - 1 эт.</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p>
        </w:tc>
      </w:tr>
    </w:tbl>
    <w:p w:rsidR="00132962" w:rsidRPr="001708EC" w:rsidRDefault="00132962" w:rsidP="00132962">
      <w:pPr>
        <w:spacing w:after="0" w:line="240" w:lineRule="auto"/>
        <w:rPr>
          <w:rFonts w:ascii="Times New Roman" w:eastAsia="Times New Roman" w:hAnsi="Times New Roman" w:cs="Times New Roman"/>
          <w:b/>
          <w:sz w:val="20"/>
          <w:szCs w:val="20"/>
          <w:lang w:eastAsia="ru-RU"/>
        </w:rPr>
      </w:pP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20"/>
          <w:szCs w:val="20"/>
          <w:lang w:eastAsia="ru-RU"/>
        </w:rPr>
        <w:t>3.   УСЛОВНО РАЗРЕШЁННЫЕ ВИДЫ И ПАРАМЕТРЫ ИСПОЛЬЗОВАНИЯ ЗЕМЕЛЬНЫХ УЧАСТКОВ И ОБЪЕКТОВ КАПИТАЛЬНОГО СТРОИТЕЛЬСТВА</w:t>
      </w: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132962" w:rsidRPr="001708EC" w:rsidTr="00EB4626">
        <w:trPr>
          <w:trHeight w:val="552"/>
        </w:trPr>
        <w:tc>
          <w:tcPr>
            <w:tcW w:w="2448" w:type="dxa"/>
            <w:vAlign w:val="center"/>
          </w:tcPr>
          <w:p w:rsidR="00132962" w:rsidRPr="001708EC" w:rsidRDefault="00132962" w:rsidP="00EB4626">
            <w:pPr>
              <w:spacing w:after="0" w:line="240" w:lineRule="auto"/>
              <w:jc w:val="center"/>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16"/>
                <w:szCs w:val="16"/>
                <w:lang w:eastAsia="ru-RU"/>
              </w:rPr>
              <w:t>ВИДЫ ИСПОЛЬЗОВАНИЯ</w:t>
            </w:r>
          </w:p>
        </w:tc>
        <w:tc>
          <w:tcPr>
            <w:tcW w:w="3420"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132962" w:rsidRPr="001708EC" w:rsidTr="00EB4626">
        <w:tc>
          <w:tcPr>
            <w:tcW w:w="2448"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Социальное обслуживание (3.2)</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Бытовое обслуживание (3.3)</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Обслуживание автотранспорта (4.9)</w:t>
            </w:r>
          </w:p>
        </w:tc>
        <w:tc>
          <w:tcPr>
            <w:tcW w:w="3420" w:type="dxa"/>
          </w:tcPr>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Этажность - до 2 эт.</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 xml:space="preserve">Общая площадь помещений –до </w:t>
            </w:r>
            <w:smartTag w:uri="urn:schemas-microsoft-com:office:smarttags" w:element="metricconverter">
              <w:smartTagPr>
                <w:attr w:name="ProductID" w:val="100 кв. м"/>
              </w:smartTagPr>
              <w:r w:rsidRPr="001708EC">
                <w:rPr>
                  <w:rFonts w:ascii="Times New Roman" w:eastAsia="Times New Roman" w:hAnsi="Times New Roman" w:cs="Times New Roman"/>
                  <w:sz w:val="20"/>
                  <w:szCs w:val="20"/>
                  <w:lang w:eastAsia="ru-RU"/>
                </w:rPr>
                <w:t>100 кв. м</w:t>
              </w:r>
            </w:smartTag>
            <w:r w:rsidRPr="001708EC">
              <w:rPr>
                <w:rFonts w:ascii="Times New Roman" w:eastAsia="Times New Roman" w:hAnsi="Times New Roman" w:cs="Times New Roman"/>
                <w:sz w:val="20"/>
                <w:szCs w:val="20"/>
                <w:lang w:eastAsia="ru-RU"/>
              </w:rPr>
              <w:t>.</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Отдельно стоящие, встроенные, встроенные-пристроенные в объекты основного вида использования.</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Нормы расчета стоянок автомобилей предусмотреть в соответствии с Приложением 9 к СНиПу 2.07.01-89* "Градостроительство. Планировка и застройка городских и сельских поселений"</w:t>
            </w:r>
          </w:p>
        </w:tc>
        <w:tc>
          <w:tcPr>
            <w:tcW w:w="4263"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p>
        </w:tc>
      </w:tr>
    </w:tbl>
    <w:p w:rsidR="00132962" w:rsidRPr="001708EC" w:rsidRDefault="00132962" w:rsidP="00132962">
      <w:pPr>
        <w:spacing w:after="0" w:line="240" w:lineRule="auto"/>
        <w:rPr>
          <w:rFonts w:ascii="Times New Roman" w:eastAsia="Times New Roman" w:hAnsi="Times New Roman" w:cs="Times New Roman"/>
          <w:sz w:val="20"/>
          <w:szCs w:val="20"/>
          <w:lang w:eastAsia="ru-RU"/>
        </w:rPr>
      </w:pPr>
    </w:p>
    <w:p w:rsidR="00132962" w:rsidRPr="001708EC" w:rsidRDefault="00132962" w:rsidP="00132962">
      <w:pPr>
        <w:spacing w:after="0" w:line="240" w:lineRule="auto"/>
        <w:jc w:val="center"/>
        <w:rPr>
          <w:rFonts w:ascii="Times New Roman" w:eastAsia="Times New Roman" w:hAnsi="Times New Roman" w:cs="Times New Roman"/>
          <w:b/>
          <w:sz w:val="24"/>
          <w:szCs w:val="24"/>
          <w:u w:val="single"/>
          <w:lang w:eastAsia="ru-RU"/>
        </w:rPr>
      </w:pPr>
      <w:r w:rsidRPr="001708EC">
        <w:rPr>
          <w:rFonts w:ascii="Times New Roman" w:eastAsia="Times New Roman" w:hAnsi="Times New Roman" w:cs="Times New Roman"/>
          <w:b/>
          <w:sz w:val="24"/>
          <w:szCs w:val="24"/>
          <w:u w:val="single"/>
          <w:lang w:eastAsia="ru-RU"/>
        </w:rPr>
        <w:t>Зона учебно-образовательного назначения ОДЗ 3</w:t>
      </w:r>
    </w:p>
    <w:p w:rsidR="00132962" w:rsidRPr="001708EC" w:rsidRDefault="00132962" w:rsidP="00132962">
      <w:pPr>
        <w:spacing w:after="0" w:line="240" w:lineRule="auto"/>
        <w:jc w:val="center"/>
        <w:rPr>
          <w:rFonts w:ascii="Times New Roman" w:eastAsia="Times New Roman" w:hAnsi="Times New Roman" w:cs="Times New Roman"/>
          <w:b/>
          <w:sz w:val="20"/>
          <w:szCs w:val="24"/>
          <w:u w:val="single"/>
          <w:lang w:eastAsia="ru-RU"/>
        </w:rPr>
      </w:pP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132962" w:rsidRPr="001708EC" w:rsidTr="00EB4626">
        <w:trPr>
          <w:trHeight w:val="552"/>
        </w:trPr>
        <w:tc>
          <w:tcPr>
            <w:tcW w:w="2448" w:type="dxa"/>
            <w:vAlign w:val="center"/>
          </w:tcPr>
          <w:p w:rsidR="00132962" w:rsidRPr="001708EC" w:rsidRDefault="00132962" w:rsidP="00EB4626">
            <w:pPr>
              <w:spacing w:after="0" w:line="240" w:lineRule="auto"/>
              <w:jc w:val="center"/>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16"/>
                <w:szCs w:val="16"/>
                <w:lang w:eastAsia="ru-RU"/>
              </w:rPr>
              <w:t>ВИДЫ ИСПОЛЬЗОВАНИЯ</w:t>
            </w:r>
          </w:p>
        </w:tc>
        <w:tc>
          <w:tcPr>
            <w:tcW w:w="3420"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132962" w:rsidRPr="001708EC" w:rsidTr="00EB4626">
        <w:tc>
          <w:tcPr>
            <w:tcW w:w="2448"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Образование и просвещение (3.5)</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p>
        </w:tc>
        <w:tc>
          <w:tcPr>
            <w:tcW w:w="3420" w:type="dxa"/>
          </w:tcPr>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Этажность - до 3 эт.</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Минимальный процент спортивно-игровых площадок - 20.</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Минимальный процент озеленения - 50.</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Максимальный процент застройки - 30.</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 xml:space="preserve">Отступ от границ земельного участка - не менее </w:t>
            </w:r>
            <w:smartTag w:uri="urn:schemas-microsoft-com:office:smarttags" w:element="metricconverter">
              <w:smartTagPr>
                <w:attr w:name="ProductID" w:val="3 м"/>
              </w:smartTagPr>
              <w:r w:rsidRPr="001708EC">
                <w:rPr>
                  <w:rFonts w:ascii="Times New Roman" w:eastAsia="Times New Roman" w:hAnsi="Times New Roman" w:cs="Times New Roman"/>
                  <w:sz w:val="20"/>
                  <w:szCs w:val="20"/>
                  <w:lang w:eastAsia="ru-RU"/>
                </w:rPr>
                <w:t>3 м</w:t>
              </w:r>
            </w:smartTag>
            <w:r w:rsidRPr="001708EC">
              <w:rPr>
                <w:rFonts w:ascii="Times New Roman" w:eastAsia="Times New Roman" w:hAnsi="Times New Roman" w:cs="Times New Roman"/>
                <w:sz w:val="20"/>
                <w:szCs w:val="20"/>
                <w:lang w:eastAsia="ru-RU"/>
              </w:rPr>
              <w:t>.</w:t>
            </w:r>
          </w:p>
          <w:p w:rsidR="00132962" w:rsidRPr="001708EC" w:rsidRDefault="00132962" w:rsidP="00EB4626">
            <w:pPr>
              <w:spacing w:after="0" w:line="240" w:lineRule="auto"/>
              <w:jc w:val="both"/>
              <w:rPr>
                <w:rFonts w:ascii="Times New Roman" w:eastAsia="Times New Roman" w:hAnsi="Times New Roman" w:cs="Times New Roman"/>
                <w:color w:val="000000"/>
                <w:sz w:val="20"/>
                <w:szCs w:val="20"/>
                <w:lang w:eastAsia="ru-RU"/>
              </w:rPr>
            </w:pPr>
            <w:r w:rsidRPr="001708EC">
              <w:rPr>
                <w:rFonts w:ascii="Times New Roman" w:eastAsia="Times New Roman" w:hAnsi="Times New Roman" w:cs="Times New Roman"/>
                <w:color w:val="000000"/>
                <w:sz w:val="20"/>
                <w:szCs w:val="20"/>
                <w:lang w:eastAsia="ru-RU"/>
              </w:rPr>
              <w:t>Расстояние между фронтальной границей участка и основным строением не менее 5 м.</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Размеры земельных участков определяются в соответствии с Приложением 7 к СНиПу 2.07.01-89* "Градостроительство. Планировка и застройка городских и сельских поселений", региональными и местными нормативами градостроительного проектирования.</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Земельные участки объектов не делимы.</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Недопустимо перепрофилирование объектов.</w:t>
            </w:r>
          </w:p>
        </w:tc>
        <w:tc>
          <w:tcPr>
            <w:tcW w:w="4263"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Не допускается размещение объектов учебно-образовательного назначения в санитарно-защитных зонах</w:t>
            </w:r>
          </w:p>
        </w:tc>
      </w:tr>
    </w:tbl>
    <w:p w:rsidR="00132962" w:rsidRPr="001708EC" w:rsidRDefault="00132962" w:rsidP="00132962">
      <w:pPr>
        <w:spacing w:after="0" w:line="240" w:lineRule="auto"/>
        <w:rPr>
          <w:rFonts w:ascii="Times New Roman" w:eastAsia="Times New Roman" w:hAnsi="Times New Roman" w:cs="Times New Roman"/>
          <w:sz w:val="20"/>
          <w:szCs w:val="20"/>
          <w:lang w:eastAsia="ru-RU"/>
        </w:rPr>
      </w:pPr>
    </w:p>
    <w:p w:rsidR="00132962" w:rsidRPr="001708EC" w:rsidRDefault="00132962" w:rsidP="00132962">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b/>
          <w:sz w:val="20"/>
          <w:szCs w:val="20"/>
          <w:lang w:eastAsia="ru-RU"/>
        </w:rPr>
        <w:t xml:space="preserve">2.   ВСПОМОГАТЕЛЬНЫЕ ВИДЫ И ПАРАМЕТРЫ РАЗРЕШЕННОГО ИСПОЛЬЗОВАНИЯ ЗЕМЕЛЬНЫХ УЧАСТКОВ И ОБЪЕКТОВ КАПИТАЛЬНОГО СТРОИТЕЛЬСТВА: </w:t>
      </w: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132962" w:rsidRPr="001708EC" w:rsidTr="00EB4626">
        <w:trPr>
          <w:trHeight w:val="552"/>
        </w:trPr>
        <w:tc>
          <w:tcPr>
            <w:tcW w:w="2448" w:type="dxa"/>
            <w:vAlign w:val="center"/>
          </w:tcPr>
          <w:p w:rsidR="00132962" w:rsidRPr="001708EC" w:rsidRDefault="00132962" w:rsidP="00EB4626">
            <w:pPr>
              <w:spacing w:after="0" w:line="240" w:lineRule="auto"/>
              <w:jc w:val="center"/>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16"/>
                <w:szCs w:val="16"/>
                <w:lang w:eastAsia="ru-RU"/>
              </w:rPr>
              <w:t>ВИДЫ ИСПОЛЬЗОВАНИЯ</w:t>
            </w:r>
          </w:p>
        </w:tc>
        <w:tc>
          <w:tcPr>
            <w:tcW w:w="3420"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132962" w:rsidRPr="001708EC" w:rsidTr="00EB4626">
        <w:tc>
          <w:tcPr>
            <w:tcW w:w="2448"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Коммунальное обслуживание (3.1)</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Спорт (5.1)</w:t>
            </w:r>
          </w:p>
        </w:tc>
        <w:tc>
          <w:tcPr>
            <w:tcW w:w="3420" w:type="dxa"/>
          </w:tcPr>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Этажность - 1 эт.</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p>
        </w:tc>
      </w:tr>
    </w:tbl>
    <w:p w:rsidR="00132962" w:rsidRPr="001708EC" w:rsidRDefault="00132962" w:rsidP="00132962">
      <w:pPr>
        <w:spacing w:after="0" w:line="240" w:lineRule="auto"/>
        <w:rPr>
          <w:rFonts w:ascii="Times New Roman" w:eastAsia="Times New Roman" w:hAnsi="Times New Roman" w:cs="Times New Roman"/>
          <w:b/>
          <w:sz w:val="20"/>
          <w:szCs w:val="20"/>
          <w:lang w:eastAsia="ru-RU"/>
        </w:rPr>
      </w:pP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20"/>
          <w:szCs w:val="20"/>
          <w:lang w:eastAsia="ru-RU"/>
        </w:rPr>
        <w:t xml:space="preserve">3.   УСЛОВНО РАЗРЕШЁННЫЕ ВИДЫ И ПАРАМЕТРЫ ИСПОЛЬЗОВАНИЯ ЗЕМЕЛЬНЫХ УЧАСТКОВ И ОБЪЕКТОВ КАПИТАЛЬНОГО СТРОИТЕЛЬСТВА: </w:t>
      </w: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132962" w:rsidRPr="001708EC" w:rsidTr="00EB4626">
        <w:trPr>
          <w:trHeight w:val="552"/>
        </w:trPr>
        <w:tc>
          <w:tcPr>
            <w:tcW w:w="2448" w:type="dxa"/>
            <w:vAlign w:val="center"/>
          </w:tcPr>
          <w:p w:rsidR="00132962" w:rsidRPr="001708EC" w:rsidRDefault="00132962" w:rsidP="00EB4626">
            <w:pPr>
              <w:spacing w:after="0" w:line="240" w:lineRule="auto"/>
              <w:jc w:val="center"/>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16"/>
                <w:szCs w:val="16"/>
                <w:lang w:eastAsia="ru-RU"/>
              </w:rPr>
              <w:t>ВИДЫ ИСПОЛЬЗОВАНИЯ</w:t>
            </w:r>
          </w:p>
        </w:tc>
        <w:tc>
          <w:tcPr>
            <w:tcW w:w="3420"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132962" w:rsidRPr="001708EC" w:rsidTr="00EB4626">
        <w:tc>
          <w:tcPr>
            <w:tcW w:w="2448"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Малоэтажная жилая застройка (индивидуальное жилищное строительство; размещение дачных домов и садовых домов) (2.1)</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lastRenderedPageBreak/>
              <w:t>Обслуживание автотранспорта (4.9)</w:t>
            </w:r>
          </w:p>
        </w:tc>
        <w:tc>
          <w:tcPr>
            <w:tcW w:w="3420" w:type="dxa"/>
          </w:tcPr>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lastRenderedPageBreak/>
              <w:t>Этажность - до 3 эт.</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 xml:space="preserve">Высота с мансардным завершением до конька скатной кровли - до </w:t>
            </w:r>
            <w:smartTag w:uri="urn:schemas-microsoft-com:office:smarttags" w:element="metricconverter">
              <w:smartTagPr>
                <w:attr w:name="ProductID" w:val="14 м"/>
              </w:smartTagPr>
              <w:r w:rsidRPr="001708EC">
                <w:rPr>
                  <w:rFonts w:ascii="Times New Roman" w:eastAsia="Times New Roman" w:hAnsi="Times New Roman" w:cs="Times New Roman"/>
                  <w:sz w:val="20"/>
                  <w:szCs w:val="20"/>
                  <w:lang w:eastAsia="ru-RU"/>
                </w:rPr>
                <w:t>14 м</w:t>
              </w:r>
            </w:smartTag>
            <w:r w:rsidRPr="001708EC">
              <w:rPr>
                <w:rFonts w:ascii="Times New Roman" w:eastAsia="Times New Roman" w:hAnsi="Times New Roman" w:cs="Times New Roman"/>
                <w:sz w:val="20"/>
                <w:szCs w:val="20"/>
                <w:lang w:eastAsia="ru-RU"/>
              </w:rPr>
              <w:t>.</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 xml:space="preserve">Отступы от границ земельного участка: </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lastRenderedPageBreak/>
              <w:t xml:space="preserve">-не менее 3 м для определения места допустимого размещения зданий, строений, сооружений; </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-не менее 1 м для определения места допустимого размещения объектов вспомогательного характера</w:t>
            </w:r>
          </w:p>
          <w:p w:rsidR="00132962" w:rsidRPr="001708EC" w:rsidRDefault="00132962" w:rsidP="00EB4626">
            <w:pPr>
              <w:spacing w:after="0" w:line="240" w:lineRule="auto"/>
              <w:jc w:val="both"/>
              <w:rPr>
                <w:rFonts w:ascii="Times New Roman" w:eastAsia="Times New Roman" w:hAnsi="Times New Roman" w:cs="Times New Roman"/>
                <w:sz w:val="20"/>
                <w:szCs w:val="20"/>
                <w:highlight w:val="yellow"/>
                <w:lang w:eastAsia="ru-RU"/>
              </w:rPr>
            </w:pPr>
          </w:p>
          <w:p w:rsidR="00132962" w:rsidRPr="001708EC" w:rsidRDefault="00132962" w:rsidP="00EB4626">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0"/>
                <w:szCs w:val="20"/>
                <w:lang w:eastAsia="ru-RU"/>
              </w:rPr>
            </w:pPr>
            <w:r w:rsidRPr="001708EC">
              <w:rPr>
                <w:rFonts w:ascii="Times New Roman" w:eastAsia="Times New Roman" w:hAnsi="Times New Roman" w:cs="Times New Roman"/>
                <w:color w:val="000000"/>
                <w:sz w:val="20"/>
                <w:szCs w:val="20"/>
                <w:lang w:eastAsia="ru-RU"/>
              </w:rPr>
              <w:t>Расстояние между фронтальной границей участка и основным строением:</w:t>
            </w:r>
          </w:p>
          <w:p w:rsidR="00132962" w:rsidRPr="001708EC" w:rsidRDefault="00132962" w:rsidP="00EB4626">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0"/>
                <w:szCs w:val="20"/>
                <w:lang w:eastAsia="ru-RU"/>
              </w:rPr>
            </w:pPr>
            <w:r w:rsidRPr="001708EC">
              <w:rPr>
                <w:rFonts w:ascii="Times New Roman" w:eastAsia="Times New Roman" w:hAnsi="Times New Roman" w:cs="Times New Roman"/>
                <w:color w:val="000000"/>
                <w:sz w:val="20"/>
                <w:szCs w:val="20"/>
                <w:lang w:eastAsia="ru-RU"/>
              </w:rPr>
              <w:t>-во вновь застраиваемых кварталах ИЖС -5 м,</w:t>
            </w:r>
          </w:p>
          <w:p w:rsidR="00132962" w:rsidRPr="001708EC" w:rsidRDefault="00132962" w:rsidP="00EB4626">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0"/>
                <w:szCs w:val="20"/>
                <w:lang w:eastAsia="ru-RU"/>
              </w:rPr>
            </w:pPr>
            <w:r w:rsidRPr="001708EC">
              <w:rPr>
                <w:rFonts w:ascii="Times New Roman" w:eastAsia="Times New Roman" w:hAnsi="Times New Roman" w:cs="Times New Roman"/>
                <w:color w:val="000000"/>
                <w:sz w:val="20"/>
                <w:szCs w:val="20"/>
                <w:lang w:eastAsia="ru-RU"/>
              </w:rPr>
              <w:t>-в существующей жилой застройке в соответствии со сложившейся линией застройки.</w:t>
            </w:r>
          </w:p>
          <w:p w:rsidR="00132962" w:rsidRPr="001708EC" w:rsidRDefault="00132962" w:rsidP="00EB4626">
            <w:pPr>
              <w:shd w:val="clear" w:color="auto" w:fill="FFFFFF"/>
              <w:tabs>
                <w:tab w:val="left" w:pos="1051"/>
              </w:tabs>
              <w:spacing w:before="5" w:after="0" w:line="240" w:lineRule="auto"/>
              <w:jc w:val="center"/>
              <w:rPr>
                <w:rFonts w:ascii="Times New Roman" w:eastAsia="Times New Roman" w:hAnsi="Times New Roman" w:cs="Times New Roman"/>
                <w:b/>
                <w:color w:val="000000"/>
                <w:sz w:val="20"/>
                <w:szCs w:val="20"/>
                <w:lang w:eastAsia="ru-RU"/>
              </w:rPr>
            </w:pPr>
            <w:r w:rsidRPr="001708EC">
              <w:rPr>
                <w:rFonts w:ascii="Times New Roman" w:eastAsia="Times New Roman" w:hAnsi="Times New Roman" w:cs="Times New Roman"/>
                <w:b/>
                <w:color w:val="000000"/>
                <w:sz w:val="20"/>
                <w:szCs w:val="20"/>
                <w:lang w:eastAsia="ru-RU"/>
              </w:rPr>
              <w:t>Минимальные размеры земельных участков составляют:</w:t>
            </w:r>
          </w:p>
          <w:p w:rsidR="00132962" w:rsidRPr="001708EC" w:rsidRDefault="00132962" w:rsidP="00EB4626">
            <w:pPr>
              <w:shd w:val="clear" w:color="auto" w:fill="FFFFFF"/>
              <w:tabs>
                <w:tab w:val="left" w:pos="1051"/>
              </w:tabs>
              <w:spacing w:before="5" w:after="0" w:line="240" w:lineRule="auto"/>
              <w:jc w:val="both"/>
              <w:rPr>
                <w:rFonts w:ascii="Times New Roman" w:eastAsia="Times New Roman" w:hAnsi="Times New Roman" w:cs="Times New Roman"/>
                <w:color w:val="000000"/>
                <w:sz w:val="20"/>
                <w:szCs w:val="20"/>
                <w:lang w:eastAsia="ru-RU"/>
              </w:rPr>
            </w:pPr>
            <w:r w:rsidRPr="001708EC">
              <w:rPr>
                <w:rFonts w:ascii="Times New Roman" w:eastAsia="Times New Roman" w:hAnsi="Times New Roman" w:cs="Times New Roman"/>
                <w:color w:val="000000"/>
                <w:sz w:val="20"/>
                <w:szCs w:val="20"/>
                <w:lang w:eastAsia="ru-RU"/>
              </w:rPr>
              <w:t xml:space="preserve">- для индивидуального жилищного строительства - </w:t>
            </w:r>
            <w:smartTag w:uri="urn:schemas-microsoft-com:office:smarttags" w:element="metricconverter">
              <w:smartTagPr>
                <w:attr w:name="ProductID" w:val="0,05 га"/>
              </w:smartTagPr>
              <w:r w:rsidRPr="001708EC">
                <w:rPr>
                  <w:rFonts w:ascii="Times New Roman" w:eastAsia="Times New Roman" w:hAnsi="Times New Roman" w:cs="Times New Roman"/>
                  <w:color w:val="000000"/>
                  <w:sz w:val="20"/>
                  <w:szCs w:val="20"/>
                  <w:lang w:eastAsia="ru-RU"/>
                </w:rPr>
                <w:t>0,05 га</w:t>
              </w:r>
            </w:smartTag>
            <w:r w:rsidRPr="001708EC">
              <w:rPr>
                <w:rFonts w:ascii="Times New Roman" w:eastAsia="Times New Roman" w:hAnsi="Times New Roman" w:cs="Times New Roman"/>
                <w:color w:val="000000"/>
                <w:sz w:val="20"/>
                <w:szCs w:val="20"/>
                <w:lang w:eastAsia="ru-RU"/>
              </w:rPr>
              <w:t>.</w:t>
            </w:r>
          </w:p>
          <w:p w:rsidR="00132962" w:rsidRPr="001708EC" w:rsidRDefault="00132962" w:rsidP="00EB4626">
            <w:pPr>
              <w:shd w:val="clear" w:color="auto" w:fill="FFFFFF"/>
              <w:tabs>
                <w:tab w:val="left" w:pos="1051"/>
              </w:tabs>
              <w:spacing w:before="5" w:after="0" w:line="240" w:lineRule="auto"/>
              <w:jc w:val="both"/>
              <w:rPr>
                <w:rFonts w:ascii="Times New Roman" w:eastAsia="Times New Roman" w:hAnsi="Times New Roman" w:cs="Times New Roman"/>
                <w:b/>
                <w:color w:val="000000"/>
                <w:sz w:val="20"/>
                <w:szCs w:val="20"/>
                <w:lang w:eastAsia="ru-RU"/>
              </w:rPr>
            </w:pPr>
            <w:r w:rsidRPr="001708EC">
              <w:rPr>
                <w:rFonts w:ascii="Times New Roman" w:eastAsia="Times New Roman" w:hAnsi="Times New Roman" w:cs="Times New Roman"/>
                <w:color w:val="000000"/>
                <w:sz w:val="20"/>
                <w:szCs w:val="20"/>
                <w:lang w:eastAsia="ru-RU"/>
              </w:rPr>
              <w:t xml:space="preserve"> </w:t>
            </w:r>
            <w:r w:rsidRPr="001708EC">
              <w:rPr>
                <w:rFonts w:ascii="Times New Roman" w:eastAsia="Times New Roman" w:hAnsi="Times New Roman" w:cs="Times New Roman"/>
                <w:b/>
                <w:color w:val="000000"/>
                <w:sz w:val="20"/>
                <w:szCs w:val="20"/>
                <w:lang w:eastAsia="ru-RU"/>
              </w:rPr>
              <w:t>Максимальные размеры земельных участков составляют:</w:t>
            </w:r>
          </w:p>
          <w:p w:rsidR="00132962" w:rsidRPr="001708EC" w:rsidRDefault="00132962" w:rsidP="00EB4626">
            <w:pPr>
              <w:spacing w:after="0" w:line="240" w:lineRule="auto"/>
              <w:jc w:val="both"/>
              <w:rPr>
                <w:rFonts w:ascii="Times New Roman" w:eastAsia="Times New Roman" w:hAnsi="Times New Roman" w:cs="Times New Roman"/>
                <w:color w:val="000000"/>
                <w:sz w:val="20"/>
                <w:szCs w:val="20"/>
                <w:lang w:eastAsia="ru-RU"/>
              </w:rPr>
            </w:pPr>
            <w:r w:rsidRPr="001708EC">
              <w:rPr>
                <w:rFonts w:ascii="Times New Roman" w:eastAsia="Times New Roman" w:hAnsi="Times New Roman" w:cs="Times New Roman"/>
                <w:color w:val="000000"/>
                <w:sz w:val="20"/>
                <w:szCs w:val="20"/>
                <w:lang w:eastAsia="ru-RU"/>
              </w:rPr>
              <w:t>- для индивидуального жилищного строительства - 0,25 га</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Максимальный процент застройки - 60.</w:t>
            </w:r>
          </w:p>
          <w:p w:rsidR="00132962" w:rsidRPr="001708EC" w:rsidRDefault="00132962" w:rsidP="00EB4626">
            <w:pPr>
              <w:spacing w:after="0" w:line="240" w:lineRule="auto"/>
              <w:jc w:val="center"/>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20"/>
                <w:szCs w:val="20"/>
                <w:lang w:eastAsia="ru-RU"/>
              </w:rPr>
              <w:t>Параметры для объектов хозяйственного назначения</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 xml:space="preserve">Высота - до </w:t>
            </w:r>
            <w:smartTag w:uri="urn:schemas-microsoft-com:office:smarttags" w:element="metricconverter">
              <w:smartTagPr>
                <w:attr w:name="ProductID" w:val="3 м"/>
              </w:smartTagPr>
              <w:r w:rsidRPr="001708EC">
                <w:rPr>
                  <w:rFonts w:ascii="Times New Roman" w:eastAsia="Times New Roman" w:hAnsi="Times New Roman" w:cs="Times New Roman"/>
                  <w:sz w:val="20"/>
                  <w:szCs w:val="20"/>
                  <w:lang w:eastAsia="ru-RU"/>
                </w:rPr>
                <w:t>3 м</w:t>
              </w:r>
            </w:smartTag>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Общая площадь - до 50 кв. м.</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 xml:space="preserve">Расстояние от границ смежного земельного участка до хозяйственных построек - не менее </w:t>
            </w:r>
            <w:smartTag w:uri="urn:schemas-microsoft-com:office:smarttags" w:element="metricconverter">
              <w:smartTagPr>
                <w:attr w:name="ProductID" w:val="1 м"/>
              </w:smartTagPr>
              <w:r w:rsidRPr="001708EC">
                <w:rPr>
                  <w:rFonts w:ascii="Times New Roman" w:eastAsia="Times New Roman" w:hAnsi="Times New Roman" w:cs="Times New Roman"/>
                  <w:sz w:val="20"/>
                  <w:szCs w:val="20"/>
                  <w:lang w:eastAsia="ru-RU"/>
                </w:rPr>
                <w:t>1 м</w:t>
              </w:r>
            </w:smartTag>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color w:val="000000"/>
                <w:sz w:val="20"/>
                <w:szCs w:val="20"/>
                <w:lang w:eastAsia="ru-RU"/>
              </w:rPr>
              <w:t xml:space="preserve">Отступ от фронтальной границы участка до основания </w:t>
            </w:r>
            <w:r w:rsidRPr="001708EC">
              <w:rPr>
                <w:rFonts w:ascii="Times New Roman" w:eastAsia="Times New Roman" w:hAnsi="Times New Roman" w:cs="Times New Roman"/>
                <w:sz w:val="20"/>
                <w:szCs w:val="20"/>
                <w:lang w:eastAsia="ru-RU"/>
              </w:rPr>
              <w:t>объектов хозяйственного назначения</w:t>
            </w:r>
            <w:r w:rsidRPr="001708EC">
              <w:rPr>
                <w:rFonts w:ascii="Times New Roman" w:eastAsia="Times New Roman" w:hAnsi="Times New Roman" w:cs="Times New Roman"/>
                <w:color w:val="000000"/>
                <w:sz w:val="20"/>
                <w:szCs w:val="20"/>
                <w:lang w:eastAsia="ru-RU"/>
              </w:rPr>
              <w:t xml:space="preserve"> во вновь застраиваемых кварталах ИЖС – не менее 5 м, в существующей жилой застройке в соответствии со сложившейся линией застройки.</w:t>
            </w:r>
          </w:p>
        </w:tc>
        <w:tc>
          <w:tcPr>
            <w:tcW w:w="4263"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p>
        </w:tc>
      </w:tr>
    </w:tbl>
    <w:p w:rsidR="00132962" w:rsidRPr="001708EC" w:rsidRDefault="00132962" w:rsidP="00132962">
      <w:pPr>
        <w:spacing w:after="0" w:line="240" w:lineRule="auto"/>
        <w:rPr>
          <w:rFonts w:ascii="Times New Roman" w:eastAsia="Times New Roman" w:hAnsi="Times New Roman" w:cs="Times New Roman"/>
          <w:b/>
          <w:sz w:val="20"/>
          <w:szCs w:val="20"/>
          <w:lang w:eastAsia="ru-RU"/>
        </w:rPr>
      </w:pPr>
    </w:p>
    <w:p w:rsidR="00132962" w:rsidRPr="001708EC" w:rsidRDefault="00132962" w:rsidP="00132962">
      <w:pPr>
        <w:spacing w:after="0" w:line="240" w:lineRule="auto"/>
        <w:jc w:val="center"/>
        <w:rPr>
          <w:rFonts w:ascii="Times New Roman" w:eastAsia="Times New Roman" w:hAnsi="Times New Roman" w:cs="Times New Roman"/>
          <w:b/>
          <w:sz w:val="24"/>
          <w:szCs w:val="24"/>
          <w:u w:val="single"/>
          <w:lang w:eastAsia="ru-RU"/>
        </w:rPr>
      </w:pPr>
      <w:r w:rsidRPr="001708EC">
        <w:rPr>
          <w:rFonts w:ascii="Times New Roman" w:eastAsia="Times New Roman" w:hAnsi="Times New Roman" w:cs="Times New Roman"/>
          <w:b/>
          <w:sz w:val="24"/>
          <w:szCs w:val="24"/>
          <w:u w:val="single"/>
          <w:lang w:eastAsia="ru-RU"/>
        </w:rPr>
        <w:t>Зона культурно-досугового назначения ОДЗ 4</w:t>
      </w:r>
    </w:p>
    <w:p w:rsidR="00132962" w:rsidRPr="001708EC" w:rsidRDefault="00132962" w:rsidP="00132962">
      <w:pPr>
        <w:spacing w:after="0" w:line="240" w:lineRule="auto"/>
        <w:jc w:val="center"/>
        <w:rPr>
          <w:rFonts w:ascii="Times New Roman" w:eastAsia="Times New Roman" w:hAnsi="Times New Roman" w:cs="Times New Roman"/>
          <w:b/>
          <w:sz w:val="20"/>
          <w:szCs w:val="24"/>
          <w:u w:val="single"/>
          <w:lang w:eastAsia="ru-RU"/>
        </w:rPr>
      </w:pP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132962" w:rsidRPr="001708EC" w:rsidTr="00EB4626">
        <w:trPr>
          <w:trHeight w:val="552"/>
        </w:trPr>
        <w:tc>
          <w:tcPr>
            <w:tcW w:w="2448" w:type="dxa"/>
            <w:vAlign w:val="center"/>
          </w:tcPr>
          <w:p w:rsidR="00132962" w:rsidRPr="001708EC" w:rsidRDefault="00132962" w:rsidP="00EB4626">
            <w:pPr>
              <w:spacing w:after="0" w:line="240" w:lineRule="auto"/>
              <w:jc w:val="center"/>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16"/>
                <w:szCs w:val="16"/>
                <w:lang w:eastAsia="ru-RU"/>
              </w:rPr>
              <w:t>ВИДЫ ИСПОЛЬЗОВАНИЯ</w:t>
            </w:r>
          </w:p>
        </w:tc>
        <w:tc>
          <w:tcPr>
            <w:tcW w:w="3420"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132962" w:rsidRPr="001708EC" w:rsidTr="00EB4626">
        <w:tc>
          <w:tcPr>
            <w:tcW w:w="2448" w:type="dxa"/>
          </w:tcPr>
          <w:p w:rsidR="00132962" w:rsidRPr="001708EC" w:rsidRDefault="00132962" w:rsidP="00EB4626">
            <w:pPr>
              <w:spacing w:after="0" w:line="240" w:lineRule="auto"/>
              <w:rPr>
                <w:rFonts w:ascii="Times New Roman" w:eastAsia="Times New Roman" w:hAnsi="Times New Roman" w:cs="Times New Roman"/>
                <w:color w:val="000000"/>
                <w:sz w:val="20"/>
                <w:szCs w:val="20"/>
                <w:lang w:eastAsia="ru-RU"/>
              </w:rPr>
            </w:pPr>
            <w:r w:rsidRPr="001708EC">
              <w:rPr>
                <w:rFonts w:ascii="Times New Roman" w:eastAsia="Times New Roman" w:hAnsi="Times New Roman" w:cs="Times New Roman"/>
                <w:color w:val="000000"/>
                <w:sz w:val="20"/>
                <w:szCs w:val="20"/>
                <w:lang w:eastAsia="ru-RU"/>
              </w:rPr>
              <w:t>Культурное развитие (3.6)</w:t>
            </w:r>
          </w:p>
          <w:p w:rsidR="00132962" w:rsidRPr="001708EC" w:rsidRDefault="00132962" w:rsidP="00EB4626">
            <w:pPr>
              <w:spacing w:after="0" w:line="240" w:lineRule="auto"/>
              <w:rPr>
                <w:rFonts w:ascii="Times New Roman" w:eastAsia="Times New Roman" w:hAnsi="Times New Roman" w:cs="Times New Roman"/>
                <w:color w:val="000000"/>
                <w:sz w:val="20"/>
                <w:szCs w:val="20"/>
                <w:lang w:eastAsia="ru-RU"/>
              </w:rPr>
            </w:pPr>
            <w:r w:rsidRPr="001708EC">
              <w:rPr>
                <w:rFonts w:ascii="Times New Roman" w:eastAsia="Times New Roman" w:hAnsi="Times New Roman" w:cs="Times New Roman"/>
                <w:color w:val="000000"/>
                <w:sz w:val="20"/>
                <w:szCs w:val="20"/>
                <w:lang w:eastAsia="ru-RU"/>
              </w:rPr>
              <w:t>Развлечения (4.8)</w:t>
            </w:r>
          </w:p>
          <w:p w:rsidR="00132962" w:rsidRPr="001708EC" w:rsidRDefault="00132962" w:rsidP="00EB4626">
            <w:pPr>
              <w:spacing w:after="0" w:line="240" w:lineRule="auto"/>
              <w:rPr>
                <w:rFonts w:ascii="Times New Roman" w:eastAsia="Times New Roman" w:hAnsi="Times New Roman" w:cs="Times New Roman"/>
                <w:color w:val="000000"/>
                <w:sz w:val="20"/>
                <w:szCs w:val="20"/>
                <w:lang w:eastAsia="ru-RU"/>
              </w:rPr>
            </w:pPr>
            <w:r w:rsidRPr="001708EC">
              <w:rPr>
                <w:rFonts w:ascii="Times New Roman" w:eastAsia="Times New Roman" w:hAnsi="Times New Roman" w:cs="Times New Roman"/>
                <w:color w:val="000000"/>
                <w:sz w:val="20"/>
                <w:szCs w:val="20"/>
                <w:lang w:eastAsia="ru-RU"/>
              </w:rPr>
              <w:t>Спорт (5.1)</w:t>
            </w:r>
          </w:p>
          <w:p w:rsidR="00132962" w:rsidRPr="001708EC" w:rsidRDefault="00132962" w:rsidP="00EB4626">
            <w:pPr>
              <w:spacing w:after="0" w:line="240" w:lineRule="auto"/>
              <w:rPr>
                <w:rFonts w:ascii="Times New Roman" w:eastAsia="Times New Roman" w:hAnsi="Times New Roman" w:cs="Times New Roman"/>
                <w:color w:val="000000"/>
                <w:sz w:val="20"/>
                <w:szCs w:val="20"/>
                <w:lang w:eastAsia="ru-RU"/>
              </w:rPr>
            </w:pPr>
            <w:r w:rsidRPr="001708EC">
              <w:rPr>
                <w:rFonts w:ascii="Times New Roman" w:eastAsia="Times New Roman" w:hAnsi="Times New Roman" w:cs="Times New Roman"/>
                <w:color w:val="000000"/>
                <w:sz w:val="20"/>
                <w:szCs w:val="20"/>
                <w:lang w:eastAsia="ru-RU"/>
              </w:rPr>
              <w:t>Природно-познавательный туризм (5.2)</w:t>
            </w:r>
          </w:p>
          <w:p w:rsidR="00132962" w:rsidRPr="001708EC" w:rsidRDefault="00132962" w:rsidP="00EB4626">
            <w:pPr>
              <w:spacing w:after="0" w:line="240" w:lineRule="auto"/>
              <w:rPr>
                <w:rFonts w:ascii="Times New Roman" w:eastAsia="Times New Roman" w:hAnsi="Times New Roman" w:cs="Times New Roman"/>
                <w:color w:val="000000"/>
                <w:sz w:val="20"/>
                <w:szCs w:val="20"/>
                <w:lang w:eastAsia="ru-RU"/>
              </w:rPr>
            </w:pPr>
            <w:r w:rsidRPr="001708EC">
              <w:rPr>
                <w:rFonts w:ascii="Times New Roman" w:eastAsia="Times New Roman" w:hAnsi="Times New Roman" w:cs="Times New Roman"/>
                <w:color w:val="000000"/>
                <w:sz w:val="20"/>
                <w:szCs w:val="20"/>
                <w:lang w:eastAsia="ru-RU"/>
              </w:rPr>
              <w:t>Охота и рыбалка (5.3)</w:t>
            </w:r>
          </w:p>
          <w:p w:rsidR="00132962" w:rsidRPr="001708EC" w:rsidRDefault="00132962" w:rsidP="00EB4626">
            <w:pPr>
              <w:spacing w:after="0" w:line="240" w:lineRule="auto"/>
              <w:rPr>
                <w:rFonts w:ascii="Times New Roman" w:eastAsia="Times New Roman" w:hAnsi="Times New Roman" w:cs="Times New Roman"/>
                <w:color w:val="000000"/>
                <w:sz w:val="20"/>
                <w:szCs w:val="20"/>
                <w:lang w:eastAsia="ru-RU"/>
              </w:rPr>
            </w:pPr>
          </w:p>
        </w:tc>
        <w:tc>
          <w:tcPr>
            <w:tcW w:w="3420" w:type="dxa"/>
          </w:tcPr>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Этажность - до 3 эт.</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Максимальный процент застройки - 40.</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 xml:space="preserve">Отступ от границ земельного участка - не менее </w:t>
            </w:r>
            <w:smartTag w:uri="urn:schemas-microsoft-com:office:smarttags" w:element="metricconverter">
              <w:smartTagPr>
                <w:attr w:name="ProductID" w:val="3 м"/>
              </w:smartTagPr>
              <w:r w:rsidRPr="001708EC">
                <w:rPr>
                  <w:rFonts w:ascii="Times New Roman" w:eastAsia="Times New Roman" w:hAnsi="Times New Roman" w:cs="Times New Roman"/>
                  <w:sz w:val="20"/>
                  <w:szCs w:val="20"/>
                  <w:lang w:eastAsia="ru-RU"/>
                </w:rPr>
                <w:t>3 м</w:t>
              </w:r>
            </w:smartTag>
            <w:r w:rsidRPr="001708EC">
              <w:rPr>
                <w:rFonts w:ascii="Times New Roman" w:eastAsia="Times New Roman" w:hAnsi="Times New Roman" w:cs="Times New Roman"/>
                <w:sz w:val="20"/>
                <w:szCs w:val="20"/>
                <w:lang w:eastAsia="ru-RU"/>
              </w:rPr>
              <w:t>.</w:t>
            </w:r>
          </w:p>
          <w:p w:rsidR="00132962" w:rsidRPr="001708EC" w:rsidRDefault="00132962" w:rsidP="00EB4626">
            <w:pPr>
              <w:spacing w:after="0" w:line="240" w:lineRule="auto"/>
              <w:jc w:val="both"/>
              <w:rPr>
                <w:rFonts w:ascii="Times New Roman" w:eastAsia="Times New Roman" w:hAnsi="Times New Roman" w:cs="Times New Roman"/>
                <w:color w:val="000000"/>
                <w:sz w:val="20"/>
                <w:szCs w:val="20"/>
                <w:lang w:eastAsia="ru-RU"/>
              </w:rPr>
            </w:pPr>
            <w:r w:rsidRPr="001708EC">
              <w:rPr>
                <w:rFonts w:ascii="Times New Roman" w:eastAsia="Times New Roman" w:hAnsi="Times New Roman" w:cs="Times New Roman"/>
                <w:color w:val="000000"/>
                <w:sz w:val="20"/>
                <w:szCs w:val="20"/>
                <w:lang w:eastAsia="ru-RU"/>
              </w:rPr>
              <w:t>Расстояние между фронтальной границей участка и основным строением  не менее 5 м.</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 xml:space="preserve">Размеры земельных участков определяются в соответствии с Приложением 7 к СНиПу 2.07.01-89* "Градостроительство. Планировка и застройка городских и сельских поселений", региональными и </w:t>
            </w:r>
            <w:r w:rsidRPr="001708EC">
              <w:rPr>
                <w:rFonts w:ascii="Times New Roman" w:eastAsia="Times New Roman" w:hAnsi="Times New Roman" w:cs="Times New Roman"/>
                <w:sz w:val="20"/>
                <w:szCs w:val="20"/>
                <w:lang w:eastAsia="ru-RU"/>
              </w:rPr>
              <w:lastRenderedPageBreak/>
              <w:t>местными нормативами градостроительного проектирования</w:t>
            </w:r>
          </w:p>
        </w:tc>
        <w:tc>
          <w:tcPr>
            <w:tcW w:w="4263"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p>
        </w:tc>
      </w:tr>
    </w:tbl>
    <w:p w:rsidR="00132962" w:rsidRPr="001708EC" w:rsidRDefault="00132962" w:rsidP="00132962">
      <w:pPr>
        <w:spacing w:after="0" w:line="240" w:lineRule="auto"/>
        <w:rPr>
          <w:rFonts w:ascii="Times New Roman" w:eastAsia="Times New Roman" w:hAnsi="Times New Roman" w:cs="Times New Roman"/>
          <w:b/>
          <w:sz w:val="20"/>
          <w:szCs w:val="20"/>
          <w:lang w:eastAsia="ru-RU"/>
        </w:rPr>
      </w:pP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20"/>
          <w:szCs w:val="20"/>
          <w:lang w:eastAsia="ru-RU"/>
        </w:rPr>
        <w:t>2.   ВСПОМОГАТЕЛЬНЫЕ ВИДЫ И ПАРАМЕТРЫ РАЗРЕШЕННОГО ИСПОЛЬЗОВАНИЯ ЗЕМЕЛЬНЫХ УЧАСТКОВ И ОБЪЕКТОВ КАПИТАЛЬНОГО СТРОИТЕЛЬСТВА</w:t>
      </w: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132962" w:rsidRPr="001708EC" w:rsidTr="00EB4626">
        <w:trPr>
          <w:trHeight w:val="552"/>
        </w:trPr>
        <w:tc>
          <w:tcPr>
            <w:tcW w:w="2448" w:type="dxa"/>
            <w:vAlign w:val="center"/>
          </w:tcPr>
          <w:p w:rsidR="00132962" w:rsidRPr="001708EC" w:rsidRDefault="00132962" w:rsidP="00EB4626">
            <w:pPr>
              <w:spacing w:after="0" w:line="240" w:lineRule="auto"/>
              <w:jc w:val="center"/>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16"/>
                <w:szCs w:val="16"/>
                <w:lang w:eastAsia="ru-RU"/>
              </w:rPr>
              <w:t>ВИДЫ ИСПОЛЬЗОВАНИЯ</w:t>
            </w:r>
          </w:p>
        </w:tc>
        <w:tc>
          <w:tcPr>
            <w:tcW w:w="3420"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132962" w:rsidRPr="001708EC" w:rsidTr="00EB4626">
        <w:tc>
          <w:tcPr>
            <w:tcW w:w="2448"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Коммунальное обслуживание (3.1)</w:t>
            </w:r>
          </w:p>
        </w:tc>
        <w:tc>
          <w:tcPr>
            <w:tcW w:w="3420" w:type="dxa"/>
          </w:tcPr>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Этажность - 1 эт.</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p>
        </w:tc>
      </w:tr>
    </w:tbl>
    <w:p w:rsidR="00132962" w:rsidRPr="001708EC" w:rsidRDefault="00132962" w:rsidP="00132962">
      <w:pPr>
        <w:spacing w:after="0" w:line="240" w:lineRule="auto"/>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20"/>
          <w:szCs w:val="20"/>
          <w:lang w:eastAsia="ru-RU"/>
        </w:rPr>
        <w:t>3.   УСЛОВНО РАЗРЕШЁННЫЕ ВИДЫ И ПАРАМЕТРЫ ИСПОЛЬЗОВАНИЯ ЗЕМЕЛЬНЫХ УЧАСТКОВ И ОБЪЕКТОВ КАПИТАЛЬНОГО СТРОИТЕЛЬСТВА</w:t>
      </w: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132962" w:rsidRPr="001708EC" w:rsidTr="00EB4626">
        <w:trPr>
          <w:trHeight w:val="552"/>
        </w:trPr>
        <w:tc>
          <w:tcPr>
            <w:tcW w:w="2448" w:type="dxa"/>
            <w:vAlign w:val="center"/>
          </w:tcPr>
          <w:p w:rsidR="00132962" w:rsidRPr="001708EC" w:rsidRDefault="00132962" w:rsidP="00EB4626">
            <w:pPr>
              <w:spacing w:after="0" w:line="240" w:lineRule="auto"/>
              <w:jc w:val="center"/>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16"/>
                <w:szCs w:val="16"/>
                <w:lang w:eastAsia="ru-RU"/>
              </w:rPr>
              <w:t>ВИДЫ ИСПОЛЬЗОВАНИЯ</w:t>
            </w:r>
          </w:p>
        </w:tc>
        <w:tc>
          <w:tcPr>
            <w:tcW w:w="3420"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132962" w:rsidRPr="001708EC" w:rsidTr="00EB4626">
        <w:tc>
          <w:tcPr>
            <w:tcW w:w="2448"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Торговые центры (Торгово-развлекательные центры) (4.2)</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Магазины (4.4)</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Общественное питание (4.6)</w:t>
            </w:r>
          </w:p>
        </w:tc>
        <w:tc>
          <w:tcPr>
            <w:tcW w:w="3420" w:type="dxa"/>
          </w:tcPr>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Этажность - до 2 эт.</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Общая площадь помещений – до 400 кв.м.</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Отдельно стоящие, встроенные в объекты основного вида использования.</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p>
        </w:tc>
        <w:tc>
          <w:tcPr>
            <w:tcW w:w="4263"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p>
        </w:tc>
      </w:tr>
    </w:tbl>
    <w:p w:rsidR="00132962" w:rsidRPr="001708EC" w:rsidRDefault="00132962" w:rsidP="00132962">
      <w:pPr>
        <w:spacing w:after="0" w:line="240" w:lineRule="auto"/>
        <w:rPr>
          <w:rFonts w:ascii="Times New Roman" w:eastAsia="Times New Roman" w:hAnsi="Times New Roman" w:cs="Times New Roman"/>
          <w:sz w:val="20"/>
          <w:szCs w:val="20"/>
          <w:lang w:eastAsia="ru-RU"/>
        </w:rPr>
      </w:pPr>
    </w:p>
    <w:p w:rsidR="00132962" w:rsidRPr="001708EC" w:rsidRDefault="00132962" w:rsidP="00132962">
      <w:pPr>
        <w:spacing w:after="0" w:line="240" w:lineRule="auto"/>
        <w:jc w:val="center"/>
        <w:rPr>
          <w:rFonts w:ascii="Times New Roman" w:eastAsia="Times New Roman" w:hAnsi="Times New Roman" w:cs="Times New Roman"/>
          <w:b/>
          <w:sz w:val="24"/>
          <w:szCs w:val="24"/>
          <w:u w:val="single"/>
          <w:lang w:eastAsia="ru-RU"/>
        </w:rPr>
      </w:pPr>
      <w:r w:rsidRPr="001708EC">
        <w:rPr>
          <w:rFonts w:ascii="Times New Roman" w:eastAsia="Times New Roman" w:hAnsi="Times New Roman" w:cs="Times New Roman"/>
          <w:b/>
          <w:sz w:val="24"/>
          <w:szCs w:val="24"/>
          <w:u w:val="single"/>
          <w:lang w:eastAsia="ru-RU"/>
        </w:rPr>
        <w:t>Зона спортивного назначения ОДЗ 5</w:t>
      </w:r>
    </w:p>
    <w:p w:rsidR="00132962" w:rsidRPr="001708EC" w:rsidRDefault="00132962" w:rsidP="00132962">
      <w:pPr>
        <w:spacing w:after="0" w:line="240" w:lineRule="auto"/>
        <w:jc w:val="center"/>
        <w:rPr>
          <w:rFonts w:ascii="Times New Roman" w:eastAsia="Times New Roman" w:hAnsi="Times New Roman" w:cs="Times New Roman"/>
          <w:b/>
          <w:sz w:val="20"/>
          <w:szCs w:val="24"/>
          <w:u w:val="single"/>
          <w:lang w:eastAsia="ru-RU"/>
        </w:rPr>
      </w:pP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132962" w:rsidRPr="001708EC" w:rsidTr="00EB4626">
        <w:trPr>
          <w:trHeight w:val="552"/>
        </w:trPr>
        <w:tc>
          <w:tcPr>
            <w:tcW w:w="2448" w:type="dxa"/>
            <w:vAlign w:val="center"/>
          </w:tcPr>
          <w:p w:rsidR="00132962" w:rsidRPr="001708EC" w:rsidRDefault="00132962" w:rsidP="00EB4626">
            <w:pPr>
              <w:spacing w:after="0" w:line="240" w:lineRule="auto"/>
              <w:jc w:val="center"/>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16"/>
                <w:szCs w:val="16"/>
                <w:lang w:eastAsia="ru-RU"/>
              </w:rPr>
              <w:t>ВИДЫ ИСПОЛЬЗОВАНИЯ</w:t>
            </w:r>
          </w:p>
        </w:tc>
        <w:tc>
          <w:tcPr>
            <w:tcW w:w="3420"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132962" w:rsidRPr="001708EC" w:rsidTr="00EB4626">
        <w:tc>
          <w:tcPr>
            <w:tcW w:w="2448" w:type="dxa"/>
          </w:tcPr>
          <w:p w:rsidR="00132962" w:rsidRPr="001708EC" w:rsidRDefault="00132962" w:rsidP="00EB4626">
            <w:pPr>
              <w:spacing w:after="0" w:line="240" w:lineRule="auto"/>
              <w:rPr>
                <w:rFonts w:ascii="Times New Roman" w:eastAsia="Times New Roman" w:hAnsi="Times New Roman" w:cs="Times New Roman"/>
                <w:color w:val="000000"/>
                <w:sz w:val="20"/>
                <w:szCs w:val="20"/>
                <w:lang w:eastAsia="ru-RU"/>
              </w:rPr>
            </w:pPr>
            <w:r w:rsidRPr="001708EC">
              <w:rPr>
                <w:rFonts w:ascii="Times New Roman" w:eastAsia="Times New Roman" w:hAnsi="Times New Roman" w:cs="Times New Roman"/>
                <w:color w:val="000000"/>
                <w:sz w:val="20"/>
                <w:szCs w:val="20"/>
                <w:lang w:eastAsia="ru-RU"/>
              </w:rPr>
              <w:t>Спорт (5.1)</w:t>
            </w:r>
          </w:p>
          <w:p w:rsidR="00132962" w:rsidRPr="001708EC" w:rsidRDefault="00132962" w:rsidP="00EB4626">
            <w:pPr>
              <w:spacing w:after="0" w:line="240" w:lineRule="auto"/>
              <w:rPr>
                <w:rFonts w:ascii="Times New Roman" w:eastAsia="Times New Roman" w:hAnsi="Times New Roman" w:cs="Times New Roman"/>
                <w:color w:val="000000"/>
                <w:sz w:val="20"/>
                <w:szCs w:val="20"/>
                <w:lang w:eastAsia="ru-RU"/>
              </w:rPr>
            </w:pPr>
          </w:p>
        </w:tc>
        <w:tc>
          <w:tcPr>
            <w:tcW w:w="3420" w:type="dxa"/>
          </w:tcPr>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Этажность - до 2 эт.</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Максимальный процент застройки - 50.</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 xml:space="preserve">Отступ от границ земельного участка - не менее </w:t>
            </w:r>
            <w:smartTag w:uri="urn:schemas-microsoft-com:office:smarttags" w:element="metricconverter">
              <w:smartTagPr>
                <w:attr w:name="ProductID" w:val="3 м"/>
              </w:smartTagPr>
              <w:r w:rsidRPr="001708EC">
                <w:rPr>
                  <w:rFonts w:ascii="Times New Roman" w:eastAsia="Times New Roman" w:hAnsi="Times New Roman" w:cs="Times New Roman"/>
                  <w:sz w:val="20"/>
                  <w:szCs w:val="20"/>
                  <w:lang w:eastAsia="ru-RU"/>
                </w:rPr>
                <w:t>3 м</w:t>
              </w:r>
            </w:smartTag>
            <w:r w:rsidRPr="001708EC">
              <w:rPr>
                <w:rFonts w:ascii="Times New Roman" w:eastAsia="Times New Roman" w:hAnsi="Times New Roman" w:cs="Times New Roman"/>
                <w:sz w:val="20"/>
                <w:szCs w:val="20"/>
                <w:lang w:eastAsia="ru-RU"/>
              </w:rPr>
              <w:t>.</w:t>
            </w:r>
          </w:p>
          <w:p w:rsidR="00132962" w:rsidRPr="001708EC" w:rsidRDefault="00132962" w:rsidP="00EB4626">
            <w:pPr>
              <w:spacing w:after="0" w:line="240" w:lineRule="auto"/>
              <w:jc w:val="both"/>
              <w:rPr>
                <w:rFonts w:ascii="Times New Roman" w:eastAsia="Times New Roman" w:hAnsi="Times New Roman" w:cs="Times New Roman"/>
                <w:color w:val="000000"/>
                <w:sz w:val="20"/>
                <w:szCs w:val="20"/>
                <w:lang w:eastAsia="ru-RU"/>
              </w:rPr>
            </w:pPr>
            <w:r w:rsidRPr="001708EC">
              <w:rPr>
                <w:rFonts w:ascii="Times New Roman" w:eastAsia="Times New Roman" w:hAnsi="Times New Roman" w:cs="Times New Roman"/>
                <w:color w:val="000000"/>
                <w:sz w:val="20"/>
                <w:szCs w:val="20"/>
                <w:lang w:eastAsia="ru-RU"/>
              </w:rPr>
              <w:t>Расстояние между фронтальной границей участка и основным строением  не менее 5 м.</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Размеры земельных участков определяются в соответствии с Приложением 7 к СНиПу 2.07.01-89* "Градостроительство. Планировка и застройка городских и сельских поселений", региональными и местными нормативами градостроительного проектирования</w:t>
            </w:r>
          </w:p>
        </w:tc>
        <w:tc>
          <w:tcPr>
            <w:tcW w:w="4263"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Не допускается размещение объектов спортивного назначения в санитарно-защитных зонах</w:t>
            </w:r>
          </w:p>
        </w:tc>
      </w:tr>
    </w:tbl>
    <w:p w:rsidR="00132962" w:rsidRPr="001708EC" w:rsidRDefault="00132962" w:rsidP="00132962">
      <w:pPr>
        <w:spacing w:after="0" w:line="240" w:lineRule="auto"/>
        <w:rPr>
          <w:rFonts w:ascii="Times New Roman" w:eastAsia="Times New Roman" w:hAnsi="Times New Roman" w:cs="Times New Roman"/>
          <w:sz w:val="20"/>
          <w:szCs w:val="20"/>
          <w:lang w:eastAsia="ru-RU"/>
        </w:rPr>
      </w:pP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20"/>
          <w:szCs w:val="20"/>
          <w:lang w:eastAsia="ru-RU"/>
        </w:rPr>
        <w:t>2.   ВСПОМОГАТЕЛЬНЫЕ ВИДЫ И ПАРАМЕТРЫ РАЗРЕШЕННОГО ИСПОЛЬЗОВАНИЯ ЗЕМЕЛЬНЫХ УЧАСТКОВ И ОБЪЕКТОВ КАПИТАЛЬНОГО СТРОИТЕЛЬСТВА</w:t>
      </w: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132962" w:rsidRPr="001708EC" w:rsidTr="00EB4626">
        <w:trPr>
          <w:trHeight w:val="552"/>
        </w:trPr>
        <w:tc>
          <w:tcPr>
            <w:tcW w:w="2448" w:type="dxa"/>
            <w:vAlign w:val="center"/>
          </w:tcPr>
          <w:p w:rsidR="00132962" w:rsidRPr="001708EC" w:rsidRDefault="00132962" w:rsidP="00EB4626">
            <w:pPr>
              <w:spacing w:after="0" w:line="240" w:lineRule="auto"/>
              <w:jc w:val="center"/>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16"/>
                <w:szCs w:val="16"/>
                <w:lang w:eastAsia="ru-RU"/>
              </w:rPr>
              <w:t>ВИДЫ ИСПОЛЬЗОВАНИЯ</w:t>
            </w:r>
          </w:p>
        </w:tc>
        <w:tc>
          <w:tcPr>
            <w:tcW w:w="3420"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132962" w:rsidRPr="001708EC" w:rsidTr="00EB4626">
        <w:tc>
          <w:tcPr>
            <w:tcW w:w="2448"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Коммунальное обслуживание (3.1)</w:t>
            </w:r>
          </w:p>
        </w:tc>
        <w:tc>
          <w:tcPr>
            <w:tcW w:w="3420" w:type="dxa"/>
          </w:tcPr>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Этажность - 1 эт.</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Строительство осуществляется в соответствии со строительными нормами и правилами, техническими регламентами</w:t>
            </w:r>
          </w:p>
        </w:tc>
        <w:tc>
          <w:tcPr>
            <w:tcW w:w="4263"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p>
        </w:tc>
      </w:tr>
    </w:tbl>
    <w:p w:rsidR="00132962" w:rsidRPr="001708EC" w:rsidRDefault="00132962" w:rsidP="00132962">
      <w:pPr>
        <w:spacing w:after="0" w:line="240" w:lineRule="auto"/>
        <w:rPr>
          <w:rFonts w:ascii="Times New Roman" w:eastAsia="Times New Roman" w:hAnsi="Times New Roman" w:cs="Times New Roman"/>
          <w:sz w:val="20"/>
          <w:szCs w:val="20"/>
          <w:lang w:eastAsia="ru-RU"/>
        </w:rPr>
      </w:pP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20"/>
          <w:szCs w:val="20"/>
          <w:lang w:eastAsia="ru-RU"/>
        </w:rPr>
        <w:lastRenderedPageBreak/>
        <w:t xml:space="preserve">3.   УСЛОВНО РАЗРЕШЁННЫЕ ВИДЫ И ПАРАМЕТРЫ ИСПОЛЬЗОВАНИЯ ЗЕМЕЛЬНЫХ УЧАСТКОВ И ОБЪЕКТОВ КАПИТАЛЬНОГО СТРОИТЕЛЬСТВА: </w:t>
      </w: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518"/>
        <w:gridCol w:w="3350"/>
        <w:gridCol w:w="4263"/>
      </w:tblGrid>
      <w:tr w:rsidR="00132962" w:rsidRPr="001708EC" w:rsidTr="00EB4626">
        <w:trPr>
          <w:trHeight w:val="552"/>
        </w:trPr>
        <w:tc>
          <w:tcPr>
            <w:tcW w:w="2518" w:type="dxa"/>
            <w:vAlign w:val="center"/>
          </w:tcPr>
          <w:p w:rsidR="00132962" w:rsidRPr="001708EC" w:rsidRDefault="00132962" w:rsidP="00EB4626">
            <w:pPr>
              <w:spacing w:after="0" w:line="240" w:lineRule="auto"/>
              <w:jc w:val="center"/>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16"/>
                <w:szCs w:val="16"/>
                <w:lang w:eastAsia="ru-RU"/>
              </w:rPr>
              <w:t>ВИДЫ ИСПОЛЬЗОВАНИЯ</w:t>
            </w:r>
          </w:p>
        </w:tc>
        <w:tc>
          <w:tcPr>
            <w:tcW w:w="3350"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132962" w:rsidRPr="001708EC" w:rsidTr="00EB4626">
        <w:tc>
          <w:tcPr>
            <w:tcW w:w="2518"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Здравоохранение (3.4)</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Рынки (4.3)</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Магазины (4.4)</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Общественное питание (4.6)</w:t>
            </w:r>
          </w:p>
        </w:tc>
        <w:tc>
          <w:tcPr>
            <w:tcW w:w="3350" w:type="dxa"/>
          </w:tcPr>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Этажность - 1 эт.</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Строительство осуществляется в соответствии со строительными нормами и правилами, техническими регламентами</w:t>
            </w:r>
          </w:p>
        </w:tc>
        <w:tc>
          <w:tcPr>
            <w:tcW w:w="4263"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p>
        </w:tc>
      </w:tr>
    </w:tbl>
    <w:p w:rsidR="00132962" w:rsidRPr="001708EC" w:rsidRDefault="00132962" w:rsidP="00132962">
      <w:pPr>
        <w:spacing w:after="0" w:line="240" w:lineRule="auto"/>
        <w:rPr>
          <w:rFonts w:ascii="Times New Roman" w:eastAsia="Times New Roman" w:hAnsi="Times New Roman" w:cs="Times New Roman"/>
          <w:b/>
          <w:sz w:val="20"/>
          <w:szCs w:val="24"/>
          <w:u w:val="single"/>
          <w:lang w:eastAsia="ru-RU"/>
        </w:rPr>
      </w:pPr>
    </w:p>
    <w:p w:rsidR="00132962" w:rsidRPr="001708EC" w:rsidRDefault="00132962" w:rsidP="00132962">
      <w:pPr>
        <w:spacing w:after="0" w:line="240" w:lineRule="auto"/>
        <w:jc w:val="center"/>
        <w:rPr>
          <w:rFonts w:ascii="Times New Roman" w:eastAsia="Times New Roman" w:hAnsi="Times New Roman" w:cs="Times New Roman"/>
          <w:b/>
          <w:sz w:val="24"/>
          <w:szCs w:val="24"/>
          <w:u w:val="single"/>
          <w:lang w:eastAsia="ru-RU"/>
        </w:rPr>
      </w:pPr>
      <w:r w:rsidRPr="001708EC">
        <w:rPr>
          <w:rFonts w:ascii="Times New Roman" w:eastAsia="Times New Roman" w:hAnsi="Times New Roman" w:cs="Times New Roman"/>
          <w:b/>
          <w:sz w:val="24"/>
          <w:szCs w:val="24"/>
          <w:u w:val="single"/>
          <w:lang w:eastAsia="ru-RU"/>
        </w:rPr>
        <w:t>Зона здравоохранения ОДЗ 6</w:t>
      </w:r>
    </w:p>
    <w:p w:rsidR="00132962" w:rsidRPr="001708EC" w:rsidRDefault="00132962" w:rsidP="00132962">
      <w:pPr>
        <w:spacing w:after="0" w:line="240" w:lineRule="auto"/>
        <w:jc w:val="center"/>
        <w:rPr>
          <w:rFonts w:ascii="Times New Roman" w:eastAsia="Times New Roman" w:hAnsi="Times New Roman" w:cs="Times New Roman"/>
          <w:b/>
          <w:sz w:val="20"/>
          <w:szCs w:val="24"/>
          <w:u w:val="single"/>
          <w:lang w:eastAsia="ru-RU"/>
        </w:rPr>
      </w:pP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132962" w:rsidRPr="001708EC" w:rsidTr="00EB4626">
        <w:trPr>
          <w:trHeight w:val="552"/>
        </w:trPr>
        <w:tc>
          <w:tcPr>
            <w:tcW w:w="2448" w:type="dxa"/>
            <w:vAlign w:val="center"/>
          </w:tcPr>
          <w:p w:rsidR="00132962" w:rsidRPr="001708EC" w:rsidRDefault="00132962" w:rsidP="00EB4626">
            <w:pPr>
              <w:spacing w:after="0" w:line="240" w:lineRule="auto"/>
              <w:jc w:val="center"/>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16"/>
                <w:szCs w:val="16"/>
                <w:lang w:eastAsia="ru-RU"/>
              </w:rPr>
              <w:t>ВИДЫ ИСПОЛЬЗОВАНИЯ</w:t>
            </w:r>
          </w:p>
        </w:tc>
        <w:tc>
          <w:tcPr>
            <w:tcW w:w="3420"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132962" w:rsidRPr="001708EC" w:rsidTr="00EB4626">
        <w:tc>
          <w:tcPr>
            <w:tcW w:w="2448"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Здравоохранение (3.4)</w:t>
            </w:r>
          </w:p>
        </w:tc>
        <w:tc>
          <w:tcPr>
            <w:tcW w:w="3420" w:type="dxa"/>
          </w:tcPr>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Этажность - до 3 эт.</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Максимальный процент застройки - 30.</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 xml:space="preserve">Отступ от границ земельного участка - не менее </w:t>
            </w:r>
            <w:smartTag w:uri="urn:schemas-microsoft-com:office:smarttags" w:element="metricconverter">
              <w:smartTagPr>
                <w:attr w:name="ProductID" w:val="3 м"/>
              </w:smartTagPr>
              <w:r w:rsidRPr="001708EC">
                <w:rPr>
                  <w:rFonts w:ascii="Times New Roman" w:eastAsia="Times New Roman" w:hAnsi="Times New Roman" w:cs="Times New Roman"/>
                  <w:sz w:val="20"/>
                  <w:szCs w:val="20"/>
                  <w:lang w:eastAsia="ru-RU"/>
                </w:rPr>
                <w:t>3 м</w:t>
              </w:r>
            </w:smartTag>
            <w:r w:rsidRPr="001708EC">
              <w:rPr>
                <w:rFonts w:ascii="Times New Roman" w:eastAsia="Times New Roman" w:hAnsi="Times New Roman" w:cs="Times New Roman"/>
                <w:sz w:val="20"/>
                <w:szCs w:val="20"/>
                <w:lang w:eastAsia="ru-RU"/>
              </w:rPr>
              <w:t>.</w:t>
            </w:r>
          </w:p>
          <w:p w:rsidR="00132962" w:rsidRPr="001708EC" w:rsidRDefault="00132962" w:rsidP="00EB4626">
            <w:pPr>
              <w:spacing w:after="0" w:line="240" w:lineRule="auto"/>
              <w:jc w:val="both"/>
              <w:rPr>
                <w:rFonts w:ascii="Times New Roman" w:eastAsia="Times New Roman" w:hAnsi="Times New Roman" w:cs="Times New Roman"/>
                <w:color w:val="000000"/>
                <w:sz w:val="20"/>
                <w:szCs w:val="20"/>
                <w:lang w:eastAsia="ru-RU"/>
              </w:rPr>
            </w:pPr>
            <w:r w:rsidRPr="001708EC">
              <w:rPr>
                <w:rFonts w:ascii="Times New Roman" w:eastAsia="Times New Roman" w:hAnsi="Times New Roman" w:cs="Times New Roman"/>
                <w:color w:val="000000"/>
                <w:sz w:val="20"/>
                <w:szCs w:val="20"/>
                <w:lang w:eastAsia="ru-RU"/>
              </w:rPr>
              <w:t>Расстояние между фронтальной границей участка и основным строением  не менее 5 м.</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Размеры земельных участков определяются в соответствии с Приложением 7 к СНиПу 2.07.01-89* "Градостроительство. Планировка и застройка городских и сельских поселений", региональными и местными нормативами градостроительного проектирования</w:t>
            </w:r>
          </w:p>
        </w:tc>
        <w:tc>
          <w:tcPr>
            <w:tcW w:w="4263"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Не допускается размещение объектов здравоохранения в санитарно-защитных зонах</w:t>
            </w:r>
          </w:p>
        </w:tc>
      </w:tr>
    </w:tbl>
    <w:p w:rsidR="00132962" w:rsidRPr="001708EC" w:rsidRDefault="00132962" w:rsidP="00132962">
      <w:pPr>
        <w:spacing w:after="0" w:line="240" w:lineRule="auto"/>
        <w:rPr>
          <w:rFonts w:ascii="Times New Roman" w:eastAsia="Times New Roman" w:hAnsi="Times New Roman" w:cs="Times New Roman"/>
          <w:sz w:val="20"/>
          <w:szCs w:val="20"/>
          <w:lang w:eastAsia="ru-RU"/>
        </w:rPr>
      </w:pP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20"/>
          <w:szCs w:val="20"/>
          <w:lang w:eastAsia="ru-RU"/>
        </w:rPr>
        <w:t>2.   ВСПОМОГАТЕЛЬНЫЕ ВИДЫ И ПАРАМЕТРЫ РАЗРЕШЕННОГО ИСПОЛЬЗОВАНИЯ ЗЕМЕЛЬНЫХ УЧАСТКОВ И ОБЪЕКТОВ КАПИТАЛЬНОГО СТРОИТЕЛЬСТВА</w:t>
      </w: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132962" w:rsidRPr="001708EC" w:rsidTr="00EB4626">
        <w:trPr>
          <w:trHeight w:val="552"/>
        </w:trPr>
        <w:tc>
          <w:tcPr>
            <w:tcW w:w="2448" w:type="dxa"/>
            <w:vAlign w:val="center"/>
          </w:tcPr>
          <w:p w:rsidR="00132962" w:rsidRPr="001708EC" w:rsidRDefault="00132962" w:rsidP="00EB4626">
            <w:pPr>
              <w:spacing w:after="0" w:line="240" w:lineRule="auto"/>
              <w:jc w:val="center"/>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16"/>
                <w:szCs w:val="16"/>
                <w:lang w:eastAsia="ru-RU"/>
              </w:rPr>
              <w:t>ВИДЫ ИСПОЛЬЗОВАНИЯ</w:t>
            </w:r>
          </w:p>
        </w:tc>
        <w:tc>
          <w:tcPr>
            <w:tcW w:w="3420"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132962" w:rsidRPr="001708EC" w:rsidTr="00EB4626">
        <w:tc>
          <w:tcPr>
            <w:tcW w:w="2448"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Коммунальное обслуживание (3.1)</w:t>
            </w:r>
          </w:p>
        </w:tc>
        <w:tc>
          <w:tcPr>
            <w:tcW w:w="3420" w:type="dxa"/>
          </w:tcPr>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Этажность - 1 эт.</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p>
        </w:tc>
      </w:tr>
      <w:tr w:rsidR="00132962" w:rsidRPr="001708EC" w:rsidTr="00EB4626">
        <w:tc>
          <w:tcPr>
            <w:tcW w:w="2448"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Обслуживание автотранспорта (4.9)</w:t>
            </w:r>
          </w:p>
        </w:tc>
        <w:tc>
          <w:tcPr>
            <w:tcW w:w="3420" w:type="dxa"/>
          </w:tcPr>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Нормы расчета стоянок автомобилей предусмотреть в соответствии с Приложением 9 к СНиПу 2.07.01-89* "Градостроительство. Планировка и застройка городских и сельских поселений"</w:t>
            </w:r>
          </w:p>
        </w:tc>
        <w:tc>
          <w:tcPr>
            <w:tcW w:w="4263"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p>
        </w:tc>
      </w:tr>
    </w:tbl>
    <w:p w:rsidR="00132962" w:rsidRPr="001708EC" w:rsidRDefault="00132962" w:rsidP="00132962">
      <w:pPr>
        <w:spacing w:after="0" w:line="240" w:lineRule="auto"/>
        <w:rPr>
          <w:rFonts w:ascii="Times New Roman" w:eastAsia="Times New Roman" w:hAnsi="Times New Roman" w:cs="Times New Roman"/>
          <w:sz w:val="20"/>
          <w:szCs w:val="20"/>
          <w:lang w:eastAsia="ru-RU"/>
        </w:rPr>
      </w:pP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20"/>
          <w:szCs w:val="20"/>
          <w:lang w:eastAsia="ru-RU"/>
        </w:rPr>
        <w:t>3.   УСЛОВНО РАЗРЕШЁННЫЕ ВИДЫ И ПАРАМЕТРЫ ИСПОЛЬЗОВАНИЯ ЗЕМЕЛЬНЫХ УЧАСТКОВ И ОБЪЕКТОВ КАПИТАЛЬНОГО СТРОИТЕЛЬСТВА:</w:t>
      </w:r>
    </w:p>
    <w:p w:rsidR="00132962" w:rsidRPr="001708EC" w:rsidRDefault="00132962" w:rsidP="00132962">
      <w:pPr>
        <w:spacing w:after="0" w:line="240" w:lineRule="auto"/>
        <w:rPr>
          <w:rFonts w:ascii="Times New Roman" w:eastAsia="Times New Roman" w:hAnsi="Times New Roman" w:cs="Times New Roman"/>
          <w:sz w:val="20"/>
          <w:szCs w:val="20"/>
          <w:lang w:eastAsia="ru-RU"/>
        </w:rPr>
      </w:pPr>
    </w:p>
    <w:tbl>
      <w:tblPr>
        <w:tblW w:w="103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5173"/>
        <w:gridCol w:w="2693"/>
      </w:tblGrid>
      <w:tr w:rsidR="00132962" w:rsidRPr="001708EC" w:rsidTr="00EB4626">
        <w:trPr>
          <w:trHeight w:val="552"/>
        </w:trPr>
        <w:tc>
          <w:tcPr>
            <w:tcW w:w="2448" w:type="dxa"/>
            <w:vAlign w:val="center"/>
          </w:tcPr>
          <w:p w:rsidR="00132962" w:rsidRPr="001708EC" w:rsidRDefault="00132962" w:rsidP="00EB4626">
            <w:pPr>
              <w:spacing w:after="0" w:line="240" w:lineRule="auto"/>
              <w:jc w:val="center"/>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16"/>
                <w:szCs w:val="16"/>
                <w:lang w:eastAsia="ru-RU"/>
              </w:rPr>
              <w:t>ВИДЫ ИСПОЛЬЗОВАНИЯ</w:t>
            </w:r>
          </w:p>
        </w:tc>
        <w:tc>
          <w:tcPr>
            <w:tcW w:w="5173"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ПАРАМЕТРЫ РАЗРЕШЕННОГО ИСПОЛЬЗОВАНИЯ</w:t>
            </w:r>
          </w:p>
        </w:tc>
        <w:tc>
          <w:tcPr>
            <w:tcW w:w="2693"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132962" w:rsidRPr="001708EC" w:rsidTr="00EB4626">
        <w:tc>
          <w:tcPr>
            <w:tcW w:w="2448"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Религиозное использование (3.7)</w:t>
            </w:r>
          </w:p>
        </w:tc>
        <w:tc>
          <w:tcPr>
            <w:tcW w:w="5173" w:type="dxa"/>
          </w:tcPr>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 xml:space="preserve">Высота – до </w:t>
            </w:r>
            <w:smartTag w:uri="urn:schemas-microsoft-com:office:smarttags" w:element="metricconverter">
              <w:smartTagPr>
                <w:attr w:name="ProductID" w:val="20 м"/>
              </w:smartTagPr>
              <w:r w:rsidRPr="001708EC">
                <w:rPr>
                  <w:rFonts w:ascii="Times New Roman" w:eastAsia="Times New Roman" w:hAnsi="Times New Roman" w:cs="Times New Roman"/>
                  <w:sz w:val="20"/>
                  <w:szCs w:val="20"/>
                  <w:lang w:eastAsia="ru-RU"/>
                </w:rPr>
                <w:t>20 м</w:t>
              </w:r>
            </w:smartTag>
            <w:r w:rsidRPr="001708EC">
              <w:rPr>
                <w:rFonts w:ascii="Times New Roman" w:eastAsia="Times New Roman" w:hAnsi="Times New Roman" w:cs="Times New Roman"/>
                <w:sz w:val="20"/>
                <w:szCs w:val="20"/>
                <w:lang w:eastAsia="ru-RU"/>
              </w:rPr>
              <w:t>.</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 xml:space="preserve">Минимальный отступ от границы земельного участка– </w:t>
            </w:r>
            <w:smartTag w:uri="urn:schemas-microsoft-com:office:smarttags" w:element="metricconverter">
              <w:smartTagPr>
                <w:attr w:name="ProductID" w:val="3 м"/>
              </w:smartTagPr>
              <w:r w:rsidRPr="001708EC">
                <w:rPr>
                  <w:rFonts w:ascii="Times New Roman" w:eastAsia="Times New Roman" w:hAnsi="Times New Roman" w:cs="Times New Roman"/>
                  <w:sz w:val="20"/>
                  <w:szCs w:val="20"/>
                  <w:lang w:eastAsia="ru-RU"/>
                </w:rPr>
                <w:t>3 м</w:t>
              </w:r>
            </w:smartTag>
            <w:r w:rsidRPr="001708EC">
              <w:rPr>
                <w:rFonts w:ascii="Times New Roman" w:eastAsia="Times New Roman" w:hAnsi="Times New Roman" w:cs="Times New Roman"/>
                <w:sz w:val="20"/>
                <w:szCs w:val="20"/>
                <w:lang w:eastAsia="ru-RU"/>
              </w:rPr>
              <w:t>.</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lastRenderedPageBreak/>
              <w:t>Максимальный процент застройки, а также размеры земельных участков определяются в соответствии с Приложением «Ж» к «СП 42.13330.2011. Свод правил. Градостроительство. Планировка и застройка городских и сельских поселений. Актуализированная редакция СНиП 2.07.01-89*», региональными и местными нормативами градостроительного проектирования</w:t>
            </w:r>
          </w:p>
          <w:p w:rsidR="00132962" w:rsidRPr="001708EC" w:rsidRDefault="00132962" w:rsidP="00EB4626">
            <w:pPr>
              <w:spacing w:after="0" w:line="240" w:lineRule="auto"/>
              <w:jc w:val="both"/>
              <w:rPr>
                <w:rFonts w:ascii="Times New Roman" w:eastAsia="Times New Roman" w:hAnsi="Times New Roman" w:cs="Times New Roman"/>
                <w:sz w:val="24"/>
                <w:szCs w:val="24"/>
                <w:lang w:eastAsia="ru-RU"/>
              </w:rPr>
            </w:pPr>
          </w:p>
        </w:tc>
        <w:tc>
          <w:tcPr>
            <w:tcW w:w="2693"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p>
        </w:tc>
      </w:tr>
      <w:tr w:rsidR="00132962" w:rsidRPr="001708EC" w:rsidTr="00EB4626">
        <w:tc>
          <w:tcPr>
            <w:tcW w:w="2448"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lastRenderedPageBreak/>
              <w:t>Магазины (4.4)</w:t>
            </w:r>
          </w:p>
        </w:tc>
        <w:tc>
          <w:tcPr>
            <w:tcW w:w="5173" w:type="dxa"/>
          </w:tcPr>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Этажность - 1 эт.</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Общая площадь помещений – до 100 кв.м.</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Отдельно стоящие, встроенные в объекты основного вида использования</w:t>
            </w:r>
          </w:p>
        </w:tc>
        <w:tc>
          <w:tcPr>
            <w:tcW w:w="2693"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p>
        </w:tc>
      </w:tr>
    </w:tbl>
    <w:p w:rsidR="00132962" w:rsidRPr="001708EC" w:rsidRDefault="00132962" w:rsidP="00132962">
      <w:pPr>
        <w:spacing w:after="0" w:line="240" w:lineRule="auto"/>
        <w:rPr>
          <w:rFonts w:ascii="Times New Roman" w:eastAsia="Times New Roman" w:hAnsi="Times New Roman" w:cs="Times New Roman"/>
          <w:b/>
          <w:sz w:val="20"/>
          <w:szCs w:val="20"/>
          <w:lang w:eastAsia="ru-RU"/>
        </w:rPr>
      </w:pPr>
    </w:p>
    <w:p w:rsidR="00132962" w:rsidRPr="001708EC" w:rsidRDefault="00132962" w:rsidP="00132962">
      <w:pPr>
        <w:spacing w:after="0" w:line="240" w:lineRule="auto"/>
        <w:jc w:val="center"/>
        <w:rPr>
          <w:rFonts w:ascii="Times New Roman" w:eastAsia="Times New Roman" w:hAnsi="Times New Roman" w:cs="Times New Roman"/>
          <w:b/>
          <w:sz w:val="24"/>
          <w:szCs w:val="24"/>
          <w:u w:val="single"/>
          <w:lang w:eastAsia="ru-RU"/>
        </w:rPr>
      </w:pPr>
      <w:r w:rsidRPr="001708EC">
        <w:rPr>
          <w:rFonts w:ascii="Times New Roman" w:eastAsia="Times New Roman" w:hAnsi="Times New Roman" w:cs="Times New Roman"/>
          <w:b/>
          <w:sz w:val="24"/>
          <w:szCs w:val="24"/>
          <w:u w:val="single"/>
          <w:lang w:eastAsia="ru-RU"/>
        </w:rPr>
        <w:t>Зона культового назначения ОДЗ 11</w:t>
      </w:r>
    </w:p>
    <w:p w:rsidR="00132962" w:rsidRPr="001708EC" w:rsidRDefault="00132962" w:rsidP="00132962">
      <w:pPr>
        <w:spacing w:after="0" w:line="240" w:lineRule="auto"/>
        <w:jc w:val="center"/>
        <w:rPr>
          <w:rFonts w:ascii="Times New Roman" w:eastAsia="Times New Roman" w:hAnsi="Times New Roman" w:cs="Times New Roman"/>
          <w:b/>
          <w:sz w:val="20"/>
          <w:szCs w:val="24"/>
          <w:u w:val="single"/>
          <w:lang w:eastAsia="ru-RU"/>
        </w:rPr>
      </w:pP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132962" w:rsidRPr="001708EC" w:rsidTr="00EB4626">
        <w:trPr>
          <w:trHeight w:val="552"/>
        </w:trPr>
        <w:tc>
          <w:tcPr>
            <w:tcW w:w="2448" w:type="dxa"/>
            <w:vAlign w:val="center"/>
          </w:tcPr>
          <w:p w:rsidR="00132962" w:rsidRPr="001708EC" w:rsidRDefault="00132962" w:rsidP="00EB4626">
            <w:pPr>
              <w:spacing w:after="0" w:line="240" w:lineRule="auto"/>
              <w:jc w:val="center"/>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16"/>
                <w:szCs w:val="16"/>
                <w:lang w:eastAsia="ru-RU"/>
              </w:rPr>
              <w:t>ВИДЫ ИСПОЛЬЗОВАНИЯ</w:t>
            </w:r>
          </w:p>
        </w:tc>
        <w:tc>
          <w:tcPr>
            <w:tcW w:w="3420"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132962" w:rsidRPr="001708EC" w:rsidTr="00EB4626">
        <w:tc>
          <w:tcPr>
            <w:tcW w:w="2448"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Религиозное использование (3.7)</w:t>
            </w:r>
          </w:p>
        </w:tc>
        <w:tc>
          <w:tcPr>
            <w:tcW w:w="3420" w:type="dxa"/>
          </w:tcPr>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 xml:space="preserve">Высота - до </w:t>
            </w:r>
            <w:smartTag w:uri="urn:schemas-microsoft-com:office:smarttags" w:element="metricconverter">
              <w:smartTagPr>
                <w:attr w:name="ProductID" w:val="20 м"/>
              </w:smartTagPr>
              <w:r w:rsidRPr="001708EC">
                <w:rPr>
                  <w:rFonts w:ascii="Times New Roman" w:eastAsia="Times New Roman" w:hAnsi="Times New Roman" w:cs="Times New Roman"/>
                  <w:sz w:val="20"/>
                  <w:szCs w:val="20"/>
                  <w:lang w:eastAsia="ru-RU"/>
                </w:rPr>
                <w:t>20 м</w:t>
              </w:r>
            </w:smartTag>
            <w:r w:rsidRPr="001708EC">
              <w:rPr>
                <w:rFonts w:ascii="Times New Roman" w:eastAsia="Times New Roman" w:hAnsi="Times New Roman" w:cs="Times New Roman"/>
                <w:sz w:val="20"/>
                <w:szCs w:val="20"/>
                <w:lang w:eastAsia="ru-RU"/>
              </w:rPr>
              <w:t>.</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Максимальный процент застройки - 40.</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 xml:space="preserve">Отступ от границ земельного участка - не менее </w:t>
            </w:r>
            <w:smartTag w:uri="urn:schemas-microsoft-com:office:smarttags" w:element="metricconverter">
              <w:smartTagPr>
                <w:attr w:name="ProductID" w:val="3 м"/>
              </w:smartTagPr>
              <w:r w:rsidRPr="001708EC">
                <w:rPr>
                  <w:rFonts w:ascii="Times New Roman" w:eastAsia="Times New Roman" w:hAnsi="Times New Roman" w:cs="Times New Roman"/>
                  <w:sz w:val="20"/>
                  <w:szCs w:val="20"/>
                  <w:lang w:eastAsia="ru-RU"/>
                </w:rPr>
                <w:t>3 м</w:t>
              </w:r>
            </w:smartTag>
            <w:r w:rsidRPr="001708EC">
              <w:rPr>
                <w:rFonts w:ascii="Times New Roman" w:eastAsia="Times New Roman" w:hAnsi="Times New Roman" w:cs="Times New Roman"/>
                <w:sz w:val="20"/>
                <w:szCs w:val="20"/>
                <w:lang w:eastAsia="ru-RU"/>
              </w:rPr>
              <w:t>.</w:t>
            </w:r>
          </w:p>
          <w:p w:rsidR="00132962" w:rsidRPr="001708EC" w:rsidRDefault="00132962" w:rsidP="00EB4626">
            <w:pPr>
              <w:spacing w:after="0" w:line="240" w:lineRule="auto"/>
              <w:jc w:val="both"/>
              <w:rPr>
                <w:rFonts w:ascii="Times New Roman" w:eastAsia="Times New Roman" w:hAnsi="Times New Roman" w:cs="Times New Roman"/>
                <w:color w:val="000000"/>
                <w:sz w:val="20"/>
                <w:szCs w:val="20"/>
                <w:lang w:eastAsia="ru-RU"/>
              </w:rPr>
            </w:pPr>
            <w:r w:rsidRPr="001708EC">
              <w:rPr>
                <w:rFonts w:ascii="Times New Roman" w:eastAsia="Times New Roman" w:hAnsi="Times New Roman" w:cs="Times New Roman"/>
                <w:color w:val="000000"/>
                <w:sz w:val="20"/>
                <w:szCs w:val="20"/>
                <w:lang w:eastAsia="ru-RU"/>
              </w:rPr>
              <w:t>Расстояние между фронтальной границей участка и основным строением  не менее 5 м.</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Размеры земельных участков определяются в соответствии с Приложением 7 к СНиПу 2.07.01-89* "Градостроительство. Планировка и застройка городских и сельских поселений", региональными и местными нормативами градостроительного проектирования</w:t>
            </w:r>
          </w:p>
        </w:tc>
        <w:tc>
          <w:tcPr>
            <w:tcW w:w="4263"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p>
        </w:tc>
      </w:tr>
    </w:tbl>
    <w:p w:rsidR="00132962" w:rsidRPr="001708EC" w:rsidRDefault="00132962" w:rsidP="00132962">
      <w:pPr>
        <w:spacing w:after="0" w:line="240" w:lineRule="auto"/>
        <w:rPr>
          <w:rFonts w:ascii="Times New Roman" w:eastAsia="Times New Roman" w:hAnsi="Times New Roman" w:cs="Times New Roman"/>
          <w:sz w:val="20"/>
          <w:szCs w:val="20"/>
          <w:lang w:eastAsia="ru-RU"/>
        </w:rPr>
      </w:pP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20"/>
          <w:szCs w:val="20"/>
          <w:lang w:eastAsia="ru-RU"/>
        </w:rPr>
        <w:t>2.   ВСПОМОГАТЕЛЬНЫЕ ВИДЫ И ПАРАМЕТРЫ РАЗРЕШЕННОГО ИСПОЛЬЗОВАНИЯ ЗЕМЕЛЬНЫХ УЧАСТКОВ И ОБЪЕКТОВ КАПИТАЛЬНОГО СТРОИТЕЛЬСТВА</w:t>
      </w: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132962" w:rsidRPr="001708EC" w:rsidTr="00EB4626">
        <w:trPr>
          <w:trHeight w:val="552"/>
        </w:trPr>
        <w:tc>
          <w:tcPr>
            <w:tcW w:w="2448" w:type="dxa"/>
            <w:vAlign w:val="center"/>
          </w:tcPr>
          <w:p w:rsidR="00132962" w:rsidRPr="001708EC" w:rsidRDefault="00132962" w:rsidP="00EB4626">
            <w:pPr>
              <w:spacing w:after="0" w:line="240" w:lineRule="auto"/>
              <w:jc w:val="center"/>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16"/>
                <w:szCs w:val="16"/>
                <w:lang w:eastAsia="ru-RU"/>
              </w:rPr>
              <w:t>ВИДЫ ИСПОЛЬЗОВАНИЯ</w:t>
            </w:r>
          </w:p>
        </w:tc>
        <w:tc>
          <w:tcPr>
            <w:tcW w:w="3420"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132962" w:rsidRPr="001708EC" w:rsidTr="00EB4626">
        <w:tc>
          <w:tcPr>
            <w:tcW w:w="2448"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Коммунальное обслуживание (3.1)</w:t>
            </w:r>
          </w:p>
        </w:tc>
        <w:tc>
          <w:tcPr>
            <w:tcW w:w="3420" w:type="dxa"/>
          </w:tcPr>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Этажность - 1 эт.</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p>
        </w:tc>
      </w:tr>
    </w:tbl>
    <w:p w:rsidR="00132962" w:rsidRPr="001708EC" w:rsidRDefault="00132962" w:rsidP="00132962">
      <w:pPr>
        <w:spacing w:after="0" w:line="240" w:lineRule="auto"/>
        <w:rPr>
          <w:rFonts w:ascii="Times New Roman" w:eastAsia="Times New Roman" w:hAnsi="Times New Roman" w:cs="Times New Roman"/>
          <w:sz w:val="20"/>
          <w:szCs w:val="20"/>
          <w:lang w:eastAsia="ru-RU"/>
        </w:rPr>
      </w:pP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20"/>
          <w:szCs w:val="20"/>
          <w:lang w:eastAsia="ru-RU"/>
        </w:rPr>
        <w:t xml:space="preserve">3.   УСЛОВНО РАЗРЕШЁННЫЕ ВИДЫ И ПАРАМЕТРЫ ИСПОЛЬЗОВАНИЯ ЗЕМЕЛЬНЫХ УЧАСТКОВ И ОБЪЕКТОВ КАПИТАЛЬНОГО СТРОИТЕЛЬСТВА:  </w:t>
      </w: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132962" w:rsidRPr="001708EC" w:rsidTr="00EB4626">
        <w:trPr>
          <w:trHeight w:val="552"/>
        </w:trPr>
        <w:tc>
          <w:tcPr>
            <w:tcW w:w="2448" w:type="dxa"/>
            <w:vAlign w:val="center"/>
          </w:tcPr>
          <w:p w:rsidR="00132962" w:rsidRPr="001708EC" w:rsidRDefault="00132962" w:rsidP="00EB4626">
            <w:pPr>
              <w:spacing w:after="0" w:line="240" w:lineRule="auto"/>
              <w:jc w:val="center"/>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16"/>
                <w:szCs w:val="16"/>
                <w:lang w:eastAsia="ru-RU"/>
              </w:rPr>
              <w:t>ВИДЫ ИСПОЛЬЗОВАНИЯ</w:t>
            </w:r>
          </w:p>
        </w:tc>
        <w:tc>
          <w:tcPr>
            <w:tcW w:w="3420"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132962" w:rsidRPr="001708EC" w:rsidTr="00EB4626">
        <w:tc>
          <w:tcPr>
            <w:tcW w:w="2448"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Магазины (4.4)</w:t>
            </w:r>
          </w:p>
        </w:tc>
        <w:tc>
          <w:tcPr>
            <w:tcW w:w="3420" w:type="dxa"/>
          </w:tcPr>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Этажность - до 2 эт.</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Отдельно стоящие</w:t>
            </w:r>
          </w:p>
        </w:tc>
        <w:tc>
          <w:tcPr>
            <w:tcW w:w="4263"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p>
        </w:tc>
      </w:tr>
    </w:tbl>
    <w:p w:rsidR="00132962" w:rsidRPr="001708EC" w:rsidRDefault="00132962" w:rsidP="00132962">
      <w:pPr>
        <w:spacing w:after="0" w:line="240" w:lineRule="auto"/>
        <w:rPr>
          <w:rFonts w:ascii="Times New Roman" w:eastAsia="Times New Roman" w:hAnsi="Times New Roman" w:cs="Times New Roman"/>
          <w:b/>
          <w:sz w:val="20"/>
          <w:szCs w:val="20"/>
          <w:lang w:eastAsia="ru-RU"/>
        </w:rPr>
      </w:pPr>
    </w:p>
    <w:p w:rsidR="00132962" w:rsidRPr="001708EC" w:rsidRDefault="00132962" w:rsidP="00132962">
      <w:pPr>
        <w:spacing w:after="0" w:line="240" w:lineRule="auto"/>
        <w:rPr>
          <w:rFonts w:ascii="Times New Roman" w:eastAsia="Times New Roman" w:hAnsi="Times New Roman" w:cs="Times New Roman"/>
          <w:b/>
          <w:sz w:val="20"/>
          <w:szCs w:val="24"/>
          <w:u w:val="single"/>
          <w:lang w:eastAsia="ru-RU"/>
        </w:rPr>
      </w:pPr>
    </w:p>
    <w:p w:rsidR="00132962" w:rsidRPr="001708EC" w:rsidRDefault="00132962" w:rsidP="00132962">
      <w:pPr>
        <w:spacing w:after="0" w:line="240" w:lineRule="auto"/>
        <w:jc w:val="center"/>
        <w:rPr>
          <w:rFonts w:ascii="Times New Roman" w:eastAsia="Times New Roman" w:hAnsi="Times New Roman" w:cs="Times New Roman"/>
          <w:b/>
          <w:sz w:val="24"/>
          <w:szCs w:val="24"/>
          <w:u w:val="single"/>
          <w:lang w:eastAsia="ru-RU"/>
        </w:rPr>
      </w:pPr>
      <w:r w:rsidRPr="001708EC">
        <w:rPr>
          <w:rFonts w:ascii="Times New Roman" w:eastAsia="Times New Roman" w:hAnsi="Times New Roman" w:cs="Times New Roman"/>
          <w:b/>
          <w:sz w:val="24"/>
          <w:szCs w:val="24"/>
          <w:u w:val="single"/>
          <w:lang w:eastAsia="ru-RU"/>
        </w:rPr>
        <w:t>Зона промышленности ПР 1</w:t>
      </w:r>
    </w:p>
    <w:p w:rsidR="00132962" w:rsidRPr="001708EC" w:rsidRDefault="00132962" w:rsidP="00132962">
      <w:pPr>
        <w:spacing w:after="0" w:line="240" w:lineRule="auto"/>
        <w:jc w:val="center"/>
        <w:rPr>
          <w:rFonts w:ascii="Times New Roman" w:eastAsia="Times New Roman" w:hAnsi="Times New Roman" w:cs="Times New Roman"/>
          <w:b/>
          <w:sz w:val="20"/>
          <w:szCs w:val="24"/>
          <w:u w:val="single"/>
          <w:lang w:eastAsia="ru-RU"/>
        </w:rPr>
      </w:pP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132962" w:rsidRPr="001708EC" w:rsidTr="00EB4626">
        <w:trPr>
          <w:trHeight w:val="552"/>
        </w:trPr>
        <w:tc>
          <w:tcPr>
            <w:tcW w:w="2448" w:type="dxa"/>
            <w:vAlign w:val="center"/>
          </w:tcPr>
          <w:p w:rsidR="00132962" w:rsidRPr="001708EC" w:rsidRDefault="00132962" w:rsidP="00EB4626">
            <w:pPr>
              <w:spacing w:after="0" w:line="240" w:lineRule="auto"/>
              <w:jc w:val="center"/>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16"/>
                <w:szCs w:val="16"/>
                <w:lang w:eastAsia="ru-RU"/>
              </w:rPr>
              <w:lastRenderedPageBreak/>
              <w:t>ВИДЫ ИСПОЛЬЗОВАНИЯ</w:t>
            </w:r>
          </w:p>
        </w:tc>
        <w:tc>
          <w:tcPr>
            <w:tcW w:w="3420"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132962" w:rsidRPr="001708EC" w:rsidTr="00EB4626">
        <w:tc>
          <w:tcPr>
            <w:tcW w:w="2448"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Легкая промышленность (6.3)</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Пищевая промышленность (6.4)</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Строительная промышленность (6.6)</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Связь (6.8)</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p>
        </w:tc>
        <w:tc>
          <w:tcPr>
            <w:tcW w:w="3420" w:type="dxa"/>
          </w:tcPr>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Этажность - до 2 эт.</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Максимальный процент застройки - 65.</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 xml:space="preserve">Отступ от границ земельного участка - не менее </w:t>
            </w:r>
            <w:smartTag w:uri="urn:schemas-microsoft-com:office:smarttags" w:element="metricconverter">
              <w:smartTagPr>
                <w:attr w:name="ProductID" w:val="3 м"/>
              </w:smartTagPr>
              <w:r w:rsidRPr="001708EC">
                <w:rPr>
                  <w:rFonts w:ascii="Times New Roman" w:eastAsia="Times New Roman" w:hAnsi="Times New Roman" w:cs="Times New Roman"/>
                  <w:sz w:val="20"/>
                  <w:szCs w:val="20"/>
                  <w:lang w:eastAsia="ru-RU"/>
                </w:rPr>
                <w:t>3 м</w:t>
              </w:r>
            </w:smartTag>
            <w:r w:rsidRPr="001708EC">
              <w:rPr>
                <w:rFonts w:ascii="Times New Roman" w:eastAsia="Times New Roman" w:hAnsi="Times New Roman" w:cs="Times New Roman"/>
                <w:sz w:val="20"/>
                <w:szCs w:val="20"/>
                <w:lang w:eastAsia="ru-RU"/>
              </w:rPr>
              <w:t>.</w:t>
            </w:r>
          </w:p>
          <w:p w:rsidR="00132962" w:rsidRPr="001708EC" w:rsidRDefault="00132962" w:rsidP="00EB4626">
            <w:pPr>
              <w:spacing w:after="0" w:line="240" w:lineRule="auto"/>
              <w:jc w:val="both"/>
              <w:rPr>
                <w:rFonts w:ascii="Times New Roman" w:eastAsia="Times New Roman" w:hAnsi="Times New Roman" w:cs="Times New Roman"/>
                <w:color w:val="000000"/>
                <w:sz w:val="20"/>
                <w:szCs w:val="20"/>
                <w:lang w:eastAsia="ru-RU"/>
              </w:rPr>
            </w:pPr>
            <w:r w:rsidRPr="001708EC">
              <w:rPr>
                <w:rFonts w:ascii="Times New Roman" w:eastAsia="Times New Roman" w:hAnsi="Times New Roman" w:cs="Times New Roman"/>
                <w:color w:val="000000"/>
                <w:sz w:val="20"/>
                <w:szCs w:val="20"/>
                <w:lang w:eastAsia="ru-RU"/>
              </w:rPr>
              <w:t>Расстояние между фронтальной границей участка и основным строением не менее 5 м</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Размеры земельных участков определяются в соответствии с СНиП II-89-80 "Генеральные планы промышленных предприятий", региональными и местными нормативами градостроительного проектирования.</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Предусмотреть мероприятия по отводу и отчистке сточных вод</w:t>
            </w:r>
          </w:p>
        </w:tc>
        <w:tc>
          <w:tcPr>
            <w:tcW w:w="4263"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p>
        </w:tc>
      </w:tr>
    </w:tbl>
    <w:p w:rsidR="00132962" w:rsidRPr="001708EC" w:rsidRDefault="00132962" w:rsidP="00132962">
      <w:pPr>
        <w:spacing w:after="0" w:line="240" w:lineRule="auto"/>
        <w:rPr>
          <w:rFonts w:ascii="Times New Roman" w:eastAsia="Times New Roman" w:hAnsi="Times New Roman" w:cs="Times New Roman"/>
          <w:sz w:val="20"/>
          <w:szCs w:val="20"/>
          <w:lang w:eastAsia="ru-RU"/>
        </w:rPr>
      </w:pP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20"/>
          <w:szCs w:val="20"/>
          <w:lang w:eastAsia="ru-RU"/>
        </w:rPr>
        <w:t>2.   ВСПОМОГАТЕЛЬНЫЕ ВИДЫ И ПАРАМЕТРЫ РАЗРЕШЕННОГО ИСПОЛЬЗОВАНИЯ ЗЕМЕЛЬНЫХ УЧАСТКОВ И ОБЪЕКТОВ КАПИТАЛЬНОГО СТРОИТЕЛЬСТВА</w:t>
      </w: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132962" w:rsidRPr="001708EC" w:rsidTr="00EB4626">
        <w:trPr>
          <w:trHeight w:val="552"/>
        </w:trPr>
        <w:tc>
          <w:tcPr>
            <w:tcW w:w="2448" w:type="dxa"/>
            <w:vAlign w:val="center"/>
          </w:tcPr>
          <w:p w:rsidR="00132962" w:rsidRPr="001708EC" w:rsidRDefault="00132962" w:rsidP="00EB4626">
            <w:pPr>
              <w:spacing w:after="0" w:line="240" w:lineRule="auto"/>
              <w:jc w:val="center"/>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16"/>
                <w:szCs w:val="16"/>
                <w:lang w:eastAsia="ru-RU"/>
              </w:rPr>
              <w:t>ВИДЫ ИСПОЛЬЗОВАНИЯ</w:t>
            </w:r>
          </w:p>
        </w:tc>
        <w:tc>
          <w:tcPr>
            <w:tcW w:w="3420"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132962" w:rsidRPr="001708EC" w:rsidTr="00EB4626">
        <w:tc>
          <w:tcPr>
            <w:tcW w:w="2448"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Коммунальное обслуживание (3.1)</w:t>
            </w:r>
          </w:p>
        </w:tc>
        <w:tc>
          <w:tcPr>
            <w:tcW w:w="3420" w:type="dxa"/>
          </w:tcPr>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Этажность - 1 эт.</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p>
        </w:tc>
      </w:tr>
    </w:tbl>
    <w:p w:rsidR="00132962" w:rsidRPr="001708EC" w:rsidRDefault="00132962" w:rsidP="00132962">
      <w:pPr>
        <w:spacing w:after="0" w:line="240" w:lineRule="auto"/>
        <w:rPr>
          <w:rFonts w:ascii="Times New Roman" w:eastAsia="Times New Roman" w:hAnsi="Times New Roman" w:cs="Times New Roman"/>
          <w:sz w:val="20"/>
          <w:szCs w:val="20"/>
          <w:lang w:eastAsia="ru-RU"/>
        </w:rPr>
      </w:pP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20"/>
          <w:szCs w:val="20"/>
          <w:lang w:eastAsia="ru-RU"/>
        </w:rPr>
        <w:t>3.   УСЛОВНО РАЗРЕШЁННЫЕ ВИДЫ И ПАРАМЕТРЫ ИСПОЛЬЗОВАНИЯ ЗЕМЕЛЬНЫХ УЧАСТКОВ И ОБЪЕКТОВ КАПИТАЛЬНОГО СТРОИТЕЛЬСТВА</w:t>
      </w: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132962" w:rsidRPr="001708EC" w:rsidTr="00EB4626">
        <w:trPr>
          <w:trHeight w:val="552"/>
        </w:trPr>
        <w:tc>
          <w:tcPr>
            <w:tcW w:w="2448" w:type="dxa"/>
            <w:vAlign w:val="center"/>
          </w:tcPr>
          <w:p w:rsidR="00132962" w:rsidRPr="001708EC" w:rsidRDefault="00132962" w:rsidP="00EB4626">
            <w:pPr>
              <w:spacing w:after="0" w:line="240" w:lineRule="auto"/>
              <w:jc w:val="center"/>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16"/>
                <w:szCs w:val="16"/>
                <w:lang w:eastAsia="ru-RU"/>
              </w:rPr>
              <w:t>ВИДЫ ИСПОЛЬЗОВАНИЯ</w:t>
            </w:r>
          </w:p>
        </w:tc>
        <w:tc>
          <w:tcPr>
            <w:tcW w:w="3420"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132962" w:rsidRPr="001708EC" w:rsidTr="00EB4626">
        <w:tc>
          <w:tcPr>
            <w:tcW w:w="2448"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Склады (6.9)</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p>
        </w:tc>
        <w:tc>
          <w:tcPr>
            <w:tcW w:w="3420" w:type="dxa"/>
          </w:tcPr>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Этажность - 1 эт.</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Отдельно стоящие</w:t>
            </w:r>
          </w:p>
        </w:tc>
        <w:tc>
          <w:tcPr>
            <w:tcW w:w="4263"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p>
        </w:tc>
      </w:tr>
      <w:tr w:rsidR="00132962" w:rsidRPr="001708EC" w:rsidTr="00EB4626">
        <w:tc>
          <w:tcPr>
            <w:tcW w:w="2448"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Обслуживание автотранспорта (4.9)</w:t>
            </w:r>
          </w:p>
        </w:tc>
        <w:tc>
          <w:tcPr>
            <w:tcW w:w="3420" w:type="dxa"/>
          </w:tcPr>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Нормы расчета стоянок автомобилей предусмотреть в соответствии с Приложением 9 к СНиПу 2.07.01-89* "Градостроительство. Планировка и застройка городских и сельских поселений"</w:t>
            </w:r>
          </w:p>
        </w:tc>
        <w:tc>
          <w:tcPr>
            <w:tcW w:w="4263"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p>
        </w:tc>
      </w:tr>
    </w:tbl>
    <w:p w:rsidR="00132962" w:rsidRPr="001708EC" w:rsidRDefault="00132962" w:rsidP="00132962">
      <w:pPr>
        <w:spacing w:after="0" w:line="240" w:lineRule="auto"/>
        <w:jc w:val="center"/>
        <w:rPr>
          <w:rFonts w:ascii="Times New Roman" w:eastAsia="Times New Roman" w:hAnsi="Times New Roman" w:cs="Times New Roman"/>
          <w:b/>
          <w:sz w:val="24"/>
          <w:szCs w:val="24"/>
          <w:u w:val="single"/>
          <w:lang w:val="en-US" w:eastAsia="ru-RU"/>
        </w:rPr>
      </w:pPr>
    </w:p>
    <w:p w:rsidR="00132962" w:rsidRPr="001708EC" w:rsidRDefault="00132962" w:rsidP="00132962">
      <w:pPr>
        <w:spacing w:after="0" w:line="240" w:lineRule="auto"/>
        <w:jc w:val="center"/>
        <w:rPr>
          <w:rFonts w:ascii="Times New Roman" w:eastAsia="Times New Roman" w:hAnsi="Times New Roman" w:cs="Times New Roman"/>
          <w:b/>
          <w:sz w:val="24"/>
          <w:szCs w:val="24"/>
          <w:u w:val="single"/>
          <w:lang w:eastAsia="ru-RU"/>
        </w:rPr>
      </w:pPr>
      <w:r w:rsidRPr="001708EC">
        <w:rPr>
          <w:rFonts w:ascii="Times New Roman" w:eastAsia="Times New Roman" w:hAnsi="Times New Roman" w:cs="Times New Roman"/>
          <w:b/>
          <w:sz w:val="24"/>
          <w:szCs w:val="24"/>
          <w:u w:val="single"/>
          <w:lang w:eastAsia="ru-RU"/>
        </w:rPr>
        <w:t>Зона коммунально-складского назначения ПР 2</w:t>
      </w:r>
    </w:p>
    <w:p w:rsidR="00132962" w:rsidRPr="001708EC" w:rsidRDefault="00132962" w:rsidP="00132962">
      <w:pPr>
        <w:spacing w:after="0" w:line="240" w:lineRule="auto"/>
        <w:jc w:val="center"/>
        <w:rPr>
          <w:rFonts w:ascii="Times New Roman" w:eastAsia="Times New Roman" w:hAnsi="Times New Roman" w:cs="Times New Roman"/>
          <w:b/>
          <w:sz w:val="20"/>
          <w:szCs w:val="24"/>
          <w:u w:val="single"/>
          <w:lang w:eastAsia="ru-RU"/>
        </w:rPr>
      </w:pP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132962" w:rsidRPr="001708EC" w:rsidTr="00EB4626">
        <w:trPr>
          <w:trHeight w:val="552"/>
        </w:trPr>
        <w:tc>
          <w:tcPr>
            <w:tcW w:w="2448" w:type="dxa"/>
            <w:vAlign w:val="center"/>
          </w:tcPr>
          <w:p w:rsidR="00132962" w:rsidRPr="001708EC" w:rsidRDefault="00132962" w:rsidP="00EB4626">
            <w:pPr>
              <w:spacing w:after="0" w:line="240" w:lineRule="auto"/>
              <w:jc w:val="center"/>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16"/>
                <w:szCs w:val="16"/>
                <w:lang w:eastAsia="ru-RU"/>
              </w:rPr>
              <w:t>ВИДЫ ИСПОЛЬЗОВАНИЯ</w:t>
            </w:r>
          </w:p>
        </w:tc>
        <w:tc>
          <w:tcPr>
            <w:tcW w:w="3420"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132962" w:rsidRPr="001708EC" w:rsidTr="00EB4626">
        <w:tc>
          <w:tcPr>
            <w:tcW w:w="2448"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Склады (6.9)</w:t>
            </w:r>
          </w:p>
        </w:tc>
        <w:tc>
          <w:tcPr>
            <w:tcW w:w="3420" w:type="dxa"/>
          </w:tcPr>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Этажность - до 2 эт.</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Максимальный процент застройки - 65.</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 xml:space="preserve">Отступ от границ земельного участка - не менее </w:t>
            </w:r>
            <w:smartTag w:uri="urn:schemas-microsoft-com:office:smarttags" w:element="metricconverter">
              <w:smartTagPr>
                <w:attr w:name="ProductID" w:val="3 м"/>
              </w:smartTagPr>
              <w:r w:rsidRPr="001708EC">
                <w:rPr>
                  <w:rFonts w:ascii="Times New Roman" w:eastAsia="Times New Roman" w:hAnsi="Times New Roman" w:cs="Times New Roman"/>
                  <w:sz w:val="20"/>
                  <w:szCs w:val="20"/>
                  <w:lang w:eastAsia="ru-RU"/>
                </w:rPr>
                <w:t>3 м</w:t>
              </w:r>
            </w:smartTag>
            <w:r w:rsidRPr="001708EC">
              <w:rPr>
                <w:rFonts w:ascii="Times New Roman" w:eastAsia="Times New Roman" w:hAnsi="Times New Roman" w:cs="Times New Roman"/>
                <w:sz w:val="20"/>
                <w:szCs w:val="20"/>
                <w:lang w:eastAsia="ru-RU"/>
              </w:rPr>
              <w:t>.</w:t>
            </w:r>
          </w:p>
          <w:p w:rsidR="00132962" w:rsidRPr="001708EC" w:rsidRDefault="00132962" w:rsidP="00EB4626">
            <w:pPr>
              <w:spacing w:after="0" w:line="240" w:lineRule="auto"/>
              <w:jc w:val="both"/>
              <w:rPr>
                <w:rFonts w:ascii="Times New Roman" w:eastAsia="Times New Roman" w:hAnsi="Times New Roman" w:cs="Times New Roman"/>
                <w:color w:val="000000"/>
                <w:sz w:val="20"/>
                <w:szCs w:val="20"/>
                <w:lang w:eastAsia="ru-RU"/>
              </w:rPr>
            </w:pPr>
            <w:r w:rsidRPr="001708EC">
              <w:rPr>
                <w:rFonts w:ascii="Times New Roman" w:eastAsia="Times New Roman" w:hAnsi="Times New Roman" w:cs="Times New Roman"/>
                <w:color w:val="000000"/>
                <w:sz w:val="20"/>
                <w:szCs w:val="20"/>
                <w:lang w:eastAsia="ru-RU"/>
              </w:rPr>
              <w:t>Расстояние между фронтальной границей участка и основным строением  не менее 5 м.</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lastRenderedPageBreak/>
              <w:t>Высота ограждения земельных участков - до 3,0 м.</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Размеры земельных участков определяются в соответствии с Приложениями 6, 7 к СНиПу 2.07.01-89* "Градостроительство. Планировка и застройка городских и сельских поселений", региональными и местными нормативами градостроительного проектирования.</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Предусмотреть мероприятия по отводу и отчистке сточных вод</w:t>
            </w:r>
          </w:p>
        </w:tc>
        <w:tc>
          <w:tcPr>
            <w:tcW w:w="4263"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p>
        </w:tc>
      </w:tr>
    </w:tbl>
    <w:p w:rsidR="00132962" w:rsidRPr="001708EC" w:rsidRDefault="00132962" w:rsidP="00132962">
      <w:pPr>
        <w:spacing w:after="0" w:line="240" w:lineRule="auto"/>
        <w:rPr>
          <w:rFonts w:ascii="Times New Roman" w:eastAsia="Times New Roman" w:hAnsi="Times New Roman" w:cs="Times New Roman"/>
          <w:sz w:val="20"/>
          <w:szCs w:val="20"/>
          <w:lang w:eastAsia="ru-RU"/>
        </w:rPr>
      </w:pP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20"/>
          <w:szCs w:val="20"/>
          <w:lang w:eastAsia="ru-RU"/>
        </w:rPr>
        <w:t>2.   ВСПОМОГАТЕЛЬНЫЕ ВИДЫ И ПАРАМЕТРЫ РАЗРЕШЕННОГО ИСПОЛЬЗОВАНИЯ ЗЕМЕЛЬНЫХ УЧАСТКОВ И ОБЪЕКТОВ КАПИТАЛЬНОГО СТРОИТЕЛЬСТВА</w:t>
      </w: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132962" w:rsidRPr="001708EC" w:rsidTr="00EB4626">
        <w:trPr>
          <w:trHeight w:val="552"/>
        </w:trPr>
        <w:tc>
          <w:tcPr>
            <w:tcW w:w="2448" w:type="dxa"/>
            <w:vAlign w:val="center"/>
          </w:tcPr>
          <w:p w:rsidR="00132962" w:rsidRPr="001708EC" w:rsidRDefault="00132962" w:rsidP="00EB4626">
            <w:pPr>
              <w:spacing w:after="0" w:line="240" w:lineRule="auto"/>
              <w:jc w:val="center"/>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16"/>
                <w:szCs w:val="16"/>
                <w:lang w:eastAsia="ru-RU"/>
              </w:rPr>
              <w:t>ВИДЫ ИСПОЛЬЗОВАНИЯ</w:t>
            </w:r>
          </w:p>
        </w:tc>
        <w:tc>
          <w:tcPr>
            <w:tcW w:w="3420"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132962" w:rsidRPr="001708EC" w:rsidTr="00EB4626">
        <w:tc>
          <w:tcPr>
            <w:tcW w:w="2448"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Коммунальное обслуживание (3.1)</w:t>
            </w:r>
          </w:p>
        </w:tc>
        <w:tc>
          <w:tcPr>
            <w:tcW w:w="3420" w:type="dxa"/>
          </w:tcPr>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Этажность - 1 эт.</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p>
        </w:tc>
      </w:tr>
    </w:tbl>
    <w:p w:rsidR="00132962" w:rsidRPr="001708EC" w:rsidRDefault="00132962" w:rsidP="00132962">
      <w:pPr>
        <w:spacing w:after="0" w:line="240" w:lineRule="auto"/>
        <w:rPr>
          <w:rFonts w:ascii="Times New Roman" w:eastAsia="Times New Roman" w:hAnsi="Times New Roman" w:cs="Times New Roman"/>
          <w:sz w:val="20"/>
          <w:szCs w:val="20"/>
          <w:lang w:eastAsia="ru-RU"/>
        </w:rPr>
      </w:pP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20"/>
          <w:szCs w:val="20"/>
          <w:lang w:eastAsia="ru-RU"/>
        </w:rPr>
        <w:t>3.   УСЛОВНО РАЗРЕШЁННЫЕ ВИДЫ И ПАРАМЕТРЫ ИСПОЛЬЗОВАНИЯ ЗЕМЕЛЬНЫХ УЧАСТКОВ И ОБЪЕКТОВ КАПИТАЛЬНОГО СТРОИТЕЛЬСТВА</w:t>
      </w: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132962" w:rsidRPr="001708EC" w:rsidTr="00EB4626">
        <w:trPr>
          <w:trHeight w:val="552"/>
        </w:trPr>
        <w:tc>
          <w:tcPr>
            <w:tcW w:w="2448" w:type="dxa"/>
            <w:vAlign w:val="center"/>
          </w:tcPr>
          <w:p w:rsidR="00132962" w:rsidRPr="001708EC" w:rsidRDefault="00132962" w:rsidP="00EB4626">
            <w:pPr>
              <w:spacing w:after="0" w:line="240" w:lineRule="auto"/>
              <w:jc w:val="center"/>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16"/>
                <w:szCs w:val="16"/>
                <w:lang w:eastAsia="ru-RU"/>
              </w:rPr>
              <w:t>ВИДЫ ИСПОЛЬЗОВАНИЯ</w:t>
            </w:r>
          </w:p>
        </w:tc>
        <w:tc>
          <w:tcPr>
            <w:tcW w:w="3420"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132962" w:rsidRPr="001708EC" w:rsidTr="00EB4626">
        <w:tc>
          <w:tcPr>
            <w:tcW w:w="2448"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Торговые центры (Торгово-развлекательные центры) (4.2)</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Магазины (4.4)</w:t>
            </w:r>
          </w:p>
        </w:tc>
        <w:tc>
          <w:tcPr>
            <w:tcW w:w="3420" w:type="dxa"/>
          </w:tcPr>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Этажность - до 2 эт.</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Отдельно стоящие</w:t>
            </w:r>
          </w:p>
        </w:tc>
        <w:tc>
          <w:tcPr>
            <w:tcW w:w="4263"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p>
        </w:tc>
      </w:tr>
      <w:tr w:rsidR="00132962" w:rsidRPr="001708EC" w:rsidTr="00EB4626">
        <w:tc>
          <w:tcPr>
            <w:tcW w:w="2448"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Обслуживание автотранспорта (4.9)</w:t>
            </w:r>
          </w:p>
        </w:tc>
        <w:tc>
          <w:tcPr>
            <w:tcW w:w="3420" w:type="dxa"/>
          </w:tcPr>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Нормы расчета стоянок автомобилей предусмотреть в соответствии с Приложением 9 к СНиПу 2.07.01-89* "Градостроительство. Планировка и застройка городских и сельских поселений"</w:t>
            </w:r>
          </w:p>
        </w:tc>
        <w:tc>
          <w:tcPr>
            <w:tcW w:w="4263"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p>
        </w:tc>
      </w:tr>
    </w:tbl>
    <w:p w:rsidR="00132962" w:rsidRPr="001708EC" w:rsidRDefault="00132962" w:rsidP="00132962">
      <w:pPr>
        <w:spacing w:after="0" w:line="240" w:lineRule="auto"/>
        <w:jc w:val="center"/>
        <w:rPr>
          <w:rFonts w:ascii="Times New Roman" w:eastAsia="Times New Roman" w:hAnsi="Times New Roman" w:cs="Times New Roman"/>
          <w:b/>
          <w:sz w:val="20"/>
          <w:szCs w:val="24"/>
          <w:u w:val="single"/>
          <w:lang w:eastAsia="ru-RU"/>
        </w:rPr>
      </w:pPr>
    </w:p>
    <w:p w:rsidR="00132962" w:rsidRPr="001708EC" w:rsidRDefault="00132962" w:rsidP="00132962">
      <w:pPr>
        <w:spacing w:after="0" w:line="240" w:lineRule="auto"/>
        <w:jc w:val="center"/>
        <w:rPr>
          <w:rFonts w:ascii="Times New Roman" w:eastAsia="Times New Roman" w:hAnsi="Times New Roman" w:cs="Times New Roman"/>
          <w:b/>
          <w:sz w:val="20"/>
          <w:szCs w:val="24"/>
          <w:u w:val="single"/>
          <w:lang w:eastAsia="ru-RU"/>
        </w:rPr>
      </w:pPr>
      <w:r w:rsidRPr="001708EC">
        <w:rPr>
          <w:rFonts w:ascii="Times New Roman" w:eastAsia="Times New Roman" w:hAnsi="Times New Roman" w:cs="Times New Roman"/>
          <w:b/>
          <w:sz w:val="24"/>
          <w:szCs w:val="24"/>
          <w:u w:val="single"/>
          <w:lang w:eastAsia="ru-RU"/>
        </w:rPr>
        <w:t xml:space="preserve">Зона водоотведения ИЗ </w:t>
      </w: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132962" w:rsidRPr="001708EC" w:rsidTr="00EB4626">
        <w:trPr>
          <w:trHeight w:val="552"/>
        </w:trPr>
        <w:tc>
          <w:tcPr>
            <w:tcW w:w="2448" w:type="dxa"/>
            <w:vAlign w:val="center"/>
          </w:tcPr>
          <w:p w:rsidR="00132962" w:rsidRPr="001708EC" w:rsidRDefault="00132962" w:rsidP="00EB4626">
            <w:pPr>
              <w:spacing w:after="0" w:line="240" w:lineRule="auto"/>
              <w:jc w:val="center"/>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16"/>
                <w:szCs w:val="16"/>
                <w:lang w:eastAsia="ru-RU"/>
              </w:rPr>
              <w:t>ВИДЫ ИСПОЛЬЗОВАНИЯ</w:t>
            </w:r>
          </w:p>
        </w:tc>
        <w:tc>
          <w:tcPr>
            <w:tcW w:w="3420"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132962" w:rsidRPr="001708EC" w:rsidTr="00EB4626">
        <w:tc>
          <w:tcPr>
            <w:tcW w:w="2448"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Общее пользование водными объектами (11.1)</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Специальное пользование водными объектами (11.2)</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Гидротехнические сооружения (11.3)</w:t>
            </w:r>
          </w:p>
        </w:tc>
        <w:tc>
          <w:tcPr>
            <w:tcW w:w="3420"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p>
        </w:tc>
        <w:tc>
          <w:tcPr>
            <w:tcW w:w="4263"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p>
        </w:tc>
      </w:tr>
    </w:tbl>
    <w:p w:rsidR="00132962" w:rsidRPr="001708EC" w:rsidRDefault="00132962" w:rsidP="00132962">
      <w:pPr>
        <w:spacing w:after="0" w:line="240" w:lineRule="auto"/>
        <w:rPr>
          <w:rFonts w:ascii="Times New Roman" w:eastAsia="Times New Roman" w:hAnsi="Times New Roman" w:cs="Times New Roman"/>
          <w:sz w:val="20"/>
          <w:szCs w:val="20"/>
          <w:lang w:eastAsia="ru-RU"/>
        </w:rPr>
      </w:pPr>
    </w:p>
    <w:p w:rsidR="00132962" w:rsidRPr="001708EC" w:rsidRDefault="00132962" w:rsidP="00132962">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b/>
          <w:sz w:val="20"/>
          <w:szCs w:val="20"/>
          <w:lang w:eastAsia="ru-RU"/>
        </w:rPr>
        <w:t xml:space="preserve">2.   ВСПОМОГАТЕЛЬНЫЕ ВИДЫ И ПАРАМЕТРЫ РАЗРЕШЕННОГО ИСПОЛЬЗОВАНИЯ ЗЕМЕЛЬНЫХ УЧАСТКОВ И ОБЪЕКТОВ КАПИТАЛЬНОГО СТРОИТЕЛЬСТВА: </w:t>
      </w: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132962" w:rsidRPr="001708EC" w:rsidTr="00EB4626">
        <w:trPr>
          <w:trHeight w:val="552"/>
        </w:trPr>
        <w:tc>
          <w:tcPr>
            <w:tcW w:w="2448" w:type="dxa"/>
            <w:vAlign w:val="center"/>
          </w:tcPr>
          <w:p w:rsidR="00132962" w:rsidRPr="001708EC" w:rsidRDefault="00132962" w:rsidP="00EB4626">
            <w:pPr>
              <w:spacing w:after="0" w:line="240" w:lineRule="auto"/>
              <w:jc w:val="center"/>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16"/>
                <w:szCs w:val="16"/>
                <w:lang w:eastAsia="ru-RU"/>
              </w:rPr>
              <w:t>ВИДЫ ИСПОЛЬЗОВАНИЯ</w:t>
            </w:r>
          </w:p>
        </w:tc>
        <w:tc>
          <w:tcPr>
            <w:tcW w:w="3420"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132962" w:rsidRPr="001708EC" w:rsidTr="00EB4626">
        <w:tc>
          <w:tcPr>
            <w:tcW w:w="2448"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Коммунальное обслуживание (3.1)</w:t>
            </w:r>
          </w:p>
        </w:tc>
        <w:tc>
          <w:tcPr>
            <w:tcW w:w="3420" w:type="dxa"/>
          </w:tcPr>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Этажность - 1 эт.</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lastRenderedPageBreak/>
              <w:t>Строительство осуществлять в соответствии со строительными нормами и правилами, техническими регламентами</w:t>
            </w:r>
          </w:p>
        </w:tc>
        <w:tc>
          <w:tcPr>
            <w:tcW w:w="4263"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p>
        </w:tc>
      </w:tr>
    </w:tbl>
    <w:p w:rsidR="00132962" w:rsidRPr="001708EC" w:rsidRDefault="00132962" w:rsidP="00132962">
      <w:pPr>
        <w:spacing w:after="0" w:line="240" w:lineRule="auto"/>
        <w:rPr>
          <w:rFonts w:ascii="Times New Roman" w:eastAsia="Times New Roman" w:hAnsi="Times New Roman" w:cs="Times New Roman"/>
          <w:sz w:val="20"/>
          <w:szCs w:val="20"/>
          <w:lang w:eastAsia="ru-RU"/>
        </w:rPr>
      </w:pP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p>
    <w:p w:rsidR="00132962" w:rsidRPr="001708EC" w:rsidRDefault="00132962" w:rsidP="00132962">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b/>
          <w:sz w:val="20"/>
          <w:szCs w:val="20"/>
          <w:lang w:eastAsia="ru-RU"/>
        </w:rPr>
        <w:t xml:space="preserve">3.   УСЛОВНО РАЗРЕШЁННЫЕ ВИДЫ И ПАРАМЕТРЫ ИСПОЛЬЗОВАНИЯ ЗЕМЕЛЬНЫХ УЧАСТКОВ И ОБЪЕКТОВ КАПИТАЛЬНОГО СТРОИТЕЛЬСТВА: </w:t>
      </w:r>
      <w:r w:rsidRPr="001708EC">
        <w:rPr>
          <w:rFonts w:ascii="Times New Roman" w:eastAsia="Times New Roman" w:hAnsi="Times New Roman" w:cs="Times New Roman"/>
          <w:sz w:val="20"/>
          <w:szCs w:val="20"/>
          <w:lang w:eastAsia="ru-RU"/>
        </w:rPr>
        <w:t>нет.</w:t>
      </w:r>
    </w:p>
    <w:p w:rsidR="00132962" w:rsidRPr="001708EC" w:rsidRDefault="00132962" w:rsidP="00132962">
      <w:pPr>
        <w:spacing w:after="0" w:line="240" w:lineRule="auto"/>
        <w:jc w:val="center"/>
        <w:rPr>
          <w:rFonts w:ascii="Times New Roman" w:eastAsia="Times New Roman" w:hAnsi="Times New Roman" w:cs="Times New Roman"/>
          <w:b/>
          <w:sz w:val="24"/>
          <w:szCs w:val="24"/>
          <w:u w:val="single"/>
          <w:lang w:eastAsia="ru-RU"/>
        </w:rPr>
      </w:pPr>
    </w:p>
    <w:p w:rsidR="00132962" w:rsidRPr="001708EC" w:rsidRDefault="00132962" w:rsidP="00132962">
      <w:pPr>
        <w:spacing w:after="0" w:line="240" w:lineRule="auto"/>
        <w:jc w:val="center"/>
        <w:rPr>
          <w:rFonts w:ascii="Times New Roman" w:eastAsia="Times New Roman" w:hAnsi="Times New Roman" w:cs="Times New Roman"/>
          <w:b/>
          <w:sz w:val="24"/>
          <w:szCs w:val="24"/>
          <w:u w:val="single"/>
          <w:lang w:eastAsia="ru-RU"/>
        </w:rPr>
      </w:pPr>
      <w:r w:rsidRPr="001708EC">
        <w:rPr>
          <w:rFonts w:ascii="Times New Roman" w:eastAsia="Times New Roman" w:hAnsi="Times New Roman" w:cs="Times New Roman"/>
          <w:b/>
          <w:sz w:val="24"/>
          <w:szCs w:val="24"/>
          <w:u w:val="single"/>
          <w:lang w:eastAsia="ru-RU"/>
        </w:rPr>
        <w:t xml:space="preserve">Зона объектов автомобильного транспорта ТЗ </w:t>
      </w:r>
    </w:p>
    <w:p w:rsidR="00132962" w:rsidRPr="001708EC" w:rsidRDefault="00132962" w:rsidP="00132962">
      <w:pPr>
        <w:spacing w:after="0" w:line="240" w:lineRule="auto"/>
        <w:jc w:val="center"/>
        <w:rPr>
          <w:rFonts w:ascii="Times New Roman" w:eastAsia="Times New Roman" w:hAnsi="Times New Roman" w:cs="Times New Roman"/>
          <w:b/>
          <w:sz w:val="20"/>
          <w:szCs w:val="24"/>
          <w:u w:val="single"/>
          <w:lang w:eastAsia="ru-RU"/>
        </w:rPr>
      </w:pP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132962" w:rsidRPr="001708EC" w:rsidTr="00EB4626">
        <w:trPr>
          <w:trHeight w:val="552"/>
        </w:trPr>
        <w:tc>
          <w:tcPr>
            <w:tcW w:w="2448" w:type="dxa"/>
            <w:vAlign w:val="center"/>
          </w:tcPr>
          <w:p w:rsidR="00132962" w:rsidRPr="001708EC" w:rsidRDefault="00132962" w:rsidP="00EB4626">
            <w:pPr>
              <w:spacing w:after="0" w:line="240" w:lineRule="auto"/>
              <w:jc w:val="center"/>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16"/>
                <w:szCs w:val="16"/>
                <w:lang w:eastAsia="ru-RU"/>
              </w:rPr>
              <w:t>ВИДЫ ИСПОЛЬЗОВАНИЯ</w:t>
            </w:r>
          </w:p>
        </w:tc>
        <w:tc>
          <w:tcPr>
            <w:tcW w:w="3420"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132962" w:rsidRPr="001708EC" w:rsidTr="00EB4626">
        <w:tc>
          <w:tcPr>
            <w:tcW w:w="2448" w:type="dxa"/>
          </w:tcPr>
          <w:p w:rsidR="00132962" w:rsidRPr="001708EC" w:rsidRDefault="00132962" w:rsidP="00EB4626">
            <w:pPr>
              <w:spacing w:after="0" w:line="240" w:lineRule="auto"/>
              <w:rPr>
                <w:rFonts w:ascii="Times New Roman" w:eastAsia="Times New Roman" w:hAnsi="Times New Roman" w:cs="Times New Roman"/>
                <w:color w:val="000000"/>
                <w:sz w:val="20"/>
                <w:szCs w:val="20"/>
                <w:lang w:eastAsia="ru-RU"/>
              </w:rPr>
            </w:pPr>
            <w:r w:rsidRPr="001708EC">
              <w:rPr>
                <w:rFonts w:ascii="Times New Roman" w:eastAsia="Times New Roman" w:hAnsi="Times New Roman" w:cs="Times New Roman"/>
                <w:color w:val="000000"/>
                <w:sz w:val="20"/>
                <w:szCs w:val="20"/>
                <w:lang w:eastAsia="ru-RU"/>
              </w:rPr>
              <w:t>Обслуживание автотранспорта (4.9)</w:t>
            </w:r>
          </w:p>
        </w:tc>
        <w:tc>
          <w:tcPr>
            <w:tcW w:w="3420" w:type="dxa"/>
          </w:tcPr>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Этажность - до 2 эт.</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Максимальный процент застройки - 65.</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 xml:space="preserve">Отступ от границ земельного участка - не менее </w:t>
            </w:r>
            <w:smartTag w:uri="urn:schemas-microsoft-com:office:smarttags" w:element="metricconverter">
              <w:smartTagPr>
                <w:attr w:name="ProductID" w:val="3 м"/>
              </w:smartTagPr>
              <w:r w:rsidRPr="001708EC">
                <w:rPr>
                  <w:rFonts w:ascii="Times New Roman" w:eastAsia="Times New Roman" w:hAnsi="Times New Roman" w:cs="Times New Roman"/>
                  <w:sz w:val="20"/>
                  <w:szCs w:val="20"/>
                  <w:lang w:eastAsia="ru-RU"/>
                </w:rPr>
                <w:t>3 м</w:t>
              </w:r>
            </w:smartTag>
            <w:r w:rsidRPr="001708EC">
              <w:rPr>
                <w:rFonts w:ascii="Times New Roman" w:eastAsia="Times New Roman" w:hAnsi="Times New Roman" w:cs="Times New Roman"/>
                <w:sz w:val="20"/>
                <w:szCs w:val="20"/>
                <w:lang w:eastAsia="ru-RU"/>
              </w:rPr>
              <w:t>.</w:t>
            </w:r>
          </w:p>
          <w:p w:rsidR="00132962" w:rsidRPr="001708EC" w:rsidRDefault="00132962" w:rsidP="00EB4626">
            <w:pPr>
              <w:spacing w:after="0" w:line="240" w:lineRule="auto"/>
              <w:jc w:val="both"/>
              <w:rPr>
                <w:rFonts w:ascii="Times New Roman" w:eastAsia="Times New Roman" w:hAnsi="Times New Roman" w:cs="Times New Roman"/>
                <w:color w:val="000000"/>
                <w:sz w:val="20"/>
                <w:szCs w:val="20"/>
                <w:lang w:eastAsia="ru-RU"/>
              </w:rPr>
            </w:pPr>
            <w:r w:rsidRPr="001708EC">
              <w:rPr>
                <w:rFonts w:ascii="Times New Roman" w:eastAsia="Times New Roman" w:hAnsi="Times New Roman" w:cs="Times New Roman"/>
                <w:color w:val="000000"/>
                <w:sz w:val="20"/>
                <w:szCs w:val="20"/>
                <w:lang w:eastAsia="ru-RU"/>
              </w:rPr>
              <w:t>Расстояние между фронтальной границей участка и основным строением  не менее 5 м.</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Размеры земельных участков определяются в соответствии с Приложением 10 к СНиПу 2.07.01-89* "Градостроительство. Планировка и застройка городских и сельских поселений", региональными и местными нормативами градостроительного проектирования.</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Предусмотреть мероприятия по отводу и отчистке сточных вод</w:t>
            </w:r>
          </w:p>
        </w:tc>
        <w:tc>
          <w:tcPr>
            <w:tcW w:w="4263"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p>
        </w:tc>
      </w:tr>
    </w:tbl>
    <w:p w:rsidR="00132962" w:rsidRPr="001708EC" w:rsidRDefault="00132962" w:rsidP="00132962">
      <w:pPr>
        <w:spacing w:after="0" w:line="240" w:lineRule="auto"/>
        <w:rPr>
          <w:rFonts w:ascii="Times New Roman" w:eastAsia="Times New Roman" w:hAnsi="Times New Roman" w:cs="Times New Roman"/>
          <w:sz w:val="20"/>
          <w:szCs w:val="20"/>
          <w:lang w:eastAsia="ru-RU"/>
        </w:rPr>
      </w:pP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20"/>
          <w:szCs w:val="20"/>
          <w:lang w:eastAsia="ru-RU"/>
        </w:rPr>
        <w:t>2.   ВСПОМОГАТЕЛЬНЫЕ ВИДЫ И ПАРАМЕТРЫ РАЗРЕШЕННОГО ИСПОЛЬЗОВАНИЯ ЗЕМЕЛЬНЫХ УЧАСТКОВ И ОБЪЕКТОВ КАПИТАЛЬНОГО СТРОИТЕЛЬСТВА</w:t>
      </w: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132962" w:rsidRPr="001708EC" w:rsidTr="00EB4626">
        <w:trPr>
          <w:trHeight w:val="552"/>
        </w:trPr>
        <w:tc>
          <w:tcPr>
            <w:tcW w:w="2448" w:type="dxa"/>
            <w:vAlign w:val="center"/>
          </w:tcPr>
          <w:p w:rsidR="00132962" w:rsidRPr="001708EC" w:rsidRDefault="00132962" w:rsidP="00EB4626">
            <w:pPr>
              <w:spacing w:after="0" w:line="240" w:lineRule="auto"/>
              <w:jc w:val="center"/>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16"/>
                <w:szCs w:val="16"/>
                <w:lang w:eastAsia="ru-RU"/>
              </w:rPr>
              <w:t>ВИДЫ ИСПОЛЬЗОВАНИЯ</w:t>
            </w:r>
          </w:p>
        </w:tc>
        <w:tc>
          <w:tcPr>
            <w:tcW w:w="3420"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132962" w:rsidRPr="001708EC" w:rsidTr="00EB4626">
        <w:tc>
          <w:tcPr>
            <w:tcW w:w="2448"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Коммунальное обслуживание (3.1)</w:t>
            </w:r>
          </w:p>
        </w:tc>
        <w:tc>
          <w:tcPr>
            <w:tcW w:w="3420" w:type="dxa"/>
          </w:tcPr>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Этажность - 1 эт.</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p>
        </w:tc>
      </w:tr>
    </w:tbl>
    <w:p w:rsidR="00132962" w:rsidRPr="001708EC" w:rsidRDefault="00132962" w:rsidP="00132962">
      <w:pPr>
        <w:spacing w:after="0" w:line="240" w:lineRule="auto"/>
        <w:rPr>
          <w:rFonts w:ascii="Times New Roman" w:eastAsia="Times New Roman" w:hAnsi="Times New Roman" w:cs="Times New Roman"/>
          <w:b/>
          <w:sz w:val="20"/>
          <w:szCs w:val="20"/>
          <w:lang w:eastAsia="ru-RU"/>
        </w:rPr>
      </w:pP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20"/>
          <w:szCs w:val="20"/>
          <w:lang w:eastAsia="ru-RU"/>
        </w:rPr>
        <w:t>3.   УСЛОВНО РАЗРЕШЁННЫЕ ВИДЫ И ПАРАМЕТРЫ ИСПОЛЬЗОВАНИЯ ЗЕМЕЛЬНЫХ УЧАСТКОВ И ОБЪЕКТОВ КАПИТАЛЬНОГО СТРОИТЕЛЬСТВА</w:t>
      </w: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132962" w:rsidRPr="001708EC" w:rsidTr="00EB4626">
        <w:trPr>
          <w:trHeight w:val="552"/>
        </w:trPr>
        <w:tc>
          <w:tcPr>
            <w:tcW w:w="2448" w:type="dxa"/>
            <w:vAlign w:val="center"/>
          </w:tcPr>
          <w:p w:rsidR="00132962" w:rsidRPr="001708EC" w:rsidRDefault="00132962" w:rsidP="00EB4626">
            <w:pPr>
              <w:spacing w:after="0" w:line="240" w:lineRule="auto"/>
              <w:jc w:val="center"/>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16"/>
                <w:szCs w:val="16"/>
                <w:lang w:eastAsia="ru-RU"/>
              </w:rPr>
              <w:t>ВИДЫ ИСПОЛЬЗОВАНИЯ</w:t>
            </w:r>
          </w:p>
        </w:tc>
        <w:tc>
          <w:tcPr>
            <w:tcW w:w="3420"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132962" w:rsidRPr="001708EC" w:rsidTr="00EB4626">
        <w:tc>
          <w:tcPr>
            <w:tcW w:w="2448"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Общественное управление (3.8)</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Торговые центры (Торгово-развлекательные центры) (4.2)</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Магазины (4.4)</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Общественное питание (4.6)</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p>
        </w:tc>
        <w:tc>
          <w:tcPr>
            <w:tcW w:w="3420" w:type="dxa"/>
          </w:tcPr>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Этажность - 1 эт.</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Общая площадь помещений – до 100 кв.м.</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Отдельно стоящие, встроенные в объекты основного вида использования</w:t>
            </w:r>
          </w:p>
        </w:tc>
        <w:tc>
          <w:tcPr>
            <w:tcW w:w="4263"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p>
        </w:tc>
      </w:tr>
    </w:tbl>
    <w:p w:rsidR="00132962" w:rsidRPr="001708EC" w:rsidRDefault="00132962" w:rsidP="00132962">
      <w:pPr>
        <w:spacing w:after="0" w:line="240" w:lineRule="auto"/>
        <w:jc w:val="center"/>
        <w:rPr>
          <w:rFonts w:ascii="Times New Roman" w:eastAsia="Times New Roman" w:hAnsi="Times New Roman" w:cs="Times New Roman"/>
          <w:b/>
          <w:sz w:val="24"/>
          <w:szCs w:val="24"/>
          <w:u w:val="single"/>
          <w:lang w:eastAsia="ru-RU"/>
        </w:rPr>
      </w:pPr>
    </w:p>
    <w:p w:rsidR="00132962" w:rsidRPr="00132962" w:rsidRDefault="00132962" w:rsidP="00132962">
      <w:pPr>
        <w:spacing w:after="0" w:line="240" w:lineRule="auto"/>
        <w:jc w:val="center"/>
        <w:rPr>
          <w:rFonts w:ascii="Times New Roman" w:eastAsia="Times New Roman" w:hAnsi="Times New Roman" w:cs="Times New Roman"/>
          <w:b/>
          <w:sz w:val="24"/>
          <w:szCs w:val="24"/>
          <w:u w:val="single"/>
          <w:lang w:eastAsia="ru-RU"/>
        </w:rPr>
      </w:pPr>
      <w:r w:rsidRPr="001708EC">
        <w:rPr>
          <w:rFonts w:ascii="Times New Roman" w:eastAsia="Times New Roman" w:hAnsi="Times New Roman" w:cs="Times New Roman"/>
          <w:b/>
          <w:sz w:val="24"/>
          <w:szCs w:val="24"/>
          <w:u w:val="single"/>
          <w:lang w:eastAsia="ru-RU"/>
        </w:rPr>
        <w:t xml:space="preserve">Зона сельскохозяйственных угодий СХЗ </w:t>
      </w:r>
    </w:p>
    <w:p w:rsidR="00132962" w:rsidRPr="00132962" w:rsidRDefault="00132962" w:rsidP="00132962">
      <w:pPr>
        <w:spacing w:after="0" w:line="240" w:lineRule="auto"/>
        <w:jc w:val="center"/>
        <w:rPr>
          <w:rFonts w:ascii="Times New Roman" w:eastAsia="Times New Roman" w:hAnsi="Times New Roman" w:cs="Times New Roman"/>
          <w:b/>
          <w:sz w:val="20"/>
          <w:szCs w:val="24"/>
          <w:u w:val="single"/>
          <w:lang w:eastAsia="ru-RU"/>
        </w:rPr>
      </w:pP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132962" w:rsidRPr="001708EC" w:rsidTr="00EB4626">
        <w:trPr>
          <w:trHeight w:val="552"/>
        </w:trPr>
        <w:tc>
          <w:tcPr>
            <w:tcW w:w="2448" w:type="dxa"/>
            <w:vAlign w:val="center"/>
          </w:tcPr>
          <w:p w:rsidR="00132962" w:rsidRPr="001708EC" w:rsidRDefault="00132962" w:rsidP="00EB4626">
            <w:pPr>
              <w:spacing w:after="0" w:line="240" w:lineRule="auto"/>
              <w:jc w:val="center"/>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16"/>
                <w:szCs w:val="16"/>
                <w:lang w:eastAsia="ru-RU"/>
              </w:rPr>
              <w:t>ВИДЫ ИСПОЛЬЗОВАНИЯ</w:t>
            </w:r>
          </w:p>
        </w:tc>
        <w:tc>
          <w:tcPr>
            <w:tcW w:w="3420"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132962" w:rsidRPr="001708EC" w:rsidTr="00EB4626">
        <w:tc>
          <w:tcPr>
            <w:tcW w:w="2448"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Растениеводство (1.1)</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Выращивание зерновых  и иных сельскохозяйственных культур (1.2)</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Овощеводство (1.3)</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Выращивание тонизирующих, лекарственных, цветочных культур (1.4)</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Садоводство (1.5)</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Животноводство (1.7)</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Скотоводство (1.8)</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Звероводство (1.9)</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Птицеводство (1.10)</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Свиноводство (1.11)</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Пчеловодство (1.12)</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Рыбоводство (1.13)</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Ведение личного подсобного хозяйства на полевых участках (1.16)</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Питомники (1.17)</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p>
        </w:tc>
        <w:tc>
          <w:tcPr>
            <w:tcW w:w="3420" w:type="dxa"/>
          </w:tcPr>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Этажность - до 2 эт.</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Максимальный процент застройки - 65.</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 xml:space="preserve">Отступ от границ земельного участка - не менее </w:t>
            </w:r>
            <w:smartTag w:uri="urn:schemas-microsoft-com:office:smarttags" w:element="metricconverter">
              <w:smartTagPr>
                <w:attr w:name="ProductID" w:val="3 м"/>
              </w:smartTagPr>
              <w:r w:rsidRPr="001708EC">
                <w:rPr>
                  <w:rFonts w:ascii="Times New Roman" w:eastAsia="Times New Roman" w:hAnsi="Times New Roman" w:cs="Times New Roman"/>
                  <w:sz w:val="20"/>
                  <w:szCs w:val="20"/>
                  <w:lang w:eastAsia="ru-RU"/>
                </w:rPr>
                <w:t>3 м</w:t>
              </w:r>
            </w:smartTag>
            <w:r w:rsidRPr="001708EC">
              <w:rPr>
                <w:rFonts w:ascii="Times New Roman" w:eastAsia="Times New Roman" w:hAnsi="Times New Roman" w:cs="Times New Roman"/>
                <w:sz w:val="20"/>
                <w:szCs w:val="20"/>
                <w:lang w:eastAsia="ru-RU"/>
              </w:rPr>
              <w:t>.</w:t>
            </w:r>
          </w:p>
          <w:p w:rsidR="00132962" w:rsidRPr="001708EC" w:rsidRDefault="00132962" w:rsidP="00EB4626">
            <w:pPr>
              <w:spacing w:after="0" w:line="240" w:lineRule="auto"/>
              <w:jc w:val="both"/>
              <w:rPr>
                <w:rFonts w:ascii="Times New Roman" w:eastAsia="Times New Roman" w:hAnsi="Times New Roman" w:cs="Times New Roman"/>
                <w:color w:val="000000"/>
                <w:sz w:val="20"/>
                <w:szCs w:val="20"/>
                <w:lang w:eastAsia="ru-RU"/>
              </w:rPr>
            </w:pPr>
            <w:r w:rsidRPr="001708EC">
              <w:rPr>
                <w:rFonts w:ascii="Times New Roman" w:eastAsia="Times New Roman" w:hAnsi="Times New Roman" w:cs="Times New Roman"/>
                <w:color w:val="000000"/>
                <w:sz w:val="20"/>
                <w:szCs w:val="20"/>
                <w:lang w:eastAsia="ru-RU"/>
              </w:rPr>
              <w:t>Расстояние между фронтальной границей участка и основным строением  не менее 5 м.</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p>
        </w:tc>
        <w:tc>
          <w:tcPr>
            <w:tcW w:w="4263"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p>
        </w:tc>
      </w:tr>
    </w:tbl>
    <w:p w:rsidR="00132962" w:rsidRPr="001708EC" w:rsidRDefault="00132962" w:rsidP="00132962">
      <w:pPr>
        <w:spacing w:after="0" w:line="240" w:lineRule="auto"/>
        <w:rPr>
          <w:rFonts w:ascii="Times New Roman" w:eastAsia="Times New Roman" w:hAnsi="Times New Roman" w:cs="Times New Roman"/>
          <w:sz w:val="20"/>
          <w:szCs w:val="20"/>
          <w:lang w:eastAsia="ru-RU"/>
        </w:rPr>
      </w:pP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20"/>
          <w:szCs w:val="20"/>
          <w:lang w:eastAsia="ru-RU"/>
        </w:rPr>
        <w:t xml:space="preserve">2.   ВСПОМОГАТЕЛЬНЫЕ ВИДЫ И ПАРАМЕТРЫ РАЗРЕШЕННОГО ИСПОЛЬЗОВАНИЯ ЗЕМЕЛЬНЫХ УЧАСТКОВ И ОБЪЕКТОВ КАПИТАЛЬНОГО СТРОИТЕЛЬСТВА: </w:t>
      </w: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132962" w:rsidRPr="001708EC" w:rsidTr="00EB4626">
        <w:trPr>
          <w:trHeight w:val="552"/>
        </w:trPr>
        <w:tc>
          <w:tcPr>
            <w:tcW w:w="2448" w:type="dxa"/>
            <w:vAlign w:val="center"/>
          </w:tcPr>
          <w:p w:rsidR="00132962" w:rsidRPr="001708EC" w:rsidRDefault="00132962" w:rsidP="00EB4626">
            <w:pPr>
              <w:spacing w:after="0" w:line="240" w:lineRule="auto"/>
              <w:jc w:val="center"/>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16"/>
                <w:szCs w:val="16"/>
                <w:lang w:eastAsia="ru-RU"/>
              </w:rPr>
              <w:t>ВИДЫ ИСПОЛЬЗОВАНИЯ</w:t>
            </w:r>
          </w:p>
        </w:tc>
        <w:tc>
          <w:tcPr>
            <w:tcW w:w="3420"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132962" w:rsidRPr="001708EC" w:rsidTr="00EB4626">
        <w:tc>
          <w:tcPr>
            <w:tcW w:w="2448"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Коммунальное обслуживание (3.1)</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Научное (1.14)</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Хранение и переработка сельскохозяйственной продукции (1.15)</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Обеспечение сельско-хозяйственного производства (1.18)</w:t>
            </w:r>
          </w:p>
        </w:tc>
        <w:tc>
          <w:tcPr>
            <w:tcW w:w="3420" w:type="dxa"/>
          </w:tcPr>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Этажность - 1 эт.</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p>
        </w:tc>
      </w:tr>
    </w:tbl>
    <w:p w:rsidR="00132962" w:rsidRPr="001708EC" w:rsidRDefault="00132962" w:rsidP="00132962">
      <w:pPr>
        <w:spacing w:after="0" w:line="240" w:lineRule="auto"/>
        <w:rPr>
          <w:rFonts w:ascii="Times New Roman" w:eastAsia="Times New Roman" w:hAnsi="Times New Roman" w:cs="Times New Roman"/>
          <w:b/>
          <w:sz w:val="20"/>
          <w:szCs w:val="20"/>
          <w:lang w:eastAsia="ru-RU"/>
        </w:rPr>
      </w:pPr>
    </w:p>
    <w:p w:rsidR="00132962" w:rsidRPr="001708EC" w:rsidRDefault="00132962" w:rsidP="00132962">
      <w:pPr>
        <w:spacing w:after="0" w:line="240" w:lineRule="auto"/>
        <w:rPr>
          <w:rFonts w:ascii="Times New Roman" w:eastAsia="Times New Roman" w:hAnsi="Times New Roman" w:cs="Times New Roman"/>
          <w:sz w:val="20"/>
          <w:szCs w:val="20"/>
          <w:lang w:eastAsia="ru-RU"/>
        </w:rPr>
      </w:pP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20"/>
          <w:szCs w:val="20"/>
          <w:lang w:eastAsia="ru-RU"/>
        </w:rPr>
        <w:t xml:space="preserve">3.   УСЛОВНО РАЗРЕШЁННЫЕ ВИДЫ И ПАРАМЕТРЫ ИСПОЛЬЗОВАНИЯ ЗЕМЕЛЬНЫХ УЧАСТКОВ И ОБЪЕКТОВ КАПИТАЛЬНОГО СТРОИТЕЛЬСТВА: </w:t>
      </w: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132962" w:rsidRPr="001708EC" w:rsidTr="00EB4626">
        <w:trPr>
          <w:trHeight w:val="552"/>
        </w:trPr>
        <w:tc>
          <w:tcPr>
            <w:tcW w:w="2448" w:type="dxa"/>
            <w:vAlign w:val="center"/>
          </w:tcPr>
          <w:p w:rsidR="00132962" w:rsidRPr="001708EC" w:rsidRDefault="00132962" w:rsidP="00EB4626">
            <w:pPr>
              <w:spacing w:after="0" w:line="240" w:lineRule="auto"/>
              <w:jc w:val="center"/>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16"/>
                <w:szCs w:val="16"/>
                <w:lang w:eastAsia="ru-RU"/>
              </w:rPr>
              <w:t>ВИДЫ ИСПОЛЬЗОВАНИЯ</w:t>
            </w:r>
          </w:p>
        </w:tc>
        <w:tc>
          <w:tcPr>
            <w:tcW w:w="3420"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132962" w:rsidRPr="001708EC" w:rsidTr="00EB4626">
        <w:tc>
          <w:tcPr>
            <w:tcW w:w="2448"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Магазины (4.4)</w:t>
            </w:r>
          </w:p>
          <w:p w:rsidR="00132962" w:rsidRPr="001708EC" w:rsidRDefault="00132962" w:rsidP="00EB4626">
            <w:pPr>
              <w:spacing w:after="0" w:line="240" w:lineRule="auto"/>
              <w:rPr>
                <w:rFonts w:ascii="Times New Roman" w:eastAsia="Times New Roman" w:hAnsi="Times New Roman" w:cs="Times New Roman"/>
                <w:sz w:val="20"/>
                <w:szCs w:val="20"/>
                <w:lang w:eastAsia="ru-RU"/>
              </w:rPr>
            </w:pPr>
          </w:p>
        </w:tc>
        <w:tc>
          <w:tcPr>
            <w:tcW w:w="3420" w:type="dxa"/>
          </w:tcPr>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Этажность - 1 эт.</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Общая площадь помещений - 30-</w:t>
            </w:r>
            <w:smartTag w:uri="urn:schemas-microsoft-com:office:smarttags" w:element="metricconverter">
              <w:smartTagPr>
                <w:attr w:name="ProductID" w:val="50 м"/>
              </w:smartTagPr>
              <w:r w:rsidRPr="001708EC">
                <w:rPr>
                  <w:rFonts w:ascii="Times New Roman" w:eastAsia="Times New Roman" w:hAnsi="Times New Roman" w:cs="Times New Roman"/>
                  <w:sz w:val="20"/>
                  <w:szCs w:val="20"/>
                  <w:lang w:eastAsia="ru-RU"/>
                </w:rPr>
                <w:t>50 м</w:t>
              </w:r>
            </w:smartTag>
            <w:r w:rsidRPr="001708EC">
              <w:rPr>
                <w:rFonts w:ascii="Times New Roman" w:eastAsia="Times New Roman" w:hAnsi="Times New Roman" w:cs="Times New Roman"/>
                <w:sz w:val="20"/>
                <w:szCs w:val="20"/>
                <w:lang w:eastAsia="ru-RU"/>
              </w:rPr>
              <w:t>.</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Отдельно стоящие, встроенные в объекты основного вида использования</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Нормы расчета стоянок автомобилей предусмотреть в соответствии с Приложением 9 к СНиПу 2.07.01-89* "Градостроительство. Планировка и застройка городских и сельских поселений"</w:t>
            </w:r>
          </w:p>
        </w:tc>
        <w:tc>
          <w:tcPr>
            <w:tcW w:w="4263"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p>
        </w:tc>
      </w:tr>
    </w:tbl>
    <w:p w:rsidR="00132962" w:rsidRPr="001708EC" w:rsidRDefault="00132962" w:rsidP="00132962">
      <w:pPr>
        <w:spacing w:after="200" w:line="276" w:lineRule="auto"/>
        <w:jc w:val="center"/>
        <w:rPr>
          <w:rFonts w:ascii="Times New Roman" w:eastAsia="Times New Roman" w:hAnsi="Times New Roman" w:cs="Times New Roman"/>
          <w:b/>
          <w:sz w:val="24"/>
          <w:szCs w:val="24"/>
          <w:u w:val="single"/>
          <w:lang w:eastAsia="ru-RU"/>
        </w:rPr>
      </w:pPr>
      <w:r w:rsidRPr="001708EC">
        <w:rPr>
          <w:rFonts w:ascii="Times New Roman" w:eastAsia="Times New Roman" w:hAnsi="Times New Roman" w:cs="Times New Roman"/>
          <w:b/>
          <w:sz w:val="24"/>
          <w:szCs w:val="24"/>
          <w:u w:val="single"/>
          <w:lang w:eastAsia="ru-RU"/>
        </w:rPr>
        <w:lastRenderedPageBreak/>
        <w:t xml:space="preserve">Зона ритуального назначения СНЗ </w:t>
      </w: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132962" w:rsidRPr="001708EC" w:rsidTr="00EB4626">
        <w:trPr>
          <w:trHeight w:val="552"/>
        </w:trPr>
        <w:tc>
          <w:tcPr>
            <w:tcW w:w="2448" w:type="dxa"/>
            <w:vAlign w:val="center"/>
          </w:tcPr>
          <w:p w:rsidR="00132962" w:rsidRPr="001708EC" w:rsidRDefault="00132962" w:rsidP="00EB4626">
            <w:pPr>
              <w:spacing w:after="0" w:line="240" w:lineRule="auto"/>
              <w:jc w:val="center"/>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16"/>
                <w:szCs w:val="16"/>
                <w:lang w:eastAsia="ru-RU"/>
              </w:rPr>
              <w:t>ВИДЫ ИСПОЛЬЗОВАНИЯ</w:t>
            </w:r>
          </w:p>
        </w:tc>
        <w:tc>
          <w:tcPr>
            <w:tcW w:w="3420"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132962" w:rsidRPr="001708EC" w:rsidTr="00EB4626">
        <w:tc>
          <w:tcPr>
            <w:tcW w:w="2448"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Ритуальная деятельность(12.1)</w:t>
            </w:r>
          </w:p>
        </w:tc>
        <w:tc>
          <w:tcPr>
            <w:tcW w:w="3420"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p>
        </w:tc>
        <w:tc>
          <w:tcPr>
            <w:tcW w:w="4263"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Порядок использования территории определяется с учетом требований государственных градостроительных нормативов и правил, специальных нормативов (Федеральный закон от 12.01.1996 №8 «О погребении и похоронном деле», Постановление Главного государственного санитарного врача РФ от 28.06.2011 №84 «Об утверждении СанПиН 2.1.2882-11 «Гигиенические требования к размещению, устройству и содержанию кладбищ, зданий и сооружений похоронного назначения»)</w:t>
            </w:r>
          </w:p>
        </w:tc>
      </w:tr>
    </w:tbl>
    <w:p w:rsidR="00132962" w:rsidRPr="001708EC" w:rsidRDefault="00132962" w:rsidP="00132962">
      <w:pPr>
        <w:spacing w:after="0" w:line="240" w:lineRule="auto"/>
        <w:rPr>
          <w:rFonts w:ascii="Times New Roman" w:eastAsia="Times New Roman" w:hAnsi="Times New Roman" w:cs="Times New Roman"/>
          <w:b/>
          <w:sz w:val="20"/>
          <w:szCs w:val="20"/>
          <w:lang w:eastAsia="ru-RU"/>
        </w:rPr>
      </w:pPr>
    </w:p>
    <w:p w:rsidR="00132962" w:rsidRPr="001708EC" w:rsidRDefault="00132962" w:rsidP="00132962">
      <w:pPr>
        <w:spacing w:after="0" w:line="240" w:lineRule="auto"/>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20"/>
          <w:szCs w:val="20"/>
          <w:lang w:eastAsia="ru-RU"/>
        </w:rPr>
        <w:t xml:space="preserve">2.   ВСПОМОГАТЕЛЬНЫЕ ВИДЫ И ПАРАМЕТРЫ РАЗРЕШЕННОГО ИСПОЛЬЗОВАНИЯ ЗЕМЕЛЬНЫХ УЧАСТКОВ И ОБЪЕКТОВ КАПИТАЛЬНОГО СТРОИТЕЛЬСТВА: </w:t>
      </w: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132962" w:rsidRPr="001708EC" w:rsidTr="00EB4626">
        <w:trPr>
          <w:trHeight w:val="552"/>
        </w:trPr>
        <w:tc>
          <w:tcPr>
            <w:tcW w:w="2448" w:type="dxa"/>
            <w:vAlign w:val="center"/>
          </w:tcPr>
          <w:p w:rsidR="00132962" w:rsidRPr="001708EC" w:rsidRDefault="00132962" w:rsidP="00EB4626">
            <w:pPr>
              <w:spacing w:after="0" w:line="240" w:lineRule="auto"/>
              <w:jc w:val="center"/>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16"/>
                <w:szCs w:val="16"/>
                <w:lang w:eastAsia="ru-RU"/>
              </w:rPr>
              <w:t>ВИДЫ ИСПОЛЬЗОВАНИЯ</w:t>
            </w:r>
          </w:p>
        </w:tc>
        <w:tc>
          <w:tcPr>
            <w:tcW w:w="3420"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132962" w:rsidRPr="001708EC" w:rsidTr="00EB4626">
        <w:tc>
          <w:tcPr>
            <w:tcW w:w="2448"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Коммунальное обслуживание (3.1)</w:t>
            </w:r>
          </w:p>
        </w:tc>
        <w:tc>
          <w:tcPr>
            <w:tcW w:w="3420" w:type="dxa"/>
          </w:tcPr>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Этажность - 1 эт.</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p>
        </w:tc>
      </w:tr>
    </w:tbl>
    <w:p w:rsidR="00132962" w:rsidRPr="001708EC" w:rsidRDefault="00132962" w:rsidP="00132962">
      <w:pPr>
        <w:spacing w:after="0" w:line="240" w:lineRule="auto"/>
        <w:rPr>
          <w:rFonts w:ascii="Times New Roman" w:eastAsia="Times New Roman" w:hAnsi="Times New Roman" w:cs="Times New Roman"/>
          <w:b/>
          <w:sz w:val="20"/>
          <w:szCs w:val="20"/>
          <w:lang w:eastAsia="ru-RU"/>
        </w:rPr>
      </w:pPr>
    </w:p>
    <w:p w:rsidR="00132962" w:rsidRPr="001708EC" w:rsidRDefault="00132962" w:rsidP="00132962">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b/>
          <w:sz w:val="20"/>
          <w:szCs w:val="20"/>
          <w:lang w:eastAsia="ru-RU"/>
        </w:rPr>
        <w:t xml:space="preserve">3.   УСЛОВНО РАЗРЕШЁННЫЕ ВИДЫ И ПАРАМЕТРЫ ИСПОЛЬЗОВАНИЯ ЗЕМЕЛЬНЫХ УЧАСТКОВ И ОБЪЕКТОВ КАПИТАЛЬНОГО СТРОИТЕЛЬСТВА: </w:t>
      </w: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132962" w:rsidRPr="001708EC" w:rsidTr="00EB4626">
        <w:trPr>
          <w:trHeight w:val="552"/>
        </w:trPr>
        <w:tc>
          <w:tcPr>
            <w:tcW w:w="2448" w:type="dxa"/>
            <w:vAlign w:val="center"/>
          </w:tcPr>
          <w:p w:rsidR="00132962" w:rsidRPr="001708EC" w:rsidRDefault="00132962" w:rsidP="00EB4626">
            <w:pPr>
              <w:spacing w:after="0" w:line="240" w:lineRule="auto"/>
              <w:jc w:val="center"/>
              <w:rPr>
                <w:rFonts w:ascii="Times New Roman" w:eastAsia="Times New Roman" w:hAnsi="Times New Roman" w:cs="Times New Roman"/>
                <w:b/>
                <w:sz w:val="20"/>
                <w:szCs w:val="20"/>
                <w:lang w:eastAsia="ru-RU"/>
              </w:rPr>
            </w:pPr>
            <w:r w:rsidRPr="001708EC">
              <w:rPr>
                <w:rFonts w:ascii="Times New Roman" w:eastAsia="Times New Roman" w:hAnsi="Times New Roman" w:cs="Times New Roman"/>
                <w:b/>
                <w:sz w:val="16"/>
                <w:szCs w:val="16"/>
                <w:lang w:eastAsia="ru-RU"/>
              </w:rPr>
              <w:t>ВИДЫ ИСПОЛЬЗОВАНИЯ</w:t>
            </w:r>
          </w:p>
        </w:tc>
        <w:tc>
          <w:tcPr>
            <w:tcW w:w="3420"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132962" w:rsidRPr="001708EC" w:rsidRDefault="00132962" w:rsidP="00EB4626">
            <w:pPr>
              <w:spacing w:after="0" w:line="240" w:lineRule="auto"/>
              <w:jc w:val="center"/>
              <w:rPr>
                <w:rFonts w:ascii="Times New Roman" w:eastAsia="Times New Roman" w:hAnsi="Times New Roman" w:cs="Times New Roman"/>
                <w:b/>
                <w:sz w:val="16"/>
                <w:szCs w:val="16"/>
                <w:lang w:eastAsia="ru-RU"/>
              </w:rPr>
            </w:pPr>
            <w:r w:rsidRPr="001708EC">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132962" w:rsidRPr="001708EC" w:rsidTr="00EB4626">
        <w:tc>
          <w:tcPr>
            <w:tcW w:w="2448"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Магазины (4.4)</w:t>
            </w:r>
          </w:p>
        </w:tc>
        <w:tc>
          <w:tcPr>
            <w:tcW w:w="3420" w:type="dxa"/>
          </w:tcPr>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Этажность - 1 эт.</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Общая площадь помещений – до 100 кв. м.</w:t>
            </w:r>
          </w:p>
          <w:p w:rsidR="00132962" w:rsidRPr="001708EC" w:rsidRDefault="00132962" w:rsidP="00EB4626">
            <w:pPr>
              <w:spacing w:after="0" w:line="240" w:lineRule="auto"/>
              <w:jc w:val="both"/>
              <w:rPr>
                <w:rFonts w:ascii="Times New Roman" w:eastAsia="Times New Roman" w:hAnsi="Times New Roman" w:cs="Times New Roman"/>
                <w:sz w:val="20"/>
                <w:szCs w:val="20"/>
                <w:lang w:eastAsia="ru-RU"/>
              </w:rPr>
            </w:pPr>
            <w:r w:rsidRPr="001708EC">
              <w:rPr>
                <w:rFonts w:ascii="Times New Roman" w:eastAsia="Times New Roman" w:hAnsi="Times New Roman" w:cs="Times New Roman"/>
                <w:sz w:val="20"/>
                <w:szCs w:val="20"/>
                <w:lang w:eastAsia="ru-RU"/>
              </w:rPr>
              <w:t>Отдельно стоящие, встроенные в объекты основного вида использования</w:t>
            </w:r>
          </w:p>
        </w:tc>
        <w:tc>
          <w:tcPr>
            <w:tcW w:w="4263" w:type="dxa"/>
          </w:tcPr>
          <w:p w:rsidR="00132962" w:rsidRPr="001708EC" w:rsidRDefault="00132962" w:rsidP="00EB4626">
            <w:pPr>
              <w:spacing w:after="0" w:line="240" w:lineRule="auto"/>
              <w:rPr>
                <w:rFonts w:ascii="Times New Roman" w:eastAsia="Times New Roman" w:hAnsi="Times New Roman" w:cs="Times New Roman"/>
                <w:sz w:val="20"/>
                <w:szCs w:val="20"/>
                <w:lang w:eastAsia="ru-RU"/>
              </w:rPr>
            </w:pPr>
          </w:p>
        </w:tc>
      </w:tr>
    </w:tbl>
    <w:p w:rsidR="00132962" w:rsidRPr="001708EC" w:rsidRDefault="00132962" w:rsidP="00132962">
      <w:pPr>
        <w:spacing w:after="0" w:line="240" w:lineRule="auto"/>
        <w:rPr>
          <w:rFonts w:ascii="Times New Roman" w:eastAsia="Times New Roman" w:hAnsi="Times New Roman" w:cs="Times New Roman"/>
          <w:sz w:val="20"/>
          <w:szCs w:val="20"/>
          <w:lang w:eastAsia="ru-RU"/>
        </w:rPr>
      </w:pPr>
    </w:p>
    <w:p w:rsidR="00132962" w:rsidRPr="001708EC" w:rsidRDefault="00132962" w:rsidP="00132962">
      <w:pPr>
        <w:spacing w:after="0" w:line="240" w:lineRule="auto"/>
        <w:jc w:val="both"/>
        <w:rPr>
          <w:rFonts w:ascii="Times New Roman" w:eastAsia="Times New Roman" w:hAnsi="Times New Roman" w:cs="Times New Roman"/>
          <w:sz w:val="24"/>
          <w:szCs w:val="24"/>
          <w:lang w:eastAsia="ru-RU"/>
        </w:rPr>
      </w:pPr>
    </w:p>
    <w:p w:rsidR="00132962" w:rsidRPr="001708EC" w:rsidRDefault="00132962" w:rsidP="00132962">
      <w:pPr>
        <w:spacing w:after="0" w:line="240" w:lineRule="auto"/>
        <w:jc w:val="both"/>
        <w:rPr>
          <w:rFonts w:ascii="Times New Roman" w:eastAsia="Times New Roman" w:hAnsi="Times New Roman" w:cs="Times New Roman"/>
          <w:b/>
          <w:sz w:val="24"/>
          <w:szCs w:val="24"/>
          <w:lang w:eastAsia="ru-RU"/>
        </w:rPr>
      </w:pPr>
      <w:r w:rsidRPr="001708EC">
        <w:rPr>
          <w:rFonts w:ascii="Times New Roman" w:eastAsia="Times New Roman" w:hAnsi="Times New Roman" w:cs="Times New Roman"/>
          <w:b/>
          <w:sz w:val="24"/>
          <w:szCs w:val="24"/>
          <w:lang w:eastAsia="ru-RU"/>
        </w:rPr>
        <w:t>Примечания:</w:t>
      </w:r>
    </w:p>
    <w:p w:rsidR="00132962" w:rsidRPr="001708EC" w:rsidRDefault="00132962" w:rsidP="00132962">
      <w:pPr>
        <w:suppressAutoHyphens/>
        <w:spacing w:after="0" w:line="240" w:lineRule="auto"/>
        <w:jc w:val="both"/>
        <w:rPr>
          <w:rFonts w:ascii="Times New Roman" w:eastAsia="Times New Roman" w:hAnsi="Times New Roman" w:cs="Times New Roman"/>
          <w:sz w:val="24"/>
          <w:szCs w:val="24"/>
          <w:lang w:val="x-none" w:eastAsia="ar-SA"/>
        </w:rPr>
      </w:pPr>
      <w:r w:rsidRPr="001708EC">
        <w:rPr>
          <w:rFonts w:ascii="Times New Roman" w:eastAsia="Times New Roman" w:hAnsi="Times New Roman" w:cs="Times New Roman"/>
          <w:sz w:val="24"/>
          <w:szCs w:val="24"/>
          <w:lang w:val="x-none" w:eastAsia="ar-SA"/>
        </w:rPr>
        <w:t>1. Не разрешается размещать кладбища на территориях:</w:t>
      </w:r>
    </w:p>
    <w:p w:rsidR="00132962" w:rsidRPr="001708EC" w:rsidRDefault="00132962" w:rsidP="00132962">
      <w:pPr>
        <w:suppressAutoHyphens/>
        <w:spacing w:after="0" w:line="240" w:lineRule="auto"/>
        <w:jc w:val="both"/>
        <w:rPr>
          <w:rFonts w:ascii="Times New Roman" w:eastAsia="Times New Roman" w:hAnsi="Times New Roman" w:cs="Times New Roman"/>
          <w:sz w:val="24"/>
          <w:szCs w:val="24"/>
          <w:lang w:val="x-none" w:eastAsia="ar-SA"/>
        </w:rPr>
      </w:pPr>
      <w:r w:rsidRPr="001708EC">
        <w:rPr>
          <w:rFonts w:ascii="Times New Roman" w:eastAsia="Times New Roman" w:hAnsi="Times New Roman" w:cs="Times New Roman"/>
          <w:sz w:val="24"/>
          <w:szCs w:val="24"/>
          <w:lang w:val="x-none" w:eastAsia="ar-SA"/>
        </w:rPr>
        <w:t>- первого и второго поясов зон санитарной охраны источников централизованного водоснабжения и минеральных источников;</w:t>
      </w:r>
    </w:p>
    <w:p w:rsidR="00132962" w:rsidRPr="001708EC" w:rsidRDefault="00132962" w:rsidP="00132962">
      <w:pPr>
        <w:suppressAutoHyphens/>
        <w:spacing w:after="0" w:line="240" w:lineRule="auto"/>
        <w:jc w:val="both"/>
        <w:rPr>
          <w:rFonts w:ascii="Times New Roman" w:eastAsia="Times New Roman" w:hAnsi="Times New Roman" w:cs="Times New Roman"/>
          <w:sz w:val="24"/>
          <w:szCs w:val="24"/>
          <w:lang w:val="x-none" w:eastAsia="ar-SA"/>
        </w:rPr>
      </w:pPr>
      <w:r w:rsidRPr="001708EC">
        <w:rPr>
          <w:rFonts w:ascii="Times New Roman" w:eastAsia="Times New Roman" w:hAnsi="Times New Roman" w:cs="Times New Roman"/>
          <w:sz w:val="24"/>
          <w:szCs w:val="24"/>
          <w:lang w:val="x-none" w:eastAsia="ar-SA"/>
        </w:rPr>
        <w:t>- на берегах озер, рек и других открытых водоемов, используемых населением для хозяйственно-бытовых нужд, купания и культурно-оздоровительных целей.</w:t>
      </w:r>
    </w:p>
    <w:p w:rsidR="00132962" w:rsidRPr="001708EC" w:rsidRDefault="00132962" w:rsidP="00132962">
      <w:pPr>
        <w:suppressAutoHyphens/>
        <w:spacing w:after="0" w:line="240" w:lineRule="auto"/>
        <w:jc w:val="both"/>
        <w:rPr>
          <w:rFonts w:ascii="Times New Roman" w:eastAsia="Times New Roman" w:hAnsi="Times New Roman" w:cs="Times New Roman"/>
          <w:sz w:val="24"/>
          <w:szCs w:val="24"/>
          <w:lang w:val="x-none" w:eastAsia="ar-SA"/>
        </w:rPr>
      </w:pPr>
      <w:r w:rsidRPr="001708EC">
        <w:rPr>
          <w:rFonts w:ascii="Times New Roman" w:eastAsia="Times New Roman" w:hAnsi="Times New Roman" w:cs="Times New Roman"/>
          <w:sz w:val="24"/>
          <w:szCs w:val="24"/>
          <w:lang w:val="x-none" w:eastAsia="ar-SA"/>
        </w:rPr>
        <w:t>2. Устройство кладбища осуществляется в соответствии с утвержденным проектом, в котором предусматривается:</w:t>
      </w:r>
    </w:p>
    <w:p w:rsidR="00132962" w:rsidRPr="001708EC" w:rsidRDefault="00132962" w:rsidP="00132962">
      <w:pPr>
        <w:suppressAutoHyphens/>
        <w:spacing w:after="0" w:line="240" w:lineRule="auto"/>
        <w:jc w:val="both"/>
        <w:rPr>
          <w:rFonts w:ascii="Times New Roman" w:eastAsia="Times New Roman" w:hAnsi="Times New Roman" w:cs="Times New Roman"/>
          <w:sz w:val="24"/>
          <w:szCs w:val="24"/>
          <w:lang w:val="x-none" w:eastAsia="ar-SA"/>
        </w:rPr>
      </w:pPr>
      <w:r w:rsidRPr="001708EC">
        <w:rPr>
          <w:rFonts w:ascii="Times New Roman" w:eastAsia="Times New Roman" w:hAnsi="Times New Roman" w:cs="Times New Roman"/>
          <w:sz w:val="24"/>
          <w:szCs w:val="24"/>
          <w:lang w:val="x-none" w:eastAsia="ar-SA"/>
        </w:rPr>
        <w:t>- обоснованность места размещения кладбища с мероприятиями по обеспечению защиты окружающей среды;</w:t>
      </w:r>
    </w:p>
    <w:p w:rsidR="00132962" w:rsidRPr="001708EC" w:rsidRDefault="00132962" w:rsidP="00132962">
      <w:pPr>
        <w:suppressAutoHyphens/>
        <w:spacing w:after="0" w:line="240" w:lineRule="auto"/>
        <w:jc w:val="both"/>
        <w:rPr>
          <w:rFonts w:ascii="Times New Roman" w:eastAsia="Times New Roman" w:hAnsi="Times New Roman" w:cs="Times New Roman"/>
          <w:sz w:val="24"/>
          <w:szCs w:val="24"/>
          <w:lang w:val="x-none" w:eastAsia="ar-SA"/>
        </w:rPr>
      </w:pPr>
      <w:r w:rsidRPr="001708EC">
        <w:rPr>
          <w:rFonts w:ascii="Times New Roman" w:eastAsia="Times New Roman" w:hAnsi="Times New Roman" w:cs="Times New Roman"/>
          <w:sz w:val="24"/>
          <w:szCs w:val="24"/>
          <w:lang w:val="x-none" w:eastAsia="ar-SA"/>
        </w:rPr>
        <w:t>- наличие водоупорного слоя для кладбищ традиционного типа;</w:t>
      </w:r>
    </w:p>
    <w:p w:rsidR="00132962" w:rsidRPr="001708EC" w:rsidRDefault="00132962" w:rsidP="00132962">
      <w:pPr>
        <w:suppressAutoHyphens/>
        <w:spacing w:after="0" w:line="240" w:lineRule="auto"/>
        <w:jc w:val="both"/>
        <w:rPr>
          <w:rFonts w:ascii="Times New Roman" w:eastAsia="Times New Roman" w:hAnsi="Times New Roman" w:cs="Times New Roman"/>
          <w:sz w:val="24"/>
          <w:szCs w:val="24"/>
          <w:lang w:val="x-none" w:eastAsia="ar-SA"/>
        </w:rPr>
      </w:pPr>
      <w:r w:rsidRPr="001708EC">
        <w:rPr>
          <w:rFonts w:ascii="Times New Roman" w:eastAsia="Times New Roman" w:hAnsi="Times New Roman" w:cs="Times New Roman"/>
          <w:sz w:val="24"/>
          <w:szCs w:val="24"/>
          <w:lang w:val="x-none" w:eastAsia="ar-SA"/>
        </w:rPr>
        <w:t>- система дренажа;</w:t>
      </w:r>
    </w:p>
    <w:p w:rsidR="00132962" w:rsidRPr="001708EC" w:rsidRDefault="00132962" w:rsidP="00132962">
      <w:pPr>
        <w:suppressAutoHyphens/>
        <w:spacing w:after="0" w:line="240" w:lineRule="auto"/>
        <w:jc w:val="both"/>
        <w:rPr>
          <w:rFonts w:ascii="Times New Roman" w:eastAsia="Times New Roman" w:hAnsi="Times New Roman" w:cs="Times New Roman"/>
          <w:sz w:val="24"/>
          <w:szCs w:val="24"/>
          <w:lang w:val="x-none" w:eastAsia="ar-SA"/>
        </w:rPr>
      </w:pPr>
      <w:r w:rsidRPr="001708EC">
        <w:rPr>
          <w:rFonts w:ascii="Times New Roman" w:eastAsia="Times New Roman" w:hAnsi="Times New Roman" w:cs="Times New Roman"/>
          <w:sz w:val="24"/>
          <w:szCs w:val="24"/>
          <w:lang w:val="x-none" w:eastAsia="ar-SA"/>
        </w:rPr>
        <w:t>- обваловка территории;</w:t>
      </w:r>
    </w:p>
    <w:p w:rsidR="00132962" w:rsidRPr="001708EC" w:rsidRDefault="00132962" w:rsidP="00132962">
      <w:pPr>
        <w:suppressAutoHyphens/>
        <w:spacing w:after="0" w:line="240" w:lineRule="auto"/>
        <w:jc w:val="both"/>
        <w:rPr>
          <w:rFonts w:ascii="Times New Roman" w:eastAsia="Times New Roman" w:hAnsi="Times New Roman" w:cs="Times New Roman"/>
          <w:sz w:val="24"/>
          <w:szCs w:val="24"/>
          <w:lang w:val="x-none" w:eastAsia="ar-SA"/>
        </w:rPr>
      </w:pPr>
      <w:r w:rsidRPr="001708EC">
        <w:rPr>
          <w:rFonts w:ascii="Times New Roman" w:eastAsia="Times New Roman" w:hAnsi="Times New Roman" w:cs="Times New Roman"/>
          <w:sz w:val="24"/>
          <w:szCs w:val="24"/>
          <w:lang w:val="x-none" w:eastAsia="ar-SA"/>
        </w:rPr>
        <w:t>- организация и благоустройство санитарно-защитной зоны;</w:t>
      </w:r>
    </w:p>
    <w:p w:rsidR="00132962" w:rsidRPr="001708EC" w:rsidRDefault="00132962" w:rsidP="00132962">
      <w:pPr>
        <w:suppressAutoHyphens/>
        <w:spacing w:after="0" w:line="240" w:lineRule="auto"/>
        <w:jc w:val="both"/>
        <w:rPr>
          <w:rFonts w:ascii="Times New Roman" w:eastAsia="Times New Roman" w:hAnsi="Times New Roman" w:cs="Times New Roman"/>
          <w:sz w:val="24"/>
          <w:szCs w:val="24"/>
          <w:lang w:val="x-none" w:eastAsia="ar-SA"/>
        </w:rPr>
      </w:pPr>
      <w:r w:rsidRPr="001708EC">
        <w:rPr>
          <w:rFonts w:ascii="Times New Roman" w:eastAsia="Times New Roman" w:hAnsi="Times New Roman" w:cs="Times New Roman"/>
          <w:sz w:val="24"/>
          <w:szCs w:val="24"/>
          <w:lang w:val="x-none" w:eastAsia="ar-SA"/>
        </w:rPr>
        <w:t>- характер и площадь зеленых насаждений;</w:t>
      </w:r>
    </w:p>
    <w:p w:rsidR="00132962" w:rsidRPr="001708EC" w:rsidRDefault="00132962" w:rsidP="00132962">
      <w:pPr>
        <w:suppressAutoHyphens/>
        <w:spacing w:after="0" w:line="240" w:lineRule="auto"/>
        <w:jc w:val="both"/>
        <w:rPr>
          <w:rFonts w:ascii="Times New Roman" w:eastAsia="Times New Roman" w:hAnsi="Times New Roman" w:cs="Times New Roman"/>
          <w:sz w:val="24"/>
          <w:szCs w:val="24"/>
          <w:lang w:val="x-none" w:eastAsia="ar-SA"/>
        </w:rPr>
      </w:pPr>
      <w:r w:rsidRPr="001708EC">
        <w:rPr>
          <w:rFonts w:ascii="Times New Roman" w:eastAsia="Times New Roman" w:hAnsi="Times New Roman" w:cs="Times New Roman"/>
          <w:sz w:val="24"/>
          <w:szCs w:val="24"/>
          <w:lang w:val="x-none" w:eastAsia="ar-SA"/>
        </w:rPr>
        <w:t>- организация подъездных путей и автостоянок;</w:t>
      </w:r>
    </w:p>
    <w:p w:rsidR="00132962" w:rsidRPr="001708EC" w:rsidRDefault="00132962" w:rsidP="00132962">
      <w:pPr>
        <w:suppressAutoHyphens/>
        <w:spacing w:after="0" w:line="240" w:lineRule="auto"/>
        <w:jc w:val="both"/>
        <w:rPr>
          <w:rFonts w:ascii="Times New Roman" w:eastAsia="Times New Roman" w:hAnsi="Times New Roman" w:cs="Times New Roman"/>
          <w:sz w:val="24"/>
          <w:szCs w:val="24"/>
          <w:lang w:val="x-none" w:eastAsia="ar-SA"/>
        </w:rPr>
      </w:pPr>
      <w:r w:rsidRPr="001708EC">
        <w:rPr>
          <w:rFonts w:ascii="Times New Roman" w:eastAsia="Times New Roman" w:hAnsi="Times New Roman" w:cs="Times New Roman"/>
          <w:sz w:val="24"/>
          <w:szCs w:val="24"/>
          <w:lang w:val="x-none" w:eastAsia="ar-SA"/>
        </w:rPr>
        <w:lastRenderedPageBreak/>
        <w:t>- планировочное решение зоны захоронений для всех типов кладбищ с разделением на участки, различающихся по типу захоронений, при этом площадь мест захоронения должна быть не менее 65- 70% общей площади кладбища;</w:t>
      </w:r>
    </w:p>
    <w:p w:rsidR="00132962" w:rsidRPr="001708EC" w:rsidRDefault="00132962" w:rsidP="00132962">
      <w:pPr>
        <w:suppressAutoHyphens/>
        <w:spacing w:after="0" w:line="240" w:lineRule="auto"/>
        <w:jc w:val="both"/>
        <w:rPr>
          <w:rFonts w:ascii="Times New Roman" w:eastAsia="Times New Roman" w:hAnsi="Times New Roman" w:cs="Times New Roman"/>
          <w:sz w:val="24"/>
          <w:szCs w:val="24"/>
          <w:lang w:val="x-none" w:eastAsia="ar-SA"/>
        </w:rPr>
      </w:pPr>
      <w:r w:rsidRPr="001708EC">
        <w:rPr>
          <w:rFonts w:ascii="Times New Roman" w:eastAsia="Times New Roman" w:hAnsi="Times New Roman" w:cs="Times New Roman"/>
          <w:sz w:val="24"/>
          <w:szCs w:val="24"/>
          <w:lang w:val="x-none" w:eastAsia="ar-SA"/>
        </w:rPr>
        <w:t>- разделение территории кладбища на функциональные зоны (входную, ритуальную, административно-хозяйственную, захоронений, зеленой защиты по периметру кладбища);</w:t>
      </w:r>
    </w:p>
    <w:p w:rsidR="00132962" w:rsidRPr="001708EC" w:rsidRDefault="00132962" w:rsidP="00132962">
      <w:pPr>
        <w:suppressAutoHyphens/>
        <w:spacing w:after="0" w:line="240" w:lineRule="auto"/>
        <w:jc w:val="both"/>
        <w:rPr>
          <w:rFonts w:ascii="Times New Roman" w:eastAsia="Times New Roman" w:hAnsi="Times New Roman" w:cs="Times New Roman"/>
          <w:sz w:val="24"/>
          <w:szCs w:val="24"/>
          <w:lang w:val="x-none" w:eastAsia="ar-SA"/>
        </w:rPr>
      </w:pPr>
      <w:r w:rsidRPr="001708EC">
        <w:rPr>
          <w:rFonts w:ascii="Times New Roman" w:eastAsia="Times New Roman" w:hAnsi="Times New Roman" w:cs="Times New Roman"/>
          <w:sz w:val="24"/>
          <w:szCs w:val="24"/>
          <w:lang w:val="x-none" w:eastAsia="ar-SA"/>
        </w:rPr>
        <w:t>- канализование, водо-, тепло-, электроснабжение, благоустройство территории.</w:t>
      </w:r>
    </w:p>
    <w:p w:rsidR="00132962" w:rsidRPr="001708EC" w:rsidRDefault="00132962" w:rsidP="00132962">
      <w:pPr>
        <w:suppressAutoHyphens/>
        <w:spacing w:after="0" w:line="240" w:lineRule="auto"/>
        <w:jc w:val="both"/>
        <w:rPr>
          <w:rFonts w:ascii="Times New Roman" w:eastAsia="Times New Roman" w:hAnsi="Times New Roman" w:cs="Times New Roman"/>
          <w:sz w:val="24"/>
          <w:szCs w:val="24"/>
          <w:lang w:val="x-none" w:eastAsia="ar-SA"/>
        </w:rPr>
      </w:pPr>
      <w:r w:rsidRPr="001708EC">
        <w:rPr>
          <w:rFonts w:ascii="Times New Roman" w:eastAsia="Times New Roman" w:hAnsi="Times New Roman" w:cs="Times New Roman"/>
          <w:sz w:val="24"/>
          <w:szCs w:val="24"/>
          <w:lang w:val="x-none" w:eastAsia="ar-SA"/>
        </w:rPr>
        <w:t>3. Размер участка земли на территориях других кладбищ для погребения умершего устанавливается органом местного самоуправления таким образом, чтобы гарантировать погребение на этом же участке земли умершего супруга или близкого родственника.</w:t>
      </w:r>
    </w:p>
    <w:p w:rsidR="00132962" w:rsidRPr="001708EC" w:rsidRDefault="00132962" w:rsidP="00132962">
      <w:pPr>
        <w:suppressAutoHyphens/>
        <w:spacing w:after="0" w:line="240" w:lineRule="auto"/>
        <w:jc w:val="both"/>
        <w:rPr>
          <w:rFonts w:ascii="Times New Roman" w:eastAsia="Times New Roman" w:hAnsi="Times New Roman" w:cs="Times New Roman"/>
          <w:sz w:val="24"/>
          <w:szCs w:val="24"/>
          <w:lang w:val="x-none" w:eastAsia="ar-SA"/>
        </w:rPr>
      </w:pPr>
      <w:r w:rsidRPr="001708EC">
        <w:rPr>
          <w:rFonts w:ascii="Times New Roman" w:eastAsia="Times New Roman" w:hAnsi="Times New Roman" w:cs="Times New Roman"/>
          <w:sz w:val="24"/>
          <w:szCs w:val="24"/>
          <w:lang w:val="x-none" w:eastAsia="ar-SA"/>
        </w:rPr>
        <w:t xml:space="preserve">4. Вновь создаваемые места погребения должны размещаться на расстоянии не менее: </w:t>
      </w:r>
    </w:p>
    <w:p w:rsidR="00132962" w:rsidRPr="001708EC" w:rsidRDefault="00132962" w:rsidP="00132962">
      <w:pPr>
        <w:suppressAutoHyphens/>
        <w:spacing w:after="0" w:line="240" w:lineRule="auto"/>
        <w:jc w:val="both"/>
        <w:rPr>
          <w:rFonts w:ascii="Times New Roman" w:eastAsia="Times New Roman" w:hAnsi="Times New Roman" w:cs="Times New Roman"/>
          <w:sz w:val="24"/>
          <w:szCs w:val="24"/>
          <w:lang w:val="x-none" w:eastAsia="ar-SA"/>
        </w:rPr>
      </w:pPr>
      <w:r w:rsidRPr="001708EC">
        <w:rPr>
          <w:rFonts w:ascii="Times New Roman" w:eastAsia="Times New Roman" w:hAnsi="Times New Roman" w:cs="Times New Roman"/>
          <w:sz w:val="24"/>
          <w:szCs w:val="24"/>
          <w:lang w:val="x-none" w:eastAsia="ar-SA"/>
        </w:rPr>
        <w:t xml:space="preserve">- от границ селитебной территории не менее </w:t>
      </w:r>
      <w:smartTag w:uri="urn:schemas-microsoft-com:office:smarttags" w:element="metricconverter">
        <w:smartTagPr>
          <w:attr w:name="ProductID" w:val="300 м"/>
        </w:smartTagPr>
        <w:r w:rsidRPr="001708EC">
          <w:rPr>
            <w:rFonts w:ascii="Times New Roman" w:eastAsia="Times New Roman" w:hAnsi="Times New Roman" w:cs="Times New Roman"/>
            <w:sz w:val="24"/>
            <w:szCs w:val="24"/>
            <w:lang w:val="x-none" w:eastAsia="ar-SA"/>
          </w:rPr>
          <w:t>300 м</w:t>
        </w:r>
      </w:smartTag>
      <w:r w:rsidRPr="001708EC">
        <w:rPr>
          <w:rFonts w:ascii="Times New Roman" w:eastAsia="Times New Roman" w:hAnsi="Times New Roman" w:cs="Times New Roman"/>
          <w:sz w:val="24"/>
          <w:szCs w:val="24"/>
          <w:lang w:val="x-none" w:eastAsia="ar-SA"/>
        </w:rPr>
        <w:t>;</w:t>
      </w:r>
    </w:p>
    <w:p w:rsidR="00132962" w:rsidRPr="001708EC" w:rsidRDefault="00132962" w:rsidP="00132962">
      <w:pPr>
        <w:suppressAutoHyphens/>
        <w:spacing w:after="0" w:line="240" w:lineRule="auto"/>
        <w:jc w:val="both"/>
        <w:rPr>
          <w:rFonts w:ascii="Times New Roman" w:eastAsia="Times New Roman" w:hAnsi="Times New Roman" w:cs="Times New Roman"/>
          <w:sz w:val="24"/>
          <w:szCs w:val="24"/>
          <w:lang w:val="x-none" w:eastAsia="ar-SA"/>
        </w:rPr>
      </w:pPr>
      <w:r w:rsidRPr="001708EC">
        <w:rPr>
          <w:rFonts w:ascii="Times New Roman" w:eastAsia="Times New Roman" w:hAnsi="Times New Roman" w:cs="Times New Roman"/>
          <w:sz w:val="24"/>
          <w:szCs w:val="24"/>
          <w:lang w:val="x-none" w:eastAsia="ar-SA"/>
        </w:rPr>
        <w:t xml:space="preserve">- от водозаборных сооружений централизованного источника водоснабжения населения не менее </w:t>
      </w:r>
      <w:smartTag w:uri="urn:schemas-microsoft-com:office:smarttags" w:element="metricconverter">
        <w:smartTagPr>
          <w:attr w:name="ProductID" w:val="1000 м"/>
        </w:smartTagPr>
        <w:r w:rsidRPr="001708EC">
          <w:rPr>
            <w:rFonts w:ascii="Times New Roman" w:eastAsia="Times New Roman" w:hAnsi="Times New Roman" w:cs="Times New Roman"/>
            <w:sz w:val="24"/>
            <w:szCs w:val="24"/>
            <w:lang w:val="x-none" w:eastAsia="ar-SA"/>
          </w:rPr>
          <w:t>1000 м</w:t>
        </w:r>
      </w:smartTag>
      <w:r w:rsidRPr="001708EC">
        <w:rPr>
          <w:rFonts w:ascii="Times New Roman" w:eastAsia="Times New Roman" w:hAnsi="Times New Roman" w:cs="Times New Roman"/>
          <w:sz w:val="24"/>
          <w:szCs w:val="24"/>
          <w:lang w:val="x-none" w:eastAsia="ar-SA"/>
        </w:rPr>
        <w:t xml:space="preserve"> с подтверждением достаточности расстояния расчетами поясов зон санитарной охраны водоисточника и времени фильтрации;</w:t>
      </w:r>
    </w:p>
    <w:p w:rsidR="00132962" w:rsidRPr="001708EC" w:rsidRDefault="00132962" w:rsidP="00132962">
      <w:pPr>
        <w:suppressAutoHyphens/>
        <w:spacing w:after="0" w:line="240" w:lineRule="auto"/>
        <w:jc w:val="both"/>
        <w:rPr>
          <w:rFonts w:ascii="Times New Roman" w:eastAsia="Times New Roman" w:hAnsi="Times New Roman" w:cs="Times New Roman"/>
          <w:sz w:val="24"/>
          <w:szCs w:val="24"/>
          <w:lang w:val="x-none" w:eastAsia="ar-SA"/>
        </w:rPr>
      </w:pPr>
      <w:r w:rsidRPr="001708EC">
        <w:rPr>
          <w:rFonts w:ascii="Times New Roman" w:eastAsia="Times New Roman" w:hAnsi="Times New Roman" w:cs="Times New Roman"/>
          <w:sz w:val="24"/>
          <w:szCs w:val="24"/>
          <w:lang w:val="x-none" w:eastAsia="ar-SA"/>
        </w:rPr>
        <w:t>- в сельских населенных пунктах, в которых используются колодцы, каптажи, родники и другие природные источники водоснабжения, при размещении кладбищ выше по потоку грунтовых вод, санитарно-защитная зона между кладбищем и населенным пунктом обеспечивается в соответствии с результатами расчетов очистки грунтовых вод и данными лабораторных исследований.</w:t>
      </w:r>
    </w:p>
    <w:p w:rsidR="00132962" w:rsidRPr="001708EC" w:rsidRDefault="00132962" w:rsidP="00132962">
      <w:pPr>
        <w:suppressAutoHyphens/>
        <w:spacing w:after="0" w:line="240" w:lineRule="auto"/>
        <w:jc w:val="both"/>
        <w:rPr>
          <w:rFonts w:ascii="Times New Roman" w:eastAsia="Times New Roman" w:hAnsi="Times New Roman" w:cs="Times New Roman"/>
          <w:sz w:val="24"/>
          <w:szCs w:val="24"/>
          <w:lang w:val="x-none" w:eastAsia="ar-SA"/>
        </w:rPr>
      </w:pPr>
      <w:r w:rsidRPr="001708EC">
        <w:rPr>
          <w:rFonts w:ascii="Times New Roman" w:eastAsia="Times New Roman" w:hAnsi="Times New Roman" w:cs="Times New Roman"/>
          <w:sz w:val="24"/>
          <w:szCs w:val="24"/>
          <w:lang w:val="x-none" w:eastAsia="ar-SA"/>
        </w:rPr>
        <w:t>Использование территории места погребения разрешается по истечении двадцати лет с момента его переноса. Территория места погребения в этих случаях может быть использована только под зеленые насаждения. Строительство зданий и сооружений на этой территории запрещается.</w:t>
      </w:r>
    </w:p>
    <w:p w:rsidR="00132962" w:rsidRDefault="00132962" w:rsidP="00132962">
      <w:pPr>
        <w:suppressAutoHyphens/>
        <w:spacing w:after="0" w:line="240" w:lineRule="auto"/>
        <w:jc w:val="both"/>
        <w:rPr>
          <w:rFonts w:ascii="Times New Roman" w:eastAsia="Times New Roman" w:hAnsi="Times New Roman" w:cs="Times New Roman"/>
          <w:sz w:val="24"/>
          <w:szCs w:val="24"/>
          <w:lang w:val="x-none" w:eastAsia="ar-SA"/>
        </w:rPr>
      </w:pPr>
      <w:r w:rsidRPr="001708EC">
        <w:rPr>
          <w:rFonts w:ascii="Times New Roman" w:eastAsia="Times New Roman" w:hAnsi="Times New Roman" w:cs="Times New Roman"/>
          <w:sz w:val="24"/>
          <w:szCs w:val="24"/>
          <w:lang w:val="x-none" w:eastAsia="ar-SA"/>
        </w:rPr>
        <w:t>Размер санитарно-защитных зон после переноса кладбищ, а также закрытых кладбищ для новых погребений по истечении кладбищенского периода остается неизменной.</w:t>
      </w:r>
    </w:p>
    <w:p w:rsidR="00EA087D" w:rsidRDefault="00EA087D" w:rsidP="00132962">
      <w:pPr>
        <w:suppressAutoHyphens/>
        <w:spacing w:after="0" w:line="240" w:lineRule="auto"/>
        <w:jc w:val="both"/>
        <w:rPr>
          <w:rFonts w:ascii="Times New Roman" w:eastAsia="Times New Roman" w:hAnsi="Times New Roman" w:cs="Times New Roman"/>
          <w:sz w:val="24"/>
          <w:szCs w:val="24"/>
          <w:lang w:val="x-none" w:eastAsia="ar-SA"/>
        </w:rPr>
      </w:pPr>
    </w:p>
    <w:p w:rsidR="00EA087D" w:rsidRDefault="00EA087D" w:rsidP="00132962">
      <w:pPr>
        <w:suppressAutoHyphens/>
        <w:spacing w:after="0" w:line="240" w:lineRule="auto"/>
        <w:jc w:val="both"/>
        <w:rPr>
          <w:rFonts w:ascii="Times New Roman" w:eastAsia="Times New Roman" w:hAnsi="Times New Roman" w:cs="Times New Roman"/>
          <w:sz w:val="24"/>
          <w:szCs w:val="24"/>
          <w:lang w:val="x-none" w:eastAsia="ar-SA"/>
        </w:rPr>
      </w:pPr>
    </w:p>
    <w:p w:rsidR="00EA087D" w:rsidRDefault="00EA087D" w:rsidP="00132962">
      <w:pPr>
        <w:suppressAutoHyphens/>
        <w:spacing w:after="0" w:line="240" w:lineRule="auto"/>
        <w:jc w:val="both"/>
        <w:rPr>
          <w:rFonts w:ascii="Times New Roman" w:eastAsia="Times New Roman" w:hAnsi="Times New Roman" w:cs="Times New Roman"/>
          <w:sz w:val="24"/>
          <w:szCs w:val="24"/>
          <w:lang w:val="x-none" w:eastAsia="ar-SA"/>
        </w:rPr>
      </w:pPr>
    </w:p>
    <w:p w:rsidR="00EA087D" w:rsidRDefault="00EA087D" w:rsidP="00132962">
      <w:pPr>
        <w:suppressAutoHyphens/>
        <w:spacing w:after="0" w:line="240" w:lineRule="auto"/>
        <w:jc w:val="both"/>
        <w:rPr>
          <w:rFonts w:ascii="Times New Roman" w:eastAsia="Times New Roman" w:hAnsi="Times New Roman" w:cs="Times New Roman"/>
          <w:sz w:val="24"/>
          <w:szCs w:val="24"/>
          <w:lang w:val="x-none" w:eastAsia="ar-SA"/>
        </w:rPr>
      </w:pPr>
    </w:p>
    <w:p w:rsidR="00EA087D" w:rsidRDefault="00EA087D" w:rsidP="00132962">
      <w:pPr>
        <w:suppressAutoHyphens/>
        <w:spacing w:after="0" w:line="240" w:lineRule="auto"/>
        <w:jc w:val="both"/>
        <w:rPr>
          <w:rFonts w:ascii="Times New Roman" w:eastAsia="Times New Roman" w:hAnsi="Times New Roman" w:cs="Times New Roman"/>
          <w:sz w:val="24"/>
          <w:szCs w:val="24"/>
          <w:lang w:val="x-none" w:eastAsia="ar-SA"/>
        </w:rPr>
      </w:pPr>
    </w:p>
    <w:p w:rsidR="00EA087D" w:rsidRDefault="00EA087D" w:rsidP="00132962">
      <w:pPr>
        <w:suppressAutoHyphens/>
        <w:spacing w:after="0" w:line="240" w:lineRule="auto"/>
        <w:jc w:val="both"/>
        <w:rPr>
          <w:rFonts w:ascii="Times New Roman" w:eastAsia="Times New Roman" w:hAnsi="Times New Roman" w:cs="Times New Roman"/>
          <w:sz w:val="24"/>
          <w:szCs w:val="24"/>
          <w:lang w:val="x-none" w:eastAsia="ar-SA"/>
        </w:rPr>
      </w:pPr>
    </w:p>
    <w:p w:rsidR="00EA087D" w:rsidRDefault="00EA087D" w:rsidP="00132962">
      <w:pPr>
        <w:suppressAutoHyphens/>
        <w:spacing w:after="0" w:line="240" w:lineRule="auto"/>
        <w:jc w:val="both"/>
        <w:rPr>
          <w:rFonts w:ascii="Times New Roman" w:eastAsia="Times New Roman" w:hAnsi="Times New Roman" w:cs="Times New Roman"/>
          <w:sz w:val="24"/>
          <w:szCs w:val="24"/>
          <w:lang w:val="x-none" w:eastAsia="ar-SA"/>
        </w:rPr>
      </w:pPr>
    </w:p>
    <w:p w:rsidR="00EA087D" w:rsidRDefault="00EA087D" w:rsidP="00132962">
      <w:pPr>
        <w:suppressAutoHyphens/>
        <w:spacing w:after="0" w:line="240" w:lineRule="auto"/>
        <w:jc w:val="both"/>
        <w:rPr>
          <w:rFonts w:ascii="Times New Roman" w:eastAsia="Times New Roman" w:hAnsi="Times New Roman" w:cs="Times New Roman"/>
          <w:sz w:val="24"/>
          <w:szCs w:val="24"/>
          <w:lang w:val="x-none" w:eastAsia="ar-SA"/>
        </w:rPr>
      </w:pPr>
    </w:p>
    <w:p w:rsidR="00EA087D" w:rsidRDefault="00EA087D" w:rsidP="00132962">
      <w:pPr>
        <w:suppressAutoHyphens/>
        <w:spacing w:after="0" w:line="240" w:lineRule="auto"/>
        <w:jc w:val="both"/>
        <w:rPr>
          <w:rFonts w:ascii="Times New Roman" w:eastAsia="Times New Roman" w:hAnsi="Times New Roman" w:cs="Times New Roman"/>
          <w:sz w:val="24"/>
          <w:szCs w:val="24"/>
          <w:lang w:val="x-none" w:eastAsia="ar-SA"/>
        </w:rPr>
      </w:pPr>
    </w:p>
    <w:p w:rsidR="00EA087D" w:rsidRDefault="00EA087D" w:rsidP="00132962">
      <w:pPr>
        <w:suppressAutoHyphens/>
        <w:spacing w:after="0" w:line="240" w:lineRule="auto"/>
        <w:jc w:val="both"/>
        <w:rPr>
          <w:rFonts w:ascii="Times New Roman" w:eastAsia="Times New Roman" w:hAnsi="Times New Roman" w:cs="Times New Roman"/>
          <w:sz w:val="24"/>
          <w:szCs w:val="24"/>
          <w:lang w:val="x-none" w:eastAsia="ar-SA"/>
        </w:rPr>
      </w:pPr>
    </w:p>
    <w:p w:rsidR="00EA087D" w:rsidRDefault="00EA087D" w:rsidP="00132962">
      <w:pPr>
        <w:suppressAutoHyphens/>
        <w:spacing w:after="0" w:line="240" w:lineRule="auto"/>
        <w:jc w:val="both"/>
        <w:rPr>
          <w:rFonts w:ascii="Times New Roman" w:eastAsia="Times New Roman" w:hAnsi="Times New Roman" w:cs="Times New Roman"/>
          <w:sz w:val="24"/>
          <w:szCs w:val="24"/>
          <w:lang w:val="x-none" w:eastAsia="ar-SA"/>
        </w:rPr>
      </w:pPr>
    </w:p>
    <w:p w:rsidR="00EA087D" w:rsidRDefault="00EA087D" w:rsidP="00132962">
      <w:pPr>
        <w:suppressAutoHyphens/>
        <w:spacing w:after="0" w:line="240" w:lineRule="auto"/>
        <w:jc w:val="both"/>
        <w:rPr>
          <w:rFonts w:ascii="Times New Roman" w:eastAsia="Times New Roman" w:hAnsi="Times New Roman" w:cs="Times New Roman"/>
          <w:sz w:val="24"/>
          <w:szCs w:val="24"/>
          <w:lang w:val="x-none" w:eastAsia="ar-SA"/>
        </w:rPr>
      </w:pPr>
    </w:p>
    <w:p w:rsidR="00EA087D" w:rsidRDefault="00EA087D" w:rsidP="00132962">
      <w:pPr>
        <w:suppressAutoHyphens/>
        <w:spacing w:after="0" w:line="240" w:lineRule="auto"/>
        <w:jc w:val="both"/>
        <w:rPr>
          <w:rFonts w:ascii="Times New Roman" w:eastAsia="Times New Roman" w:hAnsi="Times New Roman" w:cs="Times New Roman"/>
          <w:sz w:val="24"/>
          <w:szCs w:val="24"/>
          <w:lang w:val="x-none" w:eastAsia="ar-SA"/>
        </w:rPr>
      </w:pPr>
    </w:p>
    <w:p w:rsidR="00EA087D" w:rsidRDefault="00EA087D" w:rsidP="00132962">
      <w:pPr>
        <w:suppressAutoHyphens/>
        <w:spacing w:after="0" w:line="240" w:lineRule="auto"/>
        <w:jc w:val="both"/>
        <w:rPr>
          <w:rFonts w:ascii="Times New Roman" w:eastAsia="Times New Roman" w:hAnsi="Times New Roman" w:cs="Times New Roman"/>
          <w:sz w:val="24"/>
          <w:szCs w:val="24"/>
          <w:lang w:val="x-none" w:eastAsia="ar-SA"/>
        </w:rPr>
      </w:pPr>
    </w:p>
    <w:p w:rsidR="00EA087D" w:rsidRDefault="00EA087D" w:rsidP="00132962">
      <w:pPr>
        <w:suppressAutoHyphens/>
        <w:spacing w:after="0" w:line="240" w:lineRule="auto"/>
        <w:jc w:val="both"/>
        <w:rPr>
          <w:rFonts w:ascii="Times New Roman" w:eastAsia="Times New Roman" w:hAnsi="Times New Roman" w:cs="Times New Roman"/>
          <w:sz w:val="24"/>
          <w:szCs w:val="24"/>
          <w:lang w:val="x-none" w:eastAsia="ar-SA"/>
        </w:rPr>
      </w:pPr>
    </w:p>
    <w:p w:rsidR="00EA087D" w:rsidRDefault="00EA087D" w:rsidP="00132962">
      <w:pPr>
        <w:suppressAutoHyphens/>
        <w:spacing w:after="0" w:line="240" w:lineRule="auto"/>
        <w:jc w:val="both"/>
        <w:rPr>
          <w:rFonts w:ascii="Times New Roman" w:eastAsia="Times New Roman" w:hAnsi="Times New Roman" w:cs="Times New Roman"/>
          <w:sz w:val="24"/>
          <w:szCs w:val="24"/>
          <w:lang w:val="x-none" w:eastAsia="ar-SA"/>
        </w:rPr>
      </w:pPr>
    </w:p>
    <w:p w:rsidR="00EA087D" w:rsidRDefault="00EA087D" w:rsidP="00132962">
      <w:pPr>
        <w:suppressAutoHyphens/>
        <w:spacing w:after="0" w:line="240" w:lineRule="auto"/>
        <w:jc w:val="both"/>
        <w:rPr>
          <w:rFonts w:ascii="Times New Roman" w:eastAsia="Times New Roman" w:hAnsi="Times New Roman" w:cs="Times New Roman"/>
          <w:sz w:val="24"/>
          <w:szCs w:val="24"/>
          <w:lang w:val="x-none" w:eastAsia="ar-SA"/>
        </w:rPr>
      </w:pPr>
    </w:p>
    <w:p w:rsidR="00EA087D" w:rsidRDefault="00EA087D" w:rsidP="00132962">
      <w:pPr>
        <w:suppressAutoHyphens/>
        <w:spacing w:after="0" w:line="240" w:lineRule="auto"/>
        <w:jc w:val="both"/>
        <w:rPr>
          <w:rFonts w:ascii="Times New Roman" w:eastAsia="Times New Roman" w:hAnsi="Times New Roman" w:cs="Times New Roman"/>
          <w:sz w:val="24"/>
          <w:szCs w:val="24"/>
          <w:lang w:val="x-none" w:eastAsia="ar-SA"/>
        </w:rPr>
      </w:pPr>
    </w:p>
    <w:p w:rsidR="00EA087D" w:rsidRDefault="00EA087D" w:rsidP="00132962">
      <w:pPr>
        <w:suppressAutoHyphens/>
        <w:spacing w:after="0" w:line="240" w:lineRule="auto"/>
        <w:jc w:val="both"/>
        <w:rPr>
          <w:rFonts w:ascii="Times New Roman" w:eastAsia="Times New Roman" w:hAnsi="Times New Roman" w:cs="Times New Roman"/>
          <w:sz w:val="24"/>
          <w:szCs w:val="24"/>
          <w:lang w:val="x-none" w:eastAsia="ar-SA"/>
        </w:rPr>
      </w:pPr>
    </w:p>
    <w:p w:rsidR="00EA087D" w:rsidRDefault="00EA087D" w:rsidP="00132962">
      <w:pPr>
        <w:suppressAutoHyphens/>
        <w:spacing w:after="0" w:line="240" w:lineRule="auto"/>
        <w:jc w:val="both"/>
        <w:rPr>
          <w:rFonts w:ascii="Times New Roman" w:eastAsia="Times New Roman" w:hAnsi="Times New Roman" w:cs="Times New Roman"/>
          <w:sz w:val="24"/>
          <w:szCs w:val="24"/>
          <w:lang w:val="x-none" w:eastAsia="ar-SA"/>
        </w:rPr>
      </w:pPr>
    </w:p>
    <w:p w:rsidR="00EA087D" w:rsidRDefault="00EA087D" w:rsidP="00132962">
      <w:pPr>
        <w:suppressAutoHyphens/>
        <w:spacing w:after="0" w:line="240" w:lineRule="auto"/>
        <w:jc w:val="both"/>
        <w:rPr>
          <w:rFonts w:ascii="Times New Roman" w:eastAsia="Times New Roman" w:hAnsi="Times New Roman" w:cs="Times New Roman"/>
          <w:sz w:val="24"/>
          <w:szCs w:val="24"/>
          <w:lang w:val="x-none" w:eastAsia="ar-SA"/>
        </w:rPr>
      </w:pPr>
    </w:p>
    <w:p w:rsidR="00EA087D" w:rsidRDefault="00EA087D" w:rsidP="00132962">
      <w:pPr>
        <w:suppressAutoHyphens/>
        <w:spacing w:after="0" w:line="240" w:lineRule="auto"/>
        <w:jc w:val="both"/>
        <w:rPr>
          <w:rFonts w:ascii="Times New Roman" w:eastAsia="Times New Roman" w:hAnsi="Times New Roman" w:cs="Times New Roman"/>
          <w:sz w:val="24"/>
          <w:szCs w:val="24"/>
          <w:lang w:val="x-none" w:eastAsia="ar-SA"/>
        </w:rPr>
      </w:pPr>
    </w:p>
    <w:p w:rsidR="00EA087D" w:rsidRDefault="00EA087D" w:rsidP="00132962">
      <w:pPr>
        <w:suppressAutoHyphens/>
        <w:spacing w:after="0" w:line="240" w:lineRule="auto"/>
        <w:jc w:val="both"/>
        <w:rPr>
          <w:rFonts w:ascii="Times New Roman" w:eastAsia="Times New Roman" w:hAnsi="Times New Roman" w:cs="Times New Roman"/>
          <w:sz w:val="24"/>
          <w:szCs w:val="24"/>
          <w:lang w:val="x-none" w:eastAsia="ar-SA"/>
        </w:rPr>
      </w:pPr>
    </w:p>
    <w:p w:rsidR="00EA087D" w:rsidRDefault="00EA087D" w:rsidP="00132962">
      <w:pPr>
        <w:suppressAutoHyphens/>
        <w:spacing w:after="0" w:line="240" w:lineRule="auto"/>
        <w:jc w:val="both"/>
        <w:rPr>
          <w:rFonts w:ascii="Times New Roman" w:eastAsia="Times New Roman" w:hAnsi="Times New Roman" w:cs="Times New Roman"/>
          <w:sz w:val="24"/>
          <w:szCs w:val="24"/>
          <w:lang w:val="x-none" w:eastAsia="ar-SA"/>
        </w:rPr>
      </w:pPr>
    </w:p>
    <w:p w:rsidR="00EA087D" w:rsidRDefault="00EA087D" w:rsidP="00132962">
      <w:pPr>
        <w:suppressAutoHyphens/>
        <w:spacing w:after="0" w:line="240" w:lineRule="auto"/>
        <w:jc w:val="both"/>
        <w:rPr>
          <w:rFonts w:ascii="Times New Roman" w:eastAsia="Times New Roman" w:hAnsi="Times New Roman" w:cs="Times New Roman"/>
          <w:sz w:val="24"/>
          <w:szCs w:val="24"/>
          <w:lang w:val="x-none" w:eastAsia="ar-SA"/>
        </w:rPr>
      </w:pPr>
    </w:p>
    <w:p w:rsidR="00EA087D" w:rsidRDefault="00EA087D" w:rsidP="00132962">
      <w:pPr>
        <w:suppressAutoHyphens/>
        <w:spacing w:after="0" w:line="240" w:lineRule="auto"/>
        <w:jc w:val="both"/>
        <w:rPr>
          <w:rFonts w:ascii="Times New Roman" w:eastAsia="Times New Roman" w:hAnsi="Times New Roman" w:cs="Times New Roman"/>
          <w:sz w:val="24"/>
          <w:szCs w:val="24"/>
          <w:lang w:val="x-none" w:eastAsia="ar-SA"/>
        </w:rPr>
      </w:pPr>
    </w:p>
    <w:p w:rsidR="00EA087D" w:rsidRDefault="00EA087D" w:rsidP="00132962">
      <w:pPr>
        <w:suppressAutoHyphens/>
        <w:spacing w:after="0" w:line="240" w:lineRule="auto"/>
        <w:jc w:val="both"/>
        <w:rPr>
          <w:rFonts w:ascii="Times New Roman" w:eastAsia="Times New Roman" w:hAnsi="Times New Roman" w:cs="Times New Roman"/>
          <w:sz w:val="24"/>
          <w:szCs w:val="24"/>
          <w:lang w:val="x-none" w:eastAsia="ar-SA"/>
        </w:rPr>
      </w:pPr>
    </w:p>
    <w:p w:rsidR="00EA087D" w:rsidRDefault="00EA087D" w:rsidP="00132962">
      <w:pPr>
        <w:suppressAutoHyphens/>
        <w:spacing w:after="0" w:line="240" w:lineRule="auto"/>
        <w:jc w:val="both"/>
        <w:rPr>
          <w:rFonts w:ascii="Times New Roman" w:eastAsia="Times New Roman" w:hAnsi="Times New Roman" w:cs="Times New Roman"/>
          <w:sz w:val="24"/>
          <w:szCs w:val="24"/>
          <w:lang w:val="x-none" w:eastAsia="ar-SA"/>
        </w:rPr>
      </w:pPr>
    </w:p>
    <w:p w:rsidR="00EA087D" w:rsidRDefault="00EA087D" w:rsidP="00132962">
      <w:pPr>
        <w:suppressAutoHyphens/>
        <w:spacing w:after="0" w:line="240" w:lineRule="auto"/>
        <w:jc w:val="both"/>
        <w:rPr>
          <w:rFonts w:ascii="Times New Roman" w:eastAsia="Times New Roman" w:hAnsi="Times New Roman" w:cs="Times New Roman"/>
          <w:sz w:val="24"/>
          <w:szCs w:val="24"/>
          <w:lang w:val="x-none" w:eastAsia="ar-SA"/>
        </w:rPr>
      </w:pPr>
    </w:p>
    <w:p w:rsidR="00EA087D" w:rsidRDefault="00EA087D" w:rsidP="00132962">
      <w:pPr>
        <w:suppressAutoHyphens/>
        <w:spacing w:after="0" w:line="240" w:lineRule="auto"/>
        <w:jc w:val="both"/>
        <w:rPr>
          <w:rFonts w:ascii="Times New Roman" w:eastAsia="Times New Roman" w:hAnsi="Times New Roman" w:cs="Times New Roman"/>
          <w:sz w:val="24"/>
          <w:szCs w:val="24"/>
          <w:lang w:val="x-none" w:eastAsia="ar-SA"/>
        </w:rPr>
      </w:pPr>
    </w:p>
    <w:p w:rsidR="00EA087D" w:rsidRPr="001708EC" w:rsidRDefault="00EA087D" w:rsidP="00132962">
      <w:pPr>
        <w:suppressAutoHyphens/>
        <w:spacing w:after="0" w:line="240" w:lineRule="auto"/>
        <w:jc w:val="both"/>
        <w:rPr>
          <w:rFonts w:ascii="Times New Roman" w:eastAsia="Times New Roman" w:hAnsi="Times New Roman" w:cs="Times New Roman"/>
          <w:sz w:val="24"/>
          <w:szCs w:val="24"/>
          <w:lang w:val="x-none" w:eastAsia="ar-SA"/>
        </w:rPr>
      </w:pPr>
    </w:p>
    <w:p w:rsidR="00132962" w:rsidRPr="001708EC" w:rsidRDefault="00132962" w:rsidP="00132962">
      <w:pPr>
        <w:suppressAutoHyphens/>
        <w:spacing w:after="0" w:line="240" w:lineRule="auto"/>
        <w:jc w:val="both"/>
        <w:rPr>
          <w:rFonts w:ascii="Times New Roman" w:eastAsia="Times New Roman" w:hAnsi="Times New Roman" w:cs="Times New Roman"/>
          <w:sz w:val="24"/>
          <w:szCs w:val="24"/>
          <w:lang w:val="x-none" w:eastAsia="ar-SA"/>
        </w:rPr>
      </w:pPr>
    </w:p>
    <w:p w:rsidR="00132962" w:rsidRPr="00D33E33" w:rsidRDefault="00132962" w:rsidP="00132962">
      <w:pPr>
        <w:suppressAutoHyphens/>
        <w:autoSpaceDE w:val="0"/>
        <w:spacing w:after="0" w:line="240" w:lineRule="auto"/>
        <w:rPr>
          <w:rFonts w:ascii="Times New Roman" w:eastAsia="Times New Roman" w:hAnsi="Times New Roman" w:cs="Times New Roman"/>
          <w:sz w:val="24"/>
          <w:szCs w:val="24"/>
          <w:lang w:val="x-none" w:eastAsia="ru-RU"/>
        </w:rPr>
      </w:pPr>
    </w:p>
    <w:p w:rsidR="00132962" w:rsidRPr="00D33E33" w:rsidRDefault="00132962" w:rsidP="00132962">
      <w:pPr>
        <w:suppressAutoHyphens/>
        <w:autoSpaceDE w:val="0"/>
        <w:spacing w:after="0" w:line="240" w:lineRule="auto"/>
        <w:ind w:firstLine="540"/>
        <w:jc w:val="both"/>
        <w:rPr>
          <w:rFonts w:ascii="Times New Roman" w:eastAsia="Times New Roman" w:hAnsi="Times New Roman" w:cs="Times New Roman"/>
          <w:sz w:val="24"/>
          <w:szCs w:val="24"/>
          <w:lang w:eastAsia="ar-SA"/>
        </w:rPr>
      </w:pPr>
    </w:p>
    <w:p w:rsidR="00132962" w:rsidRPr="00D33E33" w:rsidRDefault="00132962" w:rsidP="00132962">
      <w:pPr>
        <w:suppressAutoHyphens/>
        <w:spacing w:after="0" w:line="240" w:lineRule="auto"/>
        <w:rPr>
          <w:rFonts w:ascii="Times New Roman" w:eastAsia="Times New Roman" w:hAnsi="Times New Roman" w:cs="Times New Roman"/>
          <w:sz w:val="24"/>
          <w:szCs w:val="24"/>
          <w:lang w:eastAsia="ar-SA"/>
        </w:rPr>
      </w:pPr>
    </w:p>
    <w:p w:rsidR="00132962" w:rsidRDefault="00132962" w:rsidP="00132962"/>
    <w:p w:rsidR="00132962" w:rsidRDefault="006F1A66" w:rsidP="00132962">
      <w:r>
        <w:rPr>
          <w:noProof/>
          <w:lang w:eastAsia="ru-RU"/>
        </w:rPr>
        <w:drawing>
          <wp:anchor distT="0" distB="0" distL="114300" distR="114300" simplePos="0" relativeHeight="251703296" behindDoc="1" locked="0" layoutInCell="1" allowOverlap="1" wp14:anchorId="4A2D2554" wp14:editId="40FDD1FF">
            <wp:simplePos x="0" y="0"/>
            <wp:positionH relativeFrom="margin">
              <wp:align>right</wp:align>
            </wp:positionH>
            <wp:positionV relativeFrom="paragraph">
              <wp:posOffset>392748</wp:posOffset>
            </wp:positionV>
            <wp:extent cx="9360805" cy="6612087"/>
            <wp:effectExtent l="2858" t="0" r="0" b="0"/>
            <wp:wrapNone/>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Филисово.jpg"/>
                    <pic:cNvPicPr/>
                  </pic:nvPicPr>
                  <pic:blipFill>
                    <a:blip r:embed="rId105" cstate="print">
                      <a:extLst>
                        <a:ext uri="{28A0092B-C50C-407E-A947-70E740481C1C}">
                          <a14:useLocalDpi xmlns:a14="http://schemas.microsoft.com/office/drawing/2010/main" val="0"/>
                        </a:ext>
                      </a:extLst>
                    </a:blip>
                    <a:stretch>
                      <a:fillRect/>
                    </a:stretch>
                  </pic:blipFill>
                  <pic:spPr>
                    <a:xfrm rot="16200000">
                      <a:off x="0" y="0"/>
                      <a:ext cx="9360805" cy="6612087"/>
                    </a:xfrm>
                    <a:prstGeom prst="rect">
                      <a:avLst/>
                    </a:prstGeom>
                  </pic:spPr>
                </pic:pic>
              </a:graphicData>
            </a:graphic>
            <wp14:sizeRelH relativeFrom="page">
              <wp14:pctWidth>0</wp14:pctWidth>
            </wp14:sizeRelH>
            <wp14:sizeRelV relativeFrom="page">
              <wp14:pctHeight>0</wp14:pctHeight>
            </wp14:sizeRelV>
          </wp:anchor>
        </w:drawing>
      </w:r>
    </w:p>
    <w:p w:rsidR="00132962" w:rsidRDefault="00132962" w:rsidP="00132962"/>
    <w:p w:rsidR="00132962" w:rsidRDefault="00132962" w:rsidP="00132962"/>
    <w:p w:rsidR="00132962" w:rsidRDefault="00132962" w:rsidP="00132962"/>
    <w:p w:rsidR="00132962" w:rsidRDefault="00132962" w:rsidP="00132962"/>
    <w:p w:rsidR="00132962" w:rsidRDefault="00132962" w:rsidP="00132962"/>
    <w:p w:rsidR="00132962" w:rsidRDefault="00132962" w:rsidP="00132962"/>
    <w:p w:rsidR="00132962" w:rsidRDefault="00132962" w:rsidP="00132962"/>
    <w:p w:rsidR="00132962" w:rsidRDefault="00132962" w:rsidP="00132962"/>
    <w:p w:rsidR="00132962" w:rsidRDefault="00132962" w:rsidP="00132962"/>
    <w:p w:rsidR="00132962" w:rsidRDefault="00132962" w:rsidP="00132962"/>
    <w:p w:rsidR="00132962" w:rsidRDefault="00132962" w:rsidP="00132962"/>
    <w:p w:rsidR="00132962" w:rsidRDefault="00132962" w:rsidP="00132962"/>
    <w:p w:rsidR="00132962" w:rsidRDefault="00132962" w:rsidP="00132962"/>
    <w:p w:rsidR="00132962" w:rsidRDefault="00132962" w:rsidP="00132962"/>
    <w:p w:rsidR="00132962" w:rsidRDefault="00132962" w:rsidP="00132962"/>
    <w:p w:rsidR="00132962" w:rsidRDefault="00132962" w:rsidP="00132962"/>
    <w:p w:rsidR="00132962" w:rsidRDefault="00132962" w:rsidP="00132962"/>
    <w:p w:rsidR="00132962" w:rsidRDefault="00132962" w:rsidP="00132962"/>
    <w:p w:rsidR="00132962" w:rsidRDefault="00132962" w:rsidP="00132962"/>
    <w:p w:rsidR="00132962" w:rsidRDefault="00132962" w:rsidP="00132962"/>
    <w:p w:rsidR="00132962" w:rsidRDefault="00132962" w:rsidP="00132962"/>
    <w:p w:rsidR="00132962" w:rsidRDefault="00132962" w:rsidP="00132962"/>
    <w:p w:rsidR="00132962" w:rsidRDefault="00132962" w:rsidP="00132962"/>
    <w:p w:rsidR="00132962" w:rsidRDefault="00132962" w:rsidP="00132962"/>
    <w:p w:rsidR="00132962" w:rsidRDefault="00132962" w:rsidP="00132962"/>
    <w:p w:rsidR="00132962" w:rsidRDefault="00132962" w:rsidP="00132962"/>
    <w:p w:rsidR="00132962" w:rsidRDefault="00132962" w:rsidP="00132962"/>
    <w:p w:rsidR="00132962" w:rsidRDefault="00132962" w:rsidP="00132962"/>
    <w:p w:rsidR="00132962" w:rsidRDefault="00132962" w:rsidP="00132962"/>
    <w:p w:rsidR="00132962" w:rsidRPr="00BC6901" w:rsidRDefault="00132962" w:rsidP="00132962">
      <w:pPr>
        <w:spacing w:after="0" w:line="240" w:lineRule="auto"/>
        <w:ind w:right="-109"/>
        <w:jc w:val="center"/>
        <w:rPr>
          <w:rFonts w:ascii="Times New Roman" w:eastAsia="Times New Roman" w:hAnsi="Times New Roman" w:cs="Times New Roman"/>
          <w:sz w:val="24"/>
          <w:szCs w:val="24"/>
        </w:rPr>
      </w:pPr>
      <w:r w:rsidRPr="00BC6901">
        <w:rPr>
          <w:rFonts w:ascii="Times New Roman" w:eastAsia="Times New Roman" w:hAnsi="Times New Roman" w:cs="Times New Roman"/>
          <w:noProof/>
          <w:sz w:val="24"/>
          <w:szCs w:val="24"/>
          <w:lang w:eastAsia="ru-RU"/>
        </w:rPr>
        <w:lastRenderedPageBreak/>
        <w:drawing>
          <wp:inline distT="0" distB="0" distL="0" distR="0" wp14:anchorId="646DEC3E" wp14:editId="680CE0BC">
            <wp:extent cx="647700" cy="790575"/>
            <wp:effectExtent l="0" t="0" r="0" b="9525"/>
            <wp:docPr id="53" name="Рисунок 53"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Gerb_r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7700" cy="790575"/>
                    </a:xfrm>
                    <a:prstGeom prst="rect">
                      <a:avLst/>
                    </a:prstGeom>
                    <a:noFill/>
                    <a:ln>
                      <a:noFill/>
                    </a:ln>
                  </pic:spPr>
                </pic:pic>
              </a:graphicData>
            </a:graphic>
          </wp:inline>
        </w:drawing>
      </w:r>
    </w:p>
    <w:p w:rsidR="00132962" w:rsidRPr="00BC6901" w:rsidRDefault="00132962" w:rsidP="00132962">
      <w:pPr>
        <w:spacing w:after="0" w:line="240" w:lineRule="auto"/>
        <w:ind w:right="-1315"/>
        <w:jc w:val="center"/>
        <w:rPr>
          <w:rFonts w:ascii="Times New Roman" w:eastAsia="Times New Roman" w:hAnsi="Times New Roman" w:cs="Times New Roman"/>
          <w:b/>
          <w:sz w:val="16"/>
          <w:szCs w:val="24"/>
        </w:rPr>
      </w:pPr>
    </w:p>
    <w:p w:rsidR="00132962" w:rsidRPr="00BC6901" w:rsidRDefault="00132962" w:rsidP="00132962">
      <w:pPr>
        <w:tabs>
          <w:tab w:val="left" w:pos="5670"/>
        </w:tabs>
        <w:spacing w:after="0" w:line="360" w:lineRule="auto"/>
        <w:ind w:right="-109"/>
        <w:jc w:val="center"/>
        <w:rPr>
          <w:rFonts w:ascii="Times New Roman" w:eastAsia="Times New Roman" w:hAnsi="Times New Roman" w:cs="Times New Roman"/>
          <w:b/>
          <w:i/>
          <w:sz w:val="32"/>
          <w:szCs w:val="32"/>
        </w:rPr>
      </w:pPr>
      <w:r w:rsidRPr="00BC6901">
        <w:rPr>
          <w:rFonts w:ascii="Times New Roman" w:eastAsia="Times New Roman" w:hAnsi="Times New Roman" w:cs="Times New Roman"/>
          <w:b/>
          <w:i/>
          <w:sz w:val="32"/>
          <w:szCs w:val="32"/>
        </w:rPr>
        <w:t>ПОСТАНОВЛЕНИЕ</w:t>
      </w:r>
    </w:p>
    <w:p w:rsidR="00132962" w:rsidRPr="00BC6901" w:rsidRDefault="00132962" w:rsidP="00132962">
      <w:pPr>
        <w:spacing w:after="0" w:line="240" w:lineRule="auto"/>
        <w:ind w:right="-109"/>
        <w:jc w:val="center"/>
        <w:rPr>
          <w:rFonts w:ascii="Times New Roman" w:eastAsia="Times New Roman" w:hAnsi="Times New Roman" w:cs="Times New Roman"/>
          <w:b/>
          <w:i/>
          <w:sz w:val="28"/>
          <w:szCs w:val="28"/>
        </w:rPr>
      </w:pPr>
      <w:r w:rsidRPr="00BC6901">
        <w:rPr>
          <w:rFonts w:ascii="Times New Roman" w:eastAsia="Times New Roman" w:hAnsi="Times New Roman" w:cs="Times New Roman"/>
          <w:b/>
          <w:i/>
          <w:sz w:val="28"/>
          <w:szCs w:val="28"/>
        </w:rPr>
        <w:t>Администрации</w:t>
      </w:r>
    </w:p>
    <w:p w:rsidR="00132962" w:rsidRPr="00BC6901" w:rsidRDefault="00132962" w:rsidP="00132962">
      <w:pPr>
        <w:spacing w:after="0" w:line="240" w:lineRule="auto"/>
        <w:ind w:right="-109"/>
        <w:jc w:val="center"/>
        <w:rPr>
          <w:rFonts w:ascii="Times New Roman" w:eastAsia="Times New Roman" w:hAnsi="Times New Roman" w:cs="Times New Roman"/>
          <w:b/>
          <w:i/>
          <w:sz w:val="28"/>
          <w:szCs w:val="28"/>
        </w:rPr>
      </w:pPr>
      <w:r w:rsidRPr="00BC6901">
        <w:rPr>
          <w:rFonts w:ascii="Times New Roman" w:eastAsia="Times New Roman" w:hAnsi="Times New Roman" w:cs="Times New Roman"/>
          <w:b/>
          <w:i/>
          <w:sz w:val="28"/>
          <w:szCs w:val="28"/>
        </w:rPr>
        <w:t>муниципального образования</w:t>
      </w:r>
    </w:p>
    <w:p w:rsidR="00132962" w:rsidRPr="00BC6901" w:rsidRDefault="00132962" w:rsidP="00132962">
      <w:pPr>
        <w:spacing w:after="0" w:line="240" w:lineRule="auto"/>
        <w:ind w:right="-109"/>
        <w:jc w:val="center"/>
        <w:rPr>
          <w:rFonts w:ascii="Times New Roman" w:eastAsia="Times New Roman" w:hAnsi="Times New Roman" w:cs="Times New Roman"/>
          <w:b/>
          <w:i/>
          <w:sz w:val="28"/>
          <w:szCs w:val="28"/>
        </w:rPr>
      </w:pPr>
      <w:r w:rsidRPr="00BC6901">
        <w:rPr>
          <w:rFonts w:ascii="Times New Roman" w:eastAsia="Times New Roman" w:hAnsi="Times New Roman" w:cs="Times New Roman"/>
          <w:b/>
          <w:i/>
          <w:sz w:val="28"/>
          <w:szCs w:val="28"/>
        </w:rPr>
        <w:t>«Филисовское сельское поселение</w:t>
      </w:r>
    </w:p>
    <w:p w:rsidR="00132962" w:rsidRPr="00BC6901" w:rsidRDefault="00132962" w:rsidP="00132962">
      <w:pPr>
        <w:spacing w:after="0" w:line="240" w:lineRule="auto"/>
        <w:ind w:right="-109"/>
        <w:jc w:val="center"/>
        <w:rPr>
          <w:rFonts w:ascii="Times New Roman" w:eastAsia="Times New Roman" w:hAnsi="Times New Roman" w:cs="Times New Roman"/>
          <w:b/>
          <w:i/>
          <w:sz w:val="28"/>
          <w:szCs w:val="28"/>
        </w:rPr>
      </w:pPr>
      <w:r w:rsidRPr="00BC6901">
        <w:rPr>
          <w:rFonts w:ascii="Times New Roman" w:eastAsia="Times New Roman" w:hAnsi="Times New Roman" w:cs="Times New Roman"/>
          <w:b/>
          <w:i/>
          <w:sz w:val="28"/>
          <w:szCs w:val="28"/>
        </w:rPr>
        <w:t>Родниковского района Ивановской области»</w:t>
      </w:r>
    </w:p>
    <w:p w:rsidR="00132962" w:rsidRPr="00BC6901" w:rsidRDefault="00132962" w:rsidP="00132962">
      <w:pPr>
        <w:spacing w:after="0" w:line="240" w:lineRule="auto"/>
        <w:ind w:right="-109"/>
        <w:jc w:val="center"/>
        <w:rPr>
          <w:rFonts w:ascii="Times New Roman" w:eastAsia="Times New Roman" w:hAnsi="Times New Roman" w:cs="Times New Roman"/>
          <w:sz w:val="24"/>
          <w:szCs w:val="24"/>
        </w:rPr>
      </w:pPr>
    </w:p>
    <w:p w:rsidR="00132962" w:rsidRPr="00BC6901" w:rsidRDefault="00132962" w:rsidP="00132962">
      <w:pPr>
        <w:spacing w:after="0" w:line="240" w:lineRule="auto"/>
        <w:ind w:right="-109"/>
        <w:jc w:val="center"/>
        <w:rPr>
          <w:rFonts w:ascii="Times New Roman" w:eastAsia="Times New Roman" w:hAnsi="Times New Roman" w:cs="Times New Roman"/>
          <w:sz w:val="28"/>
          <w:szCs w:val="28"/>
        </w:rPr>
      </w:pPr>
      <w:r w:rsidRPr="00BC6901">
        <w:rPr>
          <w:rFonts w:ascii="Times New Roman" w:eastAsia="Times New Roman" w:hAnsi="Times New Roman" w:cs="Times New Roman"/>
          <w:sz w:val="28"/>
          <w:szCs w:val="28"/>
        </w:rPr>
        <w:t>от  21.08.2015</w:t>
      </w:r>
      <w:r w:rsidRPr="00BC6901">
        <w:rPr>
          <w:rFonts w:ascii="Times New Roman" w:eastAsia="Times New Roman" w:hAnsi="Times New Roman" w:cs="Times New Roman"/>
          <w:sz w:val="28"/>
          <w:szCs w:val="28"/>
        </w:rPr>
        <w:tab/>
      </w:r>
      <w:r w:rsidRPr="00BC6901">
        <w:rPr>
          <w:rFonts w:ascii="Times New Roman" w:eastAsia="Times New Roman" w:hAnsi="Times New Roman" w:cs="Times New Roman"/>
          <w:sz w:val="28"/>
          <w:szCs w:val="28"/>
        </w:rPr>
        <w:tab/>
      </w:r>
      <w:r w:rsidRPr="00BC6901">
        <w:rPr>
          <w:rFonts w:ascii="Times New Roman" w:eastAsia="Times New Roman" w:hAnsi="Times New Roman" w:cs="Times New Roman"/>
          <w:sz w:val="28"/>
          <w:szCs w:val="28"/>
        </w:rPr>
        <w:tab/>
      </w:r>
      <w:r w:rsidRPr="00BC6901">
        <w:rPr>
          <w:rFonts w:ascii="Times New Roman" w:eastAsia="Times New Roman" w:hAnsi="Times New Roman" w:cs="Times New Roman"/>
          <w:sz w:val="28"/>
          <w:szCs w:val="28"/>
        </w:rPr>
        <w:tab/>
      </w:r>
      <w:r w:rsidRPr="00BC6901">
        <w:rPr>
          <w:rFonts w:ascii="Times New Roman" w:eastAsia="Times New Roman" w:hAnsi="Times New Roman" w:cs="Times New Roman"/>
          <w:sz w:val="28"/>
          <w:szCs w:val="28"/>
        </w:rPr>
        <w:tab/>
      </w:r>
      <w:r w:rsidRPr="00BC6901">
        <w:rPr>
          <w:rFonts w:ascii="Times New Roman" w:eastAsia="Times New Roman" w:hAnsi="Times New Roman" w:cs="Times New Roman"/>
          <w:sz w:val="28"/>
          <w:szCs w:val="28"/>
        </w:rPr>
        <w:tab/>
        <w:t xml:space="preserve">   №  46</w:t>
      </w:r>
    </w:p>
    <w:p w:rsidR="00132962" w:rsidRPr="00BC6901" w:rsidRDefault="00132962" w:rsidP="00132962">
      <w:pPr>
        <w:spacing w:after="0" w:line="240" w:lineRule="auto"/>
        <w:ind w:right="-109"/>
        <w:rPr>
          <w:rFonts w:ascii="Times New Roman" w:eastAsia="Times New Roman" w:hAnsi="Times New Roman" w:cs="Times New Roman"/>
          <w:sz w:val="24"/>
          <w:szCs w:val="24"/>
        </w:rPr>
      </w:pPr>
    </w:p>
    <w:p w:rsidR="00132962" w:rsidRPr="00BC6901" w:rsidRDefault="00132962" w:rsidP="00132962">
      <w:pPr>
        <w:spacing w:after="0" w:line="270" w:lineRule="atLeast"/>
        <w:jc w:val="center"/>
        <w:rPr>
          <w:rFonts w:ascii="Times New Roman" w:eastAsia="Times New Roman" w:hAnsi="Times New Roman" w:cs="Times New Roman"/>
          <w:b/>
          <w:bCs/>
          <w:color w:val="000000"/>
          <w:sz w:val="28"/>
          <w:szCs w:val="28"/>
          <w:lang w:eastAsia="ru-RU"/>
        </w:rPr>
      </w:pPr>
      <w:r w:rsidRPr="00BC6901">
        <w:rPr>
          <w:rFonts w:ascii="Times New Roman" w:eastAsia="Times New Roman" w:hAnsi="Times New Roman" w:cs="Times New Roman"/>
          <w:b/>
          <w:bCs/>
          <w:color w:val="000000"/>
          <w:sz w:val="28"/>
          <w:szCs w:val="28"/>
          <w:lang w:eastAsia="ru-RU"/>
        </w:rPr>
        <w:t>Об утверждении Правил присвоения, изменения</w:t>
      </w:r>
    </w:p>
    <w:p w:rsidR="00132962" w:rsidRPr="00BC6901" w:rsidRDefault="00132962" w:rsidP="00132962">
      <w:pPr>
        <w:spacing w:after="0" w:line="270" w:lineRule="atLeast"/>
        <w:jc w:val="center"/>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b/>
          <w:bCs/>
          <w:color w:val="000000"/>
          <w:sz w:val="28"/>
          <w:szCs w:val="28"/>
          <w:lang w:eastAsia="ru-RU"/>
        </w:rPr>
        <w:t xml:space="preserve"> и</w:t>
      </w:r>
      <w:r w:rsidRPr="00BC6901">
        <w:rPr>
          <w:rFonts w:ascii="Times New Roman" w:eastAsia="Times New Roman" w:hAnsi="Times New Roman" w:cs="Times New Roman"/>
          <w:color w:val="000000"/>
          <w:sz w:val="28"/>
          <w:szCs w:val="28"/>
          <w:lang w:eastAsia="ru-RU"/>
        </w:rPr>
        <w:t> </w:t>
      </w:r>
      <w:r w:rsidRPr="00BC6901">
        <w:rPr>
          <w:rFonts w:ascii="Times New Roman" w:eastAsia="Times New Roman" w:hAnsi="Times New Roman" w:cs="Times New Roman"/>
          <w:b/>
          <w:bCs/>
          <w:color w:val="000000"/>
          <w:sz w:val="28"/>
          <w:szCs w:val="28"/>
          <w:lang w:eastAsia="ru-RU"/>
        </w:rPr>
        <w:t>аннулирования адресов на территории муниципального образования «Филисовское сельское поселение Родниковского муниципального района Ивановской области»</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p>
    <w:p w:rsidR="00132962" w:rsidRPr="00BC6901" w:rsidRDefault="00132962" w:rsidP="00132962">
      <w:pPr>
        <w:spacing w:after="0" w:line="240" w:lineRule="auto"/>
        <w:ind w:right="-109"/>
        <w:jc w:val="both"/>
        <w:rPr>
          <w:rFonts w:ascii="Times New Roman" w:eastAsia="Times New Roman" w:hAnsi="Times New Roman" w:cs="Times New Roman"/>
          <w:sz w:val="28"/>
          <w:szCs w:val="28"/>
        </w:rPr>
      </w:pPr>
      <w:r w:rsidRPr="00BC6901">
        <w:rPr>
          <w:rFonts w:ascii="Times New Roman" w:eastAsia="Times New Roman" w:hAnsi="Times New Roman" w:cs="Times New Roman"/>
          <w:color w:val="000000"/>
          <w:sz w:val="28"/>
          <w:szCs w:val="28"/>
        </w:rPr>
        <w:tab/>
        <w:t>В соответствии с Федеральным законом от 28.12.2013 № 443-ФЗ «О федеральной информационной адресной системе и о внесении изменений в Федеральный закон «Об общих принципах организации местного самоуправления в Российской Федерации», Постановлением  Правительства Российской Федерации от 19.11.2014 № 1221 «Об утверждении Правил присвоения, изменения и аннулирования адресов», Уставом</w:t>
      </w:r>
      <w:r w:rsidRPr="00BC6901">
        <w:rPr>
          <w:rFonts w:ascii="Times New Roman" w:eastAsia="Times New Roman" w:hAnsi="Times New Roman" w:cs="Times New Roman"/>
          <w:b/>
          <w:sz w:val="28"/>
          <w:szCs w:val="28"/>
        </w:rPr>
        <w:t xml:space="preserve"> </w:t>
      </w:r>
      <w:r w:rsidRPr="00BC6901">
        <w:rPr>
          <w:rFonts w:ascii="Times New Roman" w:eastAsia="Times New Roman" w:hAnsi="Times New Roman" w:cs="Times New Roman"/>
          <w:sz w:val="28"/>
          <w:szCs w:val="28"/>
        </w:rPr>
        <w:t>муниципального образования «Филисовское сельское поселение Родниковского муниципального района Ивановской области»</w:t>
      </w:r>
    </w:p>
    <w:p w:rsidR="00132962" w:rsidRPr="00BC6901" w:rsidRDefault="00132962" w:rsidP="00132962">
      <w:pPr>
        <w:autoSpaceDE w:val="0"/>
        <w:autoSpaceDN w:val="0"/>
        <w:adjustRightInd w:val="0"/>
        <w:spacing w:after="0" w:line="240" w:lineRule="auto"/>
        <w:ind w:right="-109"/>
        <w:jc w:val="both"/>
        <w:rPr>
          <w:rFonts w:ascii="Times New Roman" w:eastAsia="Times New Roman" w:hAnsi="Times New Roman" w:cs="Times New Roman"/>
          <w:sz w:val="28"/>
          <w:szCs w:val="28"/>
        </w:rPr>
      </w:pPr>
      <w:r w:rsidRPr="00BC6901">
        <w:rPr>
          <w:rFonts w:ascii="Times New Roman" w:eastAsia="Times New Roman" w:hAnsi="Times New Roman" w:cs="Times New Roman"/>
          <w:sz w:val="28"/>
          <w:szCs w:val="28"/>
        </w:rPr>
        <w:tab/>
      </w:r>
    </w:p>
    <w:p w:rsidR="00132962" w:rsidRPr="00BC6901" w:rsidRDefault="00132962" w:rsidP="00132962">
      <w:pPr>
        <w:autoSpaceDE w:val="0"/>
        <w:autoSpaceDN w:val="0"/>
        <w:adjustRightInd w:val="0"/>
        <w:spacing w:after="0" w:line="240" w:lineRule="auto"/>
        <w:ind w:right="-109"/>
        <w:jc w:val="center"/>
        <w:rPr>
          <w:rFonts w:ascii="Times New Roman" w:eastAsia="Times New Roman" w:hAnsi="Times New Roman" w:cs="Times New Roman"/>
          <w:b/>
          <w:sz w:val="28"/>
          <w:szCs w:val="28"/>
        </w:rPr>
      </w:pPr>
      <w:r w:rsidRPr="00BC6901">
        <w:rPr>
          <w:rFonts w:ascii="Times New Roman" w:eastAsia="Times New Roman" w:hAnsi="Times New Roman" w:cs="Times New Roman"/>
          <w:b/>
          <w:sz w:val="28"/>
          <w:szCs w:val="28"/>
        </w:rPr>
        <w:t xml:space="preserve">администрация муниципального образования «Филисовское сельское поселение Родниковского муниципального района Ивановской области» </w:t>
      </w:r>
    </w:p>
    <w:p w:rsidR="00132962" w:rsidRPr="00BC6901" w:rsidRDefault="00132962" w:rsidP="00132962">
      <w:pPr>
        <w:autoSpaceDE w:val="0"/>
        <w:autoSpaceDN w:val="0"/>
        <w:adjustRightInd w:val="0"/>
        <w:spacing w:after="0" w:line="240" w:lineRule="auto"/>
        <w:ind w:right="-109"/>
        <w:jc w:val="center"/>
        <w:rPr>
          <w:rFonts w:ascii="Times New Roman" w:eastAsia="Times New Roman" w:hAnsi="Times New Roman" w:cs="Times New Roman"/>
          <w:b/>
          <w:sz w:val="28"/>
          <w:szCs w:val="28"/>
        </w:rPr>
      </w:pPr>
      <w:r w:rsidRPr="00BC6901">
        <w:rPr>
          <w:rFonts w:ascii="Times New Roman" w:eastAsia="Times New Roman" w:hAnsi="Times New Roman" w:cs="Times New Roman"/>
          <w:b/>
          <w:sz w:val="28"/>
          <w:szCs w:val="28"/>
        </w:rPr>
        <w:t xml:space="preserve"> п о с т а н о в л я е т:</w:t>
      </w:r>
    </w:p>
    <w:p w:rsidR="00132962" w:rsidRPr="00BC6901" w:rsidRDefault="00132962" w:rsidP="00132962">
      <w:pPr>
        <w:autoSpaceDE w:val="0"/>
        <w:autoSpaceDN w:val="0"/>
        <w:adjustRightInd w:val="0"/>
        <w:spacing w:after="0" w:line="240" w:lineRule="auto"/>
        <w:ind w:right="-109"/>
        <w:jc w:val="center"/>
        <w:rPr>
          <w:rFonts w:ascii="Times New Roman" w:eastAsia="Times New Roman" w:hAnsi="Times New Roman" w:cs="Times New Roman"/>
          <w:b/>
          <w:sz w:val="28"/>
          <w:szCs w:val="28"/>
        </w:rPr>
      </w:pP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 xml:space="preserve">1. Утвердить Правила присвоения, изменения и аннулирования адресов </w:t>
      </w:r>
      <w:r w:rsidRPr="00BC6901">
        <w:rPr>
          <w:rFonts w:ascii="Times New Roman" w:eastAsia="Times New Roman" w:hAnsi="Times New Roman" w:cs="Times New Roman"/>
          <w:bCs/>
          <w:color w:val="000000"/>
          <w:sz w:val="28"/>
          <w:szCs w:val="28"/>
          <w:lang w:eastAsia="ru-RU"/>
        </w:rPr>
        <w:t>на территории муниципального образования «Филисовское сельское поселение Родниковского муниципального района Ивановской области»</w:t>
      </w:r>
      <w:r w:rsidRPr="00BC6901">
        <w:rPr>
          <w:rFonts w:ascii="Times New Roman" w:eastAsia="Times New Roman" w:hAnsi="Times New Roman" w:cs="Times New Roman"/>
          <w:color w:val="000000"/>
          <w:sz w:val="28"/>
          <w:szCs w:val="28"/>
          <w:lang w:eastAsia="ru-RU"/>
        </w:rPr>
        <w:t xml:space="preserve"> (приложение).</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 xml:space="preserve">2. Административный   регламент   предоставления муниципальной услуги «Присвоение адресов объектам недвижимости, установление местоположений строениям» привести в соответствие с Правилами присвоения, изменения и аннулирования адресов </w:t>
      </w:r>
      <w:r w:rsidRPr="00BC6901">
        <w:rPr>
          <w:rFonts w:ascii="Times New Roman" w:eastAsia="Times New Roman" w:hAnsi="Times New Roman" w:cs="Times New Roman"/>
          <w:bCs/>
          <w:color w:val="000000"/>
          <w:sz w:val="28"/>
          <w:szCs w:val="28"/>
          <w:lang w:eastAsia="ru-RU"/>
        </w:rPr>
        <w:t>на территории муниципального образования «Филисовское сельское поселение Родниковского муниципального района Ивановской области»</w:t>
      </w:r>
      <w:r w:rsidRPr="00BC6901">
        <w:rPr>
          <w:rFonts w:ascii="Times New Roman" w:eastAsia="Times New Roman" w:hAnsi="Times New Roman" w:cs="Times New Roman"/>
          <w:color w:val="000000"/>
          <w:sz w:val="28"/>
          <w:szCs w:val="28"/>
          <w:lang w:eastAsia="ru-RU"/>
        </w:rPr>
        <w:t>.</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3. Опубликовать настоящее постановление в информационном бюллетене «Сборник нормативных актов Родниковского района».</w:t>
      </w:r>
    </w:p>
    <w:p w:rsidR="00132962" w:rsidRPr="00BC6901" w:rsidRDefault="00132962" w:rsidP="00132962">
      <w:pPr>
        <w:autoSpaceDE w:val="0"/>
        <w:autoSpaceDN w:val="0"/>
        <w:adjustRightInd w:val="0"/>
        <w:spacing w:after="0" w:line="240" w:lineRule="auto"/>
        <w:ind w:right="-109"/>
        <w:jc w:val="center"/>
        <w:rPr>
          <w:rFonts w:ascii="Times New Roman" w:eastAsia="Times New Roman" w:hAnsi="Times New Roman" w:cs="Times New Roman"/>
          <w:b/>
          <w:sz w:val="28"/>
          <w:szCs w:val="28"/>
        </w:rPr>
      </w:pPr>
    </w:p>
    <w:p w:rsidR="00132962" w:rsidRPr="00BC6901" w:rsidRDefault="00132962" w:rsidP="00EA087D">
      <w:pPr>
        <w:autoSpaceDE w:val="0"/>
        <w:autoSpaceDN w:val="0"/>
        <w:adjustRightInd w:val="0"/>
        <w:spacing w:after="0" w:line="240" w:lineRule="auto"/>
        <w:ind w:right="-109"/>
        <w:jc w:val="both"/>
        <w:rPr>
          <w:rFonts w:ascii="Times New Roman" w:eastAsia="Times New Roman" w:hAnsi="Times New Roman" w:cs="Times New Roman"/>
          <w:b/>
          <w:sz w:val="28"/>
          <w:szCs w:val="28"/>
        </w:rPr>
      </w:pPr>
      <w:r w:rsidRPr="00BC6901">
        <w:rPr>
          <w:rFonts w:ascii="Times New Roman" w:eastAsia="Times New Roman" w:hAnsi="Times New Roman" w:cs="Times New Roman"/>
          <w:b/>
          <w:sz w:val="28"/>
          <w:szCs w:val="28"/>
        </w:rPr>
        <w:t xml:space="preserve">Глава администрации </w:t>
      </w:r>
    </w:p>
    <w:p w:rsidR="00132962" w:rsidRPr="00BC6901" w:rsidRDefault="00132962" w:rsidP="00EA087D">
      <w:pPr>
        <w:autoSpaceDE w:val="0"/>
        <w:autoSpaceDN w:val="0"/>
        <w:adjustRightInd w:val="0"/>
        <w:spacing w:after="0" w:line="240" w:lineRule="auto"/>
        <w:ind w:right="-109"/>
        <w:jc w:val="both"/>
        <w:rPr>
          <w:rFonts w:ascii="Times New Roman" w:eastAsia="Times New Roman" w:hAnsi="Times New Roman" w:cs="Times New Roman"/>
          <w:b/>
          <w:sz w:val="28"/>
          <w:szCs w:val="28"/>
        </w:rPr>
      </w:pPr>
      <w:r w:rsidRPr="00BC6901">
        <w:rPr>
          <w:rFonts w:ascii="Times New Roman" w:eastAsia="Times New Roman" w:hAnsi="Times New Roman" w:cs="Times New Roman"/>
          <w:b/>
          <w:sz w:val="28"/>
          <w:szCs w:val="28"/>
        </w:rPr>
        <w:t xml:space="preserve">муниципального образования </w:t>
      </w:r>
    </w:p>
    <w:p w:rsidR="00132962" w:rsidRPr="00BC6901" w:rsidRDefault="00132962" w:rsidP="00EA087D">
      <w:pPr>
        <w:autoSpaceDE w:val="0"/>
        <w:autoSpaceDN w:val="0"/>
        <w:adjustRightInd w:val="0"/>
        <w:spacing w:after="0" w:line="240" w:lineRule="auto"/>
        <w:ind w:right="-109"/>
        <w:jc w:val="both"/>
        <w:rPr>
          <w:rFonts w:ascii="Times New Roman" w:eastAsia="Times New Roman" w:hAnsi="Times New Roman" w:cs="Times New Roman"/>
          <w:b/>
          <w:sz w:val="28"/>
          <w:szCs w:val="28"/>
        </w:rPr>
      </w:pPr>
      <w:r w:rsidRPr="00BC6901">
        <w:rPr>
          <w:rFonts w:ascii="Times New Roman" w:eastAsia="Times New Roman" w:hAnsi="Times New Roman" w:cs="Times New Roman"/>
          <w:b/>
          <w:sz w:val="28"/>
          <w:szCs w:val="28"/>
        </w:rPr>
        <w:t xml:space="preserve">«Филисовское сельское поселение </w:t>
      </w:r>
    </w:p>
    <w:p w:rsidR="00EA087D" w:rsidRDefault="00EA087D" w:rsidP="00EA087D">
      <w:pPr>
        <w:autoSpaceDE w:val="0"/>
        <w:autoSpaceDN w:val="0"/>
        <w:adjustRightInd w:val="0"/>
        <w:spacing w:after="0" w:line="240" w:lineRule="auto"/>
        <w:ind w:right="-109"/>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Родниковского муниципального</w:t>
      </w:r>
    </w:p>
    <w:p w:rsidR="00132962" w:rsidRPr="00BC6901" w:rsidRDefault="00132962" w:rsidP="00EA087D">
      <w:pPr>
        <w:autoSpaceDE w:val="0"/>
        <w:autoSpaceDN w:val="0"/>
        <w:adjustRightInd w:val="0"/>
        <w:spacing w:after="0" w:line="240" w:lineRule="auto"/>
        <w:ind w:right="-109"/>
        <w:jc w:val="both"/>
        <w:rPr>
          <w:rFonts w:ascii="Times New Roman" w:eastAsia="Times New Roman" w:hAnsi="Times New Roman" w:cs="Times New Roman"/>
          <w:b/>
          <w:sz w:val="28"/>
          <w:szCs w:val="28"/>
        </w:rPr>
      </w:pPr>
      <w:proofErr w:type="gramStart"/>
      <w:r w:rsidRPr="00BC6901">
        <w:rPr>
          <w:rFonts w:ascii="Times New Roman" w:eastAsia="Times New Roman" w:hAnsi="Times New Roman" w:cs="Times New Roman"/>
          <w:b/>
          <w:sz w:val="28"/>
          <w:szCs w:val="28"/>
        </w:rPr>
        <w:t>района</w:t>
      </w:r>
      <w:proofErr w:type="gramEnd"/>
      <w:r w:rsidRPr="00BC6901">
        <w:rPr>
          <w:rFonts w:ascii="Times New Roman" w:eastAsia="Times New Roman" w:hAnsi="Times New Roman" w:cs="Times New Roman"/>
          <w:b/>
          <w:sz w:val="28"/>
          <w:szCs w:val="28"/>
        </w:rPr>
        <w:t xml:space="preserve"> Ивановской области»                                </w:t>
      </w:r>
      <w:r>
        <w:rPr>
          <w:rFonts w:ascii="Times New Roman" w:eastAsia="Times New Roman" w:hAnsi="Times New Roman" w:cs="Times New Roman"/>
          <w:b/>
          <w:sz w:val="28"/>
          <w:szCs w:val="28"/>
        </w:rPr>
        <w:t xml:space="preserve">     </w:t>
      </w:r>
      <w:r w:rsidRPr="00BC6901">
        <w:rPr>
          <w:rFonts w:ascii="Times New Roman" w:eastAsia="Times New Roman" w:hAnsi="Times New Roman" w:cs="Times New Roman"/>
          <w:b/>
          <w:sz w:val="28"/>
          <w:szCs w:val="28"/>
        </w:rPr>
        <w:t xml:space="preserve">   </w:t>
      </w:r>
      <w:r w:rsidR="00EA087D">
        <w:rPr>
          <w:rFonts w:ascii="Times New Roman" w:eastAsia="Times New Roman" w:hAnsi="Times New Roman" w:cs="Times New Roman"/>
          <w:b/>
          <w:sz w:val="28"/>
          <w:szCs w:val="28"/>
        </w:rPr>
        <w:t xml:space="preserve">                   </w:t>
      </w:r>
      <w:r w:rsidRPr="00BC6901">
        <w:rPr>
          <w:rFonts w:ascii="Times New Roman" w:eastAsia="Times New Roman" w:hAnsi="Times New Roman" w:cs="Times New Roman"/>
          <w:b/>
          <w:sz w:val="28"/>
          <w:szCs w:val="28"/>
        </w:rPr>
        <w:t xml:space="preserve">    Алексеев В.Н.</w:t>
      </w:r>
    </w:p>
    <w:p w:rsidR="00132962" w:rsidRPr="00BC6901" w:rsidRDefault="00132962" w:rsidP="00132962">
      <w:pPr>
        <w:spacing w:after="0" w:line="240" w:lineRule="auto"/>
        <w:jc w:val="right"/>
        <w:rPr>
          <w:rFonts w:ascii="Times New Roman" w:eastAsia="Times New Roman" w:hAnsi="Times New Roman" w:cs="Times New Roman"/>
          <w:bCs/>
          <w:sz w:val="28"/>
          <w:szCs w:val="28"/>
        </w:rPr>
      </w:pPr>
    </w:p>
    <w:p w:rsidR="00132962" w:rsidRPr="00BC6901" w:rsidRDefault="00132962" w:rsidP="00132962">
      <w:pPr>
        <w:spacing w:after="0" w:line="240" w:lineRule="auto"/>
        <w:jc w:val="right"/>
        <w:rPr>
          <w:rFonts w:ascii="Times New Roman" w:eastAsia="Times New Roman" w:hAnsi="Times New Roman" w:cs="Times New Roman"/>
          <w:bCs/>
          <w:sz w:val="28"/>
          <w:szCs w:val="28"/>
        </w:rPr>
      </w:pPr>
      <w:r w:rsidRPr="00BC6901">
        <w:rPr>
          <w:rFonts w:ascii="Times New Roman" w:eastAsia="Times New Roman" w:hAnsi="Times New Roman" w:cs="Times New Roman"/>
          <w:bCs/>
          <w:sz w:val="28"/>
          <w:szCs w:val="28"/>
        </w:rPr>
        <w:lastRenderedPageBreak/>
        <w:t xml:space="preserve">Приложение </w:t>
      </w:r>
    </w:p>
    <w:p w:rsidR="00132962" w:rsidRPr="00BC6901" w:rsidRDefault="00132962" w:rsidP="00132962">
      <w:pPr>
        <w:spacing w:after="0" w:line="240" w:lineRule="auto"/>
        <w:jc w:val="right"/>
        <w:rPr>
          <w:rFonts w:ascii="Times New Roman" w:eastAsia="Times New Roman" w:hAnsi="Times New Roman" w:cs="Times New Roman"/>
          <w:bCs/>
          <w:sz w:val="28"/>
          <w:szCs w:val="28"/>
        </w:rPr>
      </w:pPr>
      <w:r w:rsidRPr="00BC6901">
        <w:rPr>
          <w:rFonts w:ascii="Times New Roman" w:eastAsia="Times New Roman" w:hAnsi="Times New Roman" w:cs="Times New Roman"/>
          <w:bCs/>
          <w:sz w:val="28"/>
          <w:szCs w:val="28"/>
        </w:rPr>
        <w:t xml:space="preserve"> к постановлению администрации </w:t>
      </w:r>
    </w:p>
    <w:p w:rsidR="00132962" w:rsidRPr="00BC6901" w:rsidRDefault="00132962" w:rsidP="00132962">
      <w:pPr>
        <w:spacing w:after="0" w:line="240" w:lineRule="auto"/>
        <w:jc w:val="right"/>
        <w:rPr>
          <w:rFonts w:ascii="Times New Roman" w:eastAsia="Times New Roman" w:hAnsi="Times New Roman" w:cs="Times New Roman"/>
          <w:bCs/>
          <w:sz w:val="28"/>
          <w:szCs w:val="28"/>
        </w:rPr>
      </w:pPr>
      <w:r w:rsidRPr="00BC6901">
        <w:rPr>
          <w:rFonts w:ascii="Times New Roman" w:eastAsia="Times New Roman" w:hAnsi="Times New Roman" w:cs="Times New Roman"/>
          <w:bCs/>
          <w:sz w:val="28"/>
          <w:szCs w:val="28"/>
        </w:rPr>
        <w:t>муниципального образования</w:t>
      </w:r>
    </w:p>
    <w:p w:rsidR="00132962" w:rsidRPr="00BC6901" w:rsidRDefault="00132962" w:rsidP="00132962">
      <w:pPr>
        <w:spacing w:after="0" w:line="240" w:lineRule="auto"/>
        <w:jc w:val="right"/>
        <w:rPr>
          <w:rFonts w:ascii="Times New Roman" w:eastAsia="Times New Roman" w:hAnsi="Times New Roman" w:cs="Times New Roman"/>
          <w:bCs/>
          <w:sz w:val="28"/>
          <w:szCs w:val="28"/>
        </w:rPr>
      </w:pPr>
      <w:r w:rsidRPr="00BC6901">
        <w:rPr>
          <w:rFonts w:ascii="Times New Roman" w:eastAsia="Times New Roman" w:hAnsi="Times New Roman" w:cs="Times New Roman"/>
          <w:bCs/>
          <w:sz w:val="28"/>
          <w:szCs w:val="28"/>
        </w:rPr>
        <w:t xml:space="preserve"> «Филисовское сельское поселение </w:t>
      </w:r>
    </w:p>
    <w:p w:rsidR="00132962" w:rsidRPr="00BC6901" w:rsidRDefault="00132962" w:rsidP="00132962">
      <w:pPr>
        <w:spacing w:after="0" w:line="240" w:lineRule="auto"/>
        <w:jc w:val="right"/>
        <w:rPr>
          <w:rFonts w:ascii="Times New Roman" w:eastAsia="Times New Roman" w:hAnsi="Times New Roman" w:cs="Times New Roman"/>
          <w:bCs/>
          <w:sz w:val="28"/>
          <w:szCs w:val="28"/>
        </w:rPr>
      </w:pPr>
      <w:r w:rsidRPr="00BC6901">
        <w:rPr>
          <w:rFonts w:ascii="Times New Roman" w:eastAsia="Times New Roman" w:hAnsi="Times New Roman" w:cs="Times New Roman"/>
          <w:bCs/>
          <w:sz w:val="28"/>
          <w:szCs w:val="28"/>
        </w:rPr>
        <w:t xml:space="preserve">Родниковского района </w:t>
      </w:r>
    </w:p>
    <w:p w:rsidR="00132962" w:rsidRPr="00BC6901" w:rsidRDefault="00132962" w:rsidP="00132962">
      <w:pPr>
        <w:spacing w:after="0" w:line="240" w:lineRule="auto"/>
        <w:jc w:val="right"/>
        <w:rPr>
          <w:rFonts w:ascii="Times New Roman" w:eastAsia="Times New Roman" w:hAnsi="Times New Roman" w:cs="Times New Roman"/>
          <w:bCs/>
          <w:sz w:val="28"/>
          <w:szCs w:val="28"/>
        </w:rPr>
      </w:pPr>
      <w:r w:rsidRPr="00BC6901">
        <w:rPr>
          <w:rFonts w:ascii="Times New Roman" w:eastAsia="Times New Roman" w:hAnsi="Times New Roman" w:cs="Times New Roman"/>
          <w:bCs/>
          <w:sz w:val="28"/>
          <w:szCs w:val="28"/>
        </w:rPr>
        <w:t xml:space="preserve">Ивановской области» </w:t>
      </w:r>
    </w:p>
    <w:p w:rsidR="00132962" w:rsidRPr="00BC6901" w:rsidRDefault="00132962" w:rsidP="00132962">
      <w:pPr>
        <w:spacing w:after="0" w:line="240" w:lineRule="auto"/>
        <w:jc w:val="right"/>
        <w:rPr>
          <w:rFonts w:ascii="Times New Roman" w:eastAsia="Times New Roman" w:hAnsi="Times New Roman" w:cs="Times New Roman"/>
          <w:bCs/>
          <w:sz w:val="28"/>
          <w:szCs w:val="28"/>
        </w:rPr>
      </w:pPr>
      <w:r w:rsidRPr="00BC6901">
        <w:rPr>
          <w:rFonts w:ascii="Times New Roman" w:eastAsia="Times New Roman" w:hAnsi="Times New Roman" w:cs="Times New Roman"/>
          <w:bCs/>
          <w:sz w:val="28"/>
          <w:szCs w:val="28"/>
        </w:rPr>
        <w:t>от  21.08.2015 № 46</w:t>
      </w:r>
    </w:p>
    <w:p w:rsidR="00132962" w:rsidRPr="00BC6901" w:rsidRDefault="00132962" w:rsidP="00132962">
      <w:pPr>
        <w:autoSpaceDE w:val="0"/>
        <w:autoSpaceDN w:val="0"/>
        <w:adjustRightInd w:val="0"/>
        <w:spacing w:after="0" w:line="240" w:lineRule="auto"/>
        <w:ind w:right="-109"/>
        <w:jc w:val="right"/>
        <w:rPr>
          <w:rFonts w:ascii="Times New Roman" w:eastAsia="Times New Roman" w:hAnsi="Times New Roman" w:cs="Times New Roman"/>
          <w:sz w:val="24"/>
          <w:szCs w:val="24"/>
        </w:rPr>
      </w:pP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p>
    <w:p w:rsidR="00132962" w:rsidRPr="00BC6901" w:rsidRDefault="00132962" w:rsidP="00132962">
      <w:pPr>
        <w:spacing w:after="0" w:line="270" w:lineRule="atLeast"/>
        <w:jc w:val="center"/>
        <w:rPr>
          <w:rFonts w:ascii="Times New Roman" w:eastAsia="Times New Roman" w:hAnsi="Times New Roman" w:cs="Times New Roman"/>
          <w:b/>
          <w:color w:val="000000"/>
          <w:sz w:val="28"/>
          <w:szCs w:val="28"/>
          <w:lang w:eastAsia="ru-RU"/>
        </w:rPr>
      </w:pPr>
      <w:r w:rsidRPr="00BC6901">
        <w:rPr>
          <w:rFonts w:ascii="Times New Roman" w:eastAsia="Times New Roman" w:hAnsi="Times New Roman" w:cs="Times New Roman"/>
          <w:b/>
          <w:color w:val="000000"/>
          <w:sz w:val="28"/>
          <w:szCs w:val="28"/>
          <w:lang w:eastAsia="ru-RU"/>
        </w:rPr>
        <w:t>Правила</w:t>
      </w:r>
    </w:p>
    <w:p w:rsidR="00132962" w:rsidRPr="00BC6901" w:rsidRDefault="00132962" w:rsidP="00132962">
      <w:pPr>
        <w:spacing w:after="0" w:line="270" w:lineRule="atLeast"/>
        <w:jc w:val="center"/>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b/>
          <w:color w:val="000000"/>
          <w:sz w:val="28"/>
          <w:szCs w:val="28"/>
          <w:lang w:eastAsia="ru-RU"/>
        </w:rPr>
        <w:t xml:space="preserve">присвоения, изменения и аннулирования адресов </w:t>
      </w:r>
      <w:r w:rsidRPr="00BC6901">
        <w:rPr>
          <w:rFonts w:ascii="Times New Roman" w:eastAsia="Times New Roman" w:hAnsi="Times New Roman" w:cs="Times New Roman"/>
          <w:b/>
          <w:bCs/>
          <w:color w:val="000000"/>
          <w:sz w:val="28"/>
          <w:szCs w:val="28"/>
          <w:lang w:eastAsia="ru-RU"/>
        </w:rPr>
        <w:t>на территории муниципального образования «Филисовское сельское поселение Родниковского муниципального района Ивановской области»</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p>
    <w:p w:rsidR="00132962" w:rsidRPr="00BC6901" w:rsidRDefault="00132962" w:rsidP="00132962">
      <w:pPr>
        <w:spacing w:after="0" w:line="270" w:lineRule="atLeast"/>
        <w:jc w:val="center"/>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I. Общие положения</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1. Настоящие Правила устанавливают порядок присвоения, изменения и аннулирования адресов, включая требования к структуре адреса.</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2. Понятия, используемые в настоящих Правилах:</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«адресообразующие элементы» - страна, субъект Российской Федерации, муниципальное образование, населенный пункт, элемент улично-дорожной сети, элемент планировочной структуры и идентификационный элемент (элементы) объекта адресации;</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«идентификационные элементы объекта адресации» - номер земельного участка, типы и номера зданий (сооружений), помещений и объектов незавершенного строительства;</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«уникальный номер адреса объекта адресации в государственном адресном реестре» - номер записи, который присваивается адресу объекта адресации в государственном адресном реестре;</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«элемент планировочной структуры» - зона (массив), район (в том числе жилой район, микрорайон, квартал, промышленный район), территории размещения садоводческих, огороднических и дачных некоммерческих объединений;</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«элемент улично-дорожной сети» - улица, проспект, переулок, проезд, набережная, площадь, бульвар, тупик, съезд, шоссе, аллея и иное.</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3. Адрес, присвоенный объекту адресации, должен отвечать следующим требованиям:</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а) уникальность. Один и тот же адрес не может быть присвоен более чем одному объекту адресации, за исключением случаев повторного присвоения одного и того же адреса новому объекту адресации взамен аннулированного адреса объекта адресации, а также присвоения одного и того же адреса земельному участку и расположенному на нем зданию (сооружению) или объекту незавершенного строительства;</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б) обязательность. Каждому объекту адресации должен быть присвоен адрес в соответствии с настоящими Правилами;</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в) легитимность. Правовую основу адреса обеспечивает соблюдение процедуры присвоения объекту адресации адреса, изменения и аннулирования такого адреса, а также внесение адреса в государственный адресный реестр.</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lastRenderedPageBreak/>
        <w:tab/>
        <w:t>4. Присвоение, изменение и аннулирование адресов осуществляется без взимания платы.</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5. Объектами адресации являются один или несколько объектов недвижимого имущества, в том числе земельные участки, здания, сооружения, помещения и объекты незавершенного строительства.</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p>
    <w:p w:rsidR="00132962" w:rsidRPr="00BC6901" w:rsidRDefault="00132962" w:rsidP="00132962">
      <w:pPr>
        <w:spacing w:after="0" w:line="270" w:lineRule="atLeast"/>
        <w:jc w:val="center"/>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II. Порядок присвоения объекту адресации адреса, изменения</w:t>
      </w:r>
    </w:p>
    <w:p w:rsidR="00132962" w:rsidRPr="00BC6901" w:rsidRDefault="00132962" w:rsidP="00132962">
      <w:pPr>
        <w:spacing w:after="0" w:line="270" w:lineRule="atLeast"/>
        <w:jc w:val="center"/>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и аннулирования такого адреса</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6. Присвоение объекту адресации адреса, изменение и аннулирование такого адреса осуществляется администрацией муниципального образования «Филисовское сельское поселение Родниковского муниципального района Ивановской области» (далее – Администрацией) с использованием федеральной информационной адресной системы.</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7. Присвоение объектам адресации адресов и аннулирование таких адресов осуществляется Администрацией по собственной инициативе или на основании заявлений физических или юридических лиц, указанных в пунктах 27 и 29 настоящих Правил. Аннулирование адресов объектов адресации осуществляется Администрацией на основании информации органа, осуществляющего кадастровый учет и ведение государственного кадастра недвижимости, о снятии с кадастрового учета объекта недвижимости, а также об отказе в осуществлении кадастрового учета объекта недвижимости по основаниям, указанным в пунктах 1 и 3 части 2 статьи 27 Федерального закона «О государственном кадастре недвижимости», предоставляемой в установленном Правительством Российской Федерации порядке межведомственного информационного взаимодействия при ведении государственного адресного реестра. Изменение адресов объектов адресации осуществляется уполномоченными органами на основании принятых решений о присвоении адресообразующим элементам наименований, об изменении и аннулировании их наименований.</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8. Присвоение объекту адресации адреса осуществляется:</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а) в отношении земельных участков в случаях:</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подготовки документации по планировке территории в отношении застроенной и подлежащей застройке территории в соответствии с Градостроительным кодексом Российской Федерации;</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выполнения в отношении земельного участка в соответствии с требованиями, установленными Федеральным законом «О государственном кадастре недвижимости», работ, в результате которых обеспечивается подготовка документов, содержащих необходимые для осуществления государственного кадастрового учета сведения о таком земельном участке, при постановке земельного участка на государственный кадастровый учет;</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б) в отношении зданий, сооружений и объектов незавершенного строительства в случаях:</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выдачи (получения) разрешения на строительство здания или сооружения;</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 xml:space="preserve">выполнения в отношении здания, сооружения и объекта незавершенного строительства в соответствии с требованиями, установленными Федеральным законом «О государственном кадастре недвижимости», работ, в результате которых обеспечивается подготовка документов, содержащих необходимые для </w:t>
      </w:r>
      <w:r w:rsidRPr="00BC6901">
        <w:rPr>
          <w:rFonts w:ascii="Times New Roman" w:eastAsia="Times New Roman" w:hAnsi="Times New Roman" w:cs="Times New Roman"/>
          <w:color w:val="000000"/>
          <w:sz w:val="28"/>
          <w:szCs w:val="28"/>
          <w:lang w:eastAsia="ru-RU"/>
        </w:rPr>
        <w:lastRenderedPageBreak/>
        <w:t>осуществления государственного кадастрового учета сведения о таком здании, сооружении и объекте незавершенного строительства, при постановке здания, сооружения и объекта незавершенного строительства на государственный кадастровый учет (в случае, если в соответствии с Градостроительным кодексом Российской Федерации для строительства или реконструкции здания, сооружения и объекта незавершенного строительства получение разрешения на строительство не требуется);</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в) в отношении помещений в случаях:</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подготовки и оформления в установленном Жилищным кодексом Российской Федерации порядке проекта переустройства и (или) перепланировки помещения в целях перевода жилого помещения в нежилое помещение или нежилого помещения в жилое помещение;</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подготовки и оформления в отношении помещения, в том числе образуемого в результате преобразования другого помещения (помещений) в соответствии с положениями, предусмотренными Федеральным законом «О государственном кадастре недвижимости», документов, содержащих необходимые для осуществления государственного кадастрового учета сведения о таком помещении.</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9. При присвоении адресов зданиям, сооружениям и объектам незавершенного строительства такие адреса должны соответствовать адресам земельных участков, в границах которых расположены соответствующие здания, сооружения и объекты незавершенного строительства.</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10. В случае, если зданию или сооружению не присвоен адрес, присвоение адреса помещению, расположенному в таком здании или сооружении, осуществляется при условии одновременного присвоения адреса такому зданию или сооружению.</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11. В случае присвоения адреса многоквартирному дому осуществляется одновременное присвоение адресов всем расположенным в нем помещениям.</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12. В случае присвоения наименований элементам планировочной структуры и элементам улично-дорожной сети изменения или аннулирования их наименований, изменения адресов объектов адресации, решения по которым принимаются уполномоченными органами, осуществляется одновременно с размещением уполномоченным органом в государственном адресном реестре сведений о присвоении наименований элементам планировочной структуры и элементам улично-дорожной сети, об изменении или аннулировании их наименований в соответствии с порядком ведения государственного адресного реестра.</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13. Изменение адреса объекта адресации в случае изменения наименований и муниципального образования «Филисовское сельское поселение Родниковского муниципального района Ивановской области» и населенных пунктов осуществляется на основании информации Государственного каталога географических названий и государственного реестра муниципальных образований Российской Федерации, предоставляемой оператору федеральной информационной адресной системы в установленном Правительством Российской Федерации порядке межведомственного информационного взаимодействия при ведении государственного адресного реестра.</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14. Аннулирование адреса объекта адресации осуществляется в случаях:</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lastRenderedPageBreak/>
        <w:tab/>
        <w:t>а) прекращения существования объекта адресации;</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б) отказа в осуществлении кадастрового учета объекта адресации по основаниям, указанным в пунктах 1 и 3 части 2 статьи 27 Федерального закона «О государственном кадастре недвижимости»;</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в) присвоения объекту адресации нового адреса.</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15. Аннулирование адреса объекта адресации в случае прекращения существования объекта адресации осуществляется после снятия этого объекта адресации с кадастрового учета, за исключением случаев аннулирования и исключения сведений об объекте адресации, указанных в частях 4 и 5 статьи 24 Федерального закона «О государственном кадастре недвижимости», из государственного кадастра недвижимости.</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16. Аннулирование адреса существующего объекта адресации без одновременного присвоения этому объекту адресации нового адреса не допускается.</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17. Аннулирование адресов объектов адресации, являющихся преобразуемыми объектами недвижимости (за исключением объектов адресации, сохраняющихся в измененных границах), осуществляется после снятия с учета таких преобразуемых объектов недвижимости. Аннулирование и повторное присвоение адресов объектам адресации, являющимся преобразуемыми объектами недвижимости, которые после преобразования сохраняются в измененных границах, не производится.</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18. В случае аннулирования адреса здания или сооружения в связи с прекращением его существования как объекта недвижимости одновременно аннулируются адреса всех помещений в таком здании или сооружении.</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19. При присвоении объекту адресации адреса или аннулировании его адреса уполномоченный орган обязан:</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а) определить возможность присвоения объекту адресации адреса или аннулирования его адреса;</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б) провести осмотр местонахождения объекта адресации (при необходимости);</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в) принять решение о присвоении объекту адресации адреса или его аннулировании в соответствии с требованиями к структуре адреса и порядком, которые установлены настоящими Правилами, или об отказе в присвоении объекту адресации адреса или аннулировании его адреса.</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20. Присвоение объекту адресации адреса или аннулирование его адреса подтверждается решением уполномоченного органа с одновременным изданием Постановления администрации  Филисовского сельского поселения о присвоении объекту адресации адреса или аннулировании его адреса.</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21. Решение уполномоченного органа о присвоении объекту адресации адреса принимается одновременно:</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а) с утверждением уполномоченным органом схемы расположения земельного участка, являющегося объектом адресации, на кадастровом плане или кадастровой карте соответствующей территории;</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б) с заключением уполномоченным органом соглашения о перераспределении земельных участков, являющихся объектами адресации, в соответствии с Земельным кодексом Российской Федерации;</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в) с заключением уполномоченным органом договора о развитии застроенной территории в соответствии с Градостроительным кодексом Российской Федерации;</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lastRenderedPageBreak/>
        <w:tab/>
        <w:t>г) с утверждением проекта планировки территории;</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д) с принятием решения о строительстве объекта адресации.</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22. Решение уполномоченного органа о присвоении объекту адресации адреса содержит:</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присвоенный объекту адресации адрес;</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реквизиты и наименования документов, на основании которых принято решение о присвоении адреса;</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описание местоположения объекта адресации;</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кадастровые номера, адреса и сведения об объектах недвижимости, из которых образуется объект адресации;</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аннулируемый адрес объекта адресации и уникальный номер аннулируемого адреса объекта адресации в государственном адресном реестре (в случае присвоения нового адреса объекту адресации);</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другие необходимые сведения, определенные уполномоченным органом.</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В случае присвоения адреса поставленному на государственный кадастровый учет объекту недвижимости в решении уполномоченного органа о присвоении адреса объекту адресации также указывается кадастровый номер объекта недвижимости, являющегося объектом адресации.</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23. Решение уполномоченного органа об аннулировании адреса объекта адресации содержит:</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аннулируемый адрес объекта адресации;</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уникальный номер аннулируемого адреса объекта адресации в государственном адресном реестре;</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причину аннулирования адреса объекта адресации;</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кадастровый номер объекта адресации и дату его снятия с кадастрового учета в случае аннулирования адреса объекта адресации в связи с прекращением существования объекта адресации;</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реквизиты решения о присвоении объекту адресации адреса и кадастровый номер объекта адресации в случае аннулирования адреса объекта адресации на основании присвоения этому объекту адресации нового адреса;</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другие необходимые сведения, определенные уполномоченным органом.</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Решение об аннулировании адреса объекта адресации в случае присвоения объекту адресации нового адреса может быть по решению уполномоченного органа объединено с решением о присвоении этому объекту адресации нового адреса.</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24. Решения уполномоченного органа о присвоении объекту адресации адреса или аннулировании его адреса могут формироваться с использованием федеральной информационной адресной системы.</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25. Решение о присвоении объекту адресации адреса или аннулировании его адреса подлежит обязательному внесению уполномоченным органом в государственный адресный реестр в течение 3 рабочих дней со дня принятия такого решения.</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26. Датой присвоения объекту адресации адреса, изменения или аннулирования его адреса признается дата внесения сведений об адресе объекта адресации в государственный адресный реестр.</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 xml:space="preserve">27. Заявление о присвоении объекту адресации адреса или об аннулировании его адреса (далее - заявление) подается собственником объекта адресации по </w:t>
      </w:r>
      <w:r w:rsidRPr="00BC6901">
        <w:rPr>
          <w:rFonts w:ascii="Times New Roman" w:eastAsia="Times New Roman" w:hAnsi="Times New Roman" w:cs="Times New Roman"/>
          <w:color w:val="000000"/>
          <w:sz w:val="28"/>
          <w:szCs w:val="28"/>
          <w:lang w:eastAsia="ru-RU"/>
        </w:rPr>
        <w:lastRenderedPageBreak/>
        <w:t>собственной инициативе либо лицом, обладающим одним из следующих вещных прав на объект адресации:</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а) право хозяйственного ведения;</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б) право оперативного управления;</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в) право пожизненно наследуемого владения;</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г) право постоянного (бессрочного) пользования.</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28. Заявление составляется лицами, указанными в пункте 24 настоящих Правил (далее - заявитель), по форме, устанавливаемой Министерством финансов Российской Федерации.</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29. С заявлением вправе обратиться представители заявителя, действующие в силу полномочий, основанных на оформленной в установленном законодательством Российской Федерации порядке доверенности, на указании федерального закона либо на акте уполномоченного на то государственного органа или органа местного самоуправления (далее - представитель заявителя).</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От имени собственников помещений в многоквартирном доме с заявлением вправе обратиться представитель таких собственников, уполномоченный на подачу такого заявления принятым в установленном законодательством Российской Федерации порядке решением общего собрания указанных собственников.</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От имени членов садоводческого, огороднического и (или) дачного некоммерческого объединения граждан с заявлением вправе обратиться представитель указанных членов некоммерческих объединений, уполномоченный на подачу такого заявления принятым в установленном законодательством Российской Федерации порядке решением общего собрания членов такого некоммерческого объединения.</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30. В случае образования 2 или более объектов адресации в результате преобразования существующего объекта или объектов адресации представляется одно заявление на все одновременно образуемые объекты адресации.</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31. Заявление направляется заявителем (представителем заявителя) в Администрацию на бумажном носителе лично.</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32. Заявление подписывается заявителем либо представителем заявителя.</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При представлении заявления представителем заявителя к такому заявлению прилагается доверенность, выданная представителю заявителя, оформленная в порядке, предусмотренном законодательством Российской Федерации.</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33. При личном обращении заявителя или представителя заявителя предъявляется документ, удостоверяющий соответственно личность заявителя или представителя заявителя.</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Лицо, имеющее право действовать без доверенности от имени юридического лица, предъявляет документ, удостоверяющий его личность, и сообщает реквизиты свидетельства о государственной регистрации юридического лица, а представитель юридического лица предъявляет также документ, подтверждающий его полномочия действовать от имени этого юридического лица, или копию этого документа, заверенную печатью и подписью руководителя этого юридического лица.</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34. К заявлению прилагаются следующие документы:</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а) правоустанавливающие и (или) правоудостоверяющие документы на объект (объекты) адресации;</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lastRenderedPageBreak/>
        <w:tab/>
        <w:t>б) кадастровые паспорта объектов недвижимости, следствием преобразования которых является образование одного и более объекта адресации (в случае преобразования объектов недвижимости с образованием одного и более новых объектов адресации);</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в) разрешение на строительство объекта адресации (при присвоении адреса строящимся объектам адресации) и (или) разрешение на ввод объекта адресации в эксплуатацию;</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г) схема расположения объекта адресации на кадастровом плане или кадастровой карте соответствующей территории (в случае присвоения земельному участку адреса);</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д) кадастровый паспорт объекта адресации (в случае присвоения адреса объекту адресации, поставленному на кадастровый учет);</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е) решение органа местного самоуправления о переводе жилого помещения в нежилое помещение или нежилого помещения в жилое помещение (в случае присвоения помещению адреса, изменения и аннулирования такого адреса вследствие его перевода из жилого помещения в нежилое помещение или нежилого помещения в жилое помещение);</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ж) акт приемочной комиссии при переустройстве и (или) перепланировке помещения, приводящих к образованию одного и более новых объектов адресации (в случае преобразования объектов недвижимости (помещений) с образованием одного и более новых объектов адресации);</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з) кадастровая выписка об объекте недвижимости, который снят с учета (в случае аннулирования адреса объекта адресации по основаниям, указанным в подпункте «а» пункта 14 настоящих Правил);</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и) уведомление об отсутствии в государственном кадастре недвижимости запрашиваемых сведений по объекту адресации (в случае аннулирования адреса объекта адресации по основаниям, указанным в подпункте «б» пункта 14 настоящих Правил).</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35. Уполномоченные органы запрашивают документы, указанные в пункте 34 настоящих Правил, в органах государственной власти, органах местного самоуправления и подведомственных государственным органам или органам местного самоуправления организациях, в распоряжении которых находятся указанные документы (их копии, сведения, содержащиеся в них).</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Заявители (представители заявителя) при подаче заявления вправе приложить к нему документы, указанные в пункте 34 настоящих Правил, если такие документы не находятся в распоряжении органа государственной власти, органа местного самоуправления либо подведомственных государственным органам или органам местного самоуправления организаций.</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36. При предоставлении документов, указанных в пункте 34 настоящих Правил,  Администрация выдает заявителю или его представителю расписку в получении документов с указанием их перечня и даты получения. Расписка выдается заявителю (представителю заявителя) в день получения уполномоченным органом таких документов.</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 xml:space="preserve">37. Решение о присвоении объекту адресации адреса или аннулировании его адреса, а также решение об отказе в таком присвоении или аннулировании </w:t>
      </w:r>
      <w:r w:rsidRPr="00BC6901">
        <w:rPr>
          <w:rFonts w:ascii="Times New Roman" w:eastAsia="Times New Roman" w:hAnsi="Times New Roman" w:cs="Times New Roman"/>
          <w:color w:val="000000"/>
          <w:sz w:val="28"/>
          <w:szCs w:val="28"/>
          <w:lang w:eastAsia="ru-RU"/>
        </w:rPr>
        <w:lastRenderedPageBreak/>
        <w:t>принимаются уполномоченным органом в срок не более чем 18 рабочих дней со дня поступления заявления.</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38. В случае представления заявления через многофункциональный центр срок, указанный в пункте 37 настоящих Правил, исчисляется со дня передачи многофункциональным центром заявления и документов, указанных в пункте 34 настоящих Правил (при их наличии), в Администрацию.</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39. Решение Администрации о присвоении объекту адресации адреса или аннулировании его адреса, а также решение об отказе в таком присвоении или аннулировании адреса направляются заявителю (представителю заявителя) в форме документа на бумажном носителе посредством выдачи заявителю (представителю заявителя) лично под расписку либо направления документа не позднее рабочего дня, следующего за 10-м рабочим днем со дня истечения установленного пунктами 37 и 38 настоящих Правил срока посредством почтового отправления по указанному в заявлении почтовому адресу.</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При наличии в заявлении указания о выдаче решения о присвоении объекту адресации адреса или аннулировании его адреса, решения об отказе в таком присвоении или аннулировании через многофункциональный центр по месту представления заявления уполномоченный орган обеспечивает передачу документа в многофункциональный центр для выдачи заявителю не позднее рабочего дня, следующего за днем истечения срока, установленного пунктами 37 и 38 настоящих Правил.</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40. В присвоении объекту адресации адреса или аннулировании его адреса может быть отказано в случаях, если:</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а) с заявлением о присвоении объекту адресации адреса обратилось лицо, не указанное в пунктах 27 и 29 настоящих Правил;</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б) ответ на межведомственный запрос свидетельствует об отсутствии документа и (или) информации, необходимых для присвоения объекту адресации адреса или аннулирования его адреса, и соответствующий документ не был представлен заявителем (представителем заявителя) по собственной инициативе;</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в) документы, обязанность по предоставлению которых для присвоения объекту адресации адреса или аннулирования его адреса возложена на заявителя (представителя заявителя), выданы с нарушением порядка, установленного законодательством Российской Федерации;</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г) отсутствуют случаи и условия для присвоения объекту адресации адреса или аннулирования его адреса, указанные в пунктах 5, 8 - 11 и 14 - 18 настоящих Правил.</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41. Решение об отказе в присвоении объекту адресации адреса или аннулировании его адреса должно содержать причину отказа с обязательной ссылкой на положения пункта 40 настоящих Правил, являющиеся основанием для принятия такого решения.</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42. Форма решения об отказе в присвоении объекту адресации адреса или аннулировании его адреса устанавливается Министерством финансов Российской Федерации.</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43. Решение об отказе в присвоении объекту адресации адреса или аннулировании его адреса может быть обжаловано в судебном порядке.</w:t>
      </w:r>
    </w:p>
    <w:p w:rsidR="00132962" w:rsidRDefault="00132962" w:rsidP="00132962">
      <w:pPr>
        <w:spacing w:after="0" w:line="270" w:lineRule="atLeast"/>
        <w:jc w:val="both"/>
        <w:rPr>
          <w:rFonts w:ascii="Times New Roman" w:eastAsia="Times New Roman" w:hAnsi="Times New Roman" w:cs="Times New Roman"/>
          <w:color w:val="000000"/>
          <w:sz w:val="28"/>
          <w:szCs w:val="28"/>
          <w:lang w:eastAsia="ru-RU"/>
        </w:rPr>
      </w:pPr>
    </w:p>
    <w:p w:rsidR="00EA087D" w:rsidRPr="00BC6901" w:rsidRDefault="00EA087D" w:rsidP="00132962">
      <w:pPr>
        <w:spacing w:after="0" w:line="270" w:lineRule="atLeast"/>
        <w:jc w:val="both"/>
        <w:rPr>
          <w:rFonts w:ascii="Times New Roman" w:eastAsia="Times New Roman" w:hAnsi="Times New Roman" w:cs="Times New Roman"/>
          <w:color w:val="000000"/>
          <w:sz w:val="28"/>
          <w:szCs w:val="28"/>
          <w:lang w:eastAsia="ru-RU"/>
        </w:rPr>
      </w:pPr>
    </w:p>
    <w:p w:rsidR="00132962" w:rsidRPr="00BC6901" w:rsidRDefault="00132962" w:rsidP="00132962">
      <w:pPr>
        <w:spacing w:after="0" w:line="270" w:lineRule="atLeast"/>
        <w:jc w:val="center"/>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lastRenderedPageBreak/>
        <w:t>III. Структура адреса</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44. Структура адреса включает в себя следующую последовательность адресообразующих элементов, описанных идентифицирующими их реквизитами (далее - реквизит адреса):</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а) наименование страны (Российская Федерация);</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б) наименование субъекта Российской Федерации (Ивановская область);</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в) наименование муниципального района (Родниковский район);</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г) наименование сельского поселения в составе муниципального района (Филисовское сельское поселение);</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д) наименование населенного пункта;</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е) наименование элемента планировочной структуры;</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ж) наименование элемента улично-дорожной сети;</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з) номер земельного участка;</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и) тип и номер здания, сооружения или объекта незавершенного строительства;</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к) тип и номер помещения, расположенного в здании или сооружении.</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45. При описании адреса используется определенная последовательность написания адреса, соответствующая последовательности адресообразующих элементов в структуре адреса, указанная в пункте 44 настоящих Правил.</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46. Перечень адресообразующих элементов, используемых при описании адреса объекта адресации, зависит от вида объекта адресации.</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47. Обязательными адресообразующими элементами для всех видов объектов адресации являются:</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а) страна;</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б) субъект Российской Федерации;</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в) муниципальный район в составе субъекта Российской Федерации;</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г) сельское поселение в составе муниципального района;</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д) населенный пункт.</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48. Иные адресообразующие элементы применяются в зависимости от вида объекта адресации.</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49. Структура адреса земельного участка в дополнение к обязательным адресообразующим элементам, указанным в пункте 47 настоящих Правил, включает в себя следующие адресообразующие элементы, описанные идентифицирующими их реквизитами:</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а) наименование элемента планировочной структуры (при наличии);</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б) наименование элемента улично-дорожной сети (при наличии);</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в) номер земельного участка.</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50. Структура адреса здания, сооружения или объекта незавершенного строительства в дополнение к обязательным адресообразующим элементам, указанным в пункте 47 настоящих Правил, включает в себя следующие адресообразующие элементы, описанные идентифицирующими их реквизитами:</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а) наименование элемента планировочной структуры (при наличии);</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б) наименование элемента улично-дорожной сети (при наличии);</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в) тип и номер здания, сооружения или объекта незавершенного строительства.</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lastRenderedPageBreak/>
        <w:tab/>
        <w:t>51. Структура адреса помещения в пределах здания (сооружения) в дополнение к обязательным адресообразующим элементам, указанным в пункте 47 настоящих Правил, включает в себя следующие адресообразующие элементы, описанные идентифицирующими их реквизитами:</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а) наименование элемента планировочной структуры (при наличии);</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б) наименование элемента улично-дорожной сети (при наличии);</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в) тип и номер здания, сооружения;</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г) тип и номер помещения в пределах здания, сооружения;</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д) тип и номер помещения в пределах квартиры (в отношении коммунальных квартир).</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52. Перечень элементов планировочной структуры, элементов улично-дорожной сети, элементов объектов адресации, типов зданий (сооружений) и помещений, используемых в качестве реквизитов адреса, а также правила сокращенного наименования адресообразующих элементов устанавливаются Министерством финансов Российской Федерации.</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p>
    <w:p w:rsidR="00132962" w:rsidRPr="00BC6901" w:rsidRDefault="00132962" w:rsidP="00132962">
      <w:pPr>
        <w:spacing w:after="0" w:line="270" w:lineRule="atLeast"/>
        <w:jc w:val="center"/>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IV. Правила написания наименований и нумерации</w:t>
      </w:r>
    </w:p>
    <w:p w:rsidR="00132962" w:rsidRPr="00BC6901" w:rsidRDefault="00132962" w:rsidP="00132962">
      <w:pPr>
        <w:spacing w:after="0" w:line="270" w:lineRule="atLeast"/>
        <w:jc w:val="center"/>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объектов адресации</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53. В структуре адреса наименования страны, субъекта Российской Федерации, муниципального района, сельского поселения, населенного пункта, элементов планировочной структуры и элементов улично-дорожной сети указываются с использованием букв русского алфавита. Дополнительные наименования элементов планировочной структуры и элементов улично-дорожной сети могут быть указаны с использованием букв латинского алфавита.</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Наименование муниципального района, сельского поселения должно соответствовать соответствующим наименованиям государственного реестра муниципальных образований Российской Федерации.</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Наименования населенных пунктов должны соответствовать соответствующим наименованиям, внесенным в Государственный каталог географических названий.</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Наименования страны и субъектов Российской Федерации должны соответствовать соответствующим наименованиям в Конституции Российской Федерации.</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Перечень наименований муниципальных районов, городских округов, внутригородских территорий в составе субъектов Российской Федерации, городских и сельских поселений в соответствии с государственным реестром муниципальных образований Российской Федерации, перечень наименований населенных пунктов в соответствии с Государственным каталогом географических названий размещаются в федеральной информационной адресной системе на основании сведений соответственно государственного реестра муниципальных образований Российской Федерации и Государственного каталога географических названий, полученных оператором федеральной информационной адресной системы в порядке межведомственного информационного взаимодействия оператора федеральной информационной адресной системы с органами государственной власти и органами местного самоуправления при ведении государственного адресного реестра.</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lastRenderedPageBreak/>
        <w:tab/>
        <w:t>54. В наименованиях элемента планировочной структуры и элемента улично-дорожной сети допускается использовать прописные и строчные буквы русского алфавита, арабские цифры, а также следующие символы:</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а) "-" - дефис;</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б) "." - точка;</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в) "(" - открывающая круглая скобка;</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г) ")" - закрывающая круглая скобка;</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д) "N" - знак номера.</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55. Наименования элементов планировочной структуры и элементов улично-дорожной сети должны отвечать словообразовательным, произносительным и стилистическим нормам современного русского литературного языка.</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56. Входящее в состав собственного наименования элемента улично-дорожной сети порядковое числительное указывается в начале наименования элемента улично-дорожной сети с использованием арабских цифр и дополнением буквы (букв) грамматического окончания через дефис.</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57. Цифры в собственных наименованиях элементов улично-дорожной сети, присвоенных в честь знаменательных дат, а также цифры, обозначающие порядковые числительные в родительном падеже, не сопровождаются дополнением цифры грамматическим окончанием.</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58. Собственные наименования элементов планировочной структуры и улично-дорожной сети, присвоенные в честь выдающихся деятелей, оформляются в родительном падеже.</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59. Собственное наименование элемента планировочной структуры и элемента улично-дорожной сети, состоящее из имени и фамилии, не заменяется начальными буквами имени и фамилии. Наименования в честь несовершеннолетних героев оформляются с сокращенным вариантом имени.</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60. Составные части наименований элементов планировочной структуры и элементов улично-дорожной сети, представляющие собой имя и фамилию или звание и фамилию употребляются с полным написанием имени и фамилии или звания и фамилии.</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61. В структуре адресации для нумерации объектов адресации используется целое и (или) дробное числительное с добавлением буквенного индекса (при необходимости).</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При формировании номерной части адреса используются арабские цифры и при необходимости буквы русского алфавита, за исключением букв "е", "з", "й", "ъ", "ы" и "ь", а также символ "/" - косая черта.</w:t>
      </w:r>
    </w:p>
    <w:p w:rsidR="00132962" w:rsidRPr="00BC6901"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62. Объектам адресации, находящимся на пересечении элементов улично-дорожной сети, присваивается адрес по элементу улично-дорожной сети, на который выходит фасад объекта адресации.</w:t>
      </w:r>
    </w:p>
    <w:p w:rsidR="00132962" w:rsidRDefault="00132962" w:rsidP="00132962">
      <w:pPr>
        <w:spacing w:after="0" w:line="270" w:lineRule="atLeast"/>
        <w:jc w:val="both"/>
        <w:rPr>
          <w:rFonts w:ascii="Times New Roman" w:eastAsia="Times New Roman" w:hAnsi="Times New Roman" w:cs="Times New Roman"/>
          <w:color w:val="000000"/>
          <w:sz w:val="28"/>
          <w:szCs w:val="28"/>
          <w:lang w:eastAsia="ru-RU"/>
        </w:rPr>
      </w:pPr>
      <w:r w:rsidRPr="00BC6901">
        <w:rPr>
          <w:rFonts w:ascii="Times New Roman" w:eastAsia="Times New Roman" w:hAnsi="Times New Roman" w:cs="Times New Roman"/>
          <w:color w:val="000000"/>
          <w:sz w:val="28"/>
          <w:szCs w:val="28"/>
          <w:lang w:eastAsia="ru-RU"/>
        </w:rPr>
        <w:tab/>
        <w:t>63. Нумерация объектов адресации, расположенных между двумя объектами адресации, которым присвоен адрес с последовательными номерами, производится с использованием меньшего номера соответствующего объекта адресации путем добавления к нему буквенного индекса.</w:t>
      </w:r>
    </w:p>
    <w:p w:rsidR="00132962" w:rsidRDefault="00132962" w:rsidP="00132962">
      <w:pPr>
        <w:spacing w:after="0" w:line="270" w:lineRule="atLeast"/>
        <w:jc w:val="both"/>
        <w:rPr>
          <w:rFonts w:ascii="Times New Roman" w:eastAsia="Times New Roman" w:hAnsi="Times New Roman" w:cs="Times New Roman"/>
          <w:color w:val="000000"/>
          <w:sz w:val="28"/>
          <w:szCs w:val="28"/>
          <w:lang w:eastAsia="ru-RU"/>
        </w:rPr>
      </w:pPr>
    </w:p>
    <w:p w:rsidR="00132962" w:rsidRDefault="00132962" w:rsidP="00132962">
      <w:pPr>
        <w:spacing w:after="0" w:line="270" w:lineRule="atLeast"/>
        <w:jc w:val="both"/>
        <w:rPr>
          <w:rFonts w:ascii="Times New Roman" w:eastAsia="Times New Roman" w:hAnsi="Times New Roman" w:cs="Times New Roman"/>
          <w:color w:val="000000"/>
          <w:sz w:val="28"/>
          <w:szCs w:val="28"/>
          <w:lang w:eastAsia="ru-RU"/>
        </w:rPr>
      </w:pPr>
    </w:p>
    <w:p w:rsidR="00132962" w:rsidRDefault="00132962" w:rsidP="00132962">
      <w:pPr>
        <w:spacing w:after="0" w:line="270" w:lineRule="atLeast"/>
        <w:jc w:val="both"/>
        <w:rPr>
          <w:rFonts w:ascii="Times New Roman" w:eastAsia="Times New Roman" w:hAnsi="Times New Roman" w:cs="Times New Roman"/>
          <w:color w:val="000000"/>
          <w:sz w:val="28"/>
          <w:szCs w:val="28"/>
          <w:lang w:eastAsia="ru-RU"/>
        </w:rPr>
      </w:pPr>
    </w:p>
    <w:p w:rsidR="00132962" w:rsidRPr="0025215C" w:rsidRDefault="00132962" w:rsidP="00132962">
      <w:pPr>
        <w:spacing w:after="0" w:line="240" w:lineRule="auto"/>
        <w:jc w:val="center"/>
        <w:rPr>
          <w:rFonts w:ascii="Times New Roman" w:eastAsia="Times New Roman" w:hAnsi="Times New Roman" w:cs="Times New Roman"/>
          <w:sz w:val="24"/>
          <w:szCs w:val="24"/>
          <w:lang w:eastAsia="ru-RU"/>
        </w:rPr>
      </w:pPr>
      <w:r w:rsidRPr="0025215C">
        <w:rPr>
          <w:rFonts w:ascii="Times New Roman" w:eastAsia="Times New Roman" w:hAnsi="Times New Roman" w:cs="Times New Roman"/>
          <w:noProof/>
          <w:sz w:val="24"/>
          <w:szCs w:val="24"/>
          <w:lang w:eastAsia="ru-RU"/>
        </w:rPr>
        <w:lastRenderedPageBreak/>
        <w:drawing>
          <wp:anchor distT="0" distB="0" distL="114300" distR="114300" simplePos="0" relativeHeight="251704320" behindDoc="0" locked="0" layoutInCell="1" allowOverlap="1" wp14:anchorId="511680CF" wp14:editId="67587058">
            <wp:simplePos x="0" y="0"/>
            <wp:positionH relativeFrom="column">
              <wp:posOffset>2895600</wp:posOffset>
            </wp:positionH>
            <wp:positionV relativeFrom="paragraph">
              <wp:posOffset>0</wp:posOffset>
            </wp:positionV>
            <wp:extent cx="647700" cy="790575"/>
            <wp:effectExtent l="0" t="0" r="0" b="9525"/>
            <wp:wrapSquare wrapText="left"/>
            <wp:docPr id="54" name="Рисунок 54"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erb_r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7700" cy="7905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5215C">
        <w:rPr>
          <w:rFonts w:ascii="Times New Roman" w:eastAsia="Times New Roman" w:hAnsi="Times New Roman" w:cs="Times New Roman"/>
          <w:sz w:val="24"/>
          <w:szCs w:val="24"/>
          <w:lang w:eastAsia="ru-RU"/>
        </w:rPr>
        <w:br w:type="textWrapping" w:clear="all"/>
      </w:r>
    </w:p>
    <w:p w:rsidR="00132962" w:rsidRPr="0025215C" w:rsidRDefault="00132962" w:rsidP="00132962">
      <w:pPr>
        <w:tabs>
          <w:tab w:val="left" w:pos="5670"/>
        </w:tabs>
        <w:spacing w:after="0" w:line="360" w:lineRule="auto"/>
        <w:jc w:val="center"/>
        <w:rPr>
          <w:rFonts w:ascii="Times New Roman" w:eastAsia="Times New Roman" w:hAnsi="Times New Roman" w:cs="Times New Roman"/>
          <w:b/>
          <w:i/>
          <w:sz w:val="40"/>
          <w:szCs w:val="24"/>
          <w:lang w:eastAsia="ru-RU"/>
        </w:rPr>
      </w:pPr>
      <w:r w:rsidRPr="0025215C">
        <w:rPr>
          <w:rFonts w:ascii="Times New Roman" w:eastAsia="Times New Roman" w:hAnsi="Times New Roman" w:cs="Times New Roman"/>
          <w:b/>
          <w:i/>
          <w:sz w:val="40"/>
          <w:szCs w:val="24"/>
          <w:lang w:eastAsia="ru-RU"/>
        </w:rPr>
        <w:t>ПОСТАНОВЛЕНИЕ</w:t>
      </w:r>
    </w:p>
    <w:p w:rsidR="00132962" w:rsidRPr="0025215C" w:rsidRDefault="00132962" w:rsidP="00132962">
      <w:pPr>
        <w:keepNext/>
        <w:overflowPunct w:val="0"/>
        <w:autoSpaceDE w:val="0"/>
        <w:autoSpaceDN w:val="0"/>
        <w:adjustRightInd w:val="0"/>
        <w:spacing w:after="0" w:line="240" w:lineRule="auto"/>
        <w:jc w:val="center"/>
        <w:textAlignment w:val="baseline"/>
        <w:outlineLvl w:val="6"/>
        <w:rPr>
          <w:rFonts w:ascii="Times New Roman" w:eastAsia="Times New Roman" w:hAnsi="Times New Roman" w:cs="Times New Roman"/>
          <w:b/>
          <w:i/>
          <w:sz w:val="32"/>
          <w:szCs w:val="32"/>
          <w:lang w:eastAsia="ru-RU"/>
        </w:rPr>
      </w:pPr>
      <w:r w:rsidRPr="0025215C">
        <w:rPr>
          <w:rFonts w:ascii="Times New Roman" w:eastAsia="Times New Roman" w:hAnsi="Times New Roman" w:cs="Times New Roman"/>
          <w:b/>
          <w:i/>
          <w:sz w:val="32"/>
          <w:szCs w:val="32"/>
          <w:lang w:eastAsia="ru-RU"/>
        </w:rPr>
        <w:t xml:space="preserve">Администрации </w:t>
      </w:r>
    </w:p>
    <w:p w:rsidR="00132962" w:rsidRPr="0025215C" w:rsidRDefault="00132962" w:rsidP="00132962">
      <w:pPr>
        <w:spacing w:after="0" w:line="240" w:lineRule="auto"/>
        <w:jc w:val="center"/>
        <w:rPr>
          <w:rFonts w:ascii="Times New Roman" w:eastAsia="Times New Roman" w:hAnsi="Times New Roman" w:cs="Times New Roman"/>
          <w:b/>
          <w:i/>
          <w:sz w:val="32"/>
          <w:szCs w:val="32"/>
          <w:lang w:eastAsia="ru-RU"/>
        </w:rPr>
      </w:pPr>
      <w:r w:rsidRPr="0025215C">
        <w:rPr>
          <w:rFonts w:ascii="Times New Roman" w:eastAsia="Times New Roman" w:hAnsi="Times New Roman" w:cs="Times New Roman"/>
          <w:b/>
          <w:i/>
          <w:sz w:val="32"/>
          <w:szCs w:val="32"/>
          <w:lang w:eastAsia="ru-RU"/>
        </w:rPr>
        <w:t>муниципального образования «Филисовское сельское поселение</w:t>
      </w:r>
    </w:p>
    <w:p w:rsidR="00132962" w:rsidRPr="0025215C" w:rsidRDefault="00132962" w:rsidP="00132962">
      <w:pPr>
        <w:spacing w:after="0" w:line="240" w:lineRule="auto"/>
        <w:jc w:val="center"/>
        <w:rPr>
          <w:rFonts w:ascii="Times New Roman" w:eastAsia="Times New Roman" w:hAnsi="Times New Roman" w:cs="Times New Roman"/>
          <w:b/>
          <w:i/>
          <w:sz w:val="32"/>
          <w:szCs w:val="32"/>
          <w:lang w:eastAsia="ru-RU"/>
        </w:rPr>
      </w:pPr>
      <w:r w:rsidRPr="0025215C">
        <w:rPr>
          <w:rFonts w:ascii="Times New Roman" w:eastAsia="Times New Roman" w:hAnsi="Times New Roman" w:cs="Times New Roman"/>
          <w:b/>
          <w:i/>
          <w:sz w:val="32"/>
          <w:szCs w:val="32"/>
          <w:lang w:eastAsia="ru-RU"/>
        </w:rPr>
        <w:t>Родниковского муниципального района Ивановской области»</w:t>
      </w:r>
    </w:p>
    <w:p w:rsidR="00132962" w:rsidRPr="0025215C" w:rsidRDefault="00132962" w:rsidP="00132962">
      <w:pPr>
        <w:spacing w:after="0" w:line="240" w:lineRule="auto"/>
        <w:jc w:val="center"/>
        <w:rPr>
          <w:rFonts w:ascii="Times New Roman" w:eastAsia="Times New Roman" w:hAnsi="Times New Roman" w:cs="Times New Roman"/>
          <w:sz w:val="28"/>
          <w:szCs w:val="28"/>
          <w:lang w:eastAsia="ru-RU"/>
        </w:rPr>
      </w:pPr>
    </w:p>
    <w:p w:rsidR="00132962" w:rsidRPr="0025215C" w:rsidRDefault="00132962" w:rsidP="00132962">
      <w:pPr>
        <w:spacing w:after="0" w:line="240" w:lineRule="auto"/>
        <w:jc w:val="center"/>
        <w:rPr>
          <w:rFonts w:ascii="Times New Roman" w:eastAsia="Times New Roman" w:hAnsi="Times New Roman" w:cs="Times New Roman"/>
          <w:sz w:val="24"/>
          <w:szCs w:val="24"/>
          <w:lang w:eastAsia="ru-RU"/>
        </w:rPr>
      </w:pPr>
      <w:r w:rsidRPr="0025215C">
        <w:rPr>
          <w:rFonts w:ascii="Times New Roman" w:eastAsia="Times New Roman" w:hAnsi="Times New Roman" w:cs="Times New Roman"/>
          <w:sz w:val="24"/>
          <w:szCs w:val="24"/>
          <w:lang w:eastAsia="ru-RU"/>
        </w:rPr>
        <w:t>От 01.09.2015 № 27-з</w:t>
      </w:r>
    </w:p>
    <w:p w:rsidR="00132962" w:rsidRPr="00DD3ACD" w:rsidRDefault="00132962" w:rsidP="00132962">
      <w:pPr>
        <w:spacing w:after="0" w:line="240" w:lineRule="auto"/>
        <w:rPr>
          <w:rFonts w:ascii="Times New Roman" w:eastAsia="Times New Roman" w:hAnsi="Times New Roman" w:cs="Times New Roman"/>
          <w:b/>
          <w:sz w:val="10"/>
          <w:szCs w:val="10"/>
          <w:lang w:eastAsia="ru-RU"/>
        </w:rPr>
      </w:pPr>
      <w:r w:rsidRPr="0025215C">
        <w:rPr>
          <w:rFonts w:ascii="Times New Roman" w:eastAsia="Times New Roman" w:hAnsi="Times New Roman" w:cs="Times New Roman"/>
          <w:b/>
          <w:sz w:val="28"/>
          <w:szCs w:val="28"/>
          <w:lang w:eastAsia="ru-RU"/>
        </w:rPr>
        <w:t xml:space="preserve">               </w:t>
      </w:r>
    </w:p>
    <w:tbl>
      <w:tblPr>
        <w:tblW w:w="0" w:type="auto"/>
        <w:tblInd w:w="22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204"/>
      </w:tblGrid>
      <w:tr w:rsidR="00132962" w:rsidRPr="0025215C" w:rsidTr="00EB4626">
        <w:trPr>
          <w:trHeight w:val="1377"/>
        </w:trPr>
        <w:tc>
          <w:tcPr>
            <w:tcW w:w="6204" w:type="dxa"/>
            <w:tcBorders>
              <w:top w:val="nil"/>
              <w:left w:val="nil"/>
              <w:bottom w:val="nil"/>
              <w:right w:val="nil"/>
            </w:tcBorders>
          </w:tcPr>
          <w:p w:rsidR="00132962" w:rsidRPr="0025215C" w:rsidRDefault="00132962" w:rsidP="00EB4626">
            <w:pPr>
              <w:spacing w:after="0" w:line="240" w:lineRule="auto"/>
              <w:ind w:left="2124" w:hanging="2124"/>
              <w:jc w:val="both"/>
              <w:rPr>
                <w:rFonts w:ascii="Times New Roman" w:eastAsia="Times New Roman" w:hAnsi="Times New Roman" w:cs="Times New Roman"/>
                <w:b/>
                <w:sz w:val="28"/>
                <w:szCs w:val="28"/>
                <w:lang w:eastAsia="ru-RU"/>
              </w:rPr>
            </w:pPr>
            <w:r w:rsidRPr="0025215C">
              <w:rPr>
                <w:rFonts w:ascii="Times New Roman" w:eastAsia="Times New Roman" w:hAnsi="Times New Roman" w:cs="Times New Roman"/>
                <w:b/>
                <w:sz w:val="28"/>
                <w:szCs w:val="28"/>
                <w:lang w:eastAsia="ru-RU"/>
              </w:rPr>
              <w:t xml:space="preserve">О публикации извещения о предоставлении в </w:t>
            </w:r>
          </w:p>
          <w:p w:rsidR="00132962" w:rsidRPr="0025215C" w:rsidRDefault="00132962" w:rsidP="00EB4626">
            <w:pPr>
              <w:spacing w:after="0" w:line="240" w:lineRule="auto"/>
              <w:jc w:val="both"/>
              <w:rPr>
                <w:rFonts w:ascii="Times New Roman" w:eastAsia="Times New Roman" w:hAnsi="Times New Roman" w:cs="Times New Roman"/>
                <w:b/>
                <w:sz w:val="28"/>
                <w:szCs w:val="28"/>
                <w:lang w:eastAsia="ru-RU"/>
              </w:rPr>
            </w:pPr>
            <w:r w:rsidRPr="0025215C">
              <w:rPr>
                <w:rFonts w:ascii="Times New Roman" w:eastAsia="Times New Roman" w:hAnsi="Times New Roman" w:cs="Times New Roman"/>
                <w:b/>
                <w:sz w:val="28"/>
                <w:szCs w:val="28"/>
                <w:lang w:eastAsia="ru-RU"/>
              </w:rPr>
              <w:t>собственность за плату земельного участка с разрешенным использованием «приусадебный участок личного подсобного хозяйства» по адресу Ивановская область, Родниковский район, д. Гордяковка</w:t>
            </w:r>
          </w:p>
        </w:tc>
      </w:tr>
    </w:tbl>
    <w:p w:rsidR="00132962" w:rsidRPr="0025215C" w:rsidRDefault="00132962" w:rsidP="00132962">
      <w:pPr>
        <w:spacing w:after="0" w:line="240" w:lineRule="auto"/>
        <w:rPr>
          <w:rFonts w:ascii="Times New Roman" w:eastAsia="Times New Roman" w:hAnsi="Times New Roman" w:cs="Times New Roman"/>
          <w:b/>
          <w:sz w:val="28"/>
          <w:szCs w:val="28"/>
          <w:lang w:eastAsia="ru-RU"/>
        </w:rPr>
      </w:pPr>
    </w:p>
    <w:p w:rsidR="00132962" w:rsidRPr="0025215C" w:rsidRDefault="00132962" w:rsidP="00132962">
      <w:pPr>
        <w:spacing w:after="0" w:line="240" w:lineRule="auto"/>
        <w:jc w:val="both"/>
        <w:rPr>
          <w:rFonts w:ascii="Times New Roman" w:eastAsia="Times New Roman" w:hAnsi="Times New Roman" w:cs="Times New Roman"/>
          <w:sz w:val="16"/>
          <w:szCs w:val="16"/>
          <w:lang w:eastAsia="ru-RU"/>
        </w:rPr>
      </w:pPr>
      <w:r w:rsidRPr="0025215C">
        <w:rPr>
          <w:rFonts w:ascii="Times New Roman" w:eastAsia="Times New Roman" w:hAnsi="Times New Roman" w:cs="Times New Roman"/>
          <w:b/>
          <w:sz w:val="24"/>
          <w:szCs w:val="24"/>
          <w:lang w:eastAsia="ru-RU"/>
        </w:rPr>
        <w:t xml:space="preserve">            </w:t>
      </w:r>
      <w:r w:rsidRPr="0025215C">
        <w:rPr>
          <w:rFonts w:ascii="Times New Roman" w:eastAsia="Times New Roman" w:hAnsi="Times New Roman" w:cs="Times New Roman"/>
          <w:sz w:val="28"/>
          <w:szCs w:val="28"/>
          <w:lang w:eastAsia="ru-RU"/>
        </w:rPr>
        <w:t>Рассмотрев заявление Семиной Ангелины Ивановны, зарегистрированной по адресу г. Иваново, ул. Ремизная, д. 3, кв. 22</w:t>
      </w:r>
      <w:r w:rsidRPr="0025215C">
        <w:rPr>
          <w:rFonts w:ascii="Times New Roman" w:eastAsia="Times New Roman" w:hAnsi="Times New Roman" w:cs="Times New Roman"/>
          <w:sz w:val="24"/>
          <w:szCs w:val="24"/>
          <w:lang w:eastAsia="ru-RU"/>
        </w:rPr>
        <w:t xml:space="preserve"> </w:t>
      </w:r>
      <w:r w:rsidRPr="0025215C">
        <w:rPr>
          <w:rFonts w:ascii="Times New Roman" w:eastAsia="Times New Roman" w:hAnsi="Times New Roman" w:cs="Times New Roman"/>
          <w:sz w:val="28"/>
          <w:szCs w:val="28"/>
          <w:lang w:eastAsia="ru-RU"/>
        </w:rPr>
        <w:t xml:space="preserve">о предварительном согласовании предоставления в собственность за плату земельного участка по адресу: Ивановская область, Родниковский район, д. Гордяковка, </w:t>
      </w:r>
      <w:r w:rsidRPr="0025215C">
        <w:rPr>
          <w:rFonts w:ascii="Times New Roman" w:eastAsia="Times New Roman" w:hAnsi="Times New Roman" w:cs="Times New Roman"/>
          <w:color w:val="000000"/>
          <w:sz w:val="28"/>
          <w:szCs w:val="28"/>
          <w:lang w:eastAsia="ru-RU"/>
        </w:rPr>
        <w:t xml:space="preserve">с разрешенным  использованием </w:t>
      </w:r>
      <w:r w:rsidRPr="0025215C">
        <w:rPr>
          <w:rFonts w:ascii="Times New Roman" w:eastAsia="Times New Roman" w:hAnsi="Times New Roman" w:cs="Times New Roman"/>
          <w:sz w:val="28"/>
          <w:szCs w:val="28"/>
          <w:lang w:eastAsia="ru-RU"/>
        </w:rPr>
        <w:t xml:space="preserve">«приусадебный участок личного подсобного хозяйства», на основании протокола заседания единой комиссии по рассмотрению вопросов, связанных  с продажей и предоставлением земельных участков, находящихся в государственной собственности, расположенных на территории Родниковского района Ивановской области от 25.08.2015г. и руководствуясь  ст. 39.18 Земельного Кодекса РФ,  </w:t>
      </w:r>
    </w:p>
    <w:p w:rsidR="00132962" w:rsidRPr="0025215C" w:rsidRDefault="00132962" w:rsidP="00132962">
      <w:pPr>
        <w:shd w:val="clear" w:color="auto" w:fill="FFFFFF"/>
        <w:spacing w:before="5" w:after="0" w:line="240" w:lineRule="auto"/>
        <w:ind w:left="6"/>
        <w:jc w:val="center"/>
        <w:rPr>
          <w:rFonts w:ascii="Times New Roman" w:eastAsia="Times New Roman" w:hAnsi="Times New Roman" w:cs="Times New Roman"/>
          <w:b/>
          <w:sz w:val="28"/>
          <w:szCs w:val="28"/>
          <w:lang w:eastAsia="ru-RU"/>
        </w:rPr>
      </w:pPr>
    </w:p>
    <w:p w:rsidR="00132962" w:rsidRPr="0025215C" w:rsidRDefault="00132962" w:rsidP="00132962">
      <w:pPr>
        <w:shd w:val="clear" w:color="auto" w:fill="FFFFFF"/>
        <w:spacing w:before="5" w:after="0" w:line="240" w:lineRule="auto"/>
        <w:ind w:left="6"/>
        <w:jc w:val="center"/>
        <w:rPr>
          <w:rFonts w:ascii="Times New Roman" w:eastAsia="Times New Roman" w:hAnsi="Times New Roman" w:cs="Times New Roman"/>
          <w:b/>
          <w:sz w:val="28"/>
          <w:szCs w:val="28"/>
          <w:lang w:eastAsia="ru-RU"/>
        </w:rPr>
      </w:pPr>
      <w:r w:rsidRPr="0025215C">
        <w:rPr>
          <w:rFonts w:ascii="Times New Roman" w:eastAsia="Times New Roman" w:hAnsi="Times New Roman" w:cs="Times New Roman"/>
          <w:b/>
          <w:sz w:val="28"/>
          <w:szCs w:val="28"/>
          <w:lang w:eastAsia="ru-RU"/>
        </w:rPr>
        <w:t>постановляю:</w:t>
      </w:r>
    </w:p>
    <w:p w:rsidR="00132962" w:rsidRPr="00DD3ACD" w:rsidRDefault="00132962" w:rsidP="00132962">
      <w:pPr>
        <w:tabs>
          <w:tab w:val="left" w:pos="1140"/>
        </w:tabs>
        <w:spacing w:after="0" w:line="240" w:lineRule="auto"/>
        <w:jc w:val="both"/>
        <w:rPr>
          <w:rFonts w:ascii="Times New Roman" w:eastAsia="Times New Roman" w:hAnsi="Times New Roman" w:cs="Times New Roman"/>
          <w:sz w:val="10"/>
          <w:szCs w:val="10"/>
          <w:lang w:eastAsia="ru-RU"/>
        </w:rPr>
      </w:pPr>
      <w:r w:rsidRPr="0025215C">
        <w:rPr>
          <w:rFonts w:ascii="Times New Roman" w:eastAsia="Times New Roman" w:hAnsi="Times New Roman" w:cs="Times New Roman"/>
          <w:sz w:val="28"/>
          <w:szCs w:val="28"/>
          <w:lang w:eastAsia="ru-RU"/>
        </w:rPr>
        <w:tab/>
      </w:r>
    </w:p>
    <w:p w:rsidR="00132962" w:rsidRPr="0025215C" w:rsidRDefault="00132962" w:rsidP="00132962">
      <w:pPr>
        <w:tabs>
          <w:tab w:val="left" w:pos="1140"/>
        </w:tabs>
        <w:spacing w:after="0" w:line="240" w:lineRule="auto"/>
        <w:ind w:firstLine="720"/>
        <w:jc w:val="both"/>
        <w:rPr>
          <w:rFonts w:ascii="Times New Roman" w:eastAsia="Times New Roman" w:hAnsi="Times New Roman" w:cs="Times New Roman"/>
          <w:sz w:val="28"/>
          <w:szCs w:val="28"/>
          <w:lang w:eastAsia="ru-RU"/>
        </w:rPr>
      </w:pPr>
      <w:r w:rsidRPr="0025215C">
        <w:rPr>
          <w:rFonts w:ascii="Times New Roman" w:eastAsia="Times New Roman" w:hAnsi="Times New Roman" w:cs="Times New Roman"/>
          <w:sz w:val="28"/>
          <w:szCs w:val="28"/>
          <w:lang w:eastAsia="ru-RU"/>
        </w:rPr>
        <w:t xml:space="preserve">1. Утвердить извещение о предоставлении в собственность за плату земельного участка </w:t>
      </w:r>
      <w:r w:rsidRPr="0025215C">
        <w:rPr>
          <w:rFonts w:ascii="Times New Roman" w:eastAsia="Times New Roman" w:hAnsi="Times New Roman" w:cs="Times New Roman"/>
          <w:color w:val="000000"/>
          <w:sz w:val="28"/>
          <w:szCs w:val="28"/>
          <w:lang w:eastAsia="ru-RU"/>
        </w:rPr>
        <w:t xml:space="preserve">с </w:t>
      </w:r>
      <w:proofErr w:type="gramStart"/>
      <w:r w:rsidRPr="0025215C">
        <w:rPr>
          <w:rFonts w:ascii="Times New Roman" w:eastAsia="Times New Roman" w:hAnsi="Times New Roman" w:cs="Times New Roman"/>
          <w:color w:val="000000"/>
          <w:sz w:val="28"/>
          <w:szCs w:val="28"/>
          <w:lang w:eastAsia="ru-RU"/>
        </w:rPr>
        <w:t>разрешенным  использованием</w:t>
      </w:r>
      <w:proofErr w:type="gramEnd"/>
      <w:r w:rsidRPr="0025215C">
        <w:rPr>
          <w:rFonts w:ascii="Times New Roman" w:eastAsia="Times New Roman" w:hAnsi="Times New Roman" w:cs="Times New Roman"/>
          <w:color w:val="000000"/>
          <w:sz w:val="28"/>
          <w:szCs w:val="28"/>
          <w:lang w:eastAsia="ru-RU"/>
        </w:rPr>
        <w:t xml:space="preserve"> «</w:t>
      </w:r>
      <w:r w:rsidRPr="0025215C">
        <w:rPr>
          <w:rFonts w:ascii="Times New Roman" w:eastAsia="Times New Roman" w:hAnsi="Times New Roman" w:cs="Times New Roman"/>
          <w:sz w:val="28"/>
          <w:szCs w:val="28"/>
          <w:lang w:eastAsia="ru-RU"/>
        </w:rPr>
        <w:t>приусадебный участок личного подсобного хозяйства</w:t>
      </w:r>
      <w:r w:rsidRPr="0025215C">
        <w:rPr>
          <w:rFonts w:ascii="Times New Roman" w:eastAsia="Times New Roman" w:hAnsi="Times New Roman" w:cs="Times New Roman"/>
          <w:color w:val="000000"/>
          <w:sz w:val="28"/>
          <w:szCs w:val="28"/>
          <w:lang w:eastAsia="ru-RU"/>
        </w:rPr>
        <w:t>»</w:t>
      </w:r>
      <w:r w:rsidRPr="0025215C">
        <w:rPr>
          <w:rFonts w:ascii="Times New Roman" w:eastAsia="Times New Roman" w:hAnsi="Times New Roman" w:cs="Times New Roman"/>
          <w:sz w:val="28"/>
          <w:szCs w:val="28"/>
          <w:lang w:eastAsia="ru-RU"/>
        </w:rPr>
        <w:t xml:space="preserve"> по адресу Ивановская область, Родниковский район, д. Гордяковка (приложение).</w:t>
      </w:r>
    </w:p>
    <w:p w:rsidR="00132962" w:rsidRPr="0025215C" w:rsidRDefault="00132962" w:rsidP="00132962">
      <w:pPr>
        <w:overflowPunct w:val="0"/>
        <w:autoSpaceDE w:val="0"/>
        <w:autoSpaceDN w:val="0"/>
        <w:adjustRightInd w:val="0"/>
        <w:spacing w:after="0" w:line="240" w:lineRule="auto"/>
        <w:ind w:firstLine="720"/>
        <w:jc w:val="both"/>
        <w:textAlignment w:val="baseline"/>
        <w:rPr>
          <w:rFonts w:ascii="Times New Roman" w:eastAsia="Times New Roman" w:hAnsi="Times New Roman" w:cs="Times New Roman"/>
          <w:sz w:val="28"/>
          <w:szCs w:val="28"/>
          <w:lang w:eastAsia="ru-RU"/>
        </w:rPr>
      </w:pPr>
      <w:r w:rsidRPr="0025215C">
        <w:rPr>
          <w:rFonts w:ascii="Times New Roman" w:eastAsia="Times New Roman" w:hAnsi="Times New Roman" w:cs="Times New Roman"/>
          <w:sz w:val="28"/>
          <w:szCs w:val="28"/>
          <w:lang w:eastAsia="ru-RU"/>
        </w:rPr>
        <w:t>2. Опубликовать настоящее постановление в информационном бюллетене «Сборник нормативных актов Родниковского района».</w:t>
      </w:r>
    </w:p>
    <w:p w:rsidR="00132962" w:rsidRPr="0025215C" w:rsidRDefault="00132962" w:rsidP="00132962">
      <w:pPr>
        <w:overflowPunct w:val="0"/>
        <w:autoSpaceDE w:val="0"/>
        <w:autoSpaceDN w:val="0"/>
        <w:adjustRightInd w:val="0"/>
        <w:spacing w:after="0" w:line="240" w:lineRule="auto"/>
        <w:ind w:firstLine="720"/>
        <w:jc w:val="both"/>
        <w:textAlignment w:val="baseline"/>
        <w:rPr>
          <w:rFonts w:ascii="Times New Roman" w:eastAsia="Times New Roman" w:hAnsi="Times New Roman" w:cs="Times New Roman"/>
          <w:sz w:val="28"/>
          <w:szCs w:val="28"/>
          <w:lang w:eastAsia="ru-RU"/>
        </w:rPr>
      </w:pPr>
      <w:r w:rsidRPr="0025215C">
        <w:rPr>
          <w:rFonts w:ascii="Times New Roman" w:eastAsia="Times New Roman" w:hAnsi="Times New Roman" w:cs="Times New Roman"/>
          <w:sz w:val="28"/>
          <w:szCs w:val="28"/>
          <w:lang w:eastAsia="ru-RU"/>
        </w:rPr>
        <w:t xml:space="preserve">3. Разместить извещение, утвержденное пунктом 1 настоящего постановления, на официальном Интернет-сайте администрации муниципального образования «Родниковский муниципальный район» - </w:t>
      </w:r>
      <w:hyperlink r:id="rId106" w:history="1">
        <w:r w:rsidRPr="0025215C">
          <w:rPr>
            <w:rFonts w:ascii="Times New Roman" w:eastAsia="Times New Roman" w:hAnsi="Times New Roman" w:cs="Times New Roman"/>
            <w:color w:val="000000"/>
            <w:sz w:val="28"/>
            <w:szCs w:val="28"/>
            <w:lang w:val="en-US" w:eastAsia="ru-RU"/>
          </w:rPr>
          <w:t>www</w:t>
        </w:r>
        <w:r w:rsidRPr="0025215C">
          <w:rPr>
            <w:rFonts w:ascii="Times New Roman" w:eastAsia="Times New Roman" w:hAnsi="Times New Roman" w:cs="Times New Roman"/>
            <w:color w:val="000000"/>
            <w:sz w:val="28"/>
            <w:szCs w:val="28"/>
            <w:lang w:eastAsia="ru-RU"/>
          </w:rPr>
          <w:t>.</w:t>
        </w:r>
        <w:r w:rsidRPr="0025215C">
          <w:rPr>
            <w:rFonts w:ascii="Times New Roman" w:eastAsia="Times New Roman" w:hAnsi="Times New Roman" w:cs="Times New Roman"/>
            <w:color w:val="000000"/>
            <w:sz w:val="28"/>
            <w:szCs w:val="28"/>
            <w:lang w:val="en-US" w:eastAsia="ru-RU"/>
          </w:rPr>
          <w:t>rodniki</w:t>
        </w:r>
        <w:r w:rsidRPr="0025215C">
          <w:rPr>
            <w:rFonts w:ascii="Times New Roman" w:eastAsia="Times New Roman" w:hAnsi="Times New Roman" w:cs="Times New Roman"/>
            <w:color w:val="000000"/>
            <w:sz w:val="28"/>
            <w:szCs w:val="28"/>
            <w:lang w:eastAsia="ru-RU"/>
          </w:rPr>
          <w:t>-37.</w:t>
        </w:r>
        <w:r w:rsidRPr="0025215C">
          <w:rPr>
            <w:rFonts w:ascii="Times New Roman" w:eastAsia="Times New Roman" w:hAnsi="Times New Roman" w:cs="Times New Roman"/>
            <w:color w:val="000000"/>
            <w:sz w:val="28"/>
            <w:szCs w:val="28"/>
            <w:lang w:val="en-US" w:eastAsia="ru-RU"/>
          </w:rPr>
          <w:t>ru</w:t>
        </w:r>
      </w:hyperlink>
      <w:r w:rsidRPr="0025215C">
        <w:rPr>
          <w:rFonts w:ascii="Times New Roman" w:eastAsia="Times New Roman" w:hAnsi="Times New Roman" w:cs="Times New Roman"/>
          <w:sz w:val="28"/>
          <w:szCs w:val="28"/>
          <w:lang w:eastAsia="ru-RU"/>
        </w:rPr>
        <w:t xml:space="preserve"> и на официальном сайте Российской Федерации - </w:t>
      </w:r>
      <w:r w:rsidRPr="0025215C">
        <w:rPr>
          <w:rFonts w:ascii="Times New Roman" w:eastAsia="Times New Roman" w:hAnsi="Times New Roman" w:cs="Times New Roman"/>
          <w:sz w:val="28"/>
          <w:szCs w:val="28"/>
          <w:lang w:val="en-US" w:eastAsia="ru-RU"/>
        </w:rPr>
        <w:t>www</w:t>
      </w:r>
      <w:r w:rsidRPr="0025215C">
        <w:rPr>
          <w:rFonts w:ascii="Times New Roman" w:eastAsia="Times New Roman" w:hAnsi="Times New Roman" w:cs="Times New Roman"/>
          <w:sz w:val="28"/>
          <w:szCs w:val="28"/>
          <w:lang w:eastAsia="ru-RU"/>
        </w:rPr>
        <w:t>.</w:t>
      </w:r>
      <w:r w:rsidRPr="0025215C">
        <w:rPr>
          <w:rFonts w:ascii="Times New Roman" w:eastAsia="Times New Roman" w:hAnsi="Times New Roman" w:cs="Times New Roman"/>
          <w:sz w:val="28"/>
          <w:szCs w:val="28"/>
          <w:lang w:val="en-US" w:eastAsia="ru-RU"/>
        </w:rPr>
        <w:t>torgi</w:t>
      </w:r>
      <w:r w:rsidRPr="0025215C">
        <w:rPr>
          <w:rFonts w:ascii="Times New Roman" w:eastAsia="Times New Roman" w:hAnsi="Times New Roman" w:cs="Times New Roman"/>
          <w:sz w:val="28"/>
          <w:szCs w:val="28"/>
          <w:lang w:eastAsia="ru-RU"/>
        </w:rPr>
        <w:t>.</w:t>
      </w:r>
      <w:r w:rsidRPr="0025215C">
        <w:rPr>
          <w:rFonts w:ascii="Times New Roman" w:eastAsia="Times New Roman" w:hAnsi="Times New Roman" w:cs="Times New Roman"/>
          <w:sz w:val="28"/>
          <w:szCs w:val="28"/>
          <w:lang w:val="en-US" w:eastAsia="ru-RU"/>
        </w:rPr>
        <w:t>gov</w:t>
      </w:r>
      <w:r w:rsidRPr="0025215C">
        <w:rPr>
          <w:rFonts w:ascii="Times New Roman" w:eastAsia="Times New Roman" w:hAnsi="Times New Roman" w:cs="Times New Roman"/>
          <w:sz w:val="28"/>
          <w:szCs w:val="28"/>
          <w:lang w:eastAsia="ru-RU"/>
        </w:rPr>
        <w:t>.</w:t>
      </w:r>
      <w:r w:rsidRPr="0025215C">
        <w:rPr>
          <w:rFonts w:ascii="Times New Roman" w:eastAsia="Times New Roman" w:hAnsi="Times New Roman" w:cs="Times New Roman"/>
          <w:sz w:val="28"/>
          <w:szCs w:val="28"/>
          <w:lang w:val="en-US" w:eastAsia="ru-RU"/>
        </w:rPr>
        <w:t>ru</w:t>
      </w:r>
      <w:r w:rsidRPr="0025215C">
        <w:rPr>
          <w:rFonts w:ascii="Times New Roman" w:eastAsia="Times New Roman" w:hAnsi="Times New Roman" w:cs="Times New Roman"/>
          <w:sz w:val="28"/>
          <w:szCs w:val="28"/>
          <w:lang w:eastAsia="ru-RU"/>
        </w:rPr>
        <w:t>.</w:t>
      </w:r>
    </w:p>
    <w:p w:rsidR="00132962" w:rsidRPr="00DD3ACD" w:rsidRDefault="00132962" w:rsidP="00132962">
      <w:pPr>
        <w:spacing w:after="0" w:line="240" w:lineRule="auto"/>
        <w:jc w:val="both"/>
        <w:rPr>
          <w:rFonts w:ascii="Times New Roman" w:eastAsia="Times New Roman" w:hAnsi="Times New Roman" w:cs="Times New Roman"/>
          <w:b/>
          <w:sz w:val="10"/>
          <w:szCs w:val="10"/>
          <w:lang w:eastAsia="ru-RU"/>
        </w:rPr>
      </w:pPr>
    </w:p>
    <w:p w:rsidR="00132962" w:rsidRPr="0025215C" w:rsidRDefault="00132962" w:rsidP="00132962">
      <w:pPr>
        <w:spacing w:after="0" w:line="240" w:lineRule="auto"/>
        <w:jc w:val="both"/>
        <w:rPr>
          <w:rFonts w:ascii="Times New Roman" w:eastAsia="Times New Roman" w:hAnsi="Times New Roman" w:cs="Times New Roman"/>
          <w:b/>
          <w:sz w:val="28"/>
          <w:szCs w:val="28"/>
          <w:lang w:eastAsia="ru-RU"/>
        </w:rPr>
      </w:pPr>
      <w:r w:rsidRPr="0025215C">
        <w:rPr>
          <w:rFonts w:ascii="Times New Roman" w:eastAsia="Times New Roman" w:hAnsi="Times New Roman" w:cs="Times New Roman"/>
          <w:b/>
          <w:sz w:val="28"/>
          <w:szCs w:val="28"/>
          <w:lang w:eastAsia="ru-RU"/>
        </w:rPr>
        <w:t xml:space="preserve">Глава администрации муниципального образования </w:t>
      </w:r>
    </w:p>
    <w:p w:rsidR="00132962" w:rsidRPr="0025215C" w:rsidRDefault="00132962" w:rsidP="00132962">
      <w:pPr>
        <w:spacing w:after="0" w:line="240" w:lineRule="auto"/>
        <w:jc w:val="both"/>
        <w:rPr>
          <w:rFonts w:ascii="Times New Roman" w:eastAsia="Times New Roman" w:hAnsi="Times New Roman" w:cs="Times New Roman"/>
          <w:b/>
          <w:sz w:val="28"/>
          <w:szCs w:val="28"/>
          <w:lang w:eastAsia="ru-RU"/>
        </w:rPr>
      </w:pPr>
      <w:r w:rsidRPr="0025215C">
        <w:rPr>
          <w:rFonts w:ascii="Times New Roman" w:eastAsia="Times New Roman" w:hAnsi="Times New Roman" w:cs="Times New Roman"/>
          <w:b/>
          <w:sz w:val="28"/>
          <w:szCs w:val="28"/>
          <w:lang w:eastAsia="ru-RU"/>
        </w:rPr>
        <w:t xml:space="preserve">«Филисовское сельское поселение Родниковского </w:t>
      </w:r>
    </w:p>
    <w:p w:rsidR="00132962" w:rsidRDefault="00132962" w:rsidP="00132962">
      <w:pPr>
        <w:spacing w:after="0" w:line="240" w:lineRule="auto"/>
        <w:rPr>
          <w:rFonts w:ascii="Times New Roman" w:eastAsia="Times New Roman" w:hAnsi="Times New Roman" w:cs="Times New Roman"/>
          <w:sz w:val="28"/>
          <w:szCs w:val="28"/>
          <w:lang w:eastAsia="ru-RU"/>
        </w:rPr>
      </w:pPr>
      <w:r w:rsidRPr="0025215C">
        <w:rPr>
          <w:rFonts w:ascii="Times New Roman" w:eastAsia="Times New Roman" w:hAnsi="Times New Roman" w:cs="Times New Roman"/>
          <w:b/>
          <w:sz w:val="28"/>
          <w:szCs w:val="28"/>
          <w:lang w:eastAsia="ru-RU"/>
        </w:rPr>
        <w:t>муниципального района Ивановской области»                                В.Н. Алексеев</w:t>
      </w:r>
      <w:r w:rsidRPr="0025215C">
        <w:rPr>
          <w:rFonts w:ascii="Times New Roman" w:eastAsia="Times New Roman" w:hAnsi="Times New Roman" w:cs="Times New Roman"/>
          <w:sz w:val="28"/>
          <w:szCs w:val="28"/>
          <w:lang w:eastAsia="ru-RU"/>
        </w:rPr>
        <w:br w:type="page"/>
      </w:r>
    </w:p>
    <w:p w:rsidR="00132962" w:rsidRDefault="00132962" w:rsidP="00132962">
      <w:pPr>
        <w:spacing w:after="0" w:line="240" w:lineRule="auto"/>
        <w:rPr>
          <w:rFonts w:ascii="Times New Roman" w:eastAsia="Times New Roman" w:hAnsi="Times New Roman" w:cs="Times New Roman"/>
          <w:sz w:val="28"/>
          <w:szCs w:val="28"/>
          <w:lang w:eastAsia="ru-RU"/>
        </w:rPr>
      </w:pPr>
    </w:p>
    <w:p w:rsidR="00132962" w:rsidRPr="0025215C" w:rsidRDefault="00132962" w:rsidP="00132962">
      <w:pPr>
        <w:spacing w:after="0" w:line="240" w:lineRule="auto"/>
        <w:jc w:val="right"/>
        <w:rPr>
          <w:rFonts w:ascii="Times New Roman" w:eastAsia="Times New Roman" w:hAnsi="Times New Roman" w:cs="Times New Roman"/>
          <w:sz w:val="28"/>
          <w:szCs w:val="28"/>
          <w:lang w:eastAsia="ru-RU"/>
        </w:rPr>
      </w:pPr>
      <w:r w:rsidRPr="0025215C">
        <w:rPr>
          <w:rFonts w:ascii="Times New Roman" w:eastAsia="Times New Roman" w:hAnsi="Times New Roman" w:cs="Times New Roman"/>
          <w:sz w:val="28"/>
          <w:szCs w:val="28"/>
          <w:lang w:eastAsia="ru-RU"/>
        </w:rPr>
        <w:t xml:space="preserve">Приложение  к постановлению </w:t>
      </w:r>
    </w:p>
    <w:p w:rsidR="00132962" w:rsidRPr="0025215C" w:rsidRDefault="00132962" w:rsidP="00132962">
      <w:pPr>
        <w:spacing w:after="0" w:line="240" w:lineRule="auto"/>
        <w:jc w:val="right"/>
        <w:rPr>
          <w:rFonts w:ascii="Times New Roman" w:eastAsia="Times New Roman" w:hAnsi="Times New Roman" w:cs="Times New Roman"/>
          <w:sz w:val="28"/>
          <w:szCs w:val="28"/>
          <w:lang w:eastAsia="ru-RU"/>
        </w:rPr>
      </w:pPr>
      <w:r w:rsidRPr="0025215C">
        <w:rPr>
          <w:rFonts w:ascii="Times New Roman" w:eastAsia="Times New Roman" w:hAnsi="Times New Roman" w:cs="Times New Roman"/>
          <w:sz w:val="28"/>
          <w:szCs w:val="28"/>
          <w:lang w:eastAsia="ru-RU"/>
        </w:rPr>
        <w:t xml:space="preserve">администрации муниципального образования </w:t>
      </w:r>
    </w:p>
    <w:p w:rsidR="00132962" w:rsidRPr="0025215C" w:rsidRDefault="00132962" w:rsidP="00132962">
      <w:pPr>
        <w:spacing w:after="0" w:line="240" w:lineRule="auto"/>
        <w:jc w:val="right"/>
        <w:rPr>
          <w:rFonts w:ascii="Times New Roman" w:eastAsia="Times New Roman" w:hAnsi="Times New Roman" w:cs="Times New Roman"/>
          <w:sz w:val="28"/>
          <w:szCs w:val="28"/>
          <w:lang w:eastAsia="ru-RU"/>
        </w:rPr>
      </w:pPr>
      <w:r w:rsidRPr="0025215C">
        <w:rPr>
          <w:rFonts w:ascii="Times New Roman" w:eastAsia="Times New Roman" w:hAnsi="Times New Roman" w:cs="Times New Roman"/>
          <w:sz w:val="28"/>
          <w:szCs w:val="28"/>
          <w:lang w:eastAsia="ru-RU"/>
        </w:rPr>
        <w:t xml:space="preserve">«Филисовское сельское поселение Родниковского </w:t>
      </w:r>
    </w:p>
    <w:p w:rsidR="00132962" w:rsidRPr="0025215C" w:rsidRDefault="00132962" w:rsidP="00132962">
      <w:pPr>
        <w:spacing w:after="0" w:line="240" w:lineRule="auto"/>
        <w:jc w:val="right"/>
        <w:rPr>
          <w:rFonts w:ascii="Times New Roman" w:eastAsia="Times New Roman" w:hAnsi="Times New Roman" w:cs="Times New Roman"/>
          <w:sz w:val="28"/>
          <w:szCs w:val="28"/>
          <w:lang w:eastAsia="ru-RU"/>
        </w:rPr>
      </w:pPr>
      <w:r w:rsidRPr="0025215C">
        <w:rPr>
          <w:rFonts w:ascii="Times New Roman" w:eastAsia="Times New Roman" w:hAnsi="Times New Roman" w:cs="Times New Roman"/>
          <w:sz w:val="28"/>
          <w:szCs w:val="28"/>
          <w:lang w:eastAsia="ru-RU"/>
        </w:rPr>
        <w:t>муниципального района Ивановской области»</w:t>
      </w:r>
    </w:p>
    <w:p w:rsidR="00132962" w:rsidRPr="0025215C" w:rsidRDefault="00132962" w:rsidP="00132962">
      <w:pPr>
        <w:spacing w:after="0" w:line="240" w:lineRule="auto"/>
        <w:jc w:val="right"/>
        <w:rPr>
          <w:rFonts w:ascii="Times New Roman" w:eastAsia="Times New Roman" w:hAnsi="Times New Roman" w:cs="Times New Roman"/>
          <w:sz w:val="28"/>
          <w:szCs w:val="28"/>
          <w:lang w:eastAsia="ru-RU"/>
        </w:rPr>
      </w:pPr>
      <w:r w:rsidRPr="0025215C">
        <w:rPr>
          <w:rFonts w:ascii="Times New Roman" w:eastAsia="Times New Roman" w:hAnsi="Times New Roman" w:cs="Times New Roman"/>
          <w:sz w:val="28"/>
          <w:szCs w:val="28"/>
          <w:lang w:eastAsia="ru-RU"/>
        </w:rPr>
        <w:t>от 01.09.2015 № 27-з</w:t>
      </w:r>
    </w:p>
    <w:p w:rsidR="00132962" w:rsidRPr="0025215C" w:rsidRDefault="00132962" w:rsidP="00132962">
      <w:pPr>
        <w:spacing w:after="0" w:line="240" w:lineRule="auto"/>
        <w:rPr>
          <w:rFonts w:ascii="Times New Roman" w:eastAsia="Times New Roman" w:hAnsi="Times New Roman" w:cs="Times New Roman"/>
          <w:sz w:val="24"/>
          <w:szCs w:val="24"/>
          <w:lang w:eastAsia="ru-RU"/>
        </w:rPr>
      </w:pPr>
    </w:p>
    <w:p w:rsidR="00132962" w:rsidRPr="0025215C" w:rsidRDefault="00132962" w:rsidP="00132962">
      <w:pPr>
        <w:spacing w:after="0" w:line="240" w:lineRule="auto"/>
        <w:rPr>
          <w:rFonts w:ascii="Times New Roman" w:eastAsia="Times New Roman" w:hAnsi="Times New Roman" w:cs="Times New Roman"/>
          <w:b/>
          <w:sz w:val="24"/>
          <w:szCs w:val="24"/>
          <w:lang w:eastAsia="ru-RU"/>
        </w:rPr>
      </w:pPr>
    </w:p>
    <w:p w:rsidR="00132962" w:rsidRPr="0025215C" w:rsidRDefault="00132962" w:rsidP="00132962">
      <w:pPr>
        <w:spacing w:after="0" w:line="240" w:lineRule="auto"/>
        <w:jc w:val="right"/>
        <w:rPr>
          <w:rFonts w:ascii="Times New Roman" w:eastAsia="Times New Roman" w:hAnsi="Times New Roman" w:cs="Times New Roman"/>
          <w:sz w:val="24"/>
          <w:szCs w:val="24"/>
          <w:lang w:eastAsia="ru-RU"/>
        </w:rPr>
      </w:pPr>
    </w:p>
    <w:p w:rsidR="00132962" w:rsidRPr="0025215C" w:rsidRDefault="00132962" w:rsidP="00132962">
      <w:pPr>
        <w:spacing w:after="0" w:line="240" w:lineRule="auto"/>
        <w:jc w:val="center"/>
        <w:rPr>
          <w:rFonts w:ascii="Times New Roman" w:eastAsia="Times New Roman" w:hAnsi="Times New Roman" w:cs="Times New Roman"/>
          <w:b/>
          <w:sz w:val="28"/>
          <w:szCs w:val="28"/>
          <w:lang w:eastAsia="ru-RU"/>
        </w:rPr>
      </w:pPr>
      <w:r w:rsidRPr="0025215C">
        <w:rPr>
          <w:rFonts w:ascii="Times New Roman" w:eastAsia="Times New Roman" w:hAnsi="Times New Roman" w:cs="Times New Roman"/>
          <w:b/>
          <w:sz w:val="28"/>
          <w:szCs w:val="28"/>
          <w:lang w:eastAsia="ru-RU"/>
        </w:rPr>
        <w:t xml:space="preserve"> ИЗВЕЩЕНИЕ</w:t>
      </w:r>
    </w:p>
    <w:p w:rsidR="00132962" w:rsidRPr="0025215C" w:rsidRDefault="00132962" w:rsidP="00132962">
      <w:pPr>
        <w:spacing w:after="0" w:line="240" w:lineRule="auto"/>
        <w:jc w:val="center"/>
        <w:rPr>
          <w:rFonts w:ascii="Times New Roman" w:eastAsia="Times New Roman" w:hAnsi="Times New Roman" w:cs="Times New Roman"/>
          <w:sz w:val="28"/>
          <w:szCs w:val="28"/>
          <w:lang w:eastAsia="ru-RU"/>
        </w:rPr>
      </w:pPr>
    </w:p>
    <w:p w:rsidR="00132962" w:rsidRPr="0025215C" w:rsidRDefault="00132962" w:rsidP="00132962">
      <w:pPr>
        <w:spacing w:after="120" w:line="240" w:lineRule="auto"/>
        <w:ind w:firstLine="708"/>
        <w:jc w:val="both"/>
        <w:rPr>
          <w:rFonts w:ascii="Times New Roman" w:eastAsia="Times New Roman" w:hAnsi="Times New Roman" w:cs="Times New Roman"/>
          <w:sz w:val="28"/>
          <w:szCs w:val="28"/>
          <w:lang w:eastAsia="ru-RU"/>
        </w:rPr>
      </w:pPr>
      <w:r w:rsidRPr="0025215C">
        <w:rPr>
          <w:rFonts w:ascii="Times New Roman" w:eastAsia="Times New Roman" w:hAnsi="Times New Roman" w:cs="Times New Roman"/>
          <w:sz w:val="28"/>
          <w:szCs w:val="28"/>
          <w:lang w:eastAsia="ru-RU"/>
        </w:rPr>
        <w:t xml:space="preserve">Администрация муниципального образования «Филисовское сельское поселение Родниковского муниципального района Ивановской области» извещает о возможности предоставления в собственность за плату земельного участка, расположенного на землях населенных пунктов по адресу Ивановская область, Родниковский район, д. Гордяковка, ориентировочной площадью 1324 кв.м., </w:t>
      </w:r>
      <w:r w:rsidRPr="0025215C">
        <w:rPr>
          <w:rFonts w:ascii="Times New Roman" w:eastAsia="Times New Roman" w:hAnsi="Times New Roman" w:cs="Times New Roman"/>
          <w:color w:val="000000"/>
          <w:sz w:val="28"/>
          <w:szCs w:val="28"/>
          <w:lang w:eastAsia="ru-RU"/>
        </w:rPr>
        <w:t>с разрешенным  использованием «</w:t>
      </w:r>
      <w:r w:rsidRPr="0025215C">
        <w:rPr>
          <w:rFonts w:ascii="Times New Roman" w:eastAsia="Times New Roman" w:hAnsi="Times New Roman" w:cs="Times New Roman"/>
          <w:sz w:val="28"/>
          <w:szCs w:val="28"/>
          <w:lang w:eastAsia="ru-RU"/>
        </w:rPr>
        <w:t>приусадебный участок личного подсобного хозяйства</w:t>
      </w:r>
      <w:r w:rsidRPr="0025215C">
        <w:rPr>
          <w:rFonts w:ascii="Times New Roman" w:eastAsia="Times New Roman" w:hAnsi="Times New Roman" w:cs="Times New Roman"/>
          <w:color w:val="000000"/>
          <w:sz w:val="28"/>
          <w:szCs w:val="28"/>
          <w:lang w:eastAsia="ru-RU"/>
        </w:rPr>
        <w:t>»</w:t>
      </w:r>
      <w:r w:rsidRPr="0025215C">
        <w:rPr>
          <w:rFonts w:ascii="Times New Roman" w:eastAsia="Times New Roman" w:hAnsi="Times New Roman" w:cs="Times New Roman"/>
          <w:sz w:val="28"/>
          <w:szCs w:val="28"/>
          <w:lang w:eastAsia="ru-RU"/>
        </w:rPr>
        <w:t>.</w:t>
      </w:r>
    </w:p>
    <w:p w:rsidR="00132962" w:rsidRPr="0025215C" w:rsidRDefault="00132962" w:rsidP="00132962">
      <w:pPr>
        <w:spacing w:after="120" w:line="240" w:lineRule="auto"/>
        <w:ind w:firstLine="708"/>
        <w:jc w:val="both"/>
        <w:rPr>
          <w:rFonts w:ascii="Times New Roman" w:eastAsia="Times New Roman" w:hAnsi="Times New Roman" w:cs="Times New Roman"/>
          <w:sz w:val="28"/>
          <w:szCs w:val="28"/>
          <w:lang w:eastAsia="ru-RU"/>
        </w:rPr>
      </w:pPr>
      <w:r w:rsidRPr="0025215C">
        <w:rPr>
          <w:rFonts w:ascii="Times New Roman" w:eastAsia="Times New Roman" w:hAnsi="Times New Roman" w:cs="Times New Roman"/>
          <w:sz w:val="28"/>
          <w:szCs w:val="28"/>
          <w:lang w:eastAsia="ru-RU"/>
        </w:rPr>
        <w:t>Граждане  вправе подавать заявления о намерении участвовать в аукционе по продаже  вышеуказанного земельного участка до 01.10.2015.</w:t>
      </w:r>
    </w:p>
    <w:p w:rsidR="00132962" w:rsidRPr="0025215C" w:rsidRDefault="00132962" w:rsidP="00132962">
      <w:pPr>
        <w:spacing w:after="120" w:line="240" w:lineRule="auto"/>
        <w:ind w:firstLine="708"/>
        <w:jc w:val="both"/>
        <w:rPr>
          <w:rFonts w:ascii="Times New Roman" w:eastAsia="Times New Roman" w:hAnsi="Times New Roman" w:cs="Times New Roman"/>
          <w:sz w:val="28"/>
          <w:szCs w:val="28"/>
          <w:lang w:eastAsia="ru-RU"/>
        </w:rPr>
      </w:pPr>
      <w:r w:rsidRPr="0025215C">
        <w:rPr>
          <w:rFonts w:ascii="Times New Roman" w:eastAsia="Times New Roman" w:hAnsi="Times New Roman" w:cs="Times New Roman"/>
          <w:sz w:val="28"/>
          <w:szCs w:val="28"/>
          <w:lang w:eastAsia="ru-RU"/>
        </w:rPr>
        <w:t>Ознакомиться со схемой расположения земельного участка и подать заявление в письменном виде можно по адресу: Ивановская область, г. Родники, ул. Советская, д.8, каб. 9, по рабочим дням с 09-00 до 16-00, перерыв на обед с 12-00 до 13-00 (кроме выходных и праздничных дней). Телефон для справок: (49336) 2-16-57.</w:t>
      </w:r>
    </w:p>
    <w:p w:rsidR="00132962" w:rsidRPr="0025215C" w:rsidRDefault="00132962" w:rsidP="00132962">
      <w:pPr>
        <w:spacing w:after="0" w:line="240" w:lineRule="auto"/>
        <w:jc w:val="center"/>
        <w:rPr>
          <w:rFonts w:ascii="Times New Roman" w:eastAsia="Times New Roman" w:hAnsi="Times New Roman" w:cs="Times New Roman"/>
          <w:sz w:val="28"/>
          <w:szCs w:val="28"/>
          <w:lang w:eastAsia="ru-RU"/>
        </w:rPr>
      </w:pPr>
    </w:p>
    <w:p w:rsidR="00132962" w:rsidRPr="0025215C" w:rsidRDefault="00132962" w:rsidP="00132962">
      <w:pPr>
        <w:spacing w:after="0" w:line="240" w:lineRule="auto"/>
        <w:jc w:val="center"/>
        <w:rPr>
          <w:rFonts w:ascii="Times New Roman" w:eastAsia="Times New Roman" w:hAnsi="Times New Roman" w:cs="Times New Roman"/>
          <w:sz w:val="28"/>
          <w:szCs w:val="28"/>
          <w:lang w:eastAsia="ru-RU"/>
        </w:rPr>
      </w:pPr>
    </w:p>
    <w:p w:rsidR="00132962" w:rsidRPr="0025215C" w:rsidRDefault="00132962" w:rsidP="00132962">
      <w:pPr>
        <w:spacing w:after="120" w:line="240" w:lineRule="auto"/>
        <w:ind w:firstLine="708"/>
        <w:jc w:val="both"/>
        <w:rPr>
          <w:rFonts w:ascii="Times New Roman" w:eastAsia="Times New Roman" w:hAnsi="Times New Roman" w:cs="Times New Roman"/>
          <w:sz w:val="28"/>
          <w:szCs w:val="28"/>
          <w:lang w:eastAsia="ru-RU"/>
        </w:rPr>
      </w:pPr>
    </w:p>
    <w:p w:rsidR="00132962" w:rsidRPr="0025215C" w:rsidRDefault="00132962" w:rsidP="00132962">
      <w:pPr>
        <w:spacing w:after="120" w:line="240" w:lineRule="auto"/>
        <w:ind w:firstLine="708"/>
        <w:jc w:val="both"/>
        <w:rPr>
          <w:rFonts w:ascii="Times New Roman" w:eastAsia="Times New Roman" w:hAnsi="Times New Roman" w:cs="Times New Roman"/>
          <w:sz w:val="28"/>
          <w:szCs w:val="28"/>
          <w:lang w:eastAsia="ru-RU"/>
        </w:rPr>
      </w:pPr>
    </w:p>
    <w:p w:rsidR="00132962" w:rsidRPr="00BC6901" w:rsidRDefault="00132962" w:rsidP="00132962">
      <w:pPr>
        <w:spacing w:after="0" w:line="240" w:lineRule="auto"/>
        <w:jc w:val="both"/>
        <w:rPr>
          <w:rFonts w:ascii="Times New Roman" w:eastAsia="Times New Roman" w:hAnsi="Times New Roman" w:cs="Times New Roman"/>
          <w:sz w:val="28"/>
          <w:szCs w:val="28"/>
        </w:rPr>
      </w:pPr>
    </w:p>
    <w:p w:rsidR="00132962" w:rsidRPr="00BC6901" w:rsidRDefault="00132962" w:rsidP="00132962">
      <w:pPr>
        <w:spacing w:after="0" w:line="240" w:lineRule="auto"/>
        <w:jc w:val="both"/>
        <w:rPr>
          <w:rFonts w:ascii="Times New Roman" w:eastAsia="Times New Roman" w:hAnsi="Times New Roman" w:cs="Times New Roman"/>
          <w:sz w:val="28"/>
          <w:szCs w:val="28"/>
        </w:rPr>
      </w:pPr>
    </w:p>
    <w:p w:rsidR="00132962" w:rsidRPr="009C3577" w:rsidRDefault="00132962" w:rsidP="00132962"/>
    <w:p w:rsidR="00635EAA" w:rsidRDefault="00635EAA" w:rsidP="00190A9C">
      <w:pPr>
        <w:spacing w:after="0" w:line="240" w:lineRule="auto"/>
        <w:ind w:left="-180" w:firstLine="540"/>
        <w:jc w:val="both"/>
        <w:outlineLvl w:val="0"/>
        <w:rPr>
          <w:rFonts w:ascii="Times New Roman" w:eastAsia="Times New Roman" w:hAnsi="Times New Roman" w:cs="Times New Roman"/>
          <w:b/>
          <w:bCs/>
          <w:color w:val="FF0000"/>
          <w:sz w:val="28"/>
          <w:szCs w:val="28"/>
          <w:lang w:eastAsia="ru-RU"/>
        </w:rPr>
      </w:pPr>
    </w:p>
    <w:p w:rsidR="00635EAA" w:rsidRDefault="00635EAA" w:rsidP="00190A9C">
      <w:pPr>
        <w:spacing w:after="0" w:line="240" w:lineRule="auto"/>
        <w:ind w:left="-180" w:firstLine="540"/>
        <w:jc w:val="both"/>
        <w:outlineLvl w:val="0"/>
        <w:rPr>
          <w:rFonts w:ascii="Times New Roman" w:eastAsia="Times New Roman" w:hAnsi="Times New Roman" w:cs="Times New Roman"/>
          <w:b/>
          <w:bCs/>
          <w:color w:val="FF0000"/>
          <w:sz w:val="28"/>
          <w:szCs w:val="28"/>
          <w:lang w:eastAsia="ru-RU"/>
        </w:rPr>
      </w:pPr>
    </w:p>
    <w:p w:rsidR="00635EAA" w:rsidRDefault="00635EAA" w:rsidP="00190A9C">
      <w:pPr>
        <w:spacing w:after="0" w:line="240" w:lineRule="auto"/>
        <w:ind w:left="-180" w:firstLine="540"/>
        <w:jc w:val="both"/>
        <w:outlineLvl w:val="0"/>
        <w:rPr>
          <w:rFonts w:ascii="Times New Roman" w:eastAsia="Times New Roman" w:hAnsi="Times New Roman" w:cs="Times New Roman"/>
          <w:b/>
          <w:bCs/>
          <w:color w:val="FF0000"/>
          <w:sz w:val="28"/>
          <w:szCs w:val="28"/>
          <w:lang w:eastAsia="ru-RU"/>
        </w:rPr>
      </w:pPr>
    </w:p>
    <w:p w:rsidR="00635EAA" w:rsidRDefault="00635EAA" w:rsidP="00190A9C">
      <w:pPr>
        <w:spacing w:after="0" w:line="240" w:lineRule="auto"/>
        <w:ind w:left="-180" w:firstLine="540"/>
        <w:jc w:val="both"/>
        <w:outlineLvl w:val="0"/>
        <w:rPr>
          <w:rFonts w:ascii="Times New Roman" w:eastAsia="Times New Roman" w:hAnsi="Times New Roman" w:cs="Times New Roman"/>
          <w:b/>
          <w:bCs/>
          <w:color w:val="FF0000"/>
          <w:sz w:val="28"/>
          <w:szCs w:val="28"/>
          <w:lang w:eastAsia="ru-RU"/>
        </w:rPr>
      </w:pPr>
    </w:p>
    <w:p w:rsidR="00635EAA" w:rsidRDefault="00635EAA" w:rsidP="00190A9C">
      <w:pPr>
        <w:spacing w:after="0" w:line="240" w:lineRule="auto"/>
        <w:ind w:left="-180" w:firstLine="540"/>
        <w:jc w:val="both"/>
        <w:outlineLvl w:val="0"/>
        <w:rPr>
          <w:rFonts w:ascii="Times New Roman" w:eastAsia="Times New Roman" w:hAnsi="Times New Roman" w:cs="Times New Roman"/>
          <w:b/>
          <w:bCs/>
          <w:color w:val="FF0000"/>
          <w:sz w:val="28"/>
          <w:szCs w:val="28"/>
          <w:lang w:eastAsia="ru-RU"/>
        </w:rPr>
      </w:pPr>
    </w:p>
    <w:p w:rsidR="00635EAA" w:rsidRDefault="00635EAA" w:rsidP="00190A9C">
      <w:pPr>
        <w:spacing w:after="0" w:line="240" w:lineRule="auto"/>
        <w:ind w:left="-180" w:firstLine="540"/>
        <w:jc w:val="both"/>
        <w:outlineLvl w:val="0"/>
        <w:rPr>
          <w:rFonts w:ascii="Times New Roman" w:eastAsia="Times New Roman" w:hAnsi="Times New Roman" w:cs="Times New Roman"/>
          <w:b/>
          <w:bCs/>
          <w:color w:val="FF0000"/>
          <w:sz w:val="28"/>
          <w:szCs w:val="28"/>
          <w:lang w:eastAsia="ru-RU"/>
        </w:rPr>
      </w:pPr>
    </w:p>
    <w:p w:rsidR="00635EAA" w:rsidRDefault="00635EAA" w:rsidP="00190A9C">
      <w:pPr>
        <w:spacing w:after="0" w:line="240" w:lineRule="auto"/>
        <w:ind w:left="-180" w:firstLine="540"/>
        <w:jc w:val="both"/>
        <w:outlineLvl w:val="0"/>
        <w:rPr>
          <w:rFonts w:ascii="Times New Roman" w:eastAsia="Times New Roman" w:hAnsi="Times New Roman" w:cs="Times New Roman"/>
          <w:b/>
          <w:bCs/>
          <w:color w:val="FF0000"/>
          <w:sz w:val="28"/>
          <w:szCs w:val="28"/>
          <w:lang w:eastAsia="ru-RU"/>
        </w:rPr>
      </w:pPr>
    </w:p>
    <w:p w:rsidR="00635EAA" w:rsidRDefault="00635EAA" w:rsidP="00190A9C">
      <w:pPr>
        <w:spacing w:after="0" w:line="240" w:lineRule="auto"/>
        <w:ind w:left="-180" w:firstLine="540"/>
        <w:jc w:val="both"/>
        <w:outlineLvl w:val="0"/>
        <w:rPr>
          <w:rFonts w:ascii="Times New Roman" w:eastAsia="Times New Roman" w:hAnsi="Times New Roman" w:cs="Times New Roman"/>
          <w:b/>
          <w:bCs/>
          <w:color w:val="FF0000"/>
          <w:sz w:val="28"/>
          <w:szCs w:val="28"/>
          <w:lang w:eastAsia="ru-RU"/>
        </w:rPr>
      </w:pPr>
    </w:p>
    <w:p w:rsidR="00635EAA" w:rsidRDefault="00635EAA" w:rsidP="00190A9C">
      <w:pPr>
        <w:spacing w:after="0" w:line="240" w:lineRule="auto"/>
        <w:ind w:left="-180" w:firstLine="540"/>
        <w:jc w:val="both"/>
        <w:outlineLvl w:val="0"/>
        <w:rPr>
          <w:rFonts w:ascii="Times New Roman" w:eastAsia="Times New Roman" w:hAnsi="Times New Roman" w:cs="Times New Roman"/>
          <w:b/>
          <w:bCs/>
          <w:color w:val="FF0000"/>
          <w:sz w:val="28"/>
          <w:szCs w:val="28"/>
          <w:lang w:eastAsia="ru-RU"/>
        </w:rPr>
      </w:pPr>
    </w:p>
    <w:p w:rsidR="00635EAA" w:rsidRDefault="00635EAA" w:rsidP="00190A9C">
      <w:pPr>
        <w:spacing w:after="0" w:line="240" w:lineRule="auto"/>
        <w:ind w:left="-180" w:firstLine="540"/>
        <w:jc w:val="both"/>
        <w:outlineLvl w:val="0"/>
        <w:rPr>
          <w:rFonts w:ascii="Times New Roman" w:eastAsia="Times New Roman" w:hAnsi="Times New Roman" w:cs="Times New Roman"/>
          <w:b/>
          <w:bCs/>
          <w:color w:val="FF0000"/>
          <w:sz w:val="28"/>
          <w:szCs w:val="28"/>
          <w:lang w:eastAsia="ru-RU"/>
        </w:rPr>
      </w:pPr>
    </w:p>
    <w:p w:rsidR="00635EAA" w:rsidRDefault="00635EAA" w:rsidP="00190A9C">
      <w:pPr>
        <w:spacing w:after="0" w:line="240" w:lineRule="auto"/>
        <w:ind w:left="-180" w:firstLine="540"/>
        <w:jc w:val="both"/>
        <w:outlineLvl w:val="0"/>
        <w:rPr>
          <w:rFonts w:ascii="Times New Roman" w:eastAsia="Times New Roman" w:hAnsi="Times New Roman" w:cs="Times New Roman"/>
          <w:b/>
          <w:bCs/>
          <w:color w:val="FF0000"/>
          <w:sz w:val="28"/>
          <w:szCs w:val="28"/>
          <w:lang w:eastAsia="ru-RU"/>
        </w:rPr>
      </w:pPr>
    </w:p>
    <w:p w:rsidR="00635EAA" w:rsidRDefault="00635EAA" w:rsidP="00190A9C">
      <w:pPr>
        <w:spacing w:after="0" w:line="240" w:lineRule="auto"/>
        <w:ind w:left="-180" w:firstLine="540"/>
        <w:jc w:val="both"/>
        <w:outlineLvl w:val="0"/>
        <w:rPr>
          <w:rFonts w:ascii="Times New Roman" w:eastAsia="Times New Roman" w:hAnsi="Times New Roman" w:cs="Times New Roman"/>
          <w:b/>
          <w:bCs/>
          <w:color w:val="FF0000"/>
          <w:sz w:val="28"/>
          <w:szCs w:val="28"/>
          <w:lang w:eastAsia="ru-RU"/>
        </w:rPr>
      </w:pPr>
    </w:p>
    <w:p w:rsidR="00635EAA" w:rsidRDefault="00635EAA" w:rsidP="00190A9C">
      <w:pPr>
        <w:spacing w:after="0" w:line="240" w:lineRule="auto"/>
        <w:ind w:left="-180" w:firstLine="540"/>
        <w:jc w:val="both"/>
        <w:outlineLvl w:val="0"/>
        <w:rPr>
          <w:rFonts w:ascii="Times New Roman" w:eastAsia="Times New Roman" w:hAnsi="Times New Roman" w:cs="Times New Roman"/>
          <w:b/>
          <w:bCs/>
          <w:color w:val="FF0000"/>
          <w:sz w:val="28"/>
          <w:szCs w:val="28"/>
          <w:lang w:eastAsia="ru-RU"/>
        </w:rPr>
      </w:pPr>
    </w:p>
    <w:p w:rsidR="00635EAA" w:rsidRDefault="00635EAA" w:rsidP="00190A9C">
      <w:pPr>
        <w:spacing w:after="0" w:line="240" w:lineRule="auto"/>
        <w:ind w:left="-180" w:firstLine="540"/>
        <w:jc w:val="both"/>
        <w:outlineLvl w:val="0"/>
        <w:rPr>
          <w:rFonts w:ascii="Times New Roman" w:eastAsia="Times New Roman" w:hAnsi="Times New Roman" w:cs="Times New Roman"/>
          <w:b/>
          <w:bCs/>
          <w:color w:val="FF0000"/>
          <w:sz w:val="28"/>
          <w:szCs w:val="28"/>
          <w:lang w:eastAsia="ru-RU"/>
        </w:rPr>
      </w:pPr>
    </w:p>
    <w:p w:rsidR="0077497E" w:rsidRDefault="0077497E" w:rsidP="0077497E">
      <w:pPr>
        <w:widowControl w:val="0"/>
        <w:autoSpaceDE w:val="0"/>
        <w:autoSpaceDN w:val="0"/>
        <w:adjustRightInd w:val="0"/>
        <w:spacing w:after="0" w:line="240" w:lineRule="auto"/>
        <w:jc w:val="center"/>
        <w:rPr>
          <w:rFonts w:ascii="Times New Roman" w:eastAsia="Times New Roman" w:hAnsi="Times New Roman" w:cs="Times New Roman"/>
          <w:b/>
          <w:i/>
          <w:caps/>
          <w:sz w:val="32"/>
          <w:szCs w:val="32"/>
          <w:lang w:eastAsia="ru-RU"/>
        </w:rPr>
      </w:pPr>
      <w:r w:rsidRPr="0077497E">
        <w:rPr>
          <w:rFonts w:ascii="Times New Roman" w:eastAsia="Times New Roman" w:hAnsi="Times New Roman" w:cs="Times New Roman"/>
          <w:noProof/>
          <w:sz w:val="20"/>
          <w:szCs w:val="20"/>
          <w:lang w:eastAsia="ru-RU"/>
        </w:rPr>
        <w:lastRenderedPageBreak/>
        <w:drawing>
          <wp:anchor distT="0" distB="0" distL="114300" distR="114300" simplePos="0" relativeHeight="251665408" behindDoc="1" locked="0" layoutInCell="1" allowOverlap="1" wp14:anchorId="46DAD66E" wp14:editId="54611A78">
            <wp:simplePos x="0" y="0"/>
            <wp:positionH relativeFrom="column">
              <wp:posOffset>2886075</wp:posOffset>
            </wp:positionH>
            <wp:positionV relativeFrom="paragraph">
              <wp:posOffset>13970</wp:posOffset>
            </wp:positionV>
            <wp:extent cx="647700" cy="771525"/>
            <wp:effectExtent l="0" t="0" r="0" b="9525"/>
            <wp:wrapNone/>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47700" cy="7715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366C4" w:rsidRPr="0077497E" w:rsidRDefault="005366C4" w:rsidP="0077497E">
      <w:pPr>
        <w:widowControl w:val="0"/>
        <w:autoSpaceDE w:val="0"/>
        <w:autoSpaceDN w:val="0"/>
        <w:adjustRightInd w:val="0"/>
        <w:spacing w:after="0" w:line="240" w:lineRule="auto"/>
        <w:jc w:val="center"/>
        <w:rPr>
          <w:rFonts w:ascii="Times New Roman" w:eastAsia="Times New Roman" w:hAnsi="Times New Roman" w:cs="Times New Roman"/>
          <w:b/>
          <w:i/>
          <w:caps/>
          <w:sz w:val="32"/>
          <w:szCs w:val="32"/>
          <w:lang w:eastAsia="ru-RU"/>
        </w:rPr>
      </w:pPr>
    </w:p>
    <w:p w:rsidR="0077497E" w:rsidRPr="0077497E" w:rsidRDefault="0077497E" w:rsidP="0077497E">
      <w:pPr>
        <w:widowControl w:val="0"/>
        <w:autoSpaceDE w:val="0"/>
        <w:autoSpaceDN w:val="0"/>
        <w:adjustRightInd w:val="0"/>
        <w:spacing w:after="0" w:line="240" w:lineRule="auto"/>
        <w:jc w:val="center"/>
        <w:rPr>
          <w:rFonts w:ascii="Times New Roman" w:eastAsia="Times New Roman" w:hAnsi="Times New Roman" w:cs="Times New Roman"/>
          <w:b/>
          <w:i/>
          <w:caps/>
          <w:sz w:val="32"/>
          <w:szCs w:val="32"/>
          <w:lang w:eastAsia="ru-RU"/>
        </w:rPr>
      </w:pPr>
    </w:p>
    <w:p w:rsidR="0077497E" w:rsidRPr="0077497E" w:rsidRDefault="0077497E" w:rsidP="0077497E">
      <w:pPr>
        <w:widowControl w:val="0"/>
        <w:autoSpaceDE w:val="0"/>
        <w:autoSpaceDN w:val="0"/>
        <w:adjustRightInd w:val="0"/>
        <w:spacing w:after="0" w:line="240" w:lineRule="auto"/>
        <w:jc w:val="center"/>
        <w:rPr>
          <w:rFonts w:ascii="Times New Roman" w:eastAsia="Times New Roman" w:hAnsi="Times New Roman" w:cs="Times New Roman"/>
          <w:b/>
          <w:i/>
          <w:caps/>
          <w:sz w:val="32"/>
          <w:szCs w:val="32"/>
          <w:lang w:eastAsia="ru-RU"/>
        </w:rPr>
      </w:pPr>
    </w:p>
    <w:p w:rsidR="0077497E" w:rsidRPr="0077497E" w:rsidRDefault="0077497E" w:rsidP="0077497E">
      <w:pPr>
        <w:widowControl w:val="0"/>
        <w:autoSpaceDE w:val="0"/>
        <w:autoSpaceDN w:val="0"/>
        <w:adjustRightInd w:val="0"/>
        <w:spacing w:after="0" w:line="240" w:lineRule="auto"/>
        <w:jc w:val="center"/>
        <w:rPr>
          <w:rFonts w:ascii="Times New Roman" w:eastAsia="Times New Roman" w:hAnsi="Times New Roman" w:cs="Times New Roman"/>
          <w:b/>
          <w:i/>
          <w:caps/>
          <w:sz w:val="32"/>
          <w:szCs w:val="32"/>
          <w:lang w:eastAsia="ru-RU"/>
        </w:rPr>
      </w:pPr>
      <w:r w:rsidRPr="0077497E">
        <w:rPr>
          <w:rFonts w:ascii="Times New Roman" w:eastAsia="Times New Roman" w:hAnsi="Times New Roman" w:cs="Times New Roman"/>
          <w:b/>
          <w:i/>
          <w:caps/>
          <w:sz w:val="32"/>
          <w:szCs w:val="32"/>
          <w:lang w:eastAsia="ru-RU"/>
        </w:rPr>
        <w:t>постановление</w:t>
      </w:r>
    </w:p>
    <w:p w:rsidR="0077497E" w:rsidRPr="0077497E" w:rsidRDefault="0077497E" w:rsidP="0077497E">
      <w:pPr>
        <w:widowControl w:val="0"/>
        <w:autoSpaceDE w:val="0"/>
        <w:autoSpaceDN w:val="0"/>
        <w:adjustRightInd w:val="0"/>
        <w:spacing w:after="0" w:line="240" w:lineRule="auto"/>
        <w:jc w:val="center"/>
        <w:rPr>
          <w:rFonts w:ascii="Times New Roman" w:eastAsia="Times New Roman" w:hAnsi="Times New Roman" w:cs="Times New Roman"/>
          <w:b/>
          <w:i/>
          <w:caps/>
          <w:sz w:val="20"/>
          <w:szCs w:val="20"/>
          <w:lang w:eastAsia="ru-RU"/>
        </w:rPr>
      </w:pPr>
    </w:p>
    <w:p w:rsidR="0077497E" w:rsidRPr="0077497E" w:rsidRDefault="0077497E" w:rsidP="0077497E">
      <w:pPr>
        <w:widowControl w:val="0"/>
        <w:autoSpaceDE w:val="0"/>
        <w:autoSpaceDN w:val="0"/>
        <w:adjustRightInd w:val="0"/>
        <w:spacing w:after="0" w:line="240" w:lineRule="auto"/>
        <w:jc w:val="center"/>
        <w:rPr>
          <w:rFonts w:ascii="Times New Roman" w:eastAsia="Times New Roman" w:hAnsi="Times New Roman" w:cs="Times New Roman"/>
          <w:b/>
          <w:i/>
          <w:sz w:val="28"/>
          <w:szCs w:val="28"/>
          <w:lang w:eastAsia="ru-RU"/>
        </w:rPr>
      </w:pPr>
      <w:r w:rsidRPr="0077497E">
        <w:rPr>
          <w:rFonts w:ascii="Times New Roman" w:eastAsia="Times New Roman" w:hAnsi="Times New Roman" w:cs="Times New Roman"/>
          <w:b/>
          <w:i/>
          <w:sz w:val="28"/>
          <w:szCs w:val="28"/>
          <w:lang w:eastAsia="ru-RU"/>
        </w:rPr>
        <w:t>Главы</w:t>
      </w:r>
    </w:p>
    <w:p w:rsidR="0077497E" w:rsidRPr="0077497E" w:rsidRDefault="0077497E" w:rsidP="0077497E">
      <w:pPr>
        <w:widowControl w:val="0"/>
        <w:autoSpaceDE w:val="0"/>
        <w:autoSpaceDN w:val="0"/>
        <w:adjustRightInd w:val="0"/>
        <w:spacing w:after="0" w:line="240" w:lineRule="auto"/>
        <w:jc w:val="center"/>
        <w:rPr>
          <w:rFonts w:ascii="Times New Roman" w:eastAsia="Times New Roman" w:hAnsi="Times New Roman" w:cs="Times New Roman"/>
          <w:b/>
          <w:i/>
          <w:sz w:val="28"/>
          <w:szCs w:val="28"/>
          <w:lang w:eastAsia="ru-RU"/>
        </w:rPr>
      </w:pPr>
      <w:r w:rsidRPr="0077497E">
        <w:rPr>
          <w:rFonts w:ascii="Times New Roman" w:eastAsia="Times New Roman" w:hAnsi="Times New Roman" w:cs="Times New Roman"/>
          <w:b/>
          <w:i/>
          <w:sz w:val="28"/>
          <w:szCs w:val="28"/>
          <w:lang w:eastAsia="ru-RU"/>
        </w:rPr>
        <w:t xml:space="preserve">муниципального образования </w:t>
      </w:r>
    </w:p>
    <w:p w:rsidR="0077497E" w:rsidRPr="0077497E" w:rsidRDefault="0077497E" w:rsidP="0077497E">
      <w:pPr>
        <w:widowControl w:val="0"/>
        <w:autoSpaceDE w:val="0"/>
        <w:autoSpaceDN w:val="0"/>
        <w:adjustRightInd w:val="0"/>
        <w:spacing w:after="0" w:line="240" w:lineRule="auto"/>
        <w:jc w:val="center"/>
        <w:rPr>
          <w:rFonts w:ascii="Times New Roman" w:eastAsia="Times New Roman" w:hAnsi="Times New Roman" w:cs="Times New Roman"/>
          <w:b/>
          <w:i/>
          <w:sz w:val="28"/>
          <w:szCs w:val="28"/>
          <w:lang w:eastAsia="ru-RU"/>
        </w:rPr>
      </w:pPr>
      <w:r w:rsidRPr="0077497E">
        <w:rPr>
          <w:rFonts w:ascii="Times New Roman" w:eastAsia="Times New Roman" w:hAnsi="Times New Roman" w:cs="Times New Roman"/>
          <w:b/>
          <w:i/>
          <w:sz w:val="28"/>
          <w:szCs w:val="28"/>
          <w:lang w:eastAsia="ru-RU"/>
        </w:rPr>
        <w:t>«Каминское сельское поселение Родниковского</w:t>
      </w:r>
    </w:p>
    <w:p w:rsidR="0077497E" w:rsidRPr="0077497E" w:rsidRDefault="0077497E" w:rsidP="0077497E">
      <w:pPr>
        <w:widowControl w:val="0"/>
        <w:autoSpaceDE w:val="0"/>
        <w:autoSpaceDN w:val="0"/>
        <w:adjustRightInd w:val="0"/>
        <w:spacing w:after="0" w:line="240" w:lineRule="auto"/>
        <w:jc w:val="center"/>
        <w:rPr>
          <w:rFonts w:ascii="Times New Roman" w:eastAsia="Times New Roman" w:hAnsi="Times New Roman" w:cs="Times New Roman"/>
          <w:b/>
          <w:i/>
          <w:sz w:val="28"/>
          <w:szCs w:val="28"/>
          <w:lang w:eastAsia="ru-RU"/>
        </w:rPr>
      </w:pPr>
      <w:r w:rsidRPr="0077497E">
        <w:rPr>
          <w:rFonts w:ascii="Times New Roman" w:eastAsia="Times New Roman" w:hAnsi="Times New Roman" w:cs="Times New Roman"/>
          <w:b/>
          <w:i/>
          <w:sz w:val="28"/>
          <w:szCs w:val="28"/>
          <w:lang w:eastAsia="ru-RU"/>
        </w:rPr>
        <w:t>муниципального района Ивановской области»</w:t>
      </w:r>
    </w:p>
    <w:p w:rsidR="0077497E" w:rsidRPr="0077497E" w:rsidRDefault="0077497E" w:rsidP="0077497E">
      <w:pPr>
        <w:widowControl w:val="0"/>
        <w:shd w:val="clear" w:color="auto" w:fill="FFFFFF"/>
        <w:tabs>
          <w:tab w:val="left" w:pos="8858"/>
        </w:tabs>
        <w:autoSpaceDE w:val="0"/>
        <w:autoSpaceDN w:val="0"/>
        <w:adjustRightInd w:val="0"/>
        <w:spacing w:before="233" w:after="0" w:line="240" w:lineRule="auto"/>
        <w:ind w:left="180"/>
        <w:jc w:val="center"/>
        <w:rPr>
          <w:rFonts w:ascii="Times New Roman" w:eastAsia="Times New Roman" w:hAnsi="Times New Roman" w:cs="Times New Roman"/>
          <w:bCs/>
          <w:color w:val="000000"/>
          <w:spacing w:val="-4"/>
          <w:sz w:val="28"/>
          <w:szCs w:val="28"/>
          <w:lang w:eastAsia="ru-RU"/>
        </w:rPr>
      </w:pPr>
      <w:r w:rsidRPr="0077497E">
        <w:rPr>
          <w:rFonts w:ascii="Times New Roman" w:eastAsia="Times New Roman" w:hAnsi="Times New Roman" w:cs="Times New Roman"/>
          <w:bCs/>
          <w:color w:val="000000"/>
          <w:spacing w:val="-2"/>
          <w:sz w:val="28"/>
          <w:szCs w:val="28"/>
          <w:lang w:eastAsia="ru-RU"/>
        </w:rPr>
        <w:t>от 18.08.2015                                                                              №</w:t>
      </w:r>
      <w:r w:rsidRPr="0077497E">
        <w:rPr>
          <w:rFonts w:ascii="Times New Roman" w:eastAsia="Times New Roman" w:hAnsi="Times New Roman" w:cs="Times New Roman"/>
          <w:bCs/>
          <w:color w:val="000000"/>
          <w:spacing w:val="-4"/>
          <w:sz w:val="28"/>
          <w:szCs w:val="28"/>
          <w:lang w:eastAsia="ru-RU"/>
        </w:rPr>
        <w:t xml:space="preserve">  3</w:t>
      </w:r>
    </w:p>
    <w:p w:rsidR="0077497E" w:rsidRPr="0077497E" w:rsidRDefault="0077497E" w:rsidP="0077497E">
      <w:pPr>
        <w:widowControl w:val="0"/>
        <w:shd w:val="clear" w:color="auto" w:fill="FFFFFF"/>
        <w:autoSpaceDE w:val="0"/>
        <w:autoSpaceDN w:val="0"/>
        <w:adjustRightInd w:val="0"/>
        <w:spacing w:after="0" w:line="240" w:lineRule="auto"/>
        <w:ind w:right="40"/>
        <w:jc w:val="center"/>
        <w:rPr>
          <w:rFonts w:ascii="Times New Roman" w:eastAsia="Times New Roman" w:hAnsi="Times New Roman" w:cs="Times New Roman"/>
          <w:b/>
          <w:bCs/>
          <w:color w:val="000000"/>
          <w:sz w:val="28"/>
          <w:szCs w:val="28"/>
          <w:lang w:eastAsia="ru-RU"/>
        </w:rPr>
      </w:pPr>
    </w:p>
    <w:p w:rsidR="0077497E" w:rsidRPr="0077497E" w:rsidRDefault="0077497E" w:rsidP="0077497E">
      <w:pPr>
        <w:widowControl w:val="0"/>
        <w:shd w:val="clear" w:color="auto" w:fill="FFFFFF"/>
        <w:autoSpaceDE w:val="0"/>
        <w:autoSpaceDN w:val="0"/>
        <w:adjustRightInd w:val="0"/>
        <w:spacing w:after="0" w:line="240" w:lineRule="auto"/>
        <w:ind w:right="40"/>
        <w:jc w:val="center"/>
        <w:rPr>
          <w:rFonts w:ascii="Times New Roman" w:eastAsia="Times New Roman" w:hAnsi="Times New Roman" w:cs="Times New Roman"/>
          <w:b/>
          <w:bCs/>
          <w:color w:val="000000"/>
          <w:sz w:val="28"/>
          <w:szCs w:val="28"/>
          <w:lang w:eastAsia="ru-RU"/>
        </w:rPr>
      </w:pPr>
      <w:r w:rsidRPr="0077497E">
        <w:rPr>
          <w:rFonts w:ascii="Times New Roman" w:eastAsia="Times New Roman" w:hAnsi="Times New Roman" w:cs="Times New Roman"/>
          <w:b/>
          <w:bCs/>
          <w:color w:val="000000"/>
          <w:sz w:val="28"/>
          <w:szCs w:val="28"/>
          <w:lang w:eastAsia="ru-RU"/>
        </w:rPr>
        <w:t xml:space="preserve">О назначении публичных слушаний по проекту решения </w:t>
      </w:r>
    </w:p>
    <w:p w:rsidR="0077497E" w:rsidRPr="0077497E" w:rsidRDefault="0077497E" w:rsidP="0077497E">
      <w:pPr>
        <w:widowControl w:val="0"/>
        <w:shd w:val="clear" w:color="auto" w:fill="FFFFFF"/>
        <w:autoSpaceDE w:val="0"/>
        <w:autoSpaceDN w:val="0"/>
        <w:adjustRightInd w:val="0"/>
        <w:spacing w:after="0" w:line="240" w:lineRule="auto"/>
        <w:ind w:right="40"/>
        <w:jc w:val="center"/>
        <w:rPr>
          <w:rFonts w:ascii="Times New Roman" w:eastAsia="Times New Roman" w:hAnsi="Times New Roman" w:cs="Times New Roman"/>
          <w:b/>
          <w:bCs/>
          <w:color w:val="000000"/>
          <w:sz w:val="28"/>
          <w:szCs w:val="28"/>
          <w:lang w:eastAsia="ru-RU"/>
        </w:rPr>
      </w:pPr>
      <w:r w:rsidRPr="0077497E">
        <w:rPr>
          <w:rFonts w:ascii="Times New Roman" w:eastAsia="Times New Roman" w:hAnsi="Times New Roman" w:cs="Times New Roman"/>
          <w:b/>
          <w:bCs/>
          <w:color w:val="000000"/>
          <w:sz w:val="28"/>
          <w:szCs w:val="28"/>
          <w:lang w:eastAsia="ru-RU"/>
        </w:rPr>
        <w:t>Совета муниципального образования «Каминское сельское поселение Родниковского муниципального района Ивановской области»</w:t>
      </w:r>
    </w:p>
    <w:p w:rsidR="0077497E" w:rsidRPr="0077497E" w:rsidRDefault="0077497E" w:rsidP="0077497E">
      <w:pPr>
        <w:widowControl w:val="0"/>
        <w:shd w:val="clear" w:color="auto" w:fill="FFFFFF"/>
        <w:autoSpaceDE w:val="0"/>
        <w:autoSpaceDN w:val="0"/>
        <w:adjustRightInd w:val="0"/>
        <w:spacing w:after="0" w:line="240" w:lineRule="auto"/>
        <w:ind w:right="40"/>
        <w:jc w:val="center"/>
        <w:rPr>
          <w:rFonts w:ascii="Times New Roman" w:eastAsia="Times New Roman" w:hAnsi="Times New Roman" w:cs="Times New Roman"/>
          <w:b/>
          <w:bCs/>
          <w:color w:val="000000"/>
          <w:sz w:val="28"/>
          <w:szCs w:val="28"/>
          <w:lang w:eastAsia="ru-RU"/>
        </w:rPr>
      </w:pPr>
      <w:r w:rsidRPr="0077497E">
        <w:rPr>
          <w:rFonts w:ascii="Times New Roman" w:eastAsia="Times New Roman" w:hAnsi="Times New Roman" w:cs="Times New Roman"/>
          <w:b/>
          <w:bCs/>
          <w:color w:val="000000"/>
          <w:sz w:val="28"/>
          <w:szCs w:val="28"/>
          <w:lang w:eastAsia="ru-RU"/>
        </w:rPr>
        <w:t>«О внесении изменений в правила землепользования и застройки муниципального образования «Каминское сельское поселение Родниковского муниципального района Ивановской области»</w:t>
      </w:r>
    </w:p>
    <w:p w:rsidR="0077497E" w:rsidRPr="0077497E" w:rsidRDefault="0077497E" w:rsidP="0077497E">
      <w:pPr>
        <w:widowControl w:val="0"/>
        <w:autoSpaceDE w:val="0"/>
        <w:autoSpaceDN w:val="0"/>
        <w:adjustRightInd w:val="0"/>
        <w:spacing w:after="0" w:line="240" w:lineRule="auto"/>
        <w:jc w:val="both"/>
        <w:rPr>
          <w:rFonts w:ascii="Times New Roman" w:eastAsia="Times New Roman" w:hAnsi="Times New Roman" w:cs="Times New Roman"/>
          <w:color w:val="000000"/>
          <w:spacing w:val="-3"/>
          <w:sz w:val="28"/>
          <w:szCs w:val="28"/>
          <w:lang w:eastAsia="ru-RU"/>
        </w:rPr>
      </w:pPr>
    </w:p>
    <w:p w:rsidR="0077497E" w:rsidRPr="0077497E" w:rsidRDefault="0077497E" w:rsidP="0077497E">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77497E">
        <w:rPr>
          <w:rFonts w:ascii="Times New Roman" w:eastAsia="Times New Roman" w:hAnsi="Times New Roman" w:cs="Times New Roman"/>
          <w:color w:val="000000"/>
          <w:spacing w:val="-3"/>
          <w:sz w:val="28"/>
          <w:szCs w:val="28"/>
          <w:lang w:eastAsia="ru-RU"/>
        </w:rPr>
        <w:t xml:space="preserve">В соответствии с Федеральным законом «Об общих принципах организации местного </w:t>
      </w:r>
      <w:r w:rsidRPr="0077497E">
        <w:rPr>
          <w:rFonts w:ascii="Times New Roman" w:eastAsia="Times New Roman" w:hAnsi="Times New Roman" w:cs="Times New Roman"/>
          <w:color w:val="000000"/>
          <w:spacing w:val="-5"/>
          <w:sz w:val="28"/>
          <w:szCs w:val="28"/>
          <w:lang w:eastAsia="ru-RU"/>
        </w:rPr>
        <w:t xml:space="preserve">самоуправления в Российской Федерации» от 06.10.2003г. № 131-ФЗ, </w:t>
      </w:r>
      <w:r w:rsidRPr="0077497E">
        <w:rPr>
          <w:rFonts w:ascii="Times New Roman" w:eastAsia="Times New Roman" w:hAnsi="Times New Roman" w:cs="Times New Roman"/>
          <w:sz w:val="28"/>
          <w:szCs w:val="28"/>
          <w:lang w:eastAsia="ru-RU"/>
        </w:rPr>
        <w:t>Уставом муниципального образования «Каминское сельское поселение Родниковского муниципального района Ивановской области»</w:t>
      </w:r>
      <w:r w:rsidRPr="0077497E">
        <w:rPr>
          <w:rFonts w:ascii="Times New Roman" w:eastAsia="Times New Roman" w:hAnsi="Times New Roman" w:cs="Times New Roman"/>
          <w:color w:val="000000"/>
          <w:sz w:val="28"/>
          <w:szCs w:val="28"/>
          <w:lang w:eastAsia="ru-RU"/>
        </w:rPr>
        <w:t>,</w:t>
      </w:r>
      <w:r w:rsidRPr="0077497E">
        <w:rPr>
          <w:rFonts w:ascii="Times New Roman" w:eastAsia="Times New Roman" w:hAnsi="Times New Roman" w:cs="Times New Roman"/>
          <w:sz w:val="28"/>
          <w:szCs w:val="28"/>
          <w:lang w:eastAsia="ru-RU"/>
        </w:rPr>
        <w:t xml:space="preserve"> Соглашением между органами местного самоуправления Каминского сельского поселения Родниковского муниципального района Ивановской области и Родниковского муниципального района о передаче осуществления части своих полномочий,</w:t>
      </w:r>
      <w:r w:rsidRPr="0077497E">
        <w:rPr>
          <w:rFonts w:ascii="Times New Roman" w:eastAsia="Times New Roman" w:hAnsi="Times New Roman" w:cs="Times New Roman"/>
          <w:color w:val="000000"/>
          <w:sz w:val="28"/>
          <w:szCs w:val="28"/>
          <w:lang w:eastAsia="ru-RU"/>
        </w:rPr>
        <w:t xml:space="preserve"> решением Совета </w:t>
      </w:r>
      <w:r w:rsidRPr="0077497E">
        <w:rPr>
          <w:rFonts w:ascii="Times New Roman" w:eastAsia="Times New Roman" w:hAnsi="Times New Roman" w:cs="Times New Roman"/>
          <w:sz w:val="28"/>
          <w:szCs w:val="28"/>
          <w:lang w:eastAsia="ru-RU"/>
        </w:rPr>
        <w:t>муниципального образования «Каминское сельское поселение Родниковского муниципального района Ивановской области» от 24.03. 2010г. № 10 «Об утверждении Положения о порядке организации и проведении публичных слушаний  в муниципальном образовании «Каминское сельское поселение»,</w:t>
      </w:r>
    </w:p>
    <w:p w:rsidR="0077497E" w:rsidRPr="00DD3ACD" w:rsidRDefault="0077497E" w:rsidP="0077497E">
      <w:pPr>
        <w:widowControl w:val="0"/>
        <w:autoSpaceDE w:val="0"/>
        <w:autoSpaceDN w:val="0"/>
        <w:adjustRightInd w:val="0"/>
        <w:spacing w:after="0" w:line="240" w:lineRule="auto"/>
        <w:ind w:firstLine="708"/>
        <w:jc w:val="center"/>
        <w:rPr>
          <w:rFonts w:ascii="Times New Roman" w:eastAsia="Times New Roman" w:hAnsi="Times New Roman" w:cs="Times New Roman"/>
          <w:b/>
          <w:sz w:val="10"/>
          <w:szCs w:val="10"/>
          <w:lang w:eastAsia="ru-RU"/>
        </w:rPr>
      </w:pPr>
    </w:p>
    <w:p w:rsidR="0077497E" w:rsidRPr="0077497E" w:rsidRDefault="0077497E" w:rsidP="0077497E">
      <w:pPr>
        <w:widowControl w:val="0"/>
        <w:autoSpaceDE w:val="0"/>
        <w:autoSpaceDN w:val="0"/>
        <w:adjustRightInd w:val="0"/>
        <w:spacing w:after="0" w:line="240" w:lineRule="auto"/>
        <w:ind w:firstLine="708"/>
        <w:jc w:val="center"/>
        <w:rPr>
          <w:rFonts w:ascii="Times New Roman" w:eastAsia="Times New Roman" w:hAnsi="Times New Roman" w:cs="Times New Roman"/>
          <w:b/>
          <w:sz w:val="28"/>
          <w:szCs w:val="28"/>
          <w:lang w:eastAsia="ru-RU"/>
        </w:rPr>
      </w:pPr>
      <w:r w:rsidRPr="0077497E">
        <w:rPr>
          <w:rFonts w:ascii="Times New Roman" w:eastAsia="Times New Roman" w:hAnsi="Times New Roman" w:cs="Times New Roman"/>
          <w:b/>
          <w:sz w:val="28"/>
          <w:szCs w:val="28"/>
          <w:lang w:eastAsia="ru-RU"/>
        </w:rPr>
        <w:t>ПОСТАНОВЛЯЮ:</w:t>
      </w:r>
    </w:p>
    <w:p w:rsidR="0077497E" w:rsidRPr="00DD3ACD" w:rsidRDefault="0077497E" w:rsidP="0077497E">
      <w:pPr>
        <w:widowControl w:val="0"/>
        <w:shd w:val="clear" w:color="auto" w:fill="FFFFFF"/>
        <w:autoSpaceDE w:val="0"/>
        <w:autoSpaceDN w:val="0"/>
        <w:adjustRightInd w:val="0"/>
        <w:spacing w:after="0" w:line="240" w:lineRule="auto"/>
        <w:ind w:right="53"/>
        <w:jc w:val="center"/>
        <w:rPr>
          <w:rFonts w:ascii="Times New Roman" w:eastAsia="Times New Roman" w:hAnsi="Times New Roman" w:cs="Times New Roman"/>
          <w:b/>
          <w:bCs/>
          <w:color w:val="000000"/>
          <w:sz w:val="10"/>
          <w:szCs w:val="10"/>
          <w:lang w:eastAsia="ru-RU"/>
        </w:rPr>
      </w:pPr>
    </w:p>
    <w:p w:rsidR="0077497E" w:rsidRPr="0077497E" w:rsidRDefault="0077497E" w:rsidP="0077497E">
      <w:pPr>
        <w:widowControl w:val="0"/>
        <w:numPr>
          <w:ilvl w:val="0"/>
          <w:numId w:val="10"/>
        </w:numPr>
        <w:shd w:val="clear" w:color="auto" w:fill="FFFFFF"/>
        <w:tabs>
          <w:tab w:val="left" w:pos="284"/>
          <w:tab w:val="left" w:pos="1134"/>
        </w:tabs>
        <w:autoSpaceDE w:val="0"/>
        <w:autoSpaceDN w:val="0"/>
        <w:adjustRightInd w:val="0"/>
        <w:spacing w:after="0" w:line="240" w:lineRule="auto"/>
        <w:ind w:left="0" w:firstLine="851"/>
        <w:jc w:val="both"/>
        <w:rPr>
          <w:rFonts w:ascii="Times New Roman" w:eastAsia="Times New Roman" w:hAnsi="Times New Roman" w:cs="Times New Roman"/>
          <w:sz w:val="28"/>
          <w:szCs w:val="28"/>
          <w:lang w:eastAsia="ru-RU"/>
        </w:rPr>
      </w:pPr>
      <w:r w:rsidRPr="0077497E">
        <w:rPr>
          <w:rFonts w:ascii="Times New Roman" w:eastAsia="Times New Roman" w:hAnsi="Times New Roman" w:cs="Times New Roman"/>
          <w:color w:val="000000"/>
          <w:spacing w:val="-1"/>
          <w:sz w:val="28"/>
          <w:szCs w:val="28"/>
          <w:lang w:eastAsia="ru-RU"/>
        </w:rPr>
        <w:t xml:space="preserve">Назначить публичные слушания по вопросу обсуждения проекта решения Совета </w:t>
      </w:r>
      <w:r w:rsidRPr="0077497E">
        <w:rPr>
          <w:rFonts w:ascii="Times New Roman" w:eastAsia="Times New Roman" w:hAnsi="Times New Roman" w:cs="Times New Roman"/>
          <w:sz w:val="28"/>
          <w:szCs w:val="28"/>
          <w:lang w:eastAsia="ru-RU"/>
        </w:rPr>
        <w:t>муниципального образования «Каминское сельское поселение Родниковского муниципального района Ивановской области»</w:t>
      </w:r>
      <w:r w:rsidRPr="0077497E">
        <w:rPr>
          <w:rFonts w:ascii="Times New Roman" w:eastAsia="Times New Roman" w:hAnsi="Times New Roman" w:cs="Times New Roman"/>
          <w:color w:val="000000"/>
          <w:spacing w:val="-1"/>
          <w:sz w:val="28"/>
          <w:szCs w:val="28"/>
          <w:lang w:eastAsia="ru-RU"/>
        </w:rPr>
        <w:t xml:space="preserve"> «</w:t>
      </w:r>
      <w:r w:rsidRPr="0077497E">
        <w:rPr>
          <w:rFonts w:ascii="Times New Roman" w:eastAsia="Times New Roman" w:hAnsi="Times New Roman" w:cs="Times New Roman"/>
          <w:bCs/>
          <w:color w:val="000000"/>
          <w:sz w:val="28"/>
          <w:szCs w:val="28"/>
          <w:lang w:eastAsia="ru-RU"/>
        </w:rPr>
        <w:t>О внесении изменений в правила землепользования и застройки муниципального образования «Каминское сельское поселение Родниковского муниципального района Ивановской области»</w:t>
      </w:r>
      <w:r w:rsidRPr="0077497E">
        <w:rPr>
          <w:rFonts w:ascii="Times New Roman" w:eastAsia="Times New Roman" w:hAnsi="Times New Roman" w:cs="Times New Roman"/>
          <w:color w:val="000000"/>
          <w:spacing w:val="-1"/>
          <w:sz w:val="28"/>
          <w:szCs w:val="28"/>
          <w:lang w:eastAsia="ru-RU"/>
        </w:rPr>
        <w:t xml:space="preserve"> </w:t>
      </w:r>
      <w:r w:rsidRPr="0077497E">
        <w:rPr>
          <w:rFonts w:ascii="Times New Roman" w:eastAsia="Times New Roman" w:hAnsi="Times New Roman" w:cs="Times New Roman"/>
          <w:color w:val="000000"/>
          <w:spacing w:val="-5"/>
          <w:sz w:val="28"/>
          <w:szCs w:val="28"/>
          <w:lang w:eastAsia="ru-RU"/>
        </w:rPr>
        <w:t xml:space="preserve">на 14 </w:t>
      </w:r>
      <w:proofErr w:type="gramStart"/>
      <w:r w:rsidRPr="0077497E">
        <w:rPr>
          <w:rFonts w:ascii="Times New Roman" w:eastAsia="Times New Roman" w:hAnsi="Times New Roman" w:cs="Times New Roman"/>
          <w:color w:val="000000"/>
          <w:spacing w:val="-5"/>
          <w:sz w:val="28"/>
          <w:szCs w:val="28"/>
          <w:lang w:eastAsia="ru-RU"/>
        </w:rPr>
        <w:t>сентября  2015</w:t>
      </w:r>
      <w:proofErr w:type="gramEnd"/>
      <w:r w:rsidRPr="0077497E">
        <w:rPr>
          <w:rFonts w:ascii="Times New Roman" w:eastAsia="Times New Roman" w:hAnsi="Times New Roman" w:cs="Times New Roman"/>
          <w:color w:val="000000"/>
          <w:spacing w:val="-5"/>
          <w:sz w:val="28"/>
          <w:szCs w:val="28"/>
          <w:lang w:eastAsia="ru-RU"/>
        </w:rPr>
        <w:t xml:space="preserve"> года в 10-00 по адресу: </w:t>
      </w:r>
      <w:r w:rsidRPr="0077497E">
        <w:rPr>
          <w:rFonts w:ascii="Times New Roman" w:eastAsia="Times New Roman" w:hAnsi="Times New Roman" w:cs="Times New Roman"/>
          <w:color w:val="000000"/>
          <w:spacing w:val="-3"/>
          <w:sz w:val="28"/>
          <w:szCs w:val="28"/>
          <w:lang w:eastAsia="ru-RU"/>
        </w:rPr>
        <w:t>с. Каминский, ул. Каминского, д. 13, администрация</w:t>
      </w:r>
      <w:r w:rsidRPr="0077497E">
        <w:rPr>
          <w:rFonts w:ascii="Times New Roman" w:eastAsia="Times New Roman" w:hAnsi="Times New Roman" w:cs="Times New Roman"/>
          <w:color w:val="000000"/>
          <w:spacing w:val="-6"/>
          <w:sz w:val="28"/>
          <w:szCs w:val="28"/>
          <w:lang w:eastAsia="ru-RU"/>
        </w:rPr>
        <w:t xml:space="preserve"> поселения.</w:t>
      </w:r>
    </w:p>
    <w:p w:rsidR="0077497E" w:rsidRPr="0077497E" w:rsidRDefault="0077497E" w:rsidP="0077497E">
      <w:pPr>
        <w:widowControl w:val="0"/>
        <w:numPr>
          <w:ilvl w:val="0"/>
          <w:numId w:val="10"/>
        </w:numPr>
        <w:shd w:val="clear" w:color="auto" w:fill="FFFFFF"/>
        <w:tabs>
          <w:tab w:val="left" w:pos="284"/>
          <w:tab w:val="left" w:pos="1134"/>
        </w:tabs>
        <w:autoSpaceDE w:val="0"/>
        <w:autoSpaceDN w:val="0"/>
        <w:adjustRightInd w:val="0"/>
        <w:spacing w:after="0" w:line="240" w:lineRule="auto"/>
        <w:ind w:left="57" w:right="57" w:firstLine="794"/>
        <w:jc w:val="both"/>
        <w:rPr>
          <w:rFonts w:ascii="Times New Roman" w:eastAsia="Times New Roman" w:hAnsi="Times New Roman" w:cs="Times New Roman"/>
          <w:bCs/>
          <w:color w:val="000000"/>
          <w:sz w:val="28"/>
          <w:szCs w:val="28"/>
          <w:lang w:eastAsia="ru-RU"/>
        </w:rPr>
      </w:pPr>
      <w:r w:rsidRPr="0077497E">
        <w:rPr>
          <w:rFonts w:ascii="Times New Roman" w:eastAsia="Times New Roman" w:hAnsi="Times New Roman" w:cs="Times New Roman"/>
          <w:color w:val="000000"/>
          <w:spacing w:val="-1"/>
          <w:sz w:val="28"/>
          <w:szCs w:val="28"/>
          <w:lang w:eastAsia="ru-RU"/>
        </w:rPr>
        <w:t xml:space="preserve">Опубликовать постановление </w:t>
      </w:r>
      <w:r w:rsidRPr="0077497E">
        <w:rPr>
          <w:rFonts w:ascii="Times New Roman" w:eastAsia="Times New Roman" w:hAnsi="Times New Roman" w:cs="Times New Roman"/>
          <w:sz w:val="28"/>
          <w:szCs w:val="28"/>
          <w:lang w:eastAsia="ru-RU"/>
        </w:rPr>
        <w:t xml:space="preserve">Главы муниципального образования </w:t>
      </w:r>
      <w:r w:rsidRPr="0077497E">
        <w:rPr>
          <w:rFonts w:ascii="Times New Roman" w:eastAsia="Times New Roman" w:hAnsi="Times New Roman" w:cs="Times New Roman"/>
          <w:color w:val="000000"/>
          <w:spacing w:val="-1"/>
          <w:sz w:val="28"/>
          <w:szCs w:val="28"/>
          <w:lang w:eastAsia="ru-RU"/>
        </w:rPr>
        <w:t xml:space="preserve">«Каминское сельское </w:t>
      </w:r>
      <w:r w:rsidRPr="0077497E">
        <w:rPr>
          <w:rFonts w:ascii="Times New Roman" w:eastAsia="Times New Roman" w:hAnsi="Times New Roman" w:cs="Times New Roman"/>
          <w:color w:val="000000"/>
          <w:spacing w:val="-5"/>
          <w:sz w:val="28"/>
          <w:szCs w:val="28"/>
          <w:lang w:eastAsia="ru-RU"/>
        </w:rPr>
        <w:t>поселение Родниковского муниципального района Ивановской области» «</w:t>
      </w:r>
      <w:r w:rsidRPr="0077497E">
        <w:rPr>
          <w:rFonts w:ascii="Times New Roman" w:eastAsia="Times New Roman" w:hAnsi="Times New Roman" w:cs="Times New Roman"/>
          <w:bCs/>
          <w:color w:val="000000"/>
          <w:sz w:val="28"/>
          <w:szCs w:val="28"/>
          <w:lang w:eastAsia="ru-RU"/>
        </w:rPr>
        <w:t xml:space="preserve">О назначении публичных слушаний по проекту решения Совета поселения «О внесении изменений в правила землепользования и застройки муниципального образования «Каминское сельское поселение Родниковского муниципального района Ивановской области» и проект </w:t>
      </w:r>
      <w:r w:rsidRPr="0077497E">
        <w:rPr>
          <w:rFonts w:ascii="Times New Roman" w:eastAsia="Times New Roman" w:hAnsi="Times New Roman" w:cs="Times New Roman"/>
          <w:color w:val="000000"/>
          <w:spacing w:val="-1"/>
          <w:sz w:val="28"/>
          <w:szCs w:val="28"/>
          <w:lang w:eastAsia="ru-RU"/>
        </w:rPr>
        <w:t xml:space="preserve">решения Совета поселения </w:t>
      </w:r>
      <w:r w:rsidRPr="0077497E">
        <w:rPr>
          <w:rFonts w:ascii="Times New Roman" w:eastAsia="Times New Roman" w:hAnsi="Times New Roman" w:cs="Times New Roman"/>
          <w:bCs/>
          <w:color w:val="000000"/>
          <w:sz w:val="28"/>
          <w:szCs w:val="28"/>
          <w:lang w:eastAsia="ru-RU"/>
        </w:rPr>
        <w:t xml:space="preserve">«О внесении изменений в правила землепользования и застройки муниципального </w:t>
      </w:r>
      <w:r w:rsidRPr="0077497E">
        <w:rPr>
          <w:rFonts w:ascii="Times New Roman" w:eastAsia="Times New Roman" w:hAnsi="Times New Roman" w:cs="Times New Roman"/>
          <w:bCs/>
          <w:color w:val="000000"/>
          <w:sz w:val="28"/>
          <w:szCs w:val="28"/>
          <w:lang w:eastAsia="ru-RU"/>
        </w:rPr>
        <w:lastRenderedPageBreak/>
        <w:t xml:space="preserve">образования «Каминское сельское поселение Родниковского муниципального района Ивановской области» </w:t>
      </w:r>
      <w:r w:rsidRPr="0077497E">
        <w:rPr>
          <w:rFonts w:ascii="Times New Roman" w:eastAsia="Times New Roman" w:hAnsi="Times New Roman" w:cs="Times New Roman"/>
          <w:color w:val="000000"/>
          <w:spacing w:val="-5"/>
          <w:sz w:val="28"/>
          <w:szCs w:val="28"/>
          <w:lang w:eastAsia="ru-RU"/>
        </w:rPr>
        <w:t xml:space="preserve">в информационном бюллетене «Сборник нормативных актов Родниковского района» и на официальном сайте Родниковского муниципального района </w:t>
      </w:r>
      <w:hyperlink r:id="rId107" w:history="1">
        <w:r w:rsidRPr="0077497E">
          <w:rPr>
            <w:rFonts w:ascii="Times New Roman" w:eastAsia="Times New Roman" w:hAnsi="Times New Roman" w:cs="Times New Roman"/>
            <w:color w:val="0000FF"/>
            <w:spacing w:val="-5"/>
            <w:sz w:val="28"/>
            <w:szCs w:val="28"/>
            <w:u w:val="single"/>
            <w:lang w:eastAsia="ru-RU"/>
          </w:rPr>
          <w:t>http://www.rodniki-37.ru</w:t>
        </w:r>
      </w:hyperlink>
      <w:r w:rsidRPr="0077497E">
        <w:rPr>
          <w:rFonts w:ascii="Times New Roman" w:eastAsia="Times New Roman" w:hAnsi="Times New Roman" w:cs="Times New Roman"/>
          <w:color w:val="000000"/>
          <w:spacing w:val="-5"/>
          <w:sz w:val="28"/>
          <w:szCs w:val="28"/>
          <w:lang w:eastAsia="ru-RU"/>
        </w:rPr>
        <w:t xml:space="preserve"> в подразделе «ПУБЛИЧНЫЕ СЛУШАНИЯ».</w:t>
      </w:r>
    </w:p>
    <w:p w:rsidR="0077497E" w:rsidRPr="0077497E" w:rsidRDefault="0077497E" w:rsidP="0077497E">
      <w:pPr>
        <w:widowControl w:val="0"/>
        <w:numPr>
          <w:ilvl w:val="0"/>
          <w:numId w:val="10"/>
        </w:numPr>
        <w:shd w:val="clear" w:color="auto" w:fill="FFFFFF"/>
        <w:tabs>
          <w:tab w:val="left" w:pos="1104"/>
        </w:tabs>
        <w:autoSpaceDE w:val="0"/>
        <w:autoSpaceDN w:val="0"/>
        <w:adjustRightInd w:val="0"/>
        <w:spacing w:before="5" w:after="0" w:line="240" w:lineRule="auto"/>
        <w:ind w:left="57" w:right="57" w:firstLine="709"/>
        <w:jc w:val="both"/>
        <w:rPr>
          <w:rFonts w:ascii="Times New Roman" w:eastAsia="Times New Roman" w:hAnsi="Times New Roman" w:cs="Times New Roman"/>
          <w:color w:val="000000"/>
          <w:spacing w:val="-18"/>
          <w:sz w:val="28"/>
          <w:szCs w:val="28"/>
          <w:lang w:eastAsia="ru-RU"/>
        </w:rPr>
      </w:pPr>
      <w:r w:rsidRPr="0077497E">
        <w:rPr>
          <w:rFonts w:ascii="Times New Roman" w:eastAsia="Times New Roman" w:hAnsi="Times New Roman" w:cs="Times New Roman"/>
          <w:color w:val="000000"/>
          <w:spacing w:val="-3"/>
          <w:sz w:val="28"/>
          <w:szCs w:val="28"/>
          <w:lang w:eastAsia="ru-RU"/>
        </w:rPr>
        <w:t>Местонахождением проекта решения Совета поселения «</w:t>
      </w:r>
      <w:r w:rsidRPr="0077497E">
        <w:rPr>
          <w:rFonts w:ascii="Times New Roman" w:eastAsia="Times New Roman" w:hAnsi="Times New Roman" w:cs="Times New Roman"/>
          <w:bCs/>
          <w:color w:val="000000"/>
          <w:sz w:val="28"/>
          <w:szCs w:val="28"/>
          <w:lang w:eastAsia="ru-RU"/>
        </w:rPr>
        <w:t xml:space="preserve">О внесении изменений в правила землепользования и застройки муниципального образования «Каминское сельское поселение Родниковского муниципального района Ивановской области» </w:t>
      </w:r>
      <w:r w:rsidRPr="0077497E">
        <w:rPr>
          <w:rFonts w:ascii="Times New Roman" w:eastAsia="Times New Roman" w:hAnsi="Times New Roman" w:cs="Times New Roman"/>
          <w:color w:val="000000"/>
          <w:spacing w:val="-3"/>
          <w:sz w:val="28"/>
          <w:szCs w:val="28"/>
          <w:lang w:eastAsia="ru-RU"/>
        </w:rPr>
        <w:t>определить: Родниковский район, с. Каминский, ул. Каминского, д. 13, администрация поселения.</w:t>
      </w:r>
    </w:p>
    <w:p w:rsidR="0077497E" w:rsidRPr="0077497E" w:rsidRDefault="0077497E" w:rsidP="0077497E">
      <w:pPr>
        <w:widowControl w:val="0"/>
        <w:numPr>
          <w:ilvl w:val="0"/>
          <w:numId w:val="10"/>
        </w:numPr>
        <w:shd w:val="clear" w:color="auto" w:fill="FFFFFF"/>
        <w:tabs>
          <w:tab w:val="left" w:pos="1104"/>
        </w:tabs>
        <w:autoSpaceDE w:val="0"/>
        <w:autoSpaceDN w:val="0"/>
        <w:adjustRightInd w:val="0"/>
        <w:spacing w:before="5" w:after="0" w:line="240" w:lineRule="auto"/>
        <w:ind w:left="57" w:right="57" w:firstLine="709"/>
        <w:jc w:val="both"/>
        <w:rPr>
          <w:rFonts w:ascii="Times New Roman" w:eastAsia="Times New Roman" w:hAnsi="Times New Roman" w:cs="Times New Roman"/>
          <w:color w:val="000000"/>
          <w:spacing w:val="-18"/>
          <w:sz w:val="28"/>
          <w:szCs w:val="28"/>
          <w:lang w:eastAsia="ru-RU"/>
        </w:rPr>
      </w:pPr>
      <w:r w:rsidRPr="0077497E">
        <w:rPr>
          <w:rFonts w:ascii="Times New Roman" w:eastAsia="Times New Roman" w:hAnsi="Times New Roman" w:cs="Times New Roman"/>
          <w:color w:val="000000"/>
          <w:spacing w:val="-4"/>
          <w:sz w:val="28"/>
          <w:szCs w:val="28"/>
          <w:lang w:eastAsia="ru-RU"/>
        </w:rPr>
        <w:t>Установить, что предложения по проекту решения Совета поселения «</w:t>
      </w:r>
      <w:r w:rsidRPr="0077497E">
        <w:rPr>
          <w:rFonts w:ascii="Times New Roman" w:eastAsia="Times New Roman" w:hAnsi="Times New Roman" w:cs="Times New Roman"/>
          <w:bCs/>
          <w:color w:val="000000"/>
          <w:sz w:val="28"/>
          <w:szCs w:val="28"/>
          <w:lang w:eastAsia="ru-RU"/>
        </w:rPr>
        <w:t>О внесении изменений в правила землепользования и застройки муниципального образования «Каминское сельское поселение Родниковского муниципального района Ивановской области»</w:t>
      </w:r>
      <w:r w:rsidRPr="0077497E">
        <w:rPr>
          <w:rFonts w:ascii="Times New Roman" w:eastAsia="Times New Roman" w:hAnsi="Times New Roman" w:cs="Times New Roman"/>
          <w:color w:val="000000"/>
          <w:spacing w:val="-4"/>
          <w:sz w:val="28"/>
          <w:szCs w:val="28"/>
          <w:lang w:eastAsia="ru-RU"/>
        </w:rPr>
        <w:t xml:space="preserve"> </w:t>
      </w:r>
      <w:r w:rsidRPr="0077497E">
        <w:rPr>
          <w:rFonts w:ascii="Times New Roman" w:eastAsia="Times New Roman" w:hAnsi="Times New Roman" w:cs="Times New Roman"/>
          <w:color w:val="000000"/>
          <w:spacing w:val="-2"/>
          <w:sz w:val="28"/>
          <w:szCs w:val="28"/>
          <w:lang w:eastAsia="ru-RU"/>
        </w:rPr>
        <w:t xml:space="preserve">должны быть аргументированы, подаваться в письменном виде. Предложения граждан </w:t>
      </w:r>
      <w:r w:rsidRPr="0077497E">
        <w:rPr>
          <w:rFonts w:ascii="Times New Roman" w:eastAsia="Times New Roman" w:hAnsi="Times New Roman" w:cs="Times New Roman"/>
          <w:color w:val="000000"/>
          <w:spacing w:val="-5"/>
          <w:sz w:val="28"/>
          <w:szCs w:val="28"/>
          <w:lang w:eastAsia="ru-RU"/>
        </w:rPr>
        <w:t>по проекту решения Совета поселения «</w:t>
      </w:r>
      <w:r w:rsidRPr="0077497E">
        <w:rPr>
          <w:rFonts w:ascii="Times New Roman" w:eastAsia="Times New Roman" w:hAnsi="Times New Roman" w:cs="Times New Roman"/>
          <w:bCs/>
          <w:color w:val="000000"/>
          <w:sz w:val="28"/>
          <w:szCs w:val="28"/>
          <w:lang w:eastAsia="ru-RU"/>
        </w:rPr>
        <w:t>О внесении изменений в правила землепользования и застройки муниципального образования «Каминское сельское поселение Родниковского муниципального района Ивановской области»</w:t>
      </w:r>
      <w:r w:rsidRPr="0077497E">
        <w:rPr>
          <w:rFonts w:ascii="Times New Roman" w:eastAsia="Times New Roman" w:hAnsi="Times New Roman" w:cs="Times New Roman"/>
          <w:color w:val="000000"/>
          <w:spacing w:val="-5"/>
          <w:sz w:val="28"/>
          <w:szCs w:val="28"/>
          <w:lang w:eastAsia="ru-RU"/>
        </w:rPr>
        <w:t xml:space="preserve"> принимаются в администрации поселения </w:t>
      </w:r>
      <w:r w:rsidRPr="0077497E">
        <w:rPr>
          <w:rFonts w:ascii="Times New Roman" w:eastAsia="Times New Roman" w:hAnsi="Times New Roman" w:cs="Times New Roman"/>
          <w:color w:val="000000"/>
          <w:spacing w:val="-4"/>
          <w:sz w:val="28"/>
          <w:szCs w:val="28"/>
          <w:lang w:eastAsia="ru-RU"/>
        </w:rPr>
        <w:t>ежедневно, кроме выходных и праздничных дней, с 8-00 до 12-00 часов и с 13-00 до 17-00 часов с 19.08.2015 года до 10-00 14.09.2015.</w:t>
      </w:r>
    </w:p>
    <w:p w:rsidR="0077497E" w:rsidRPr="0077497E" w:rsidRDefault="0077497E" w:rsidP="0077497E">
      <w:pPr>
        <w:widowControl w:val="0"/>
        <w:numPr>
          <w:ilvl w:val="0"/>
          <w:numId w:val="10"/>
        </w:numPr>
        <w:autoSpaceDE w:val="0"/>
        <w:autoSpaceDN w:val="0"/>
        <w:adjustRightInd w:val="0"/>
        <w:spacing w:after="0" w:line="240" w:lineRule="auto"/>
        <w:ind w:left="57" w:right="57" w:firstLine="709"/>
        <w:jc w:val="both"/>
        <w:rPr>
          <w:rFonts w:ascii="Times New Roman" w:eastAsia="Times New Roman" w:hAnsi="Times New Roman" w:cs="Times New Roman"/>
          <w:sz w:val="28"/>
          <w:szCs w:val="28"/>
          <w:lang w:eastAsia="ru-RU"/>
        </w:rPr>
      </w:pPr>
      <w:r w:rsidRPr="0077497E">
        <w:rPr>
          <w:rFonts w:ascii="Times New Roman" w:eastAsia="Times New Roman" w:hAnsi="Times New Roman" w:cs="Times New Roman"/>
          <w:sz w:val="28"/>
          <w:szCs w:val="28"/>
          <w:lang w:eastAsia="ru-RU"/>
        </w:rPr>
        <w:t>Утвердить состав Оргкомитета по проведению публичных слушаний:</w:t>
      </w:r>
    </w:p>
    <w:p w:rsidR="0077497E" w:rsidRPr="0077497E" w:rsidRDefault="0077497E" w:rsidP="0077497E">
      <w:pPr>
        <w:widowControl w:val="0"/>
        <w:autoSpaceDE w:val="0"/>
        <w:autoSpaceDN w:val="0"/>
        <w:adjustRightInd w:val="0"/>
        <w:spacing w:after="0" w:line="240" w:lineRule="auto"/>
        <w:ind w:left="57" w:right="57" w:firstLine="709"/>
        <w:jc w:val="both"/>
        <w:rPr>
          <w:rFonts w:ascii="Times New Roman" w:eastAsia="Times New Roman" w:hAnsi="Times New Roman" w:cs="Times New Roman"/>
          <w:sz w:val="28"/>
          <w:szCs w:val="28"/>
          <w:lang w:eastAsia="ru-RU"/>
        </w:rPr>
      </w:pPr>
      <w:r w:rsidRPr="0077497E">
        <w:rPr>
          <w:rFonts w:ascii="Times New Roman" w:eastAsia="Times New Roman" w:hAnsi="Times New Roman" w:cs="Times New Roman"/>
          <w:b/>
          <w:sz w:val="28"/>
          <w:szCs w:val="28"/>
          <w:lang w:eastAsia="ru-RU"/>
        </w:rPr>
        <w:t>Нарина Н.Б.</w:t>
      </w:r>
      <w:r w:rsidRPr="0077497E">
        <w:rPr>
          <w:rFonts w:ascii="Times New Roman" w:eastAsia="Times New Roman" w:hAnsi="Times New Roman" w:cs="Times New Roman"/>
          <w:sz w:val="28"/>
          <w:szCs w:val="28"/>
          <w:lang w:eastAsia="ru-RU"/>
        </w:rPr>
        <w:t xml:space="preserve"> – глава муниципального образования «Каминское сельское поселение Родниковского муниципального района Ивановской области»; </w:t>
      </w:r>
    </w:p>
    <w:p w:rsidR="0077497E" w:rsidRPr="0077497E" w:rsidRDefault="0077497E" w:rsidP="0077497E">
      <w:pPr>
        <w:widowControl w:val="0"/>
        <w:autoSpaceDE w:val="0"/>
        <w:autoSpaceDN w:val="0"/>
        <w:adjustRightInd w:val="0"/>
        <w:spacing w:after="0" w:line="240" w:lineRule="auto"/>
        <w:ind w:left="57" w:right="57" w:firstLine="709"/>
        <w:jc w:val="both"/>
        <w:rPr>
          <w:rFonts w:ascii="Times New Roman" w:eastAsia="Times New Roman" w:hAnsi="Times New Roman" w:cs="Times New Roman"/>
          <w:sz w:val="28"/>
          <w:szCs w:val="28"/>
          <w:lang w:eastAsia="ru-RU"/>
        </w:rPr>
      </w:pPr>
      <w:r w:rsidRPr="0077497E">
        <w:rPr>
          <w:rFonts w:ascii="Times New Roman" w:eastAsia="Times New Roman" w:hAnsi="Times New Roman" w:cs="Times New Roman"/>
          <w:b/>
          <w:sz w:val="28"/>
          <w:szCs w:val="28"/>
          <w:lang w:eastAsia="ru-RU"/>
        </w:rPr>
        <w:t>Карелов В.В.</w:t>
      </w:r>
      <w:r w:rsidRPr="0077497E">
        <w:rPr>
          <w:rFonts w:ascii="Times New Roman" w:eastAsia="Times New Roman" w:hAnsi="Times New Roman" w:cs="Times New Roman"/>
          <w:sz w:val="28"/>
          <w:szCs w:val="28"/>
          <w:lang w:eastAsia="ru-RU"/>
        </w:rPr>
        <w:t xml:space="preserve"> – глава администрации муниципального образования «Каминское сельское поселение Родниковского муниципального района Ивановской области»;</w:t>
      </w:r>
    </w:p>
    <w:p w:rsidR="0077497E" w:rsidRPr="0077497E" w:rsidRDefault="0077497E" w:rsidP="0077497E">
      <w:pPr>
        <w:widowControl w:val="0"/>
        <w:autoSpaceDE w:val="0"/>
        <w:autoSpaceDN w:val="0"/>
        <w:adjustRightInd w:val="0"/>
        <w:spacing w:after="0" w:line="240" w:lineRule="auto"/>
        <w:ind w:left="57" w:right="57" w:firstLine="709"/>
        <w:jc w:val="both"/>
        <w:rPr>
          <w:rFonts w:ascii="Times New Roman" w:eastAsia="Times New Roman" w:hAnsi="Times New Roman" w:cs="Times New Roman"/>
          <w:sz w:val="28"/>
          <w:szCs w:val="28"/>
          <w:lang w:eastAsia="ru-RU"/>
        </w:rPr>
      </w:pPr>
      <w:r w:rsidRPr="0077497E">
        <w:rPr>
          <w:rFonts w:ascii="Times New Roman" w:eastAsia="Times New Roman" w:hAnsi="Times New Roman" w:cs="Times New Roman"/>
          <w:b/>
          <w:sz w:val="28"/>
          <w:szCs w:val="28"/>
          <w:lang w:eastAsia="ru-RU"/>
        </w:rPr>
        <w:t>Монахова Н.В.</w:t>
      </w:r>
      <w:r w:rsidRPr="0077497E">
        <w:rPr>
          <w:rFonts w:ascii="Times New Roman" w:eastAsia="Times New Roman" w:hAnsi="Times New Roman" w:cs="Times New Roman"/>
          <w:sz w:val="28"/>
          <w:szCs w:val="28"/>
          <w:lang w:eastAsia="ru-RU"/>
        </w:rPr>
        <w:t xml:space="preserve"> – инспектор по охране и использованию земель администрации муниципального образования «Каминское сельское поселение Родниковского муниципального района Ивановской области».</w:t>
      </w:r>
    </w:p>
    <w:p w:rsidR="0077497E" w:rsidRPr="0077497E" w:rsidRDefault="0077497E" w:rsidP="0077497E">
      <w:pPr>
        <w:widowControl w:val="0"/>
        <w:numPr>
          <w:ilvl w:val="0"/>
          <w:numId w:val="10"/>
        </w:numPr>
        <w:autoSpaceDE w:val="0"/>
        <w:autoSpaceDN w:val="0"/>
        <w:adjustRightInd w:val="0"/>
        <w:spacing w:after="0" w:line="240" w:lineRule="auto"/>
        <w:ind w:left="57" w:right="57" w:firstLine="709"/>
        <w:jc w:val="both"/>
        <w:rPr>
          <w:rFonts w:ascii="Times New Roman" w:eastAsia="Times New Roman" w:hAnsi="Times New Roman" w:cs="Times New Roman"/>
          <w:sz w:val="28"/>
          <w:szCs w:val="28"/>
          <w:lang w:eastAsia="ru-RU"/>
        </w:rPr>
      </w:pPr>
      <w:r w:rsidRPr="0077497E">
        <w:rPr>
          <w:rFonts w:ascii="Times New Roman" w:eastAsia="Times New Roman" w:hAnsi="Times New Roman" w:cs="Times New Roman"/>
          <w:sz w:val="28"/>
          <w:szCs w:val="28"/>
          <w:lang w:eastAsia="ru-RU"/>
        </w:rPr>
        <w:t>Определить ответственным за организацию и проведение собраний Оргкомитета и публичных слушаний главу администрации муниципального образования «Каминское сельское поселение Родниковского муниципального района Ивановской области» Карелова В.В.</w:t>
      </w:r>
    </w:p>
    <w:p w:rsidR="0077497E" w:rsidRPr="0077497E" w:rsidRDefault="0077497E" w:rsidP="0077497E">
      <w:pPr>
        <w:widowControl w:val="0"/>
        <w:numPr>
          <w:ilvl w:val="0"/>
          <w:numId w:val="10"/>
        </w:numPr>
        <w:shd w:val="clear" w:color="auto" w:fill="FFFFFF"/>
        <w:autoSpaceDE w:val="0"/>
        <w:autoSpaceDN w:val="0"/>
        <w:adjustRightInd w:val="0"/>
        <w:spacing w:after="0" w:line="240" w:lineRule="auto"/>
        <w:ind w:left="57" w:right="57" w:firstLine="709"/>
        <w:jc w:val="both"/>
        <w:rPr>
          <w:rFonts w:ascii="Times New Roman" w:eastAsia="Times New Roman" w:hAnsi="Times New Roman" w:cs="Times New Roman"/>
          <w:bCs/>
          <w:color w:val="000000"/>
          <w:sz w:val="28"/>
          <w:szCs w:val="28"/>
          <w:lang w:eastAsia="ru-RU"/>
        </w:rPr>
      </w:pPr>
      <w:r w:rsidRPr="0077497E">
        <w:rPr>
          <w:rFonts w:ascii="Times New Roman" w:eastAsia="Times New Roman" w:hAnsi="Times New Roman" w:cs="Times New Roman"/>
          <w:sz w:val="28"/>
          <w:szCs w:val="28"/>
          <w:lang w:eastAsia="ru-RU"/>
        </w:rPr>
        <w:t xml:space="preserve">Результаты публичных слушаний по </w:t>
      </w:r>
      <w:r w:rsidRPr="0077497E">
        <w:rPr>
          <w:rFonts w:ascii="Times New Roman" w:eastAsia="Times New Roman" w:hAnsi="Times New Roman" w:cs="Times New Roman"/>
          <w:bCs/>
          <w:color w:val="000000"/>
          <w:sz w:val="28"/>
          <w:szCs w:val="28"/>
          <w:lang w:eastAsia="ru-RU"/>
        </w:rPr>
        <w:t xml:space="preserve">внесению изменений в правила землепользования и застройки </w:t>
      </w:r>
      <w:r w:rsidRPr="0077497E">
        <w:rPr>
          <w:rFonts w:ascii="Times New Roman" w:eastAsia="Times New Roman" w:hAnsi="Times New Roman" w:cs="Times New Roman"/>
          <w:sz w:val="28"/>
          <w:szCs w:val="28"/>
          <w:lang w:eastAsia="ru-RU"/>
        </w:rPr>
        <w:t xml:space="preserve">муниципального образования «Каминское сельское поселение Родниковского муниципального района Ивановской области» опубликовать в информационном бюллетене «Сборник  нормативных актов Родниковского район» и разместить на официальном сайте Родниковского муниципального </w:t>
      </w:r>
      <w:r w:rsidRPr="0077497E">
        <w:rPr>
          <w:rFonts w:ascii="Times New Roman" w:eastAsia="Times New Roman" w:hAnsi="Times New Roman" w:cs="Times New Roman"/>
          <w:color w:val="000000"/>
          <w:spacing w:val="-5"/>
          <w:sz w:val="28"/>
          <w:szCs w:val="28"/>
          <w:lang w:eastAsia="ru-RU"/>
        </w:rPr>
        <w:t xml:space="preserve">района </w:t>
      </w:r>
      <w:hyperlink r:id="rId108" w:history="1">
        <w:r w:rsidRPr="0077497E">
          <w:rPr>
            <w:rFonts w:ascii="Times New Roman" w:eastAsia="Times New Roman" w:hAnsi="Times New Roman" w:cs="Times New Roman"/>
            <w:color w:val="0000FF"/>
            <w:spacing w:val="-5"/>
            <w:sz w:val="28"/>
            <w:szCs w:val="28"/>
            <w:u w:val="single"/>
            <w:lang w:eastAsia="ru-RU"/>
          </w:rPr>
          <w:t>http://www.rodniki-37.ru</w:t>
        </w:r>
      </w:hyperlink>
      <w:r w:rsidRPr="0077497E">
        <w:rPr>
          <w:rFonts w:ascii="Times New Roman" w:eastAsia="Times New Roman" w:hAnsi="Times New Roman" w:cs="Times New Roman"/>
          <w:color w:val="000000"/>
          <w:spacing w:val="-5"/>
          <w:sz w:val="28"/>
          <w:szCs w:val="28"/>
          <w:lang w:eastAsia="ru-RU"/>
        </w:rPr>
        <w:t xml:space="preserve"> в подразделе «ПУБЛИЧНЫЕ СЛУШАНИЯ».</w:t>
      </w:r>
    </w:p>
    <w:p w:rsidR="0077497E" w:rsidRPr="0077497E" w:rsidRDefault="0077497E" w:rsidP="0077497E">
      <w:pPr>
        <w:widowControl w:val="0"/>
        <w:autoSpaceDE w:val="0"/>
        <w:autoSpaceDN w:val="0"/>
        <w:adjustRightInd w:val="0"/>
        <w:spacing w:after="0" w:line="240" w:lineRule="auto"/>
        <w:jc w:val="both"/>
        <w:rPr>
          <w:rFonts w:ascii="Times New Roman" w:eastAsia="Times New Roman" w:hAnsi="Times New Roman" w:cs="Times New Roman"/>
          <w:b/>
          <w:sz w:val="28"/>
          <w:szCs w:val="28"/>
          <w:lang w:eastAsia="ru-RU"/>
        </w:rPr>
      </w:pPr>
    </w:p>
    <w:p w:rsidR="0077497E" w:rsidRPr="0077497E" w:rsidRDefault="0077497E" w:rsidP="0077497E">
      <w:pPr>
        <w:widowControl w:val="0"/>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77497E">
        <w:rPr>
          <w:rFonts w:ascii="Times New Roman" w:eastAsia="Times New Roman" w:hAnsi="Times New Roman" w:cs="Times New Roman"/>
          <w:b/>
          <w:sz w:val="28"/>
          <w:szCs w:val="28"/>
          <w:lang w:eastAsia="ru-RU"/>
        </w:rPr>
        <w:t>Глава муниципального образования</w:t>
      </w:r>
    </w:p>
    <w:p w:rsidR="0077497E" w:rsidRPr="0077497E" w:rsidRDefault="0077497E" w:rsidP="0077497E">
      <w:pPr>
        <w:widowControl w:val="0"/>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77497E">
        <w:rPr>
          <w:rFonts w:ascii="Times New Roman" w:eastAsia="Times New Roman" w:hAnsi="Times New Roman" w:cs="Times New Roman"/>
          <w:b/>
          <w:sz w:val="28"/>
          <w:szCs w:val="28"/>
          <w:lang w:eastAsia="ru-RU"/>
        </w:rPr>
        <w:t>«Каминское сельское поселение</w:t>
      </w:r>
    </w:p>
    <w:p w:rsidR="0077497E" w:rsidRPr="0077497E" w:rsidRDefault="0077497E" w:rsidP="0077497E">
      <w:pPr>
        <w:widowControl w:val="0"/>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77497E">
        <w:rPr>
          <w:rFonts w:ascii="Times New Roman" w:eastAsia="Times New Roman" w:hAnsi="Times New Roman" w:cs="Times New Roman"/>
          <w:b/>
          <w:sz w:val="28"/>
          <w:szCs w:val="28"/>
          <w:lang w:eastAsia="ru-RU"/>
        </w:rPr>
        <w:t>Родниковского муниципального</w:t>
      </w:r>
    </w:p>
    <w:p w:rsidR="0077497E" w:rsidRPr="0077497E" w:rsidRDefault="0077497E" w:rsidP="0077497E">
      <w:pPr>
        <w:widowControl w:val="0"/>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77497E">
        <w:rPr>
          <w:rFonts w:ascii="Times New Roman" w:eastAsia="Times New Roman" w:hAnsi="Times New Roman" w:cs="Times New Roman"/>
          <w:b/>
          <w:sz w:val="28"/>
          <w:szCs w:val="28"/>
          <w:lang w:eastAsia="ru-RU"/>
        </w:rPr>
        <w:t xml:space="preserve">района Ивановской области»                                        </w:t>
      </w:r>
      <w:r>
        <w:rPr>
          <w:rFonts w:ascii="Times New Roman" w:eastAsia="Times New Roman" w:hAnsi="Times New Roman" w:cs="Times New Roman"/>
          <w:b/>
          <w:sz w:val="28"/>
          <w:szCs w:val="28"/>
          <w:lang w:eastAsia="ru-RU"/>
        </w:rPr>
        <w:t xml:space="preserve">                  </w:t>
      </w:r>
      <w:r w:rsidRPr="0077497E">
        <w:rPr>
          <w:rFonts w:ascii="Times New Roman" w:eastAsia="Times New Roman" w:hAnsi="Times New Roman" w:cs="Times New Roman"/>
          <w:b/>
          <w:sz w:val="28"/>
          <w:szCs w:val="28"/>
          <w:lang w:eastAsia="ru-RU"/>
        </w:rPr>
        <w:t xml:space="preserve">       Н.Б. Нарина</w:t>
      </w:r>
    </w:p>
    <w:p w:rsidR="0077497E" w:rsidRPr="0077497E" w:rsidRDefault="0077497E" w:rsidP="0077497E">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p>
    <w:p w:rsidR="00DD3ACD" w:rsidRDefault="00DD3ACD" w:rsidP="00E37D08">
      <w:pPr>
        <w:widowControl w:val="0"/>
        <w:autoSpaceDE w:val="0"/>
        <w:autoSpaceDN w:val="0"/>
        <w:adjustRightInd w:val="0"/>
        <w:spacing w:after="0" w:line="240" w:lineRule="auto"/>
        <w:ind w:left="2124" w:right="-109"/>
        <w:jc w:val="right"/>
        <w:rPr>
          <w:rFonts w:ascii="Times New Roman" w:eastAsia="Times New Roman" w:hAnsi="Times New Roman" w:cs="Times New Roman"/>
          <w:sz w:val="24"/>
          <w:szCs w:val="24"/>
          <w:lang w:eastAsia="ru-RU"/>
        </w:rPr>
      </w:pPr>
    </w:p>
    <w:p w:rsidR="00DD3ACD" w:rsidRDefault="00DD3ACD" w:rsidP="00E37D08">
      <w:pPr>
        <w:widowControl w:val="0"/>
        <w:autoSpaceDE w:val="0"/>
        <w:autoSpaceDN w:val="0"/>
        <w:adjustRightInd w:val="0"/>
        <w:spacing w:after="0" w:line="240" w:lineRule="auto"/>
        <w:ind w:left="2124" w:right="-109"/>
        <w:jc w:val="right"/>
        <w:rPr>
          <w:rFonts w:ascii="Times New Roman" w:eastAsia="Times New Roman" w:hAnsi="Times New Roman" w:cs="Times New Roman"/>
          <w:sz w:val="24"/>
          <w:szCs w:val="24"/>
          <w:lang w:eastAsia="ru-RU"/>
        </w:rPr>
      </w:pPr>
    </w:p>
    <w:p w:rsidR="00E37D08" w:rsidRPr="00E37D08" w:rsidRDefault="00E37D08" w:rsidP="00E37D08">
      <w:pPr>
        <w:widowControl w:val="0"/>
        <w:autoSpaceDE w:val="0"/>
        <w:autoSpaceDN w:val="0"/>
        <w:adjustRightInd w:val="0"/>
        <w:spacing w:after="0" w:line="240" w:lineRule="auto"/>
        <w:ind w:left="2124" w:right="-109"/>
        <w:jc w:val="right"/>
        <w:rPr>
          <w:rFonts w:ascii="Times New Roman" w:eastAsia="Times New Roman" w:hAnsi="Times New Roman" w:cs="Times New Roman"/>
          <w:sz w:val="24"/>
          <w:szCs w:val="24"/>
          <w:lang w:eastAsia="ru-RU"/>
        </w:rPr>
      </w:pPr>
      <w:r w:rsidRPr="00E37D08">
        <w:rPr>
          <w:rFonts w:ascii="Times New Roman" w:eastAsia="Times New Roman" w:hAnsi="Times New Roman" w:cs="Times New Roman"/>
          <w:sz w:val="24"/>
          <w:szCs w:val="24"/>
          <w:lang w:eastAsia="ru-RU"/>
        </w:rPr>
        <w:lastRenderedPageBreak/>
        <w:t>Проект</w:t>
      </w:r>
    </w:p>
    <w:p w:rsidR="00E37D08" w:rsidRPr="00E37D08" w:rsidRDefault="00E37D08" w:rsidP="00E37D08">
      <w:pPr>
        <w:widowControl w:val="0"/>
        <w:autoSpaceDE w:val="0"/>
        <w:autoSpaceDN w:val="0"/>
        <w:adjustRightInd w:val="0"/>
        <w:spacing w:after="0" w:line="240" w:lineRule="auto"/>
        <w:ind w:left="2124" w:right="-109"/>
        <w:jc w:val="both"/>
        <w:rPr>
          <w:rFonts w:ascii="Times New Roman" w:eastAsia="Times New Roman" w:hAnsi="Times New Roman" w:cs="Times New Roman"/>
          <w:sz w:val="24"/>
          <w:szCs w:val="24"/>
          <w:lang w:eastAsia="ru-RU"/>
        </w:rPr>
      </w:pPr>
    </w:p>
    <w:p w:rsidR="00E37D08" w:rsidRPr="00E37D08" w:rsidRDefault="00E37D08" w:rsidP="00E37D08">
      <w:pPr>
        <w:widowControl w:val="0"/>
        <w:autoSpaceDE w:val="0"/>
        <w:autoSpaceDN w:val="0"/>
        <w:adjustRightInd w:val="0"/>
        <w:spacing w:after="0" w:line="240" w:lineRule="auto"/>
        <w:ind w:left="2124" w:right="-109"/>
        <w:jc w:val="both"/>
        <w:rPr>
          <w:rFonts w:ascii="Times New Roman" w:eastAsia="Times New Roman" w:hAnsi="Times New Roman" w:cs="Times New Roman"/>
          <w:sz w:val="24"/>
          <w:szCs w:val="24"/>
          <w:lang w:eastAsia="ru-RU"/>
        </w:rPr>
      </w:pPr>
      <w:r w:rsidRPr="00E37D08">
        <w:rPr>
          <w:rFonts w:ascii="Times New Roman" w:eastAsia="Times New Roman" w:hAnsi="Times New Roman" w:cs="Times New Roman"/>
          <w:noProof/>
          <w:sz w:val="20"/>
          <w:szCs w:val="20"/>
          <w:lang w:eastAsia="ru-RU"/>
        </w:rPr>
        <w:drawing>
          <wp:anchor distT="0" distB="0" distL="114300" distR="114300" simplePos="0" relativeHeight="251687936" behindDoc="0" locked="0" layoutInCell="1" allowOverlap="1" wp14:anchorId="2C4145A3" wp14:editId="5F194219">
            <wp:simplePos x="0" y="0"/>
            <wp:positionH relativeFrom="column">
              <wp:posOffset>2819400</wp:posOffset>
            </wp:positionH>
            <wp:positionV relativeFrom="paragraph">
              <wp:posOffset>53340</wp:posOffset>
            </wp:positionV>
            <wp:extent cx="647700" cy="771525"/>
            <wp:effectExtent l="0" t="0" r="0" b="9525"/>
            <wp:wrapSquare wrapText="left"/>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47700" cy="7715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37D08" w:rsidRPr="00E37D08" w:rsidRDefault="00E37D08" w:rsidP="00E37D08">
      <w:pPr>
        <w:widowControl w:val="0"/>
        <w:autoSpaceDE w:val="0"/>
        <w:autoSpaceDN w:val="0"/>
        <w:adjustRightInd w:val="0"/>
        <w:spacing w:after="0" w:line="240" w:lineRule="auto"/>
        <w:ind w:left="2124" w:right="2515"/>
        <w:rPr>
          <w:rFonts w:ascii="Times New Roman" w:eastAsia="Times New Roman" w:hAnsi="Times New Roman" w:cs="Times New Roman"/>
          <w:sz w:val="24"/>
          <w:szCs w:val="24"/>
          <w:lang w:eastAsia="ru-RU"/>
        </w:rPr>
      </w:pPr>
    </w:p>
    <w:p w:rsidR="00E37D08" w:rsidRPr="00E37D08" w:rsidRDefault="00E37D08" w:rsidP="00E37D08">
      <w:pPr>
        <w:widowControl w:val="0"/>
        <w:autoSpaceDE w:val="0"/>
        <w:autoSpaceDN w:val="0"/>
        <w:adjustRightInd w:val="0"/>
        <w:spacing w:after="0" w:line="240" w:lineRule="auto"/>
        <w:ind w:left="2124" w:right="2515"/>
        <w:rPr>
          <w:rFonts w:ascii="Times New Roman" w:eastAsia="Times New Roman" w:hAnsi="Times New Roman" w:cs="Times New Roman"/>
          <w:sz w:val="24"/>
          <w:szCs w:val="24"/>
          <w:lang w:eastAsia="ru-RU"/>
        </w:rPr>
      </w:pPr>
    </w:p>
    <w:p w:rsidR="00E37D08" w:rsidRPr="00E37D08" w:rsidRDefault="00E37D08" w:rsidP="00E37D08">
      <w:pPr>
        <w:widowControl w:val="0"/>
        <w:autoSpaceDE w:val="0"/>
        <w:autoSpaceDN w:val="0"/>
        <w:adjustRightInd w:val="0"/>
        <w:spacing w:after="0" w:line="240" w:lineRule="auto"/>
        <w:ind w:left="2124" w:right="2515"/>
        <w:rPr>
          <w:rFonts w:ascii="Times New Roman" w:eastAsia="Times New Roman" w:hAnsi="Times New Roman" w:cs="Times New Roman"/>
          <w:sz w:val="24"/>
          <w:szCs w:val="24"/>
          <w:lang w:eastAsia="ru-RU"/>
        </w:rPr>
      </w:pPr>
    </w:p>
    <w:p w:rsidR="00E37D08" w:rsidRPr="00E37D08" w:rsidRDefault="00E37D08" w:rsidP="00E37D08">
      <w:pPr>
        <w:widowControl w:val="0"/>
        <w:autoSpaceDE w:val="0"/>
        <w:autoSpaceDN w:val="0"/>
        <w:adjustRightInd w:val="0"/>
        <w:spacing w:after="0" w:line="240" w:lineRule="auto"/>
        <w:ind w:left="2124" w:right="2515"/>
        <w:rPr>
          <w:rFonts w:ascii="Times New Roman" w:eastAsia="Times New Roman" w:hAnsi="Times New Roman" w:cs="Times New Roman"/>
          <w:sz w:val="24"/>
          <w:szCs w:val="24"/>
          <w:lang w:eastAsia="ru-RU"/>
        </w:rPr>
      </w:pPr>
    </w:p>
    <w:p w:rsidR="00E37D08" w:rsidRPr="00E37D08" w:rsidRDefault="00E37D08" w:rsidP="00E37D08">
      <w:pPr>
        <w:widowControl w:val="0"/>
        <w:autoSpaceDE w:val="0"/>
        <w:autoSpaceDN w:val="0"/>
        <w:adjustRightInd w:val="0"/>
        <w:spacing w:after="0" w:line="240" w:lineRule="auto"/>
        <w:jc w:val="center"/>
        <w:outlineLvl w:val="0"/>
        <w:rPr>
          <w:rFonts w:ascii="Times New Roman" w:eastAsia="Times New Roman" w:hAnsi="Times New Roman" w:cs="Times New Roman"/>
          <w:b/>
          <w:sz w:val="24"/>
          <w:szCs w:val="24"/>
          <w:lang w:eastAsia="ru-RU"/>
        </w:rPr>
      </w:pPr>
      <w:r w:rsidRPr="00E37D08">
        <w:rPr>
          <w:rFonts w:ascii="Times New Roman" w:eastAsia="Times New Roman" w:hAnsi="Times New Roman" w:cs="Times New Roman"/>
          <w:b/>
          <w:sz w:val="24"/>
          <w:szCs w:val="24"/>
          <w:lang w:eastAsia="ru-RU"/>
        </w:rPr>
        <w:t>Российская Федерация</w:t>
      </w:r>
    </w:p>
    <w:p w:rsidR="00E37D08" w:rsidRPr="00E37D08" w:rsidRDefault="00E37D08" w:rsidP="00E37D08">
      <w:pPr>
        <w:widowControl w:val="0"/>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37D08">
        <w:rPr>
          <w:rFonts w:ascii="Times New Roman" w:eastAsia="Times New Roman" w:hAnsi="Times New Roman" w:cs="Times New Roman"/>
          <w:b/>
          <w:sz w:val="24"/>
          <w:szCs w:val="24"/>
          <w:lang w:eastAsia="ru-RU"/>
        </w:rPr>
        <w:t>Ивановская область</w:t>
      </w:r>
    </w:p>
    <w:p w:rsidR="00E37D08" w:rsidRPr="00E37D08" w:rsidRDefault="00E37D08" w:rsidP="00E37D08">
      <w:pPr>
        <w:widowControl w:val="0"/>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37D08">
        <w:rPr>
          <w:rFonts w:ascii="Times New Roman" w:eastAsia="Times New Roman" w:hAnsi="Times New Roman" w:cs="Times New Roman"/>
          <w:b/>
          <w:sz w:val="24"/>
          <w:szCs w:val="24"/>
          <w:lang w:eastAsia="ru-RU"/>
        </w:rPr>
        <w:t>муниципальное образование «</w:t>
      </w:r>
      <w:r>
        <w:rPr>
          <w:rFonts w:ascii="Times New Roman" w:eastAsia="Times New Roman" w:hAnsi="Times New Roman" w:cs="Times New Roman"/>
          <w:b/>
          <w:sz w:val="24"/>
          <w:szCs w:val="24"/>
          <w:lang w:eastAsia="ru-RU"/>
        </w:rPr>
        <w:t>Каминское</w:t>
      </w:r>
      <w:r w:rsidRPr="00E37D08">
        <w:rPr>
          <w:rFonts w:ascii="Times New Roman" w:eastAsia="Times New Roman" w:hAnsi="Times New Roman" w:cs="Times New Roman"/>
          <w:b/>
          <w:sz w:val="24"/>
          <w:szCs w:val="24"/>
          <w:lang w:eastAsia="ru-RU"/>
        </w:rPr>
        <w:t xml:space="preserve"> сельское поселение </w:t>
      </w:r>
    </w:p>
    <w:p w:rsidR="00E37D08" w:rsidRPr="00E37D08" w:rsidRDefault="00E37D08" w:rsidP="00E37D08">
      <w:pPr>
        <w:widowControl w:val="0"/>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37D08">
        <w:rPr>
          <w:rFonts w:ascii="Times New Roman" w:eastAsia="Times New Roman" w:hAnsi="Times New Roman" w:cs="Times New Roman"/>
          <w:b/>
          <w:sz w:val="24"/>
          <w:szCs w:val="24"/>
          <w:lang w:eastAsia="ru-RU"/>
        </w:rPr>
        <w:t>Родниковского муниципального района Ивановской области»</w:t>
      </w:r>
    </w:p>
    <w:p w:rsidR="00E37D08" w:rsidRPr="00E37D08" w:rsidRDefault="00E37D08" w:rsidP="00E37D08">
      <w:pPr>
        <w:widowControl w:val="0"/>
        <w:autoSpaceDE w:val="0"/>
        <w:autoSpaceDN w:val="0"/>
        <w:adjustRightInd w:val="0"/>
        <w:spacing w:after="0" w:line="240" w:lineRule="auto"/>
        <w:jc w:val="center"/>
        <w:rPr>
          <w:rFonts w:ascii="Times New Roman" w:eastAsia="Times New Roman" w:hAnsi="Times New Roman" w:cs="Times New Roman"/>
          <w:b/>
          <w:sz w:val="24"/>
          <w:szCs w:val="24"/>
          <w:lang w:eastAsia="ru-RU"/>
        </w:rPr>
      </w:pPr>
    </w:p>
    <w:p w:rsidR="00E37D08" w:rsidRPr="00E37D08" w:rsidRDefault="00E37D08" w:rsidP="00E37D08">
      <w:pPr>
        <w:widowControl w:val="0"/>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37D08">
        <w:rPr>
          <w:rFonts w:ascii="Times New Roman" w:eastAsia="Times New Roman" w:hAnsi="Times New Roman" w:cs="Times New Roman"/>
          <w:b/>
          <w:sz w:val="24"/>
          <w:szCs w:val="24"/>
          <w:lang w:eastAsia="ru-RU"/>
        </w:rPr>
        <w:t>СОВЕТ МУНИЦИПАЛЬНОГО ОБРАЗОВАНИЯ</w:t>
      </w:r>
    </w:p>
    <w:p w:rsidR="00E37D08" w:rsidRPr="00E37D08" w:rsidRDefault="00E37D08" w:rsidP="00E37D08">
      <w:pPr>
        <w:widowControl w:val="0"/>
        <w:autoSpaceDE w:val="0"/>
        <w:autoSpaceDN w:val="0"/>
        <w:adjustRightInd w:val="0"/>
        <w:spacing w:after="0" w:line="240" w:lineRule="auto"/>
        <w:jc w:val="center"/>
        <w:rPr>
          <w:rFonts w:ascii="Times New Roman" w:eastAsia="Times New Roman" w:hAnsi="Times New Roman" w:cs="Times New Roman"/>
          <w:b/>
          <w:bCs/>
          <w:iCs/>
          <w:sz w:val="24"/>
          <w:szCs w:val="24"/>
          <w:lang w:eastAsia="ru-RU"/>
        </w:rPr>
      </w:pPr>
      <w:r w:rsidRPr="00E37D08">
        <w:rPr>
          <w:rFonts w:ascii="Times New Roman" w:eastAsia="Times New Roman" w:hAnsi="Times New Roman" w:cs="Times New Roman"/>
          <w:b/>
          <w:bCs/>
          <w:iCs/>
          <w:sz w:val="24"/>
          <w:szCs w:val="24"/>
          <w:lang w:eastAsia="ru-RU"/>
        </w:rPr>
        <w:t>«</w:t>
      </w:r>
      <w:r>
        <w:rPr>
          <w:rFonts w:ascii="Times New Roman" w:eastAsia="Times New Roman" w:hAnsi="Times New Roman" w:cs="Times New Roman"/>
          <w:b/>
          <w:bCs/>
          <w:iCs/>
          <w:sz w:val="24"/>
          <w:szCs w:val="24"/>
          <w:lang w:eastAsia="ru-RU"/>
        </w:rPr>
        <w:t>КАМИНСКОЕ</w:t>
      </w:r>
      <w:r w:rsidRPr="00E37D08">
        <w:rPr>
          <w:rFonts w:ascii="Times New Roman" w:eastAsia="Times New Roman" w:hAnsi="Times New Roman" w:cs="Times New Roman"/>
          <w:b/>
          <w:bCs/>
          <w:iCs/>
          <w:sz w:val="24"/>
          <w:szCs w:val="24"/>
          <w:lang w:eastAsia="ru-RU"/>
        </w:rPr>
        <w:t xml:space="preserve"> СЕЛЬСКОЕ ПОСЕЛЕНИЕ РОДНИКОВСКОГО </w:t>
      </w:r>
    </w:p>
    <w:p w:rsidR="00E37D08" w:rsidRPr="00E37D08" w:rsidRDefault="00E37D08" w:rsidP="00E37D08">
      <w:pPr>
        <w:widowControl w:val="0"/>
        <w:autoSpaceDE w:val="0"/>
        <w:autoSpaceDN w:val="0"/>
        <w:adjustRightInd w:val="0"/>
        <w:spacing w:after="0" w:line="240" w:lineRule="auto"/>
        <w:jc w:val="center"/>
        <w:rPr>
          <w:rFonts w:ascii="Times New Roman" w:eastAsia="Times New Roman" w:hAnsi="Times New Roman" w:cs="Times New Roman"/>
          <w:b/>
          <w:bCs/>
          <w:iCs/>
          <w:sz w:val="24"/>
          <w:szCs w:val="24"/>
          <w:lang w:eastAsia="ru-RU"/>
        </w:rPr>
      </w:pPr>
      <w:r w:rsidRPr="00E37D08">
        <w:rPr>
          <w:rFonts w:ascii="Times New Roman" w:eastAsia="Times New Roman" w:hAnsi="Times New Roman" w:cs="Times New Roman"/>
          <w:b/>
          <w:bCs/>
          <w:iCs/>
          <w:sz w:val="24"/>
          <w:szCs w:val="24"/>
          <w:lang w:eastAsia="ru-RU"/>
        </w:rPr>
        <w:t>МУНИЦИПАЛЬНОГО РАЙОНА  ИВАНОВСКОЙ ОБЛАСТИ»</w:t>
      </w:r>
    </w:p>
    <w:p w:rsidR="00E37D08" w:rsidRPr="00E37D08" w:rsidRDefault="00E37D08" w:rsidP="00E37D08">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37D08">
        <w:rPr>
          <w:rFonts w:ascii="Times New Roman" w:eastAsia="Times New Roman" w:hAnsi="Times New Roman" w:cs="Times New Roman"/>
          <w:sz w:val="24"/>
          <w:szCs w:val="24"/>
          <w:lang w:eastAsia="ru-RU"/>
        </w:rPr>
        <w:t>первого созыва</w:t>
      </w:r>
    </w:p>
    <w:p w:rsidR="00E37D08" w:rsidRPr="00E37D08" w:rsidRDefault="00E37D08" w:rsidP="00E37D08">
      <w:pPr>
        <w:widowControl w:val="0"/>
        <w:shd w:val="clear" w:color="auto" w:fill="FFFFFF"/>
        <w:autoSpaceDE w:val="0"/>
        <w:autoSpaceDN w:val="0"/>
        <w:adjustRightInd w:val="0"/>
        <w:spacing w:before="451" w:after="0" w:line="240" w:lineRule="auto"/>
        <w:ind w:right="58"/>
        <w:jc w:val="center"/>
        <w:rPr>
          <w:rFonts w:ascii="Times New Roman" w:eastAsia="Times New Roman" w:hAnsi="Times New Roman" w:cs="Times New Roman"/>
          <w:sz w:val="28"/>
          <w:szCs w:val="28"/>
          <w:lang w:eastAsia="ru-RU"/>
        </w:rPr>
      </w:pPr>
      <w:r w:rsidRPr="00E37D08">
        <w:rPr>
          <w:rFonts w:ascii="Times New Roman" w:eastAsia="Times New Roman" w:hAnsi="Times New Roman" w:cs="Times New Roman"/>
          <w:b/>
          <w:bCs/>
          <w:color w:val="000000"/>
          <w:spacing w:val="-12"/>
          <w:sz w:val="28"/>
          <w:szCs w:val="28"/>
          <w:lang w:eastAsia="ru-RU"/>
        </w:rPr>
        <w:t>РЕШЕНИЕ</w:t>
      </w:r>
    </w:p>
    <w:p w:rsidR="00E37D08" w:rsidRPr="00E37D08" w:rsidRDefault="00E37D08" w:rsidP="00E37D08">
      <w:pPr>
        <w:widowControl w:val="0"/>
        <w:shd w:val="clear" w:color="auto" w:fill="FFFFFF"/>
        <w:tabs>
          <w:tab w:val="left" w:pos="8858"/>
        </w:tabs>
        <w:autoSpaceDE w:val="0"/>
        <w:autoSpaceDN w:val="0"/>
        <w:adjustRightInd w:val="0"/>
        <w:spacing w:before="233" w:after="0" w:line="240" w:lineRule="auto"/>
        <w:ind w:left="180"/>
        <w:jc w:val="center"/>
        <w:rPr>
          <w:rFonts w:ascii="Times New Roman" w:eastAsia="Times New Roman" w:hAnsi="Times New Roman" w:cs="Times New Roman"/>
          <w:bCs/>
          <w:color w:val="000000"/>
          <w:spacing w:val="-4"/>
          <w:sz w:val="28"/>
          <w:szCs w:val="28"/>
          <w:lang w:eastAsia="ru-RU"/>
        </w:rPr>
      </w:pPr>
      <w:r w:rsidRPr="00E37D08">
        <w:rPr>
          <w:rFonts w:ascii="Times New Roman" w:eastAsia="Times New Roman" w:hAnsi="Times New Roman" w:cs="Times New Roman"/>
          <w:bCs/>
          <w:color w:val="000000"/>
          <w:spacing w:val="-2"/>
          <w:sz w:val="28"/>
          <w:szCs w:val="28"/>
          <w:lang w:eastAsia="ru-RU"/>
        </w:rPr>
        <w:t>От_______                                                                               №</w:t>
      </w:r>
      <w:r w:rsidRPr="00E37D08">
        <w:rPr>
          <w:rFonts w:ascii="Times New Roman" w:eastAsia="Times New Roman" w:hAnsi="Times New Roman" w:cs="Times New Roman"/>
          <w:bCs/>
          <w:color w:val="000000"/>
          <w:spacing w:val="-4"/>
          <w:sz w:val="28"/>
          <w:szCs w:val="28"/>
          <w:lang w:eastAsia="ru-RU"/>
        </w:rPr>
        <w:t>______</w:t>
      </w:r>
    </w:p>
    <w:p w:rsidR="00E37D08" w:rsidRPr="00E37D08" w:rsidRDefault="00E37D08" w:rsidP="00E37D08">
      <w:pPr>
        <w:widowControl w:val="0"/>
        <w:shd w:val="clear" w:color="auto" w:fill="FFFFFF"/>
        <w:autoSpaceDE w:val="0"/>
        <w:autoSpaceDN w:val="0"/>
        <w:adjustRightInd w:val="0"/>
        <w:spacing w:after="0" w:line="240" w:lineRule="auto"/>
        <w:ind w:right="40"/>
        <w:jc w:val="center"/>
        <w:rPr>
          <w:rFonts w:ascii="Times New Roman" w:eastAsia="Times New Roman" w:hAnsi="Times New Roman" w:cs="Times New Roman"/>
          <w:b/>
          <w:bCs/>
          <w:color w:val="000000"/>
          <w:sz w:val="28"/>
          <w:szCs w:val="28"/>
          <w:lang w:eastAsia="ru-RU"/>
        </w:rPr>
      </w:pPr>
    </w:p>
    <w:p w:rsidR="00E37D08" w:rsidRPr="00E37D08" w:rsidRDefault="00E37D08" w:rsidP="00E37D08">
      <w:pPr>
        <w:widowControl w:val="0"/>
        <w:shd w:val="clear" w:color="auto" w:fill="FFFFFF"/>
        <w:autoSpaceDE w:val="0"/>
        <w:autoSpaceDN w:val="0"/>
        <w:adjustRightInd w:val="0"/>
        <w:spacing w:after="0" w:line="240" w:lineRule="auto"/>
        <w:ind w:right="40"/>
        <w:jc w:val="center"/>
        <w:rPr>
          <w:rFonts w:ascii="Times New Roman" w:eastAsia="Times New Roman" w:hAnsi="Times New Roman" w:cs="Times New Roman"/>
          <w:b/>
          <w:bCs/>
          <w:color w:val="000000"/>
          <w:sz w:val="28"/>
          <w:szCs w:val="28"/>
          <w:lang w:eastAsia="ru-RU"/>
        </w:rPr>
      </w:pPr>
      <w:r w:rsidRPr="00E37D08">
        <w:rPr>
          <w:rFonts w:ascii="Times New Roman" w:eastAsia="Times New Roman" w:hAnsi="Times New Roman" w:cs="Times New Roman"/>
          <w:b/>
          <w:bCs/>
          <w:color w:val="000000"/>
          <w:sz w:val="28"/>
          <w:szCs w:val="28"/>
          <w:lang w:eastAsia="ru-RU"/>
        </w:rPr>
        <w:t>О внесении изменений в правила землепользования и застройки муниципального образования «</w:t>
      </w:r>
      <w:r>
        <w:rPr>
          <w:rFonts w:ascii="Times New Roman" w:eastAsia="Times New Roman" w:hAnsi="Times New Roman" w:cs="Times New Roman"/>
          <w:b/>
          <w:bCs/>
          <w:color w:val="000000"/>
          <w:sz w:val="28"/>
          <w:szCs w:val="28"/>
          <w:lang w:eastAsia="ru-RU"/>
        </w:rPr>
        <w:t>Каминское</w:t>
      </w:r>
      <w:r w:rsidRPr="00E37D08">
        <w:rPr>
          <w:rFonts w:ascii="Times New Roman" w:eastAsia="Times New Roman" w:hAnsi="Times New Roman" w:cs="Times New Roman"/>
          <w:b/>
          <w:bCs/>
          <w:color w:val="000000"/>
          <w:sz w:val="28"/>
          <w:szCs w:val="28"/>
          <w:lang w:eastAsia="ru-RU"/>
        </w:rPr>
        <w:t xml:space="preserve"> сельское поселение Родниковского муниципального района Ивановской области»</w:t>
      </w:r>
    </w:p>
    <w:p w:rsidR="00E37D08" w:rsidRPr="00E37D08" w:rsidRDefault="00E37D08" w:rsidP="00E37D08">
      <w:pPr>
        <w:widowControl w:val="0"/>
        <w:autoSpaceDE w:val="0"/>
        <w:autoSpaceDN w:val="0"/>
        <w:adjustRightInd w:val="0"/>
        <w:spacing w:after="0" w:line="240" w:lineRule="auto"/>
        <w:jc w:val="both"/>
        <w:rPr>
          <w:rFonts w:ascii="Times New Roman" w:eastAsia="Times New Roman" w:hAnsi="Times New Roman" w:cs="Times New Roman"/>
          <w:color w:val="000000"/>
          <w:spacing w:val="-3"/>
          <w:sz w:val="28"/>
          <w:szCs w:val="28"/>
          <w:lang w:eastAsia="ru-RU"/>
        </w:rPr>
      </w:pPr>
    </w:p>
    <w:p w:rsidR="00E37D08" w:rsidRPr="00E37D08" w:rsidRDefault="00E37D08" w:rsidP="00E37D08">
      <w:pPr>
        <w:widowControl w:val="0"/>
        <w:shd w:val="clear" w:color="auto" w:fill="FFFFFF"/>
        <w:autoSpaceDE w:val="0"/>
        <w:autoSpaceDN w:val="0"/>
        <w:adjustRightInd w:val="0"/>
        <w:spacing w:after="0" w:line="240" w:lineRule="auto"/>
        <w:ind w:left="57" w:right="57" w:firstLine="709"/>
        <w:jc w:val="both"/>
        <w:rPr>
          <w:rFonts w:ascii="Times New Roman" w:eastAsia="Times New Roman" w:hAnsi="Times New Roman" w:cs="Times New Roman"/>
          <w:b/>
          <w:bCs/>
          <w:color w:val="000000"/>
          <w:sz w:val="28"/>
          <w:szCs w:val="28"/>
          <w:lang w:eastAsia="ru-RU"/>
        </w:rPr>
      </w:pPr>
      <w:r w:rsidRPr="00E37D08">
        <w:rPr>
          <w:rFonts w:ascii="Times New Roman" w:eastAsia="Times New Roman" w:hAnsi="Times New Roman" w:cs="Times New Roman"/>
          <w:sz w:val="28"/>
          <w:szCs w:val="28"/>
          <w:lang w:eastAsia="ru-RU"/>
        </w:rPr>
        <w:t xml:space="preserve">Руководствуясь Градостроительным </w:t>
      </w:r>
      <w:hyperlink r:id="rId109" w:history="1">
        <w:r w:rsidRPr="00E37D08">
          <w:rPr>
            <w:rFonts w:ascii="Times New Roman" w:eastAsia="Times New Roman" w:hAnsi="Times New Roman" w:cs="Times New Roman"/>
            <w:color w:val="000000"/>
            <w:sz w:val="28"/>
            <w:szCs w:val="28"/>
            <w:lang w:eastAsia="ru-RU"/>
          </w:rPr>
          <w:t>кодексом</w:t>
        </w:r>
      </w:hyperlink>
      <w:r w:rsidRPr="00E37D08">
        <w:rPr>
          <w:rFonts w:ascii="Times New Roman" w:eastAsia="Times New Roman" w:hAnsi="Times New Roman" w:cs="Times New Roman"/>
          <w:sz w:val="28"/>
          <w:szCs w:val="28"/>
          <w:lang w:eastAsia="ru-RU"/>
        </w:rPr>
        <w:t xml:space="preserve"> Российской Федерации, Федеральным законом от 06.10.2003 № 131-ФЗ «Об общих принципах организации местного самоуправления в Российской Федерации», </w:t>
      </w:r>
      <w:hyperlink r:id="rId110" w:history="1">
        <w:r w:rsidRPr="00E37D08">
          <w:rPr>
            <w:rFonts w:ascii="Times New Roman" w:eastAsia="Times New Roman" w:hAnsi="Times New Roman" w:cs="Times New Roman"/>
            <w:color w:val="000000"/>
            <w:sz w:val="28"/>
            <w:szCs w:val="28"/>
            <w:lang w:eastAsia="ru-RU"/>
          </w:rPr>
          <w:t>Правилами</w:t>
        </w:r>
      </w:hyperlink>
      <w:r w:rsidRPr="00E37D08">
        <w:rPr>
          <w:rFonts w:ascii="Times New Roman" w:eastAsia="Times New Roman" w:hAnsi="Times New Roman" w:cs="Times New Roman"/>
          <w:sz w:val="28"/>
          <w:szCs w:val="28"/>
          <w:lang w:eastAsia="ru-RU"/>
        </w:rPr>
        <w:t xml:space="preserve"> землепользования и застройки муниципального образования «</w:t>
      </w:r>
      <w:r>
        <w:rPr>
          <w:rFonts w:ascii="Times New Roman" w:eastAsia="Times New Roman" w:hAnsi="Times New Roman" w:cs="Times New Roman"/>
          <w:sz w:val="28"/>
          <w:szCs w:val="28"/>
          <w:lang w:eastAsia="ru-RU"/>
        </w:rPr>
        <w:t>Каминское</w:t>
      </w:r>
      <w:r w:rsidRPr="00E37D08">
        <w:rPr>
          <w:rFonts w:ascii="Times New Roman" w:eastAsia="Times New Roman" w:hAnsi="Times New Roman" w:cs="Times New Roman"/>
          <w:sz w:val="28"/>
          <w:szCs w:val="28"/>
          <w:lang w:eastAsia="ru-RU"/>
        </w:rPr>
        <w:t xml:space="preserve"> сельское поселение Родниковского муниципального района Ивановской области</w:t>
      </w:r>
      <w:r w:rsidRPr="00E37D08">
        <w:rPr>
          <w:rFonts w:ascii="Times New Roman" w:eastAsia="Times New Roman" w:hAnsi="Times New Roman" w:cs="Times New Roman"/>
          <w:b/>
          <w:sz w:val="28"/>
          <w:szCs w:val="28"/>
          <w:lang w:eastAsia="ru-RU"/>
        </w:rPr>
        <w:t>»</w:t>
      </w:r>
      <w:r w:rsidRPr="00E37D08">
        <w:rPr>
          <w:rFonts w:ascii="Times New Roman" w:eastAsia="Times New Roman" w:hAnsi="Times New Roman" w:cs="Times New Roman"/>
          <w:sz w:val="28"/>
          <w:szCs w:val="28"/>
          <w:lang w:eastAsia="ru-RU"/>
        </w:rPr>
        <w:t>, утвержденных решением совета муниципального образования «</w:t>
      </w:r>
      <w:r>
        <w:rPr>
          <w:rFonts w:ascii="Times New Roman" w:eastAsia="Times New Roman" w:hAnsi="Times New Roman" w:cs="Times New Roman"/>
          <w:sz w:val="28"/>
          <w:szCs w:val="28"/>
          <w:lang w:eastAsia="ru-RU"/>
        </w:rPr>
        <w:t>Каминское</w:t>
      </w:r>
      <w:r w:rsidRPr="00E37D08">
        <w:rPr>
          <w:rFonts w:ascii="Times New Roman" w:eastAsia="Times New Roman" w:hAnsi="Times New Roman" w:cs="Times New Roman"/>
          <w:sz w:val="28"/>
          <w:szCs w:val="28"/>
          <w:lang w:eastAsia="ru-RU"/>
        </w:rPr>
        <w:t xml:space="preserve"> сельское поселение Родниковского муниципального района Ивановской области» от </w:t>
      </w:r>
      <w:r>
        <w:rPr>
          <w:rFonts w:ascii="Times New Roman" w:eastAsia="Times New Roman" w:hAnsi="Times New Roman" w:cs="Times New Roman"/>
          <w:sz w:val="28"/>
          <w:szCs w:val="28"/>
          <w:lang w:eastAsia="ru-RU"/>
        </w:rPr>
        <w:t>04.12</w:t>
      </w:r>
      <w:r w:rsidRPr="00E37D08">
        <w:rPr>
          <w:rFonts w:ascii="Times New Roman" w:eastAsia="Times New Roman" w:hAnsi="Times New Roman" w:cs="Times New Roman"/>
          <w:sz w:val="28"/>
          <w:szCs w:val="28"/>
          <w:lang w:eastAsia="ru-RU"/>
        </w:rPr>
        <w:t xml:space="preserve">.2013 г. № </w:t>
      </w:r>
      <w:r>
        <w:rPr>
          <w:rFonts w:ascii="Times New Roman" w:eastAsia="Times New Roman" w:hAnsi="Times New Roman" w:cs="Times New Roman"/>
          <w:sz w:val="28"/>
          <w:szCs w:val="28"/>
          <w:lang w:eastAsia="ru-RU"/>
        </w:rPr>
        <w:t>35</w:t>
      </w:r>
      <w:r w:rsidRPr="00E37D08">
        <w:rPr>
          <w:rFonts w:ascii="Times New Roman" w:eastAsia="Times New Roman" w:hAnsi="Times New Roman" w:cs="Times New Roman"/>
          <w:sz w:val="28"/>
          <w:szCs w:val="28"/>
          <w:lang w:eastAsia="ru-RU"/>
        </w:rPr>
        <w:t xml:space="preserve">, Соглашением между органами местного самоуправления </w:t>
      </w:r>
      <w:r>
        <w:rPr>
          <w:rFonts w:ascii="Times New Roman" w:eastAsia="Times New Roman" w:hAnsi="Times New Roman" w:cs="Times New Roman"/>
          <w:sz w:val="28"/>
          <w:szCs w:val="28"/>
          <w:lang w:eastAsia="ru-RU"/>
        </w:rPr>
        <w:t>Каминского</w:t>
      </w:r>
      <w:r w:rsidRPr="00E37D08">
        <w:rPr>
          <w:rFonts w:ascii="Times New Roman" w:eastAsia="Times New Roman" w:hAnsi="Times New Roman" w:cs="Times New Roman"/>
          <w:sz w:val="28"/>
          <w:szCs w:val="28"/>
          <w:lang w:eastAsia="ru-RU"/>
        </w:rPr>
        <w:t xml:space="preserve"> сельского поселения Родниковского муниципального района Ивановской области и Родниковского муниципального района о передаче осуществления части своих полномочий, Уставом муниципального образования «</w:t>
      </w:r>
      <w:r>
        <w:rPr>
          <w:rFonts w:ascii="Times New Roman" w:eastAsia="Times New Roman" w:hAnsi="Times New Roman" w:cs="Times New Roman"/>
          <w:sz w:val="28"/>
          <w:szCs w:val="28"/>
          <w:lang w:eastAsia="ru-RU"/>
        </w:rPr>
        <w:t>Каминское</w:t>
      </w:r>
      <w:r w:rsidRPr="00E37D08">
        <w:rPr>
          <w:rFonts w:ascii="Times New Roman" w:eastAsia="Times New Roman" w:hAnsi="Times New Roman" w:cs="Times New Roman"/>
          <w:sz w:val="28"/>
          <w:szCs w:val="28"/>
          <w:lang w:eastAsia="ru-RU"/>
        </w:rPr>
        <w:t xml:space="preserve"> сельское поселение Родниковского муниципального района Ивановской области», учитывая результаты публичных слушаний по </w:t>
      </w:r>
      <w:r w:rsidRPr="00E37D08">
        <w:rPr>
          <w:rFonts w:ascii="Times New Roman" w:eastAsia="Times New Roman" w:hAnsi="Times New Roman" w:cs="Times New Roman"/>
          <w:bCs/>
          <w:color w:val="000000"/>
          <w:sz w:val="28"/>
          <w:szCs w:val="28"/>
          <w:lang w:eastAsia="ru-RU"/>
        </w:rPr>
        <w:t>внесению изменений в</w:t>
      </w:r>
      <w:r w:rsidRPr="00E37D08">
        <w:rPr>
          <w:rFonts w:ascii="Times New Roman" w:eastAsia="Times New Roman" w:hAnsi="Times New Roman" w:cs="Times New Roman"/>
          <w:b/>
          <w:bCs/>
          <w:color w:val="000000"/>
          <w:sz w:val="28"/>
          <w:szCs w:val="28"/>
          <w:lang w:eastAsia="ru-RU"/>
        </w:rPr>
        <w:t xml:space="preserve"> </w:t>
      </w:r>
      <w:r w:rsidRPr="00E37D08">
        <w:rPr>
          <w:rFonts w:ascii="Times New Roman" w:eastAsia="Times New Roman" w:hAnsi="Times New Roman" w:cs="Times New Roman"/>
          <w:sz w:val="28"/>
          <w:szCs w:val="28"/>
          <w:lang w:eastAsia="ru-RU"/>
        </w:rPr>
        <w:t xml:space="preserve">Правила землепользования и застройки </w:t>
      </w:r>
      <w:r w:rsidRPr="00E37D08">
        <w:rPr>
          <w:rFonts w:ascii="Times New Roman" w:eastAsia="Times New Roman" w:hAnsi="Times New Roman" w:cs="Times New Roman"/>
          <w:bCs/>
          <w:color w:val="000000"/>
          <w:sz w:val="28"/>
          <w:szCs w:val="28"/>
          <w:lang w:eastAsia="ru-RU"/>
        </w:rPr>
        <w:t>муниципального образования «</w:t>
      </w:r>
      <w:r>
        <w:rPr>
          <w:rFonts w:ascii="Times New Roman" w:eastAsia="Times New Roman" w:hAnsi="Times New Roman" w:cs="Times New Roman"/>
          <w:sz w:val="28"/>
          <w:szCs w:val="28"/>
          <w:lang w:eastAsia="ru-RU"/>
        </w:rPr>
        <w:t xml:space="preserve">Каминское </w:t>
      </w:r>
      <w:r w:rsidRPr="00E37D08">
        <w:rPr>
          <w:rFonts w:ascii="Times New Roman" w:eastAsia="Times New Roman" w:hAnsi="Times New Roman" w:cs="Times New Roman"/>
          <w:bCs/>
          <w:color w:val="000000"/>
          <w:sz w:val="28"/>
          <w:szCs w:val="28"/>
          <w:lang w:eastAsia="ru-RU"/>
        </w:rPr>
        <w:t>сельское поселение Родниковского муниципального района Ивановской области»,</w:t>
      </w:r>
    </w:p>
    <w:p w:rsidR="00E37D08" w:rsidRPr="00E37D08" w:rsidRDefault="00E37D08" w:rsidP="00E37D08">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p>
    <w:p w:rsidR="00E37D08" w:rsidRPr="00E37D08" w:rsidRDefault="00E37D08" w:rsidP="00E37D08">
      <w:pPr>
        <w:widowControl w:val="0"/>
        <w:shd w:val="clear" w:color="auto" w:fill="FFFFFF"/>
        <w:autoSpaceDE w:val="0"/>
        <w:autoSpaceDN w:val="0"/>
        <w:adjustRightInd w:val="0"/>
        <w:spacing w:before="278" w:after="0" w:line="240" w:lineRule="auto"/>
        <w:ind w:right="36"/>
        <w:jc w:val="center"/>
        <w:rPr>
          <w:rFonts w:ascii="Times New Roman" w:eastAsia="Times New Roman" w:hAnsi="Times New Roman" w:cs="Times New Roman"/>
          <w:b/>
          <w:sz w:val="28"/>
          <w:szCs w:val="28"/>
          <w:lang w:eastAsia="ru-RU"/>
        </w:rPr>
      </w:pPr>
      <w:r w:rsidRPr="00E37D08">
        <w:rPr>
          <w:rFonts w:ascii="Times New Roman" w:eastAsia="Times New Roman" w:hAnsi="Times New Roman" w:cs="Times New Roman"/>
          <w:b/>
          <w:bCs/>
          <w:color w:val="000000"/>
          <w:sz w:val="28"/>
          <w:szCs w:val="28"/>
          <w:lang w:eastAsia="ru-RU"/>
        </w:rPr>
        <w:t>Совет муниципального образования</w:t>
      </w:r>
      <w:r w:rsidRPr="00E37D08">
        <w:rPr>
          <w:rFonts w:ascii="Times New Roman" w:eastAsia="Times New Roman" w:hAnsi="Times New Roman" w:cs="Times New Roman"/>
          <w:b/>
          <w:sz w:val="28"/>
          <w:szCs w:val="28"/>
          <w:lang w:eastAsia="ru-RU"/>
        </w:rPr>
        <w:t xml:space="preserve"> </w:t>
      </w:r>
      <w:r w:rsidRPr="00E37D08">
        <w:rPr>
          <w:rFonts w:ascii="Times New Roman" w:eastAsia="Times New Roman" w:hAnsi="Times New Roman" w:cs="Times New Roman"/>
          <w:b/>
          <w:bCs/>
          <w:color w:val="000000"/>
          <w:sz w:val="28"/>
          <w:szCs w:val="28"/>
          <w:lang w:eastAsia="ru-RU"/>
        </w:rPr>
        <w:t>«</w:t>
      </w:r>
      <w:r>
        <w:rPr>
          <w:rFonts w:ascii="Times New Roman" w:eastAsia="Times New Roman" w:hAnsi="Times New Roman" w:cs="Times New Roman"/>
          <w:b/>
          <w:bCs/>
          <w:color w:val="000000"/>
          <w:sz w:val="28"/>
          <w:szCs w:val="28"/>
          <w:lang w:eastAsia="ru-RU"/>
        </w:rPr>
        <w:t>Каминское</w:t>
      </w:r>
      <w:r w:rsidRPr="00E37D08">
        <w:rPr>
          <w:rFonts w:ascii="Times New Roman" w:eastAsia="Times New Roman" w:hAnsi="Times New Roman" w:cs="Times New Roman"/>
          <w:b/>
          <w:bCs/>
          <w:color w:val="000000"/>
          <w:sz w:val="28"/>
          <w:szCs w:val="28"/>
          <w:lang w:eastAsia="ru-RU"/>
        </w:rPr>
        <w:t xml:space="preserve"> сельское поселение Родниковского муниципального района Ивановской области»</w:t>
      </w:r>
    </w:p>
    <w:p w:rsidR="00E37D08" w:rsidRPr="00E37D08" w:rsidRDefault="00E37D08" w:rsidP="00E37D08">
      <w:pPr>
        <w:widowControl w:val="0"/>
        <w:shd w:val="clear" w:color="auto" w:fill="FFFFFF"/>
        <w:autoSpaceDE w:val="0"/>
        <w:autoSpaceDN w:val="0"/>
        <w:adjustRightInd w:val="0"/>
        <w:spacing w:after="0" w:line="240" w:lineRule="auto"/>
        <w:ind w:right="53"/>
        <w:jc w:val="center"/>
        <w:rPr>
          <w:rFonts w:ascii="Times New Roman" w:eastAsia="Times New Roman" w:hAnsi="Times New Roman" w:cs="Times New Roman"/>
          <w:b/>
          <w:bCs/>
          <w:color w:val="000000"/>
          <w:sz w:val="28"/>
          <w:szCs w:val="28"/>
          <w:lang w:eastAsia="ru-RU"/>
        </w:rPr>
      </w:pPr>
      <w:r w:rsidRPr="00E37D08">
        <w:rPr>
          <w:rFonts w:ascii="Times New Roman" w:eastAsia="Times New Roman" w:hAnsi="Times New Roman" w:cs="Times New Roman"/>
          <w:b/>
          <w:bCs/>
          <w:color w:val="000000"/>
          <w:sz w:val="28"/>
          <w:szCs w:val="28"/>
          <w:lang w:eastAsia="ru-RU"/>
        </w:rPr>
        <w:t>Р Е Ш И Л:</w:t>
      </w:r>
    </w:p>
    <w:p w:rsidR="00E37D08" w:rsidRPr="00E37D08" w:rsidRDefault="00E37D08" w:rsidP="00E37D08">
      <w:pPr>
        <w:widowControl w:val="0"/>
        <w:shd w:val="clear" w:color="auto" w:fill="FFFFFF"/>
        <w:autoSpaceDE w:val="0"/>
        <w:autoSpaceDN w:val="0"/>
        <w:adjustRightInd w:val="0"/>
        <w:spacing w:after="0" w:line="240" w:lineRule="auto"/>
        <w:ind w:right="53"/>
        <w:jc w:val="center"/>
        <w:rPr>
          <w:rFonts w:ascii="Times New Roman" w:eastAsia="Times New Roman" w:hAnsi="Times New Roman" w:cs="Times New Roman"/>
          <w:b/>
          <w:bCs/>
          <w:color w:val="000000"/>
          <w:sz w:val="28"/>
          <w:szCs w:val="28"/>
          <w:lang w:eastAsia="ru-RU"/>
        </w:rPr>
      </w:pPr>
    </w:p>
    <w:p w:rsidR="00E37D08" w:rsidRPr="00E37D08" w:rsidRDefault="00E37D08" w:rsidP="00E37D08">
      <w:pPr>
        <w:widowControl w:val="0"/>
        <w:shd w:val="clear" w:color="auto" w:fill="FFFFFF"/>
        <w:tabs>
          <w:tab w:val="left" w:pos="1051"/>
        </w:tabs>
        <w:autoSpaceDE w:val="0"/>
        <w:autoSpaceDN w:val="0"/>
        <w:adjustRightInd w:val="0"/>
        <w:spacing w:before="5" w:after="0" w:line="240" w:lineRule="auto"/>
        <w:ind w:left="7" w:firstLine="708"/>
        <w:jc w:val="both"/>
        <w:rPr>
          <w:rFonts w:ascii="Times New Roman" w:eastAsia="Times New Roman" w:hAnsi="Times New Roman" w:cs="Times New Roman"/>
          <w:color w:val="000000"/>
          <w:sz w:val="28"/>
          <w:szCs w:val="28"/>
          <w:lang w:eastAsia="ru-RU"/>
        </w:rPr>
      </w:pPr>
      <w:r w:rsidRPr="00E37D08">
        <w:rPr>
          <w:rFonts w:ascii="Times New Roman" w:eastAsia="Times New Roman" w:hAnsi="Times New Roman" w:cs="Times New Roman"/>
          <w:color w:val="000000"/>
          <w:spacing w:val="-31"/>
          <w:sz w:val="28"/>
          <w:szCs w:val="28"/>
          <w:lang w:eastAsia="ru-RU"/>
        </w:rPr>
        <w:t>1.</w:t>
      </w:r>
      <w:r w:rsidRPr="00E37D08">
        <w:rPr>
          <w:rFonts w:ascii="Times New Roman" w:eastAsia="Times New Roman" w:hAnsi="Times New Roman" w:cs="Times New Roman"/>
          <w:color w:val="000000"/>
          <w:sz w:val="28"/>
          <w:szCs w:val="28"/>
          <w:lang w:eastAsia="ru-RU"/>
        </w:rPr>
        <w:tab/>
        <w:t>Внести следующие изменения в правила землепользования и застройки муниципального образования «</w:t>
      </w:r>
      <w:r>
        <w:rPr>
          <w:rFonts w:ascii="Times New Roman" w:eastAsia="Times New Roman" w:hAnsi="Times New Roman" w:cs="Times New Roman"/>
          <w:sz w:val="28"/>
          <w:szCs w:val="28"/>
          <w:lang w:eastAsia="ru-RU"/>
        </w:rPr>
        <w:t>Каминское</w:t>
      </w:r>
      <w:r w:rsidRPr="00E37D08">
        <w:rPr>
          <w:rFonts w:ascii="Times New Roman" w:eastAsia="Times New Roman" w:hAnsi="Times New Roman" w:cs="Times New Roman"/>
          <w:color w:val="000000"/>
          <w:sz w:val="28"/>
          <w:szCs w:val="28"/>
          <w:lang w:eastAsia="ru-RU"/>
        </w:rPr>
        <w:t xml:space="preserve"> сельское поселение Родниковского муниципального района Ивановской области»:</w:t>
      </w:r>
    </w:p>
    <w:p w:rsidR="00E37D08" w:rsidRPr="00E37D08" w:rsidRDefault="00E37D08" w:rsidP="00E37D08">
      <w:pPr>
        <w:widowControl w:val="0"/>
        <w:shd w:val="clear" w:color="auto" w:fill="FFFFFF"/>
        <w:tabs>
          <w:tab w:val="left" w:pos="1051"/>
        </w:tabs>
        <w:autoSpaceDE w:val="0"/>
        <w:autoSpaceDN w:val="0"/>
        <w:adjustRightInd w:val="0"/>
        <w:spacing w:after="0" w:line="240" w:lineRule="auto"/>
        <w:ind w:left="57" w:right="57" w:firstLine="709"/>
        <w:jc w:val="both"/>
        <w:rPr>
          <w:rFonts w:ascii="Times New Roman" w:eastAsia="Times New Roman" w:hAnsi="Times New Roman" w:cs="Times New Roman"/>
          <w:color w:val="000000"/>
          <w:sz w:val="28"/>
          <w:szCs w:val="28"/>
          <w:lang w:eastAsia="ru-RU"/>
        </w:rPr>
      </w:pPr>
      <w:r w:rsidRPr="00E37D08">
        <w:rPr>
          <w:rFonts w:ascii="Times New Roman" w:eastAsia="Times New Roman" w:hAnsi="Times New Roman" w:cs="Times New Roman"/>
          <w:color w:val="000000"/>
          <w:sz w:val="28"/>
          <w:szCs w:val="28"/>
          <w:lang w:eastAsia="ru-RU"/>
        </w:rPr>
        <w:lastRenderedPageBreak/>
        <w:t>-правила землепользования и застройки муниципального образования «</w:t>
      </w:r>
      <w:r>
        <w:rPr>
          <w:rFonts w:ascii="Times New Roman" w:eastAsia="Times New Roman" w:hAnsi="Times New Roman" w:cs="Times New Roman"/>
          <w:color w:val="000000"/>
          <w:sz w:val="28"/>
          <w:szCs w:val="28"/>
          <w:lang w:eastAsia="ru-RU"/>
        </w:rPr>
        <w:t>Каминское</w:t>
      </w:r>
      <w:r w:rsidRPr="00E37D08">
        <w:rPr>
          <w:rFonts w:ascii="Times New Roman" w:eastAsia="Times New Roman" w:hAnsi="Times New Roman" w:cs="Times New Roman"/>
          <w:color w:val="000000"/>
          <w:sz w:val="28"/>
          <w:szCs w:val="28"/>
          <w:lang w:eastAsia="ru-RU"/>
        </w:rPr>
        <w:t xml:space="preserve"> сельское поселение Родниковского муниципального района Ивановской области» изложить в новой редакции (прилагается);</w:t>
      </w:r>
    </w:p>
    <w:p w:rsidR="00E37D08" w:rsidRPr="00E37D08" w:rsidRDefault="00E37D08" w:rsidP="00E37D08">
      <w:pPr>
        <w:widowControl w:val="0"/>
        <w:shd w:val="clear" w:color="auto" w:fill="FFFFFF"/>
        <w:tabs>
          <w:tab w:val="left" w:pos="1051"/>
        </w:tabs>
        <w:autoSpaceDE w:val="0"/>
        <w:autoSpaceDN w:val="0"/>
        <w:adjustRightInd w:val="0"/>
        <w:spacing w:after="0" w:line="240" w:lineRule="auto"/>
        <w:ind w:left="57" w:right="57" w:firstLine="709"/>
        <w:jc w:val="both"/>
        <w:rPr>
          <w:rFonts w:ascii="Times New Roman" w:eastAsia="Times New Roman" w:hAnsi="Times New Roman" w:cs="Times New Roman"/>
          <w:color w:val="000000"/>
          <w:sz w:val="28"/>
          <w:szCs w:val="28"/>
          <w:lang w:eastAsia="ru-RU"/>
        </w:rPr>
      </w:pPr>
      <w:r w:rsidRPr="00E37D08">
        <w:rPr>
          <w:rFonts w:ascii="Times New Roman" w:eastAsia="Times New Roman" w:hAnsi="Times New Roman" w:cs="Times New Roman"/>
          <w:color w:val="000000"/>
          <w:sz w:val="28"/>
          <w:szCs w:val="28"/>
          <w:lang w:eastAsia="ru-RU"/>
        </w:rPr>
        <w:t>-градостроительные регламенты муниципального образования «</w:t>
      </w:r>
      <w:r>
        <w:rPr>
          <w:rFonts w:ascii="Times New Roman" w:eastAsia="Times New Roman" w:hAnsi="Times New Roman" w:cs="Times New Roman"/>
          <w:color w:val="000000"/>
          <w:sz w:val="28"/>
          <w:szCs w:val="28"/>
          <w:lang w:eastAsia="ru-RU"/>
        </w:rPr>
        <w:t>Каминское</w:t>
      </w:r>
      <w:r w:rsidRPr="00E37D08">
        <w:rPr>
          <w:rFonts w:ascii="Times New Roman" w:eastAsia="Times New Roman" w:hAnsi="Times New Roman" w:cs="Times New Roman"/>
          <w:color w:val="000000"/>
          <w:sz w:val="28"/>
          <w:szCs w:val="28"/>
          <w:lang w:eastAsia="ru-RU"/>
        </w:rPr>
        <w:t xml:space="preserve"> сельское поселение Родниковского муниципального района Ивановской области» изложить в новой редакции (прилагается);</w:t>
      </w:r>
    </w:p>
    <w:p w:rsidR="00E37D08" w:rsidRPr="00E37D08" w:rsidRDefault="00E37D08" w:rsidP="00E37D08">
      <w:pPr>
        <w:widowControl w:val="0"/>
        <w:shd w:val="clear" w:color="auto" w:fill="FFFFFF"/>
        <w:tabs>
          <w:tab w:val="left" w:pos="1051"/>
        </w:tabs>
        <w:autoSpaceDE w:val="0"/>
        <w:autoSpaceDN w:val="0"/>
        <w:adjustRightInd w:val="0"/>
        <w:spacing w:after="0" w:line="240" w:lineRule="auto"/>
        <w:ind w:left="57" w:right="57" w:firstLine="709"/>
        <w:jc w:val="both"/>
        <w:rPr>
          <w:rFonts w:ascii="Times New Roman" w:eastAsia="Times New Roman" w:hAnsi="Times New Roman" w:cs="Times New Roman"/>
          <w:color w:val="000000"/>
          <w:sz w:val="28"/>
          <w:szCs w:val="28"/>
          <w:lang w:eastAsia="ru-RU"/>
        </w:rPr>
      </w:pPr>
      <w:r w:rsidRPr="00E37D08">
        <w:rPr>
          <w:rFonts w:ascii="Times New Roman" w:eastAsia="Times New Roman" w:hAnsi="Times New Roman" w:cs="Times New Roman"/>
          <w:color w:val="000000"/>
          <w:sz w:val="28"/>
          <w:szCs w:val="28"/>
          <w:lang w:eastAsia="ru-RU"/>
        </w:rPr>
        <w:t>-карту градостроительного зонирования муниципального образования «</w:t>
      </w:r>
      <w:r>
        <w:rPr>
          <w:rFonts w:ascii="Times New Roman" w:eastAsia="Times New Roman" w:hAnsi="Times New Roman" w:cs="Times New Roman"/>
          <w:color w:val="000000"/>
          <w:sz w:val="28"/>
          <w:szCs w:val="28"/>
          <w:lang w:eastAsia="ru-RU"/>
        </w:rPr>
        <w:t>Каминское</w:t>
      </w:r>
      <w:r w:rsidRPr="00E37D08">
        <w:rPr>
          <w:rFonts w:ascii="Times New Roman" w:eastAsia="Times New Roman" w:hAnsi="Times New Roman" w:cs="Times New Roman"/>
          <w:color w:val="000000"/>
          <w:sz w:val="28"/>
          <w:szCs w:val="28"/>
          <w:lang w:eastAsia="ru-RU"/>
        </w:rPr>
        <w:t xml:space="preserve"> сельское поселение Родниковского муниципального района Ивановской области» изложить в новой редакции (прилагается).</w:t>
      </w:r>
    </w:p>
    <w:p w:rsidR="00E37D08" w:rsidRPr="00E37D08" w:rsidRDefault="00E37D08" w:rsidP="00E37D08">
      <w:pPr>
        <w:widowControl w:val="0"/>
        <w:numPr>
          <w:ilvl w:val="0"/>
          <w:numId w:val="20"/>
        </w:numPr>
        <w:shd w:val="clear" w:color="auto" w:fill="FFFFFF"/>
        <w:tabs>
          <w:tab w:val="left" w:pos="567"/>
        </w:tabs>
        <w:autoSpaceDE w:val="0"/>
        <w:autoSpaceDN w:val="0"/>
        <w:adjustRightInd w:val="0"/>
        <w:spacing w:after="0" w:line="240" w:lineRule="auto"/>
        <w:ind w:left="57" w:right="57" w:firstLine="709"/>
        <w:jc w:val="both"/>
        <w:rPr>
          <w:rFonts w:ascii="Times New Roman" w:eastAsia="Times New Roman" w:hAnsi="Times New Roman" w:cs="Times New Roman"/>
          <w:sz w:val="28"/>
          <w:szCs w:val="28"/>
          <w:lang w:eastAsia="ru-RU"/>
        </w:rPr>
      </w:pPr>
      <w:r w:rsidRPr="00E37D08">
        <w:rPr>
          <w:rFonts w:ascii="Times New Roman" w:eastAsia="Times New Roman" w:hAnsi="Times New Roman" w:cs="Times New Roman"/>
          <w:kern w:val="24"/>
          <w:sz w:val="28"/>
          <w:szCs w:val="28"/>
          <w:lang w:eastAsia="ru-RU"/>
        </w:rPr>
        <w:t>Опубликовать настоящее Решение в информационном бюллетени «Сборник нормативных актов Родниковского района»</w:t>
      </w:r>
      <w:r w:rsidRPr="00E37D08">
        <w:rPr>
          <w:rFonts w:ascii="Times New Roman" w:eastAsia="Times New Roman" w:hAnsi="Times New Roman" w:cs="Times New Roman"/>
          <w:color w:val="000000"/>
          <w:spacing w:val="-5"/>
          <w:sz w:val="28"/>
          <w:szCs w:val="28"/>
          <w:lang w:eastAsia="ru-RU"/>
        </w:rPr>
        <w:t xml:space="preserve"> и на официальном сайте Родниковского муниципального района </w:t>
      </w:r>
      <w:hyperlink r:id="rId111" w:history="1">
        <w:r w:rsidRPr="00E37D08">
          <w:rPr>
            <w:rFonts w:ascii="Times New Roman" w:eastAsia="Times New Roman" w:hAnsi="Times New Roman" w:cs="Times New Roman"/>
            <w:color w:val="0000FF"/>
            <w:spacing w:val="-5"/>
            <w:sz w:val="28"/>
            <w:szCs w:val="28"/>
            <w:u w:val="single"/>
            <w:lang w:eastAsia="ru-RU"/>
          </w:rPr>
          <w:t>http://www.rodniki-37.ru</w:t>
        </w:r>
      </w:hyperlink>
      <w:r w:rsidRPr="00E37D08">
        <w:rPr>
          <w:rFonts w:ascii="Times New Roman" w:eastAsia="Times New Roman" w:hAnsi="Times New Roman" w:cs="Times New Roman"/>
          <w:color w:val="000000"/>
          <w:spacing w:val="-5"/>
          <w:sz w:val="28"/>
          <w:szCs w:val="28"/>
          <w:lang w:eastAsia="ru-RU"/>
        </w:rPr>
        <w:t xml:space="preserve"> в подразделе «ПУБЛИЧНЫЕ СЛУШАНИЯ».</w:t>
      </w:r>
    </w:p>
    <w:p w:rsidR="00E37D08" w:rsidRPr="00E37D08" w:rsidRDefault="00E37D08" w:rsidP="00E37D08">
      <w:pPr>
        <w:widowControl w:val="0"/>
        <w:shd w:val="clear" w:color="auto" w:fill="FFFFFF"/>
        <w:tabs>
          <w:tab w:val="left" w:pos="1051"/>
        </w:tabs>
        <w:autoSpaceDE w:val="0"/>
        <w:autoSpaceDN w:val="0"/>
        <w:adjustRightInd w:val="0"/>
        <w:spacing w:before="5" w:after="0" w:line="240" w:lineRule="auto"/>
        <w:ind w:left="7" w:firstLine="708"/>
        <w:jc w:val="both"/>
        <w:rPr>
          <w:rFonts w:ascii="Times New Roman" w:eastAsia="Times New Roman" w:hAnsi="Times New Roman" w:cs="Times New Roman"/>
          <w:b/>
          <w:bCs/>
          <w:color w:val="000000"/>
          <w:spacing w:val="-1"/>
          <w:sz w:val="28"/>
          <w:szCs w:val="28"/>
          <w:lang w:eastAsia="ru-RU"/>
        </w:rPr>
      </w:pPr>
    </w:p>
    <w:p w:rsidR="00E37D08" w:rsidRPr="00E37D08" w:rsidRDefault="00E37D08" w:rsidP="00E37D08">
      <w:pPr>
        <w:widowControl w:val="0"/>
        <w:autoSpaceDE w:val="0"/>
        <w:autoSpaceDN w:val="0"/>
        <w:adjustRightInd w:val="0"/>
        <w:spacing w:after="0" w:line="240" w:lineRule="auto"/>
        <w:rPr>
          <w:rFonts w:ascii="Times New Roman" w:eastAsia="Times New Roman" w:hAnsi="Times New Roman" w:cs="Times New Roman"/>
          <w:b/>
          <w:sz w:val="28"/>
          <w:szCs w:val="28"/>
          <w:lang w:eastAsia="ru-RU"/>
        </w:rPr>
      </w:pPr>
      <w:r w:rsidRPr="00E37D08">
        <w:rPr>
          <w:rFonts w:ascii="Times New Roman" w:eastAsia="Times New Roman" w:hAnsi="Times New Roman" w:cs="Times New Roman"/>
          <w:b/>
          <w:sz w:val="28"/>
          <w:szCs w:val="28"/>
          <w:lang w:eastAsia="ru-RU"/>
        </w:rPr>
        <w:t xml:space="preserve">Глава муниципального образования </w:t>
      </w:r>
    </w:p>
    <w:p w:rsidR="00E37D08" w:rsidRPr="00E37D08" w:rsidRDefault="00E37D08" w:rsidP="00E37D08">
      <w:pPr>
        <w:widowControl w:val="0"/>
        <w:autoSpaceDE w:val="0"/>
        <w:autoSpaceDN w:val="0"/>
        <w:adjustRightInd w:val="0"/>
        <w:spacing w:after="0" w:line="240" w:lineRule="auto"/>
        <w:rPr>
          <w:rFonts w:ascii="Times New Roman" w:eastAsia="Times New Roman" w:hAnsi="Times New Roman" w:cs="Times New Roman"/>
          <w:b/>
          <w:sz w:val="28"/>
          <w:szCs w:val="28"/>
          <w:lang w:eastAsia="ru-RU"/>
        </w:rPr>
      </w:pPr>
      <w:r w:rsidRPr="00E37D08">
        <w:rPr>
          <w:rFonts w:ascii="Times New Roman" w:eastAsia="Times New Roman" w:hAnsi="Times New Roman" w:cs="Times New Roman"/>
          <w:b/>
          <w:sz w:val="28"/>
          <w:szCs w:val="28"/>
          <w:lang w:eastAsia="ru-RU"/>
        </w:rPr>
        <w:t>«</w:t>
      </w:r>
      <w:r>
        <w:rPr>
          <w:rFonts w:ascii="Times New Roman" w:eastAsia="Times New Roman" w:hAnsi="Times New Roman" w:cs="Times New Roman"/>
          <w:b/>
          <w:sz w:val="28"/>
          <w:szCs w:val="28"/>
          <w:lang w:eastAsia="ru-RU"/>
        </w:rPr>
        <w:t>Каминское</w:t>
      </w:r>
      <w:r w:rsidRPr="00E37D08">
        <w:rPr>
          <w:rFonts w:ascii="Times New Roman" w:eastAsia="Times New Roman" w:hAnsi="Times New Roman" w:cs="Times New Roman"/>
          <w:b/>
          <w:sz w:val="28"/>
          <w:szCs w:val="28"/>
          <w:lang w:eastAsia="ru-RU"/>
        </w:rPr>
        <w:t xml:space="preserve"> сельское поселение</w:t>
      </w:r>
    </w:p>
    <w:p w:rsidR="00E37D08" w:rsidRPr="00E37D08" w:rsidRDefault="00E37D08" w:rsidP="00E37D08">
      <w:pPr>
        <w:widowControl w:val="0"/>
        <w:autoSpaceDE w:val="0"/>
        <w:autoSpaceDN w:val="0"/>
        <w:adjustRightInd w:val="0"/>
        <w:spacing w:after="0" w:line="240" w:lineRule="auto"/>
        <w:rPr>
          <w:rFonts w:ascii="Times New Roman" w:eastAsia="Times New Roman" w:hAnsi="Times New Roman" w:cs="Times New Roman"/>
          <w:b/>
          <w:sz w:val="28"/>
          <w:szCs w:val="28"/>
          <w:lang w:eastAsia="ru-RU"/>
        </w:rPr>
      </w:pPr>
      <w:r w:rsidRPr="00E37D08">
        <w:rPr>
          <w:rFonts w:ascii="Times New Roman" w:eastAsia="Times New Roman" w:hAnsi="Times New Roman" w:cs="Times New Roman"/>
          <w:b/>
          <w:sz w:val="28"/>
          <w:szCs w:val="28"/>
          <w:lang w:eastAsia="ru-RU"/>
        </w:rPr>
        <w:t>Родниковского муниципального</w:t>
      </w:r>
    </w:p>
    <w:p w:rsidR="00E37D08" w:rsidRPr="00E37D08" w:rsidRDefault="00E37D08" w:rsidP="00E37D08">
      <w:pPr>
        <w:widowControl w:val="0"/>
        <w:autoSpaceDE w:val="0"/>
        <w:autoSpaceDN w:val="0"/>
        <w:adjustRightInd w:val="0"/>
        <w:spacing w:after="0" w:line="240" w:lineRule="auto"/>
        <w:rPr>
          <w:rFonts w:ascii="Times New Roman" w:eastAsia="Times New Roman" w:hAnsi="Times New Roman" w:cs="Times New Roman"/>
          <w:b/>
          <w:sz w:val="28"/>
          <w:szCs w:val="28"/>
          <w:lang w:eastAsia="ru-RU"/>
        </w:rPr>
      </w:pPr>
      <w:r w:rsidRPr="00E37D08">
        <w:rPr>
          <w:rFonts w:ascii="Times New Roman" w:eastAsia="Times New Roman" w:hAnsi="Times New Roman" w:cs="Times New Roman"/>
          <w:b/>
          <w:sz w:val="28"/>
          <w:szCs w:val="28"/>
          <w:lang w:eastAsia="ru-RU"/>
        </w:rPr>
        <w:t xml:space="preserve">района Ивановской области»                                                               </w:t>
      </w:r>
      <w:r>
        <w:rPr>
          <w:rFonts w:ascii="Times New Roman" w:eastAsia="Times New Roman" w:hAnsi="Times New Roman" w:cs="Times New Roman"/>
          <w:b/>
          <w:sz w:val="28"/>
          <w:szCs w:val="28"/>
          <w:lang w:eastAsia="ru-RU"/>
        </w:rPr>
        <w:t>Н.Б. Нарина</w:t>
      </w:r>
    </w:p>
    <w:p w:rsidR="00E37D08" w:rsidRPr="00E37D08" w:rsidRDefault="00E37D08" w:rsidP="00E37D08">
      <w:pPr>
        <w:widowControl w:val="0"/>
        <w:autoSpaceDE w:val="0"/>
        <w:autoSpaceDN w:val="0"/>
        <w:adjustRightInd w:val="0"/>
        <w:spacing w:after="0" w:line="240" w:lineRule="auto"/>
        <w:jc w:val="both"/>
        <w:rPr>
          <w:rFonts w:ascii="Times New Roman" w:eastAsia="Times New Roman" w:hAnsi="Times New Roman" w:cs="Times New Roman"/>
          <w:sz w:val="20"/>
          <w:szCs w:val="20"/>
          <w:lang w:eastAsia="ru-RU"/>
        </w:rPr>
      </w:pPr>
    </w:p>
    <w:p w:rsidR="00635EAA" w:rsidRDefault="00635EAA"/>
    <w:p w:rsidR="00635EAA" w:rsidRDefault="00635EAA"/>
    <w:p w:rsidR="00B17EFD" w:rsidRDefault="00B17EFD"/>
    <w:p w:rsidR="00B17EFD" w:rsidRDefault="00B17EFD"/>
    <w:p w:rsidR="00B17EFD" w:rsidRDefault="00B17EFD"/>
    <w:p w:rsidR="00B17EFD" w:rsidRDefault="00B17EFD"/>
    <w:p w:rsidR="00B17EFD" w:rsidRDefault="00B17EFD"/>
    <w:p w:rsidR="00B17EFD" w:rsidRDefault="00B17EFD"/>
    <w:p w:rsidR="00B17EFD" w:rsidRDefault="00B17EFD"/>
    <w:p w:rsidR="00B17EFD" w:rsidRDefault="00B17EFD"/>
    <w:p w:rsidR="00B17EFD" w:rsidRDefault="00B17EFD"/>
    <w:p w:rsidR="00B17EFD" w:rsidRDefault="00B17EFD"/>
    <w:p w:rsidR="00B17EFD" w:rsidRDefault="00B17EFD"/>
    <w:p w:rsidR="00B17EFD" w:rsidRDefault="00B17EFD"/>
    <w:p w:rsidR="00B17EFD" w:rsidRDefault="00B17EFD"/>
    <w:p w:rsidR="00B17EFD" w:rsidRDefault="00B17EFD"/>
    <w:p w:rsidR="00B17EFD" w:rsidRDefault="00B17EFD"/>
    <w:p w:rsidR="00B17EFD" w:rsidRDefault="00B17EFD"/>
    <w:p w:rsidR="00B17EFD" w:rsidRDefault="00B17EFD"/>
    <w:p w:rsidR="00B17EFD" w:rsidRDefault="00B17EFD"/>
    <w:p w:rsidR="00B17EFD" w:rsidRDefault="00B17EFD"/>
    <w:tbl>
      <w:tblPr>
        <w:tblW w:w="10280" w:type="dxa"/>
        <w:tblInd w:w="-147" w:type="dxa"/>
        <w:tblLayout w:type="fixed"/>
        <w:tblLook w:val="0000" w:firstRow="0" w:lastRow="0" w:firstColumn="0" w:lastColumn="0" w:noHBand="0" w:noVBand="0"/>
      </w:tblPr>
      <w:tblGrid>
        <w:gridCol w:w="10280"/>
      </w:tblGrid>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suppressAutoHyphens/>
              <w:spacing w:before="120" w:after="120" w:line="240" w:lineRule="auto"/>
              <w:rPr>
                <w:rFonts w:ascii="Times New Roman" w:eastAsia="SimSun" w:hAnsi="Times New Roman" w:cs="Times New Roman"/>
                <w:sz w:val="32"/>
                <w:szCs w:val="32"/>
                <w:lang w:eastAsia="ar-SA"/>
              </w:rPr>
            </w:pPr>
          </w:p>
          <w:tbl>
            <w:tblPr>
              <w:tblW w:w="0" w:type="auto"/>
              <w:tblInd w:w="304" w:type="dxa"/>
              <w:tblBorders>
                <w:bottom w:val="thinThickSmallGap" w:sz="24" w:space="0" w:color="auto"/>
              </w:tblBorders>
              <w:tblLayout w:type="fixed"/>
              <w:tblLook w:val="01E0" w:firstRow="1" w:lastRow="1" w:firstColumn="1" w:lastColumn="1" w:noHBand="0" w:noVBand="0"/>
            </w:tblPr>
            <w:tblGrid>
              <w:gridCol w:w="1931"/>
              <w:gridCol w:w="8079"/>
            </w:tblGrid>
            <w:tr w:rsidR="00B17EFD" w:rsidRPr="00B17EFD" w:rsidTr="00072B17">
              <w:trPr>
                <w:trHeight w:val="1920"/>
              </w:trPr>
              <w:tc>
                <w:tcPr>
                  <w:tcW w:w="1931" w:type="dxa"/>
                  <w:tcBorders>
                    <w:bottom w:val="thinThickLargeGap" w:sz="24" w:space="0" w:color="auto"/>
                  </w:tcBorders>
                  <w:shd w:val="clear" w:color="auto" w:fill="auto"/>
                  <w:vAlign w:val="center"/>
                </w:tcPr>
                <w:p w:rsidR="00B17EFD" w:rsidRPr="00B17EFD" w:rsidRDefault="00B17EFD" w:rsidP="00B17EFD">
                  <w:pPr>
                    <w:suppressAutoHyphens/>
                    <w:spacing w:after="0" w:line="240" w:lineRule="auto"/>
                    <w:jc w:val="center"/>
                    <w:rPr>
                      <w:rFonts w:ascii="Corbel" w:eastAsia="SimSun" w:hAnsi="Corbel" w:cs="Times New Roman"/>
                      <w:sz w:val="20"/>
                      <w:szCs w:val="24"/>
                      <w:lang w:eastAsia="ar-SA"/>
                    </w:rPr>
                  </w:pPr>
                  <w:r w:rsidRPr="00B17EFD">
                    <w:rPr>
                      <w:rFonts w:ascii="Corbel" w:eastAsia="SimSun" w:hAnsi="Corbel" w:cs="Times New Roman"/>
                      <w:noProof/>
                      <w:sz w:val="20"/>
                      <w:szCs w:val="24"/>
                      <w:lang w:eastAsia="ru-RU"/>
                    </w:rPr>
                    <w:drawing>
                      <wp:anchor distT="0" distB="0" distL="114300" distR="114300" simplePos="0" relativeHeight="251667456" behindDoc="1" locked="0" layoutInCell="1" allowOverlap="1" wp14:anchorId="6709A8A6" wp14:editId="7897D3E6">
                        <wp:simplePos x="0" y="0"/>
                        <wp:positionH relativeFrom="column">
                          <wp:posOffset>64770</wp:posOffset>
                        </wp:positionH>
                        <wp:positionV relativeFrom="paragraph">
                          <wp:posOffset>3810</wp:posOffset>
                        </wp:positionV>
                        <wp:extent cx="914400" cy="895350"/>
                        <wp:effectExtent l="0" t="0" r="0" b="0"/>
                        <wp:wrapNone/>
                        <wp:docPr id="22" name="Рисунок 22" descr="logotype100x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ogotype100x10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914400" cy="8953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17EFD" w:rsidRPr="00B17EFD" w:rsidRDefault="00B17EFD" w:rsidP="00B17EFD">
                  <w:pPr>
                    <w:suppressAutoHyphens/>
                    <w:spacing w:after="0" w:line="240" w:lineRule="auto"/>
                    <w:ind w:right="1309"/>
                    <w:jc w:val="center"/>
                    <w:rPr>
                      <w:rFonts w:ascii="Corbel" w:eastAsia="SimSun" w:hAnsi="Corbel" w:cs="Times New Roman"/>
                      <w:sz w:val="20"/>
                      <w:szCs w:val="24"/>
                      <w:lang w:eastAsia="ar-SA"/>
                    </w:rPr>
                  </w:pPr>
                </w:p>
                <w:p w:rsidR="00B17EFD" w:rsidRPr="00B17EFD" w:rsidRDefault="00B17EFD" w:rsidP="00B17EFD">
                  <w:pPr>
                    <w:suppressAutoHyphens/>
                    <w:spacing w:after="0" w:line="240" w:lineRule="auto"/>
                    <w:ind w:right="1309"/>
                    <w:jc w:val="center"/>
                    <w:rPr>
                      <w:rFonts w:ascii="Corbel" w:eastAsia="SimSun" w:hAnsi="Corbel" w:cs="Times New Roman"/>
                      <w:sz w:val="20"/>
                      <w:szCs w:val="24"/>
                      <w:lang w:eastAsia="ar-SA"/>
                    </w:rPr>
                  </w:pPr>
                </w:p>
                <w:p w:rsidR="00B17EFD" w:rsidRPr="00B17EFD" w:rsidRDefault="00B17EFD" w:rsidP="00B17EFD">
                  <w:pPr>
                    <w:suppressAutoHyphens/>
                    <w:spacing w:after="0" w:line="240" w:lineRule="auto"/>
                    <w:ind w:right="1309"/>
                    <w:jc w:val="center"/>
                    <w:rPr>
                      <w:rFonts w:ascii="Corbel" w:eastAsia="SimSun" w:hAnsi="Corbel" w:cs="Times New Roman"/>
                      <w:sz w:val="20"/>
                      <w:szCs w:val="24"/>
                      <w:lang w:eastAsia="ar-SA"/>
                    </w:rPr>
                  </w:pPr>
                </w:p>
                <w:p w:rsidR="00B17EFD" w:rsidRPr="00B17EFD" w:rsidRDefault="00B17EFD" w:rsidP="00B17EFD">
                  <w:pPr>
                    <w:suppressAutoHyphens/>
                    <w:spacing w:after="0" w:line="240" w:lineRule="auto"/>
                    <w:ind w:right="1309"/>
                    <w:jc w:val="center"/>
                    <w:rPr>
                      <w:rFonts w:ascii="Corbel" w:eastAsia="SimSun" w:hAnsi="Corbel" w:cs="Times New Roman"/>
                      <w:sz w:val="20"/>
                      <w:szCs w:val="24"/>
                      <w:lang w:eastAsia="ar-SA"/>
                    </w:rPr>
                  </w:pPr>
                </w:p>
                <w:p w:rsidR="00B17EFD" w:rsidRPr="00B17EFD" w:rsidRDefault="00B17EFD" w:rsidP="00B17EFD">
                  <w:pPr>
                    <w:suppressAutoHyphens/>
                    <w:spacing w:after="0" w:line="240" w:lineRule="auto"/>
                    <w:ind w:right="1309"/>
                    <w:jc w:val="center"/>
                    <w:rPr>
                      <w:rFonts w:ascii="Corbel" w:eastAsia="SimSun" w:hAnsi="Corbel" w:cs="Times New Roman"/>
                      <w:sz w:val="20"/>
                      <w:szCs w:val="24"/>
                      <w:lang w:eastAsia="ar-SA"/>
                    </w:rPr>
                  </w:pPr>
                </w:p>
                <w:p w:rsidR="00B17EFD" w:rsidRPr="00B17EFD" w:rsidRDefault="00B17EFD" w:rsidP="00B17EFD">
                  <w:pPr>
                    <w:suppressAutoHyphens/>
                    <w:spacing w:after="0" w:line="240" w:lineRule="auto"/>
                    <w:jc w:val="center"/>
                    <w:rPr>
                      <w:rFonts w:ascii="Corbel" w:eastAsia="SimSun" w:hAnsi="Corbel" w:cs="Times New Roman"/>
                      <w:sz w:val="20"/>
                      <w:szCs w:val="24"/>
                      <w:lang w:eastAsia="ar-SA"/>
                    </w:rPr>
                  </w:pPr>
                  <w:r w:rsidRPr="00B17EFD">
                    <w:rPr>
                      <w:rFonts w:ascii="Corbel" w:eastAsia="SimSun" w:hAnsi="Corbel" w:cs="Times New Roman"/>
                      <w:sz w:val="20"/>
                      <w:szCs w:val="24"/>
                      <w:lang w:eastAsia="ar-SA"/>
                    </w:rPr>
                    <w:t>Группа компаний</w:t>
                  </w:r>
                </w:p>
                <w:p w:rsidR="00B17EFD" w:rsidRPr="00B17EFD" w:rsidRDefault="00B17EFD" w:rsidP="00B17EFD">
                  <w:pPr>
                    <w:tabs>
                      <w:tab w:val="left" w:pos="1681"/>
                    </w:tabs>
                    <w:suppressAutoHyphens/>
                    <w:spacing w:after="0" w:line="240" w:lineRule="auto"/>
                    <w:ind w:right="34"/>
                    <w:jc w:val="center"/>
                    <w:rPr>
                      <w:rFonts w:ascii="Corbel" w:eastAsia="SimSun" w:hAnsi="Corbel" w:cs="Times New Roman"/>
                      <w:sz w:val="20"/>
                      <w:szCs w:val="24"/>
                      <w:lang w:eastAsia="ar-SA"/>
                    </w:rPr>
                  </w:pPr>
                  <w:r w:rsidRPr="00B17EFD">
                    <w:rPr>
                      <w:rFonts w:ascii="Corbel" w:eastAsia="SimSun" w:hAnsi="Corbel" w:cs="Times New Roman"/>
                      <w:sz w:val="20"/>
                      <w:szCs w:val="24"/>
                      <w:lang w:eastAsia="ar-SA"/>
                    </w:rPr>
                    <w:t>«М.Квадрат»</w:t>
                  </w:r>
                </w:p>
              </w:tc>
              <w:tc>
                <w:tcPr>
                  <w:tcW w:w="8079" w:type="dxa"/>
                  <w:tcBorders>
                    <w:bottom w:val="thinThickLargeGap" w:sz="24" w:space="0" w:color="auto"/>
                  </w:tcBorders>
                  <w:shd w:val="clear" w:color="auto" w:fill="auto"/>
                  <w:vAlign w:val="center"/>
                </w:tcPr>
                <w:p w:rsidR="00B17EFD" w:rsidRPr="00B17EFD" w:rsidRDefault="00B17EFD" w:rsidP="00B17EFD">
                  <w:pPr>
                    <w:suppressAutoHyphens/>
                    <w:spacing w:after="0" w:line="240" w:lineRule="auto"/>
                    <w:ind w:left="33"/>
                    <w:jc w:val="center"/>
                    <w:rPr>
                      <w:rFonts w:ascii="Corbel" w:eastAsia="SimSun" w:hAnsi="Corbel" w:cs="Times New Roman"/>
                      <w:sz w:val="32"/>
                      <w:szCs w:val="32"/>
                      <w:lang w:eastAsia="ar-SA"/>
                    </w:rPr>
                  </w:pPr>
                  <w:r w:rsidRPr="00B17EFD">
                    <w:rPr>
                      <w:rFonts w:ascii="Corbel" w:eastAsia="SimSun" w:hAnsi="Corbel" w:cs="Times New Roman"/>
                      <w:sz w:val="32"/>
                      <w:szCs w:val="32"/>
                      <w:lang w:eastAsia="ar-SA"/>
                    </w:rPr>
                    <w:t>Российская Федерация</w:t>
                  </w:r>
                </w:p>
                <w:p w:rsidR="00B17EFD" w:rsidRPr="00B17EFD" w:rsidRDefault="00B17EFD" w:rsidP="00B17EFD">
                  <w:pPr>
                    <w:suppressAutoHyphens/>
                    <w:spacing w:after="0" w:line="240" w:lineRule="auto"/>
                    <w:ind w:left="33"/>
                    <w:jc w:val="center"/>
                    <w:rPr>
                      <w:rFonts w:ascii="Corbel" w:eastAsia="SimSun" w:hAnsi="Corbel" w:cs="Times New Roman"/>
                      <w:b/>
                      <w:sz w:val="32"/>
                      <w:szCs w:val="32"/>
                      <w:lang w:eastAsia="ar-SA"/>
                    </w:rPr>
                  </w:pPr>
                  <w:r w:rsidRPr="00B17EFD">
                    <w:rPr>
                      <w:rFonts w:ascii="Corbel" w:eastAsia="SimSun" w:hAnsi="Corbel" w:cs="Times New Roman"/>
                      <w:sz w:val="32"/>
                      <w:szCs w:val="32"/>
                      <w:lang w:eastAsia="ar-SA"/>
                    </w:rPr>
                    <w:t>Общество с ограниченной ответственностью «МС»</w:t>
                  </w:r>
                </w:p>
                <w:p w:rsidR="00B17EFD" w:rsidRPr="00B17EFD" w:rsidRDefault="00B17EFD" w:rsidP="00B17EFD">
                  <w:pPr>
                    <w:suppressAutoHyphens/>
                    <w:spacing w:after="0" w:line="240" w:lineRule="auto"/>
                    <w:ind w:left="33"/>
                    <w:jc w:val="center"/>
                    <w:rPr>
                      <w:rFonts w:ascii="Corbel" w:eastAsia="SimSun" w:hAnsi="Corbel" w:cs="Times New Roman"/>
                      <w:b/>
                      <w:sz w:val="32"/>
                      <w:szCs w:val="32"/>
                      <w:lang w:eastAsia="ar-SA"/>
                    </w:rPr>
                  </w:pPr>
                </w:p>
                <w:p w:rsidR="00B17EFD" w:rsidRPr="00B17EFD" w:rsidRDefault="00B17EFD" w:rsidP="00B17EFD">
                  <w:pPr>
                    <w:suppressAutoHyphens/>
                    <w:spacing w:after="0" w:line="240" w:lineRule="auto"/>
                    <w:ind w:left="33"/>
                    <w:jc w:val="center"/>
                    <w:rPr>
                      <w:rFonts w:ascii="Corbel" w:eastAsia="SimSun" w:hAnsi="Corbel" w:cs="Times New Roman"/>
                      <w:sz w:val="24"/>
                      <w:szCs w:val="24"/>
                      <w:lang w:eastAsia="ar-SA"/>
                    </w:rPr>
                  </w:pPr>
                  <w:smartTag w:uri="urn:schemas-microsoft-com:office:smarttags" w:element="metricconverter">
                    <w:smartTagPr>
                      <w:attr w:name="ProductID" w:val="153000, г"/>
                    </w:smartTagPr>
                    <w:r w:rsidRPr="00B17EFD">
                      <w:rPr>
                        <w:rFonts w:ascii="Corbel" w:eastAsia="SimSun" w:hAnsi="Corbel" w:cs="Times New Roman"/>
                        <w:sz w:val="24"/>
                        <w:szCs w:val="24"/>
                        <w:lang w:eastAsia="ar-SA"/>
                      </w:rPr>
                      <w:t>153000, г</w:t>
                    </w:r>
                  </w:smartTag>
                  <w:r w:rsidRPr="00B17EFD">
                    <w:rPr>
                      <w:rFonts w:ascii="Corbel" w:eastAsia="SimSun" w:hAnsi="Corbel" w:cs="Times New Roman"/>
                      <w:sz w:val="24"/>
                      <w:szCs w:val="24"/>
                      <w:lang w:eastAsia="ar-SA"/>
                    </w:rPr>
                    <w:t>. Иваново, ул. Калинина, д. 5</w:t>
                  </w:r>
                </w:p>
                <w:p w:rsidR="00B17EFD" w:rsidRPr="00B17EFD" w:rsidRDefault="00B17EFD" w:rsidP="00B17EFD">
                  <w:pPr>
                    <w:suppressAutoHyphens/>
                    <w:spacing w:after="0" w:line="240" w:lineRule="auto"/>
                    <w:ind w:left="33"/>
                    <w:jc w:val="center"/>
                    <w:rPr>
                      <w:rFonts w:ascii="Corbel" w:eastAsia="SimSun" w:hAnsi="Corbel" w:cs="Times New Roman"/>
                      <w:sz w:val="24"/>
                      <w:szCs w:val="24"/>
                      <w:lang w:eastAsia="ar-SA"/>
                    </w:rPr>
                  </w:pPr>
                  <w:r w:rsidRPr="00B17EFD">
                    <w:rPr>
                      <w:rFonts w:ascii="Corbel" w:eastAsia="SimSun" w:hAnsi="Corbel" w:cs="Times New Roman"/>
                      <w:sz w:val="24"/>
                      <w:szCs w:val="24"/>
                      <w:lang w:eastAsia="ar-SA"/>
                    </w:rPr>
                    <w:t>Тел. (4932) 36-69-69,  факс: (4932) 42-43-44</w:t>
                  </w:r>
                </w:p>
                <w:p w:rsidR="00B17EFD" w:rsidRPr="00B17EFD" w:rsidRDefault="00B17EFD" w:rsidP="00B17EFD">
                  <w:pPr>
                    <w:suppressAutoHyphens/>
                    <w:spacing w:after="0" w:line="240" w:lineRule="auto"/>
                    <w:ind w:left="33"/>
                    <w:jc w:val="center"/>
                    <w:rPr>
                      <w:rFonts w:ascii="Corbel" w:eastAsia="SimSun" w:hAnsi="Corbel" w:cs="Times New Roman"/>
                      <w:sz w:val="24"/>
                      <w:szCs w:val="24"/>
                      <w:lang w:eastAsia="ar-SA"/>
                    </w:rPr>
                  </w:pPr>
                  <w:r w:rsidRPr="00B17EFD">
                    <w:rPr>
                      <w:rFonts w:ascii="Corbel" w:eastAsia="SimSun" w:hAnsi="Corbel" w:cs="Times New Roman"/>
                      <w:sz w:val="24"/>
                      <w:szCs w:val="24"/>
                      <w:lang w:val="en-US" w:eastAsia="ar-SA"/>
                    </w:rPr>
                    <w:t>E</w:t>
                  </w:r>
                  <w:r w:rsidRPr="00B17EFD">
                    <w:rPr>
                      <w:rFonts w:ascii="Corbel" w:eastAsia="SimSun" w:hAnsi="Corbel" w:cs="Times New Roman"/>
                      <w:sz w:val="24"/>
                      <w:szCs w:val="24"/>
                      <w:lang w:eastAsia="ar-SA"/>
                    </w:rPr>
                    <w:t>-</w:t>
                  </w:r>
                  <w:r w:rsidRPr="00B17EFD">
                    <w:rPr>
                      <w:rFonts w:ascii="Corbel" w:eastAsia="SimSun" w:hAnsi="Corbel" w:cs="Times New Roman"/>
                      <w:sz w:val="24"/>
                      <w:szCs w:val="24"/>
                      <w:lang w:val="en-US" w:eastAsia="ar-SA"/>
                    </w:rPr>
                    <w:t>mail</w:t>
                  </w:r>
                  <w:r w:rsidRPr="00B17EFD">
                    <w:rPr>
                      <w:rFonts w:ascii="Corbel" w:eastAsia="SimSun" w:hAnsi="Corbel" w:cs="Times New Roman"/>
                      <w:sz w:val="24"/>
                      <w:szCs w:val="24"/>
                      <w:lang w:eastAsia="ar-SA"/>
                    </w:rPr>
                    <w:t xml:space="preserve">: </w:t>
                  </w:r>
                  <w:hyperlink r:id="rId112" w:history="1">
                    <w:r w:rsidRPr="00B17EFD">
                      <w:rPr>
                        <w:rFonts w:ascii="Corbel" w:eastAsia="SimSun" w:hAnsi="Corbel" w:cs="Times New Roman"/>
                        <w:color w:val="0000FF"/>
                        <w:sz w:val="24"/>
                        <w:szCs w:val="24"/>
                        <w:u w:val="single"/>
                        <w:lang w:val="en-US" w:eastAsia="ar-SA"/>
                      </w:rPr>
                      <w:t>info</w:t>
                    </w:r>
                    <w:r w:rsidRPr="00B17EFD">
                      <w:rPr>
                        <w:rFonts w:ascii="Corbel" w:eastAsia="SimSun" w:hAnsi="Corbel" w:cs="Times New Roman"/>
                        <w:color w:val="0000FF"/>
                        <w:sz w:val="24"/>
                        <w:szCs w:val="24"/>
                        <w:u w:val="single"/>
                        <w:lang w:eastAsia="ar-SA"/>
                      </w:rPr>
                      <w:t>@</w:t>
                    </w:r>
                    <w:r w:rsidRPr="00B17EFD">
                      <w:rPr>
                        <w:rFonts w:ascii="Corbel" w:eastAsia="SimSun" w:hAnsi="Corbel" w:cs="Times New Roman"/>
                        <w:color w:val="0000FF"/>
                        <w:sz w:val="24"/>
                        <w:szCs w:val="24"/>
                        <w:u w:val="single"/>
                        <w:lang w:val="en-US" w:eastAsia="ar-SA"/>
                      </w:rPr>
                      <w:t>kvadrat</w:t>
                    </w:r>
                    <w:r w:rsidRPr="00B17EFD">
                      <w:rPr>
                        <w:rFonts w:ascii="Corbel" w:eastAsia="SimSun" w:hAnsi="Corbel" w:cs="Times New Roman"/>
                        <w:color w:val="0000FF"/>
                        <w:sz w:val="24"/>
                        <w:szCs w:val="24"/>
                        <w:u w:val="single"/>
                        <w:lang w:eastAsia="ar-SA"/>
                      </w:rPr>
                      <w:t>37.</w:t>
                    </w:r>
                    <w:r w:rsidRPr="00B17EFD">
                      <w:rPr>
                        <w:rFonts w:ascii="Times New Roman" w:eastAsia="SimSun" w:hAnsi="Times New Roman" w:cs="Times New Roman"/>
                        <w:color w:val="0000FF"/>
                        <w:sz w:val="24"/>
                        <w:szCs w:val="24"/>
                        <w:u w:val="single"/>
                        <w:lang w:val="en-US" w:eastAsia="ar-SA"/>
                      </w:rPr>
                      <w:t>ru</w:t>
                    </w:r>
                  </w:hyperlink>
                  <w:r w:rsidRPr="00B17EFD">
                    <w:rPr>
                      <w:rFonts w:ascii="Corbel" w:eastAsia="SimSun" w:hAnsi="Corbel" w:cs="Times New Roman"/>
                      <w:color w:val="0033CC"/>
                      <w:sz w:val="24"/>
                      <w:szCs w:val="24"/>
                      <w:lang w:eastAsia="ar-SA"/>
                    </w:rPr>
                    <w:t xml:space="preserve">           </w:t>
                  </w:r>
                  <w:hyperlink r:id="rId113" w:history="1">
                    <w:r w:rsidRPr="00B17EFD">
                      <w:rPr>
                        <w:rFonts w:ascii="Corbel" w:eastAsia="SimSun" w:hAnsi="Corbel" w:cs="Times New Roman"/>
                        <w:color w:val="0000FF"/>
                        <w:sz w:val="24"/>
                        <w:szCs w:val="24"/>
                        <w:u w:val="single"/>
                        <w:lang w:val="en-US" w:eastAsia="ar-SA"/>
                      </w:rPr>
                      <w:t>www</w:t>
                    </w:r>
                    <w:r w:rsidRPr="00B17EFD">
                      <w:rPr>
                        <w:rFonts w:ascii="Corbel" w:eastAsia="SimSun" w:hAnsi="Corbel" w:cs="Times New Roman"/>
                        <w:color w:val="0000FF"/>
                        <w:sz w:val="24"/>
                        <w:szCs w:val="24"/>
                        <w:u w:val="single"/>
                        <w:lang w:eastAsia="ar-SA"/>
                      </w:rPr>
                      <w:t>.</w:t>
                    </w:r>
                    <w:r w:rsidRPr="00B17EFD">
                      <w:rPr>
                        <w:rFonts w:ascii="Corbel" w:eastAsia="SimSun" w:hAnsi="Corbel" w:cs="Times New Roman"/>
                        <w:color w:val="0000FF"/>
                        <w:sz w:val="24"/>
                        <w:szCs w:val="24"/>
                        <w:u w:val="single"/>
                        <w:lang w:val="en-US" w:eastAsia="ar-SA"/>
                      </w:rPr>
                      <w:t>kvadrat</w:t>
                    </w:r>
                    <w:r w:rsidRPr="00B17EFD">
                      <w:rPr>
                        <w:rFonts w:ascii="Corbel" w:eastAsia="SimSun" w:hAnsi="Corbel" w:cs="Times New Roman"/>
                        <w:color w:val="0000FF"/>
                        <w:sz w:val="24"/>
                        <w:szCs w:val="24"/>
                        <w:u w:val="single"/>
                        <w:lang w:eastAsia="ar-SA"/>
                      </w:rPr>
                      <w:t>37.</w:t>
                    </w:r>
                    <w:r w:rsidRPr="00B17EFD">
                      <w:rPr>
                        <w:rFonts w:ascii="Corbel" w:eastAsia="SimSun" w:hAnsi="Corbel" w:cs="Times New Roman"/>
                        <w:color w:val="0000FF"/>
                        <w:sz w:val="24"/>
                        <w:szCs w:val="24"/>
                        <w:u w:val="single"/>
                        <w:lang w:val="en-US" w:eastAsia="ar-SA"/>
                      </w:rPr>
                      <w:t>ru</w:t>
                    </w:r>
                  </w:hyperlink>
                </w:p>
                <w:p w:rsidR="00B17EFD" w:rsidRPr="00B17EFD" w:rsidRDefault="00B17EFD" w:rsidP="00B17EFD">
                  <w:pPr>
                    <w:suppressAutoHyphens/>
                    <w:spacing w:after="0" w:line="240" w:lineRule="auto"/>
                    <w:ind w:left="33"/>
                    <w:jc w:val="center"/>
                    <w:rPr>
                      <w:rFonts w:ascii="Corbel" w:eastAsia="SimSun" w:hAnsi="Corbel" w:cs="Times New Roman"/>
                      <w:sz w:val="24"/>
                      <w:szCs w:val="24"/>
                      <w:lang w:eastAsia="ar-SA"/>
                    </w:rPr>
                  </w:pPr>
                  <w:r w:rsidRPr="00B17EFD">
                    <w:rPr>
                      <w:rFonts w:ascii="Corbel" w:eastAsia="SimSun" w:hAnsi="Corbel" w:cs="Times New Roman"/>
                      <w:sz w:val="24"/>
                      <w:szCs w:val="24"/>
                      <w:lang w:eastAsia="ar-SA"/>
                    </w:rPr>
                    <w:t xml:space="preserve">Свидетельство №6571 от 15 сентября 2011 г. </w:t>
                  </w:r>
                </w:p>
                <w:p w:rsidR="00B17EFD" w:rsidRPr="00B17EFD" w:rsidRDefault="00B17EFD" w:rsidP="00B17EFD">
                  <w:pPr>
                    <w:suppressAutoHyphens/>
                    <w:spacing w:after="0" w:line="240" w:lineRule="auto"/>
                    <w:ind w:left="33"/>
                    <w:jc w:val="center"/>
                    <w:rPr>
                      <w:rFonts w:ascii="Corbel" w:eastAsia="SimSun" w:hAnsi="Corbel" w:cs="Times New Roman"/>
                      <w:sz w:val="24"/>
                      <w:szCs w:val="24"/>
                      <w:lang w:eastAsia="ar-SA"/>
                    </w:rPr>
                  </w:pPr>
                  <w:r w:rsidRPr="00B17EFD">
                    <w:rPr>
                      <w:rFonts w:ascii="Corbel" w:eastAsia="SimSun" w:hAnsi="Corbel" w:cs="Times New Roman"/>
                      <w:sz w:val="24"/>
                      <w:szCs w:val="24"/>
                      <w:lang w:eastAsia="ar-SA"/>
                    </w:rPr>
                    <w:t>НП СРО проектировщиков "СтройОбъединение" № СРО-П-145-04032010</w:t>
                  </w:r>
                </w:p>
                <w:p w:rsidR="00B17EFD" w:rsidRPr="00B17EFD" w:rsidRDefault="00B17EFD" w:rsidP="00B17EFD">
                  <w:pPr>
                    <w:suppressAutoHyphens/>
                    <w:spacing w:after="0" w:line="240" w:lineRule="auto"/>
                    <w:ind w:left="33"/>
                    <w:jc w:val="center"/>
                    <w:rPr>
                      <w:rFonts w:ascii="Corbel" w:eastAsia="SimSun" w:hAnsi="Corbel" w:cs="Times New Roman"/>
                      <w:sz w:val="24"/>
                      <w:szCs w:val="24"/>
                      <w:lang w:eastAsia="ar-SA"/>
                    </w:rPr>
                  </w:pPr>
                </w:p>
              </w:tc>
            </w:tr>
          </w:tbl>
          <w:p w:rsidR="00B17EFD" w:rsidRPr="00B17EFD" w:rsidRDefault="00B17EFD" w:rsidP="00B17EFD">
            <w:pPr>
              <w:suppressAutoHyphens/>
              <w:spacing w:after="0" w:line="240" w:lineRule="auto"/>
              <w:ind w:left="33"/>
              <w:jc w:val="center"/>
              <w:rPr>
                <w:rFonts w:ascii="Corbel" w:eastAsia="SimSun" w:hAnsi="Corbel" w:cs="Times New Roman"/>
                <w:sz w:val="24"/>
                <w:szCs w:val="24"/>
                <w:lang w:eastAsia="ar-SA"/>
              </w:rPr>
            </w:pPr>
            <w:r w:rsidRPr="00B17EFD">
              <w:rPr>
                <w:rFonts w:ascii="Corbel" w:eastAsia="SimSun" w:hAnsi="Corbel" w:cs="Times New Roman"/>
                <w:sz w:val="24"/>
                <w:szCs w:val="24"/>
                <w:lang w:eastAsia="ar-SA"/>
              </w:rPr>
              <w:t>Заказчик - Администрация муниципального образования «Каминское сельское поселение Родниковского муниципального района Ивановской области»</w:t>
            </w:r>
          </w:p>
          <w:p w:rsidR="00B17EFD" w:rsidRPr="00B17EFD" w:rsidRDefault="00B17EFD" w:rsidP="00B17EFD">
            <w:pPr>
              <w:suppressAutoHyphens/>
              <w:spacing w:after="0" w:line="240" w:lineRule="auto"/>
              <w:ind w:left="567" w:right="565"/>
              <w:jc w:val="center"/>
              <w:rPr>
                <w:rFonts w:ascii="Times New Roman" w:eastAsia="SimSun" w:hAnsi="Times New Roman" w:cs="Times New Roman"/>
                <w:sz w:val="24"/>
                <w:szCs w:val="24"/>
                <w:lang w:eastAsia="ar-SA"/>
              </w:rPr>
            </w:pPr>
          </w:p>
          <w:p w:rsidR="00B17EFD" w:rsidRPr="00B17EFD" w:rsidRDefault="00B17EFD" w:rsidP="00B17EFD">
            <w:pPr>
              <w:suppressAutoHyphens/>
              <w:spacing w:after="0" w:line="240" w:lineRule="auto"/>
              <w:jc w:val="center"/>
              <w:rPr>
                <w:rFonts w:ascii="Times New Roman" w:eastAsia="SimSun" w:hAnsi="Times New Roman" w:cs="Times New Roman"/>
                <w:b/>
                <w:sz w:val="40"/>
                <w:szCs w:val="40"/>
                <w:lang w:eastAsia="ar-SA"/>
              </w:rPr>
            </w:pPr>
          </w:p>
          <w:p w:rsidR="00B17EFD" w:rsidRPr="00B17EFD" w:rsidRDefault="00B17EFD" w:rsidP="00B17EFD">
            <w:pPr>
              <w:suppressAutoHyphens/>
              <w:spacing w:after="0" w:line="240" w:lineRule="auto"/>
              <w:jc w:val="center"/>
              <w:rPr>
                <w:rFonts w:ascii="Times New Roman" w:eastAsia="SimSun" w:hAnsi="Times New Roman" w:cs="Times New Roman"/>
                <w:b/>
                <w:sz w:val="40"/>
                <w:szCs w:val="40"/>
                <w:lang w:eastAsia="ar-SA"/>
              </w:rPr>
            </w:pPr>
          </w:p>
          <w:p w:rsidR="00B17EFD" w:rsidRPr="00B17EFD" w:rsidRDefault="00B17EFD" w:rsidP="00B17EFD">
            <w:pPr>
              <w:suppressAutoHyphens/>
              <w:spacing w:after="0" w:line="240" w:lineRule="auto"/>
              <w:jc w:val="center"/>
              <w:rPr>
                <w:rFonts w:ascii="Times New Roman" w:eastAsia="SimSun" w:hAnsi="Times New Roman" w:cs="Times New Roman"/>
                <w:b/>
                <w:sz w:val="40"/>
                <w:szCs w:val="40"/>
                <w:lang w:eastAsia="ar-SA"/>
              </w:rPr>
            </w:pPr>
          </w:p>
          <w:p w:rsidR="00B17EFD" w:rsidRPr="00B17EFD" w:rsidRDefault="00B17EFD" w:rsidP="00B17EFD">
            <w:pPr>
              <w:suppressAutoHyphens/>
              <w:spacing w:after="0" w:line="240" w:lineRule="auto"/>
              <w:jc w:val="center"/>
              <w:rPr>
                <w:rFonts w:ascii="GOST type B" w:eastAsia="SimSun" w:hAnsi="GOST type B" w:cs="Times New Roman"/>
                <w:b/>
                <w:sz w:val="56"/>
                <w:szCs w:val="76"/>
                <w:lang w:eastAsia="ar-SA"/>
              </w:rPr>
            </w:pPr>
            <w:r w:rsidRPr="00B17EFD">
              <w:rPr>
                <w:rFonts w:ascii="Times New Roman" w:eastAsia="SimSun" w:hAnsi="Times New Roman" w:cs="Times New Roman"/>
                <w:b/>
                <w:sz w:val="40"/>
                <w:szCs w:val="40"/>
                <w:lang w:eastAsia="ar-SA"/>
              </w:rPr>
              <w:t xml:space="preserve"> </w:t>
            </w:r>
            <w:r w:rsidRPr="00B17EFD">
              <w:rPr>
                <w:rFonts w:ascii="GOST type B" w:eastAsia="SimSun" w:hAnsi="GOST type B" w:cs="Times New Roman"/>
                <w:b/>
                <w:sz w:val="56"/>
                <w:szCs w:val="76"/>
                <w:lang w:eastAsia="ar-SA"/>
              </w:rPr>
              <w:t xml:space="preserve">ПРАВИЛА </w:t>
            </w:r>
          </w:p>
          <w:p w:rsidR="00B17EFD" w:rsidRPr="00B17EFD" w:rsidRDefault="00B17EFD" w:rsidP="00B17EFD">
            <w:pPr>
              <w:suppressAutoHyphens/>
              <w:spacing w:after="0" w:line="240" w:lineRule="auto"/>
              <w:jc w:val="center"/>
              <w:rPr>
                <w:rFonts w:ascii="GOST type B" w:eastAsia="SimSun" w:hAnsi="GOST type B" w:cs="Times New Roman"/>
                <w:b/>
                <w:sz w:val="56"/>
                <w:szCs w:val="76"/>
                <w:lang w:eastAsia="ar-SA"/>
              </w:rPr>
            </w:pPr>
            <w:r w:rsidRPr="00B17EFD">
              <w:rPr>
                <w:rFonts w:ascii="GOST type B" w:eastAsia="SimSun" w:hAnsi="GOST type B" w:cs="Times New Roman"/>
                <w:b/>
                <w:sz w:val="56"/>
                <w:szCs w:val="76"/>
                <w:lang w:eastAsia="ar-SA"/>
              </w:rPr>
              <w:t xml:space="preserve">ЗЕМЛЕПОЛЬЗОВАНИЯ И ЗАСТРОЙКИ </w:t>
            </w:r>
          </w:p>
          <w:p w:rsidR="00B17EFD" w:rsidRPr="00B17EFD" w:rsidRDefault="00B17EFD" w:rsidP="00B17EFD">
            <w:pPr>
              <w:suppressAutoHyphens/>
              <w:spacing w:after="0" w:line="240" w:lineRule="auto"/>
              <w:jc w:val="center"/>
              <w:rPr>
                <w:rFonts w:ascii="GOST type B" w:eastAsia="SimSun" w:hAnsi="GOST type B" w:cs="Times New Roman"/>
                <w:b/>
                <w:sz w:val="76"/>
                <w:szCs w:val="76"/>
                <w:lang w:eastAsia="ar-SA"/>
              </w:rPr>
            </w:pPr>
            <w:r w:rsidRPr="00B17EFD">
              <w:rPr>
                <w:rFonts w:ascii="GOST type B" w:eastAsia="SimSun" w:hAnsi="GOST type B" w:cs="Times New Roman"/>
                <w:b/>
                <w:sz w:val="56"/>
                <w:szCs w:val="76"/>
                <w:lang w:eastAsia="ar-SA"/>
              </w:rPr>
              <w:t>муниципального образования «Каминское сельское поселение Родниковского муниципального района Ивановской области»</w:t>
            </w:r>
          </w:p>
          <w:p w:rsidR="00B17EFD" w:rsidRPr="00B17EFD" w:rsidRDefault="00B17EFD" w:rsidP="00B17EFD">
            <w:pPr>
              <w:suppressAutoHyphens/>
              <w:spacing w:after="0" w:line="240" w:lineRule="auto"/>
              <w:jc w:val="center"/>
              <w:rPr>
                <w:rFonts w:ascii="Times New Roman" w:eastAsia="SimSun" w:hAnsi="Times New Roman" w:cs="Times New Roman"/>
                <w:b/>
                <w:sz w:val="32"/>
                <w:szCs w:val="24"/>
                <w:lang w:eastAsia="ar-SA"/>
              </w:rPr>
            </w:pPr>
          </w:p>
          <w:p w:rsidR="00B17EFD" w:rsidRPr="00B17EFD" w:rsidRDefault="00B17EFD" w:rsidP="00B17EFD">
            <w:pPr>
              <w:suppressAutoHyphens/>
              <w:spacing w:after="0" w:line="240" w:lineRule="auto"/>
              <w:jc w:val="center"/>
              <w:rPr>
                <w:rFonts w:ascii="Times New Roman" w:eastAsia="SimSun" w:hAnsi="Times New Roman" w:cs="Times New Roman"/>
                <w:b/>
                <w:sz w:val="32"/>
                <w:szCs w:val="24"/>
                <w:lang w:eastAsia="ar-SA"/>
              </w:rPr>
            </w:pPr>
          </w:p>
          <w:p w:rsidR="00B17EFD" w:rsidRPr="00B17EFD" w:rsidRDefault="00B17EFD" w:rsidP="00B17EFD">
            <w:pPr>
              <w:suppressAutoHyphens/>
              <w:spacing w:after="0" w:line="240" w:lineRule="auto"/>
              <w:jc w:val="center"/>
              <w:rPr>
                <w:rFonts w:ascii="Times New Roman" w:eastAsia="SimSun" w:hAnsi="Times New Roman" w:cs="Times New Roman"/>
                <w:b/>
                <w:sz w:val="32"/>
                <w:szCs w:val="24"/>
                <w:lang w:eastAsia="ar-SA"/>
              </w:rPr>
            </w:pPr>
          </w:p>
          <w:p w:rsidR="00B17EFD" w:rsidRPr="00B17EFD" w:rsidRDefault="00B17EFD" w:rsidP="00B17EFD">
            <w:pPr>
              <w:suppressAutoHyphens/>
              <w:spacing w:after="0" w:line="240" w:lineRule="auto"/>
              <w:jc w:val="center"/>
              <w:rPr>
                <w:rFonts w:ascii="Times New Roman" w:eastAsia="SimSun" w:hAnsi="Times New Roman" w:cs="Times New Roman"/>
                <w:b/>
                <w:sz w:val="32"/>
                <w:szCs w:val="24"/>
                <w:lang w:eastAsia="ar-SA"/>
              </w:rPr>
            </w:pPr>
          </w:p>
          <w:p w:rsidR="00B17EFD" w:rsidRPr="00B17EFD" w:rsidRDefault="00B17EFD" w:rsidP="00B17EFD">
            <w:pPr>
              <w:suppressAutoHyphens/>
              <w:spacing w:after="0" w:line="240" w:lineRule="auto"/>
              <w:jc w:val="center"/>
              <w:rPr>
                <w:rFonts w:ascii="Times New Roman" w:eastAsia="SimSun" w:hAnsi="Times New Roman" w:cs="Times New Roman"/>
                <w:b/>
                <w:sz w:val="32"/>
                <w:szCs w:val="24"/>
                <w:lang w:eastAsia="ar-SA"/>
              </w:rPr>
            </w:pPr>
          </w:p>
          <w:p w:rsidR="00B17EFD" w:rsidRPr="00B17EFD" w:rsidRDefault="00B17EFD" w:rsidP="00B17EFD">
            <w:pPr>
              <w:suppressAutoHyphens/>
              <w:spacing w:after="0" w:line="240" w:lineRule="auto"/>
              <w:jc w:val="center"/>
              <w:rPr>
                <w:rFonts w:ascii="Times New Roman" w:eastAsia="SimSun" w:hAnsi="Times New Roman" w:cs="Times New Roman"/>
                <w:b/>
                <w:sz w:val="32"/>
                <w:szCs w:val="24"/>
                <w:lang w:eastAsia="ar-SA"/>
              </w:rPr>
            </w:pPr>
          </w:p>
          <w:p w:rsidR="00B17EFD" w:rsidRPr="00B17EFD" w:rsidRDefault="00B17EFD" w:rsidP="00B17EFD">
            <w:pPr>
              <w:suppressAutoHyphens/>
              <w:spacing w:after="0" w:line="240" w:lineRule="auto"/>
              <w:jc w:val="center"/>
              <w:rPr>
                <w:rFonts w:ascii="Times New Roman" w:eastAsia="SimSun" w:hAnsi="Times New Roman" w:cs="Times New Roman"/>
                <w:b/>
                <w:sz w:val="28"/>
                <w:szCs w:val="28"/>
                <w:lang w:eastAsia="ar-SA"/>
              </w:rPr>
            </w:pPr>
          </w:p>
          <w:p w:rsidR="00B17EFD" w:rsidRPr="00B17EFD" w:rsidRDefault="00B17EFD" w:rsidP="00B17EFD">
            <w:pPr>
              <w:suppressAutoHyphens/>
              <w:spacing w:after="0" w:line="240" w:lineRule="auto"/>
              <w:jc w:val="center"/>
              <w:rPr>
                <w:rFonts w:ascii="Times New Roman" w:eastAsia="SimSun" w:hAnsi="Times New Roman" w:cs="Times New Roman"/>
                <w:b/>
                <w:sz w:val="28"/>
                <w:szCs w:val="28"/>
                <w:lang w:eastAsia="ar-SA"/>
              </w:rPr>
            </w:pPr>
            <w:r w:rsidRPr="00B17EFD">
              <w:rPr>
                <w:rFonts w:ascii="Times New Roman" w:eastAsia="SimSun" w:hAnsi="Times New Roman" w:cs="Times New Roman"/>
                <w:b/>
                <w:sz w:val="28"/>
                <w:szCs w:val="28"/>
                <w:lang w:eastAsia="ar-SA"/>
              </w:rPr>
              <w:t>2015</w:t>
            </w:r>
          </w:p>
          <w:p w:rsidR="00B17EFD" w:rsidRPr="00B17EFD" w:rsidRDefault="00B17EFD" w:rsidP="00B17EFD">
            <w:pPr>
              <w:suppressAutoHyphens/>
              <w:spacing w:before="120" w:after="120" w:line="240" w:lineRule="auto"/>
              <w:rPr>
                <w:rFonts w:ascii="Times New Roman" w:eastAsia="SimSun" w:hAnsi="Times New Roman" w:cs="Times New Roman"/>
                <w:sz w:val="32"/>
                <w:szCs w:val="32"/>
                <w:lang w:eastAsia="ar-SA"/>
              </w:rPr>
            </w:pPr>
          </w:p>
          <w:p w:rsidR="00B17EFD" w:rsidRPr="00B17EFD" w:rsidRDefault="00B17EFD" w:rsidP="00B17EFD">
            <w:pPr>
              <w:suppressAutoHyphens/>
              <w:spacing w:before="120" w:after="120" w:line="240" w:lineRule="auto"/>
              <w:rPr>
                <w:rFonts w:ascii="Times New Roman" w:eastAsia="SimSun" w:hAnsi="Times New Roman" w:cs="Times New Roman"/>
                <w:sz w:val="32"/>
                <w:szCs w:val="32"/>
                <w:lang w:eastAsia="ar-SA"/>
              </w:rPr>
            </w:pPr>
          </w:p>
          <w:tbl>
            <w:tblPr>
              <w:tblW w:w="0" w:type="auto"/>
              <w:tblBorders>
                <w:bottom w:val="thinThickSmallGap" w:sz="24" w:space="0" w:color="auto"/>
              </w:tblBorders>
              <w:tblLayout w:type="fixed"/>
              <w:tblLook w:val="01E0" w:firstRow="1" w:lastRow="1" w:firstColumn="1" w:lastColumn="1" w:noHBand="0" w:noVBand="0"/>
            </w:tblPr>
            <w:tblGrid>
              <w:gridCol w:w="1931"/>
              <w:gridCol w:w="8079"/>
            </w:tblGrid>
            <w:tr w:rsidR="00B17EFD" w:rsidRPr="00B17EFD" w:rsidTr="00072B17">
              <w:trPr>
                <w:trHeight w:val="1920"/>
              </w:trPr>
              <w:tc>
                <w:tcPr>
                  <w:tcW w:w="1931" w:type="dxa"/>
                  <w:tcBorders>
                    <w:bottom w:val="thinThickLargeGap" w:sz="24" w:space="0" w:color="auto"/>
                  </w:tcBorders>
                  <w:shd w:val="clear" w:color="auto" w:fill="auto"/>
                  <w:vAlign w:val="center"/>
                </w:tcPr>
                <w:p w:rsidR="00B17EFD" w:rsidRPr="00B17EFD" w:rsidRDefault="00B17EFD" w:rsidP="00B17EFD">
                  <w:pPr>
                    <w:suppressAutoHyphens/>
                    <w:spacing w:after="0" w:line="240" w:lineRule="auto"/>
                    <w:jc w:val="center"/>
                    <w:rPr>
                      <w:rFonts w:ascii="Corbel" w:eastAsia="SimSun" w:hAnsi="Corbel" w:cs="Times New Roman"/>
                      <w:sz w:val="20"/>
                      <w:szCs w:val="24"/>
                      <w:lang w:eastAsia="ar-SA"/>
                    </w:rPr>
                  </w:pPr>
                </w:p>
                <w:p w:rsidR="00B17EFD" w:rsidRPr="00B17EFD" w:rsidRDefault="00B17EFD" w:rsidP="00B17EFD">
                  <w:pPr>
                    <w:suppressAutoHyphens/>
                    <w:spacing w:after="0" w:line="240" w:lineRule="auto"/>
                    <w:jc w:val="center"/>
                    <w:rPr>
                      <w:rFonts w:ascii="Corbel" w:eastAsia="SimSun" w:hAnsi="Corbel" w:cs="Times New Roman"/>
                      <w:sz w:val="20"/>
                      <w:szCs w:val="24"/>
                      <w:lang w:eastAsia="ar-SA"/>
                    </w:rPr>
                  </w:pPr>
                </w:p>
                <w:p w:rsidR="00B17EFD" w:rsidRPr="00B17EFD" w:rsidRDefault="00B17EFD" w:rsidP="00B17EFD">
                  <w:pPr>
                    <w:suppressAutoHyphens/>
                    <w:spacing w:after="0" w:line="240" w:lineRule="auto"/>
                    <w:jc w:val="center"/>
                    <w:rPr>
                      <w:rFonts w:ascii="Corbel" w:eastAsia="SimSun" w:hAnsi="Corbel" w:cs="Times New Roman"/>
                      <w:sz w:val="20"/>
                      <w:szCs w:val="24"/>
                      <w:lang w:eastAsia="ar-SA"/>
                    </w:rPr>
                  </w:pPr>
                  <w:r w:rsidRPr="00B17EFD">
                    <w:rPr>
                      <w:rFonts w:ascii="Corbel" w:eastAsia="SimSun" w:hAnsi="Corbel" w:cs="Times New Roman"/>
                      <w:noProof/>
                      <w:sz w:val="20"/>
                      <w:szCs w:val="24"/>
                      <w:lang w:eastAsia="ru-RU"/>
                    </w:rPr>
                    <w:drawing>
                      <wp:anchor distT="0" distB="0" distL="114300" distR="114300" simplePos="0" relativeHeight="251668480" behindDoc="1" locked="0" layoutInCell="1" allowOverlap="1" wp14:anchorId="73A91876" wp14:editId="391C5516">
                        <wp:simplePos x="0" y="0"/>
                        <wp:positionH relativeFrom="column">
                          <wp:posOffset>64770</wp:posOffset>
                        </wp:positionH>
                        <wp:positionV relativeFrom="paragraph">
                          <wp:posOffset>3810</wp:posOffset>
                        </wp:positionV>
                        <wp:extent cx="914400" cy="895350"/>
                        <wp:effectExtent l="0" t="0" r="0" b="0"/>
                        <wp:wrapNone/>
                        <wp:docPr id="21" name="Рисунок 21" descr="logotype100x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ogotype100x10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914400" cy="8953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17EFD" w:rsidRPr="00B17EFD" w:rsidRDefault="00B17EFD" w:rsidP="00B17EFD">
                  <w:pPr>
                    <w:suppressAutoHyphens/>
                    <w:spacing w:after="0" w:line="240" w:lineRule="auto"/>
                    <w:ind w:right="1309"/>
                    <w:jc w:val="center"/>
                    <w:rPr>
                      <w:rFonts w:ascii="Corbel" w:eastAsia="SimSun" w:hAnsi="Corbel" w:cs="Times New Roman"/>
                      <w:sz w:val="20"/>
                      <w:szCs w:val="24"/>
                      <w:lang w:eastAsia="ar-SA"/>
                    </w:rPr>
                  </w:pPr>
                </w:p>
                <w:p w:rsidR="00B17EFD" w:rsidRPr="00B17EFD" w:rsidRDefault="00B17EFD" w:rsidP="00B17EFD">
                  <w:pPr>
                    <w:suppressAutoHyphens/>
                    <w:spacing w:after="0" w:line="240" w:lineRule="auto"/>
                    <w:ind w:right="1309"/>
                    <w:jc w:val="center"/>
                    <w:rPr>
                      <w:rFonts w:ascii="Corbel" w:eastAsia="SimSun" w:hAnsi="Corbel" w:cs="Times New Roman"/>
                      <w:sz w:val="20"/>
                      <w:szCs w:val="24"/>
                      <w:lang w:eastAsia="ar-SA"/>
                    </w:rPr>
                  </w:pPr>
                </w:p>
                <w:p w:rsidR="00B17EFD" w:rsidRPr="00B17EFD" w:rsidRDefault="00B17EFD" w:rsidP="00B17EFD">
                  <w:pPr>
                    <w:suppressAutoHyphens/>
                    <w:spacing w:after="0" w:line="240" w:lineRule="auto"/>
                    <w:jc w:val="center"/>
                    <w:rPr>
                      <w:rFonts w:ascii="Corbel" w:eastAsia="SimSun" w:hAnsi="Corbel" w:cs="Times New Roman"/>
                      <w:sz w:val="20"/>
                      <w:szCs w:val="24"/>
                      <w:lang w:eastAsia="ar-SA"/>
                    </w:rPr>
                  </w:pPr>
                </w:p>
                <w:p w:rsidR="00B17EFD" w:rsidRPr="00B17EFD" w:rsidRDefault="00B17EFD" w:rsidP="00B17EFD">
                  <w:pPr>
                    <w:suppressAutoHyphens/>
                    <w:spacing w:after="0" w:line="240" w:lineRule="auto"/>
                    <w:ind w:right="1309"/>
                    <w:jc w:val="center"/>
                    <w:rPr>
                      <w:rFonts w:ascii="Corbel" w:eastAsia="SimSun" w:hAnsi="Corbel" w:cs="Times New Roman"/>
                      <w:sz w:val="20"/>
                      <w:szCs w:val="24"/>
                      <w:lang w:eastAsia="ar-SA"/>
                    </w:rPr>
                  </w:pPr>
                </w:p>
                <w:p w:rsidR="00B17EFD" w:rsidRPr="00B17EFD" w:rsidRDefault="00B17EFD" w:rsidP="00B17EFD">
                  <w:pPr>
                    <w:suppressAutoHyphens/>
                    <w:spacing w:after="0" w:line="240" w:lineRule="auto"/>
                    <w:ind w:right="1309"/>
                    <w:jc w:val="center"/>
                    <w:rPr>
                      <w:rFonts w:ascii="Corbel" w:eastAsia="SimSun" w:hAnsi="Corbel" w:cs="Times New Roman"/>
                      <w:sz w:val="20"/>
                      <w:szCs w:val="24"/>
                      <w:lang w:eastAsia="ar-SA"/>
                    </w:rPr>
                  </w:pPr>
                </w:p>
                <w:p w:rsidR="00B17EFD" w:rsidRPr="00B17EFD" w:rsidRDefault="00B17EFD" w:rsidP="00B17EFD">
                  <w:pPr>
                    <w:suppressAutoHyphens/>
                    <w:spacing w:after="0" w:line="240" w:lineRule="auto"/>
                    <w:jc w:val="center"/>
                    <w:rPr>
                      <w:rFonts w:ascii="Corbel" w:eastAsia="SimSun" w:hAnsi="Corbel" w:cs="Times New Roman"/>
                      <w:sz w:val="20"/>
                      <w:szCs w:val="24"/>
                      <w:lang w:eastAsia="ar-SA"/>
                    </w:rPr>
                  </w:pPr>
                  <w:r w:rsidRPr="00B17EFD">
                    <w:rPr>
                      <w:rFonts w:ascii="Corbel" w:eastAsia="SimSun" w:hAnsi="Corbel" w:cs="Times New Roman"/>
                      <w:sz w:val="20"/>
                      <w:szCs w:val="24"/>
                      <w:lang w:eastAsia="ar-SA"/>
                    </w:rPr>
                    <w:t>Группа компаний</w:t>
                  </w:r>
                </w:p>
                <w:p w:rsidR="00B17EFD" w:rsidRPr="00B17EFD" w:rsidRDefault="00B17EFD" w:rsidP="00B17EFD">
                  <w:pPr>
                    <w:tabs>
                      <w:tab w:val="left" w:pos="1681"/>
                    </w:tabs>
                    <w:suppressAutoHyphens/>
                    <w:spacing w:after="0" w:line="240" w:lineRule="auto"/>
                    <w:ind w:right="34"/>
                    <w:jc w:val="center"/>
                    <w:rPr>
                      <w:rFonts w:ascii="Corbel" w:eastAsia="SimSun" w:hAnsi="Corbel" w:cs="Times New Roman"/>
                      <w:sz w:val="20"/>
                      <w:szCs w:val="24"/>
                      <w:lang w:eastAsia="ar-SA"/>
                    </w:rPr>
                  </w:pPr>
                  <w:r w:rsidRPr="00B17EFD">
                    <w:rPr>
                      <w:rFonts w:ascii="Corbel" w:eastAsia="SimSun" w:hAnsi="Corbel" w:cs="Times New Roman"/>
                      <w:sz w:val="20"/>
                      <w:szCs w:val="24"/>
                      <w:lang w:eastAsia="ar-SA"/>
                    </w:rPr>
                    <w:t>«М.Квадрат»</w:t>
                  </w:r>
                </w:p>
              </w:tc>
              <w:tc>
                <w:tcPr>
                  <w:tcW w:w="8079" w:type="dxa"/>
                  <w:tcBorders>
                    <w:bottom w:val="thinThickLargeGap" w:sz="24" w:space="0" w:color="auto"/>
                  </w:tcBorders>
                  <w:shd w:val="clear" w:color="auto" w:fill="auto"/>
                  <w:vAlign w:val="center"/>
                </w:tcPr>
                <w:p w:rsidR="00B17EFD" w:rsidRPr="00B17EFD" w:rsidRDefault="00B17EFD" w:rsidP="00B17EFD">
                  <w:pPr>
                    <w:suppressAutoHyphens/>
                    <w:spacing w:after="0" w:line="240" w:lineRule="auto"/>
                    <w:ind w:left="33"/>
                    <w:jc w:val="center"/>
                    <w:rPr>
                      <w:rFonts w:ascii="Corbel" w:eastAsia="SimSun" w:hAnsi="Corbel" w:cs="Times New Roman"/>
                      <w:sz w:val="32"/>
                      <w:szCs w:val="32"/>
                      <w:lang w:eastAsia="ar-SA"/>
                    </w:rPr>
                  </w:pPr>
                </w:p>
                <w:p w:rsidR="00B17EFD" w:rsidRPr="00B17EFD" w:rsidRDefault="00B17EFD" w:rsidP="00B17EFD">
                  <w:pPr>
                    <w:suppressAutoHyphens/>
                    <w:spacing w:after="0" w:line="240" w:lineRule="auto"/>
                    <w:ind w:left="33"/>
                    <w:jc w:val="center"/>
                    <w:rPr>
                      <w:rFonts w:ascii="Corbel" w:eastAsia="SimSun" w:hAnsi="Corbel" w:cs="Times New Roman"/>
                      <w:sz w:val="32"/>
                      <w:szCs w:val="32"/>
                      <w:lang w:eastAsia="ar-SA"/>
                    </w:rPr>
                  </w:pPr>
                  <w:r w:rsidRPr="00B17EFD">
                    <w:rPr>
                      <w:rFonts w:ascii="Corbel" w:eastAsia="SimSun" w:hAnsi="Corbel" w:cs="Times New Roman"/>
                      <w:sz w:val="32"/>
                      <w:szCs w:val="32"/>
                      <w:lang w:eastAsia="ar-SA"/>
                    </w:rPr>
                    <w:t>Российская Федерация</w:t>
                  </w:r>
                </w:p>
                <w:p w:rsidR="00B17EFD" w:rsidRPr="00B17EFD" w:rsidRDefault="00B17EFD" w:rsidP="00B17EFD">
                  <w:pPr>
                    <w:suppressAutoHyphens/>
                    <w:spacing w:after="0" w:line="240" w:lineRule="auto"/>
                    <w:ind w:left="33"/>
                    <w:jc w:val="center"/>
                    <w:rPr>
                      <w:rFonts w:ascii="Corbel" w:eastAsia="SimSun" w:hAnsi="Corbel" w:cs="Times New Roman"/>
                      <w:b/>
                      <w:sz w:val="32"/>
                      <w:szCs w:val="32"/>
                      <w:lang w:eastAsia="ar-SA"/>
                    </w:rPr>
                  </w:pPr>
                  <w:r w:rsidRPr="00B17EFD">
                    <w:rPr>
                      <w:rFonts w:ascii="Corbel" w:eastAsia="SimSun" w:hAnsi="Corbel" w:cs="Times New Roman"/>
                      <w:sz w:val="32"/>
                      <w:szCs w:val="32"/>
                      <w:lang w:eastAsia="ar-SA"/>
                    </w:rPr>
                    <w:t>Общество с ограниченной ответственностью «МС»</w:t>
                  </w:r>
                </w:p>
                <w:p w:rsidR="00B17EFD" w:rsidRPr="00B17EFD" w:rsidRDefault="00B17EFD" w:rsidP="00B17EFD">
                  <w:pPr>
                    <w:suppressAutoHyphens/>
                    <w:spacing w:after="0" w:line="240" w:lineRule="auto"/>
                    <w:ind w:left="33"/>
                    <w:jc w:val="center"/>
                    <w:rPr>
                      <w:rFonts w:ascii="Corbel" w:eastAsia="SimSun" w:hAnsi="Corbel" w:cs="Times New Roman"/>
                      <w:b/>
                      <w:sz w:val="32"/>
                      <w:szCs w:val="32"/>
                      <w:lang w:eastAsia="ar-SA"/>
                    </w:rPr>
                  </w:pPr>
                </w:p>
                <w:p w:rsidR="00B17EFD" w:rsidRPr="00B17EFD" w:rsidRDefault="00B17EFD" w:rsidP="00B17EFD">
                  <w:pPr>
                    <w:suppressAutoHyphens/>
                    <w:spacing w:after="0" w:line="240" w:lineRule="auto"/>
                    <w:ind w:left="33"/>
                    <w:jc w:val="center"/>
                    <w:rPr>
                      <w:rFonts w:ascii="Corbel" w:eastAsia="SimSun" w:hAnsi="Corbel" w:cs="Times New Roman"/>
                      <w:sz w:val="24"/>
                      <w:szCs w:val="24"/>
                      <w:lang w:eastAsia="ar-SA"/>
                    </w:rPr>
                  </w:pPr>
                  <w:smartTag w:uri="urn:schemas-microsoft-com:office:smarttags" w:element="metricconverter">
                    <w:smartTagPr>
                      <w:attr w:name="ProductID" w:val="153000, г"/>
                    </w:smartTagPr>
                    <w:r w:rsidRPr="00B17EFD">
                      <w:rPr>
                        <w:rFonts w:ascii="Corbel" w:eastAsia="SimSun" w:hAnsi="Corbel" w:cs="Times New Roman"/>
                        <w:sz w:val="24"/>
                        <w:szCs w:val="24"/>
                        <w:lang w:eastAsia="ar-SA"/>
                      </w:rPr>
                      <w:t>153000, г</w:t>
                    </w:r>
                  </w:smartTag>
                  <w:r w:rsidRPr="00B17EFD">
                    <w:rPr>
                      <w:rFonts w:ascii="Corbel" w:eastAsia="SimSun" w:hAnsi="Corbel" w:cs="Times New Roman"/>
                      <w:sz w:val="24"/>
                      <w:szCs w:val="24"/>
                      <w:lang w:eastAsia="ar-SA"/>
                    </w:rPr>
                    <w:t>. Иваново, ул. Калинина, д. 5</w:t>
                  </w:r>
                </w:p>
                <w:p w:rsidR="00B17EFD" w:rsidRPr="00B17EFD" w:rsidRDefault="00B17EFD" w:rsidP="00B17EFD">
                  <w:pPr>
                    <w:suppressAutoHyphens/>
                    <w:spacing w:after="0" w:line="240" w:lineRule="auto"/>
                    <w:ind w:left="33"/>
                    <w:jc w:val="center"/>
                    <w:rPr>
                      <w:rFonts w:ascii="Corbel" w:eastAsia="SimSun" w:hAnsi="Corbel" w:cs="Times New Roman"/>
                      <w:sz w:val="24"/>
                      <w:szCs w:val="24"/>
                      <w:lang w:eastAsia="ar-SA"/>
                    </w:rPr>
                  </w:pPr>
                  <w:r w:rsidRPr="00B17EFD">
                    <w:rPr>
                      <w:rFonts w:ascii="Corbel" w:eastAsia="SimSun" w:hAnsi="Corbel" w:cs="Times New Roman"/>
                      <w:sz w:val="24"/>
                      <w:szCs w:val="24"/>
                      <w:lang w:eastAsia="ar-SA"/>
                    </w:rPr>
                    <w:t>Тел. (4932) 36-69-69,  факс: (4932) 42-43-44</w:t>
                  </w:r>
                </w:p>
                <w:p w:rsidR="00B17EFD" w:rsidRPr="00B17EFD" w:rsidRDefault="00B17EFD" w:rsidP="00B17EFD">
                  <w:pPr>
                    <w:suppressAutoHyphens/>
                    <w:spacing w:after="0" w:line="240" w:lineRule="auto"/>
                    <w:ind w:left="33"/>
                    <w:jc w:val="center"/>
                    <w:rPr>
                      <w:rFonts w:ascii="Times New Roman" w:eastAsia="SimSun" w:hAnsi="Times New Roman" w:cs="Times New Roman"/>
                      <w:color w:val="0000FF"/>
                      <w:sz w:val="24"/>
                      <w:szCs w:val="24"/>
                      <w:u w:val="single"/>
                      <w:lang w:eastAsia="ar-SA"/>
                    </w:rPr>
                  </w:pPr>
                  <w:r w:rsidRPr="00B17EFD">
                    <w:rPr>
                      <w:rFonts w:ascii="Corbel" w:eastAsia="SimSun" w:hAnsi="Corbel" w:cs="Times New Roman"/>
                      <w:sz w:val="24"/>
                      <w:szCs w:val="24"/>
                      <w:lang w:val="en-US" w:eastAsia="ar-SA"/>
                    </w:rPr>
                    <w:t>E</w:t>
                  </w:r>
                  <w:r w:rsidRPr="00B17EFD">
                    <w:rPr>
                      <w:rFonts w:ascii="Corbel" w:eastAsia="SimSun" w:hAnsi="Corbel" w:cs="Times New Roman"/>
                      <w:sz w:val="24"/>
                      <w:szCs w:val="24"/>
                      <w:lang w:eastAsia="ar-SA"/>
                    </w:rPr>
                    <w:t>-</w:t>
                  </w:r>
                  <w:r w:rsidRPr="00B17EFD">
                    <w:rPr>
                      <w:rFonts w:ascii="Corbel" w:eastAsia="SimSun" w:hAnsi="Corbel" w:cs="Times New Roman"/>
                      <w:sz w:val="24"/>
                      <w:szCs w:val="24"/>
                      <w:lang w:val="en-US" w:eastAsia="ar-SA"/>
                    </w:rPr>
                    <w:t>mail</w:t>
                  </w:r>
                  <w:r w:rsidRPr="00B17EFD">
                    <w:rPr>
                      <w:rFonts w:ascii="Corbel" w:eastAsia="SimSun" w:hAnsi="Corbel" w:cs="Times New Roman"/>
                      <w:sz w:val="24"/>
                      <w:szCs w:val="24"/>
                      <w:lang w:eastAsia="ar-SA"/>
                    </w:rPr>
                    <w:t xml:space="preserve">: </w:t>
                  </w:r>
                  <w:hyperlink r:id="rId114" w:history="1">
                    <w:r w:rsidRPr="00B17EFD">
                      <w:rPr>
                        <w:rFonts w:ascii="Corbel" w:eastAsia="SimSun" w:hAnsi="Corbel" w:cs="Times New Roman"/>
                        <w:color w:val="0000FF"/>
                        <w:sz w:val="24"/>
                        <w:szCs w:val="24"/>
                        <w:u w:val="single"/>
                        <w:lang w:val="en-US" w:eastAsia="ar-SA"/>
                      </w:rPr>
                      <w:t>info</w:t>
                    </w:r>
                    <w:r w:rsidRPr="00B17EFD">
                      <w:rPr>
                        <w:rFonts w:ascii="Corbel" w:eastAsia="SimSun" w:hAnsi="Corbel" w:cs="Times New Roman"/>
                        <w:color w:val="0000FF"/>
                        <w:sz w:val="24"/>
                        <w:szCs w:val="24"/>
                        <w:u w:val="single"/>
                        <w:lang w:eastAsia="ar-SA"/>
                      </w:rPr>
                      <w:t>@</w:t>
                    </w:r>
                    <w:r w:rsidRPr="00B17EFD">
                      <w:rPr>
                        <w:rFonts w:ascii="Corbel" w:eastAsia="SimSun" w:hAnsi="Corbel" w:cs="Times New Roman"/>
                        <w:color w:val="0000FF"/>
                        <w:sz w:val="24"/>
                        <w:szCs w:val="24"/>
                        <w:u w:val="single"/>
                        <w:lang w:val="en-US" w:eastAsia="ar-SA"/>
                      </w:rPr>
                      <w:t>kvadrat</w:t>
                    </w:r>
                    <w:r w:rsidRPr="00B17EFD">
                      <w:rPr>
                        <w:rFonts w:ascii="Corbel" w:eastAsia="SimSun" w:hAnsi="Corbel" w:cs="Times New Roman"/>
                        <w:color w:val="0000FF"/>
                        <w:sz w:val="24"/>
                        <w:szCs w:val="24"/>
                        <w:u w:val="single"/>
                        <w:lang w:eastAsia="ar-SA"/>
                      </w:rPr>
                      <w:t>37.</w:t>
                    </w:r>
                    <w:r w:rsidRPr="00B17EFD">
                      <w:rPr>
                        <w:rFonts w:ascii="Times New Roman" w:eastAsia="SimSun" w:hAnsi="Times New Roman" w:cs="Times New Roman"/>
                        <w:color w:val="0000FF"/>
                        <w:sz w:val="24"/>
                        <w:szCs w:val="24"/>
                        <w:u w:val="single"/>
                        <w:lang w:eastAsia="ar-SA"/>
                      </w:rPr>
                      <w:t>ru</w:t>
                    </w:r>
                  </w:hyperlink>
                  <w:r w:rsidRPr="00B17EFD">
                    <w:rPr>
                      <w:rFonts w:ascii="Corbel" w:eastAsia="SimSun" w:hAnsi="Corbel" w:cs="Times New Roman"/>
                      <w:color w:val="0033CC"/>
                      <w:sz w:val="24"/>
                      <w:szCs w:val="24"/>
                      <w:lang w:eastAsia="ar-SA"/>
                    </w:rPr>
                    <w:t xml:space="preserve">           </w:t>
                  </w:r>
                  <w:hyperlink r:id="rId115" w:history="1">
                    <w:r w:rsidRPr="00B17EFD">
                      <w:rPr>
                        <w:rFonts w:ascii="Corbel" w:eastAsia="SimSun" w:hAnsi="Corbel" w:cs="Times New Roman"/>
                        <w:color w:val="0000FF"/>
                        <w:sz w:val="24"/>
                        <w:szCs w:val="24"/>
                        <w:u w:val="single"/>
                        <w:lang w:val="en-US" w:eastAsia="ar-SA"/>
                      </w:rPr>
                      <w:t>www</w:t>
                    </w:r>
                    <w:r w:rsidRPr="00B17EFD">
                      <w:rPr>
                        <w:rFonts w:ascii="Corbel" w:eastAsia="SimSun" w:hAnsi="Corbel" w:cs="Times New Roman"/>
                        <w:color w:val="0000FF"/>
                        <w:sz w:val="24"/>
                        <w:szCs w:val="24"/>
                        <w:u w:val="single"/>
                        <w:lang w:eastAsia="ar-SA"/>
                      </w:rPr>
                      <w:t>.</w:t>
                    </w:r>
                    <w:r w:rsidRPr="00B17EFD">
                      <w:rPr>
                        <w:rFonts w:ascii="Corbel" w:eastAsia="SimSun" w:hAnsi="Corbel" w:cs="Times New Roman"/>
                        <w:color w:val="0000FF"/>
                        <w:sz w:val="24"/>
                        <w:szCs w:val="24"/>
                        <w:u w:val="single"/>
                        <w:lang w:val="en-US" w:eastAsia="ar-SA"/>
                      </w:rPr>
                      <w:t>kvadrat</w:t>
                    </w:r>
                    <w:r w:rsidRPr="00B17EFD">
                      <w:rPr>
                        <w:rFonts w:ascii="Corbel" w:eastAsia="SimSun" w:hAnsi="Corbel" w:cs="Times New Roman"/>
                        <w:color w:val="0000FF"/>
                        <w:sz w:val="24"/>
                        <w:szCs w:val="24"/>
                        <w:u w:val="single"/>
                        <w:lang w:eastAsia="ar-SA"/>
                      </w:rPr>
                      <w:t>37.</w:t>
                    </w:r>
                    <w:r w:rsidRPr="00B17EFD">
                      <w:rPr>
                        <w:rFonts w:ascii="Corbel" w:eastAsia="SimSun" w:hAnsi="Corbel" w:cs="Times New Roman"/>
                        <w:color w:val="0000FF"/>
                        <w:sz w:val="24"/>
                        <w:szCs w:val="24"/>
                        <w:u w:val="single"/>
                        <w:lang w:val="en-US" w:eastAsia="ar-SA"/>
                      </w:rPr>
                      <w:t>ru</w:t>
                    </w:r>
                  </w:hyperlink>
                </w:p>
                <w:p w:rsidR="00B17EFD" w:rsidRPr="00B17EFD" w:rsidRDefault="00B17EFD" w:rsidP="00B17EFD">
                  <w:pPr>
                    <w:suppressAutoHyphens/>
                    <w:spacing w:after="0" w:line="240" w:lineRule="auto"/>
                    <w:ind w:left="33"/>
                    <w:jc w:val="center"/>
                    <w:rPr>
                      <w:rFonts w:ascii="Corbel" w:eastAsia="SimSun" w:hAnsi="Corbel" w:cs="Times New Roman"/>
                      <w:sz w:val="24"/>
                      <w:szCs w:val="24"/>
                      <w:lang w:eastAsia="ar-SA"/>
                    </w:rPr>
                  </w:pPr>
                  <w:r w:rsidRPr="00B17EFD">
                    <w:rPr>
                      <w:rFonts w:ascii="Corbel" w:eastAsia="SimSun" w:hAnsi="Corbel" w:cs="Times New Roman"/>
                      <w:sz w:val="24"/>
                      <w:szCs w:val="24"/>
                      <w:lang w:eastAsia="ar-SA"/>
                    </w:rPr>
                    <w:t xml:space="preserve">Свидетельство №6571 от 15 сентября 2011 г. </w:t>
                  </w:r>
                </w:p>
                <w:p w:rsidR="00B17EFD" w:rsidRPr="00B17EFD" w:rsidRDefault="00B17EFD" w:rsidP="00B17EFD">
                  <w:pPr>
                    <w:suppressAutoHyphens/>
                    <w:spacing w:after="0" w:line="240" w:lineRule="auto"/>
                    <w:ind w:left="33"/>
                    <w:jc w:val="center"/>
                    <w:rPr>
                      <w:rFonts w:ascii="Corbel" w:eastAsia="SimSun" w:hAnsi="Corbel" w:cs="Times New Roman"/>
                      <w:sz w:val="24"/>
                      <w:szCs w:val="24"/>
                      <w:lang w:eastAsia="ar-SA"/>
                    </w:rPr>
                  </w:pPr>
                  <w:r w:rsidRPr="00B17EFD">
                    <w:rPr>
                      <w:rFonts w:ascii="Corbel" w:eastAsia="SimSun" w:hAnsi="Corbel" w:cs="Times New Roman"/>
                      <w:sz w:val="24"/>
                      <w:szCs w:val="24"/>
                      <w:lang w:eastAsia="ar-SA"/>
                    </w:rPr>
                    <w:t>НП СРО проектировщиков "СтройОбъединение" № СРО-П-145-04032010</w:t>
                  </w:r>
                </w:p>
                <w:p w:rsidR="00B17EFD" w:rsidRPr="00B17EFD" w:rsidRDefault="00B17EFD" w:rsidP="00B17EFD">
                  <w:pPr>
                    <w:suppressAutoHyphens/>
                    <w:spacing w:after="0" w:line="240" w:lineRule="auto"/>
                    <w:ind w:left="33"/>
                    <w:jc w:val="center"/>
                    <w:rPr>
                      <w:rFonts w:ascii="Corbel" w:eastAsia="SimSun" w:hAnsi="Corbel" w:cs="Times New Roman"/>
                      <w:sz w:val="24"/>
                      <w:szCs w:val="24"/>
                      <w:lang w:eastAsia="ar-SA"/>
                    </w:rPr>
                  </w:pPr>
                </w:p>
              </w:tc>
            </w:tr>
          </w:tbl>
          <w:p w:rsidR="00B17EFD" w:rsidRPr="00B17EFD" w:rsidRDefault="00B17EFD" w:rsidP="00B17EFD">
            <w:pPr>
              <w:suppressAutoHyphens/>
              <w:spacing w:after="0" w:line="240" w:lineRule="auto"/>
              <w:ind w:left="33"/>
              <w:jc w:val="center"/>
              <w:rPr>
                <w:rFonts w:ascii="Corbel" w:eastAsia="SimSun" w:hAnsi="Corbel" w:cs="Times New Roman"/>
                <w:sz w:val="24"/>
                <w:szCs w:val="24"/>
                <w:lang w:eastAsia="ar-SA"/>
              </w:rPr>
            </w:pPr>
            <w:r w:rsidRPr="00B17EFD">
              <w:rPr>
                <w:rFonts w:ascii="Corbel" w:eastAsia="SimSun" w:hAnsi="Corbel" w:cs="Times New Roman"/>
                <w:sz w:val="24"/>
                <w:szCs w:val="24"/>
                <w:lang w:eastAsia="ar-SA"/>
              </w:rPr>
              <w:t>Заказчик - Администрация муниципального образования «Каминское сельское поселение Родниковского муниципального района Ивановской области»</w:t>
            </w:r>
          </w:p>
          <w:p w:rsidR="00B17EFD" w:rsidRPr="00B17EFD" w:rsidRDefault="00B17EFD" w:rsidP="00B17EFD">
            <w:pPr>
              <w:suppressAutoHyphens/>
              <w:spacing w:after="0" w:line="240" w:lineRule="auto"/>
              <w:jc w:val="center"/>
              <w:rPr>
                <w:rFonts w:ascii="Times New Roman" w:eastAsia="SimSun" w:hAnsi="Times New Roman" w:cs="Times New Roman"/>
                <w:b/>
                <w:sz w:val="40"/>
                <w:szCs w:val="40"/>
                <w:lang w:eastAsia="ar-SA"/>
              </w:rPr>
            </w:pPr>
          </w:p>
          <w:p w:rsidR="00B17EFD" w:rsidRPr="00B17EFD" w:rsidRDefault="00B17EFD" w:rsidP="00B17EFD">
            <w:pPr>
              <w:suppressAutoHyphens/>
              <w:spacing w:after="0" w:line="240" w:lineRule="auto"/>
              <w:jc w:val="center"/>
              <w:rPr>
                <w:rFonts w:ascii="Times New Roman" w:eastAsia="SimSun" w:hAnsi="Times New Roman" w:cs="Times New Roman"/>
                <w:b/>
                <w:sz w:val="40"/>
                <w:szCs w:val="40"/>
                <w:lang w:eastAsia="ar-SA"/>
              </w:rPr>
            </w:pPr>
          </w:p>
          <w:p w:rsidR="00B17EFD" w:rsidRPr="00B17EFD" w:rsidRDefault="00B17EFD" w:rsidP="00B17EFD">
            <w:pPr>
              <w:suppressAutoHyphens/>
              <w:spacing w:after="0" w:line="240" w:lineRule="auto"/>
              <w:jc w:val="center"/>
              <w:rPr>
                <w:rFonts w:ascii="Times New Roman" w:eastAsia="SimSun" w:hAnsi="Times New Roman" w:cs="Times New Roman"/>
                <w:b/>
                <w:sz w:val="40"/>
                <w:szCs w:val="40"/>
                <w:lang w:eastAsia="ar-SA"/>
              </w:rPr>
            </w:pPr>
          </w:p>
          <w:p w:rsidR="00B17EFD" w:rsidRPr="00B17EFD" w:rsidRDefault="00B17EFD" w:rsidP="00B17EFD">
            <w:pPr>
              <w:suppressAutoHyphens/>
              <w:spacing w:after="0" w:line="240" w:lineRule="auto"/>
              <w:jc w:val="center"/>
              <w:rPr>
                <w:rFonts w:ascii="GOST type B" w:eastAsia="SimSun" w:hAnsi="GOST type B" w:cs="Times New Roman"/>
                <w:b/>
                <w:sz w:val="56"/>
                <w:szCs w:val="76"/>
                <w:lang w:eastAsia="ar-SA"/>
              </w:rPr>
            </w:pPr>
          </w:p>
          <w:p w:rsidR="00B17EFD" w:rsidRPr="00B17EFD" w:rsidRDefault="00B17EFD" w:rsidP="00B17EFD">
            <w:pPr>
              <w:suppressAutoHyphens/>
              <w:spacing w:after="0" w:line="240" w:lineRule="auto"/>
              <w:jc w:val="center"/>
              <w:rPr>
                <w:rFonts w:ascii="GOST type B" w:eastAsia="SimSun" w:hAnsi="GOST type B" w:cs="Times New Roman"/>
                <w:b/>
                <w:sz w:val="56"/>
                <w:szCs w:val="76"/>
                <w:lang w:eastAsia="ar-SA"/>
              </w:rPr>
            </w:pPr>
            <w:r w:rsidRPr="00B17EFD">
              <w:rPr>
                <w:rFonts w:ascii="GOST type B" w:eastAsia="SimSun" w:hAnsi="GOST type B" w:cs="Times New Roman"/>
                <w:b/>
                <w:sz w:val="56"/>
                <w:szCs w:val="76"/>
                <w:lang w:eastAsia="ar-SA"/>
              </w:rPr>
              <w:t xml:space="preserve">ПРАВИЛА </w:t>
            </w:r>
          </w:p>
          <w:p w:rsidR="00B17EFD" w:rsidRPr="00B17EFD" w:rsidRDefault="00B17EFD" w:rsidP="00B17EFD">
            <w:pPr>
              <w:suppressAutoHyphens/>
              <w:spacing w:after="0" w:line="240" w:lineRule="auto"/>
              <w:jc w:val="center"/>
              <w:rPr>
                <w:rFonts w:ascii="GOST type B" w:eastAsia="SimSun" w:hAnsi="GOST type B" w:cs="Times New Roman"/>
                <w:b/>
                <w:sz w:val="56"/>
                <w:szCs w:val="76"/>
                <w:lang w:eastAsia="ar-SA"/>
              </w:rPr>
            </w:pPr>
            <w:r w:rsidRPr="00B17EFD">
              <w:rPr>
                <w:rFonts w:ascii="GOST type B" w:eastAsia="SimSun" w:hAnsi="GOST type B" w:cs="Times New Roman"/>
                <w:b/>
                <w:sz w:val="56"/>
                <w:szCs w:val="76"/>
                <w:lang w:eastAsia="ar-SA"/>
              </w:rPr>
              <w:t xml:space="preserve">ЗЕМЛЕПОЛЬЗОВАНИЯ И ЗАСТРОЙКИ </w:t>
            </w:r>
          </w:p>
          <w:p w:rsidR="00B17EFD" w:rsidRPr="00B17EFD" w:rsidRDefault="00B17EFD" w:rsidP="00B17EFD">
            <w:pPr>
              <w:suppressAutoHyphens/>
              <w:spacing w:after="0" w:line="240" w:lineRule="auto"/>
              <w:jc w:val="center"/>
              <w:rPr>
                <w:rFonts w:ascii="GOST type B" w:eastAsia="SimSun" w:hAnsi="GOST type B" w:cs="Times New Roman"/>
                <w:b/>
                <w:sz w:val="76"/>
                <w:szCs w:val="76"/>
                <w:lang w:eastAsia="ar-SA"/>
              </w:rPr>
            </w:pPr>
            <w:r w:rsidRPr="00B17EFD">
              <w:rPr>
                <w:rFonts w:ascii="GOST type B" w:eastAsia="SimSun" w:hAnsi="GOST type B" w:cs="Times New Roman"/>
                <w:b/>
                <w:sz w:val="56"/>
                <w:szCs w:val="76"/>
                <w:lang w:eastAsia="ar-SA"/>
              </w:rPr>
              <w:t>муниципального образования «Каминское сельское поселение Родниковского муниципального района Ивановской области»</w:t>
            </w:r>
          </w:p>
          <w:p w:rsidR="00B17EFD" w:rsidRPr="00B17EFD" w:rsidRDefault="00B17EFD" w:rsidP="00B17EFD">
            <w:pPr>
              <w:suppressAutoHyphens/>
              <w:spacing w:after="0" w:line="240" w:lineRule="auto"/>
              <w:jc w:val="center"/>
              <w:rPr>
                <w:rFonts w:ascii="Times New Roman" w:eastAsia="SimSun" w:hAnsi="Times New Roman" w:cs="Times New Roman"/>
                <w:b/>
                <w:sz w:val="32"/>
                <w:szCs w:val="24"/>
                <w:lang w:eastAsia="ar-SA"/>
              </w:rPr>
            </w:pPr>
          </w:p>
          <w:p w:rsidR="00B17EFD" w:rsidRPr="00B17EFD" w:rsidRDefault="00B17EFD" w:rsidP="00B17EFD">
            <w:pPr>
              <w:suppressAutoHyphens/>
              <w:spacing w:after="0" w:line="240" w:lineRule="auto"/>
              <w:jc w:val="center"/>
              <w:rPr>
                <w:rFonts w:ascii="Times New Roman" w:eastAsia="SimSun" w:hAnsi="Times New Roman" w:cs="Times New Roman"/>
                <w:b/>
                <w:sz w:val="32"/>
                <w:szCs w:val="24"/>
                <w:lang w:eastAsia="ar-SA"/>
              </w:rPr>
            </w:pPr>
          </w:p>
          <w:p w:rsidR="00B17EFD" w:rsidRPr="00B17EFD" w:rsidRDefault="00B17EFD" w:rsidP="00B17EFD">
            <w:pPr>
              <w:suppressAutoHyphens/>
              <w:spacing w:after="0" w:line="240" w:lineRule="auto"/>
              <w:jc w:val="center"/>
              <w:rPr>
                <w:rFonts w:ascii="Times New Roman" w:eastAsia="SimSun" w:hAnsi="Times New Roman" w:cs="Times New Roman"/>
                <w:smallCaps/>
                <w:sz w:val="28"/>
                <w:szCs w:val="24"/>
                <w:lang w:eastAsia="ar-SA"/>
              </w:rPr>
            </w:pPr>
          </w:p>
          <w:p w:rsidR="00B17EFD" w:rsidRPr="00B17EFD" w:rsidRDefault="00B17EFD" w:rsidP="00B17EFD">
            <w:pPr>
              <w:suppressAutoHyphens/>
              <w:spacing w:after="0" w:line="240" w:lineRule="auto"/>
              <w:ind w:left="1134" w:right="1132"/>
              <w:jc w:val="center"/>
              <w:rPr>
                <w:rFonts w:ascii="Times New Roman" w:eastAsia="SimSun" w:hAnsi="Times New Roman" w:cs="Times New Roman"/>
                <w:b/>
                <w:sz w:val="28"/>
                <w:szCs w:val="28"/>
                <w:lang w:eastAsia="ar-SA"/>
              </w:rPr>
            </w:pPr>
            <w:r w:rsidRPr="00B17EFD">
              <w:rPr>
                <w:rFonts w:ascii="Times New Roman" w:eastAsia="SimSun" w:hAnsi="Times New Roman" w:cs="Times New Roman"/>
                <w:b/>
                <w:sz w:val="28"/>
                <w:szCs w:val="28"/>
                <w:lang w:eastAsia="ar-SA"/>
              </w:rPr>
              <w:t>Директор                                                                       С.В. Лифер</w:t>
            </w:r>
          </w:p>
          <w:p w:rsidR="00B17EFD" w:rsidRPr="00B17EFD" w:rsidRDefault="00B17EFD" w:rsidP="00B17EFD">
            <w:pPr>
              <w:suppressAutoHyphens/>
              <w:spacing w:after="0" w:line="240" w:lineRule="auto"/>
              <w:ind w:left="1134" w:right="1132"/>
              <w:jc w:val="center"/>
              <w:rPr>
                <w:rFonts w:ascii="Times New Roman" w:eastAsia="SimSun" w:hAnsi="Times New Roman" w:cs="Times New Roman"/>
                <w:b/>
                <w:sz w:val="28"/>
                <w:szCs w:val="28"/>
                <w:lang w:eastAsia="ar-SA"/>
              </w:rPr>
            </w:pPr>
          </w:p>
          <w:p w:rsidR="00B17EFD" w:rsidRDefault="00B17EFD" w:rsidP="00B17EFD">
            <w:pPr>
              <w:suppressAutoHyphens/>
              <w:spacing w:after="0" w:line="240" w:lineRule="auto"/>
              <w:ind w:left="1134" w:right="1132"/>
              <w:jc w:val="center"/>
              <w:rPr>
                <w:rFonts w:ascii="Times New Roman" w:eastAsia="SimSun" w:hAnsi="Times New Roman" w:cs="Times New Roman"/>
                <w:smallCaps/>
                <w:sz w:val="28"/>
                <w:szCs w:val="24"/>
                <w:lang w:eastAsia="ar-SA"/>
              </w:rPr>
            </w:pPr>
          </w:p>
          <w:p w:rsidR="00B17EFD" w:rsidRDefault="00B17EFD" w:rsidP="00B17EFD">
            <w:pPr>
              <w:suppressAutoHyphens/>
              <w:spacing w:after="0" w:line="240" w:lineRule="auto"/>
              <w:ind w:left="1134" w:right="1132"/>
              <w:jc w:val="center"/>
              <w:rPr>
                <w:rFonts w:ascii="Times New Roman" w:eastAsia="SimSun" w:hAnsi="Times New Roman" w:cs="Times New Roman"/>
                <w:smallCaps/>
                <w:sz w:val="28"/>
                <w:szCs w:val="24"/>
                <w:lang w:eastAsia="ar-SA"/>
              </w:rPr>
            </w:pPr>
          </w:p>
          <w:p w:rsidR="00B17EFD" w:rsidRPr="00B17EFD" w:rsidRDefault="00B17EFD" w:rsidP="00B17EFD">
            <w:pPr>
              <w:suppressAutoHyphens/>
              <w:spacing w:after="0" w:line="240" w:lineRule="auto"/>
              <w:ind w:left="1134" w:right="1132"/>
              <w:jc w:val="center"/>
              <w:rPr>
                <w:rFonts w:ascii="Times New Roman" w:eastAsia="SimSun" w:hAnsi="Times New Roman" w:cs="Times New Roman"/>
                <w:smallCaps/>
                <w:sz w:val="28"/>
                <w:szCs w:val="24"/>
                <w:lang w:eastAsia="ar-SA"/>
              </w:rPr>
            </w:pPr>
          </w:p>
          <w:p w:rsidR="00B17EFD" w:rsidRPr="00B17EFD" w:rsidRDefault="00B17EFD" w:rsidP="00B17EFD">
            <w:pPr>
              <w:suppressAutoHyphens/>
              <w:spacing w:after="0" w:line="240" w:lineRule="auto"/>
              <w:jc w:val="center"/>
              <w:rPr>
                <w:rFonts w:ascii="Times New Roman" w:eastAsia="SimSun" w:hAnsi="Times New Roman" w:cs="Times New Roman"/>
                <w:smallCaps/>
                <w:sz w:val="28"/>
                <w:szCs w:val="24"/>
                <w:lang w:eastAsia="ar-SA"/>
              </w:rPr>
            </w:pPr>
          </w:p>
          <w:p w:rsidR="00B17EFD" w:rsidRPr="00B17EFD" w:rsidRDefault="00B17EFD" w:rsidP="00B17EFD">
            <w:pPr>
              <w:suppressAutoHyphens/>
              <w:spacing w:after="0" w:line="240" w:lineRule="auto"/>
              <w:jc w:val="center"/>
              <w:rPr>
                <w:rFonts w:ascii="Times New Roman" w:eastAsia="SimSun" w:hAnsi="Times New Roman" w:cs="Times New Roman"/>
                <w:smallCaps/>
                <w:sz w:val="28"/>
                <w:szCs w:val="24"/>
                <w:lang w:eastAsia="ar-SA"/>
              </w:rPr>
            </w:pPr>
          </w:p>
          <w:p w:rsidR="00B17EFD" w:rsidRPr="00B17EFD" w:rsidRDefault="00B17EFD" w:rsidP="00B17EFD">
            <w:pPr>
              <w:suppressAutoHyphens/>
              <w:spacing w:after="0" w:line="240" w:lineRule="auto"/>
              <w:jc w:val="center"/>
              <w:rPr>
                <w:rFonts w:ascii="Times New Roman" w:eastAsia="SimSun" w:hAnsi="Times New Roman" w:cs="Times New Roman"/>
                <w:b/>
                <w:sz w:val="28"/>
                <w:szCs w:val="28"/>
                <w:lang w:eastAsia="ar-SA"/>
              </w:rPr>
            </w:pPr>
            <w:r w:rsidRPr="00B17EFD">
              <w:rPr>
                <w:rFonts w:ascii="Times New Roman" w:eastAsia="SimSun" w:hAnsi="Times New Roman" w:cs="Times New Roman"/>
                <w:b/>
                <w:sz w:val="28"/>
                <w:szCs w:val="28"/>
                <w:lang w:eastAsia="ar-SA"/>
              </w:rPr>
              <w:t>2015</w:t>
            </w:r>
          </w:p>
          <w:p w:rsidR="00B17EFD" w:rsidRPr="00B17EFD" w:rsidRDefault="00B17EFD" w:rsidP="00B17EFD">
            <w:pPr>
              <w:suppressAutoHyphens/>
              <w:spacing w:after="0" w:line="240" w:lineRule="auto"/>
              <w:jc w:val="center"/>
              <w:rPr>
                <w:rFonts w:ascii="Times New Roman" w:eastAsia="SimSun" w:hAnsi="Times New Roman" w:cs="Times New Roman"/>
                <w:b/>
                <w:sz w:val="28"/>
                <w:szCs w:val="28"/>
                <w:lang w:eastAsia="ar-SA"/>
              </w:rPr>
            </w:pPr>
          </w:p>
          <w:p w:rsidR="00B17EFD" w:rsidRDefault="00B17EFD" w:rsidP="00B17EFD">
            <w:pPr>
              <w:suppressAutoHyphens/>
              <w:spacing w:after="0" w:line="240" w:lineRule="auto"/>
              <w:jc w:val="center"/>
              <w:rPr>
                <w:rFonts w:ascii="Times New Roman" w:eastAsia="SimSun" w:hAnsi="Times New Roman" w:cs="Times New Roman"/>
                <w:sz w:val="24"/>
                <w:szCs w:val="24"/>
                <w:lang w:eastAsia="ar-SA"/>
              </w:rPr>
            </w:pPr>
          </w:p>
          <w:p w:rsidR="00B17EFD" w:rsidRDefault="00B17EFD" w:rsidP="00B17EFD">
            <w:pPr>
              <w:suppressAutoHyphens/>
              <w:snapToGrid w:val="0"/>
              <w:spacing w:after="0" w:line="240" w:lineRule="auto"/>
              <w:ind w:firstLine="540"/>
              <w:jc w:val="center"/>
              <w:rPr>
                <w:rFonts w:ascii="Times New Roman" w:eastAsia="SimSun" w:hAnsi="Times New Roman" w:cs="Times New Roman"/>
                <w:b/>
                <w:sz w:val="24"/>
                <w:szCs w:val="24"/>
                <w:lang w:eastAsia="ar-SA"/>
              </w:rPr>
            </w:pPr>
          </w:p>
          <w:p w:rsidR="00DD3ACD" w:rsidRPr="00B17EFD" w:rsidRDefault="00DD3ACD" w:rsidP="00B17EFD">
            <w:pPr>
              <w:suppressAutoHyphens/>
              <w:snapToGrid w:val="0"/>
              <w:spacing w:after="0" w:line="240" w:lineRule="auto"/>
              <w:ind w:firstLine="540"/>
              <w:jc w:val="center"/>
              <w:rPr>
                <w:rFonts w:ascii="Times New Roman" w:eastAsia="SimSun" w:hAnsi="Times New Roman" w:cs="Times New Roman"/>
                <w:b/>
                <w:sz w:val="24"/>
                <w:szCs w:val="24"/>
                <w:lang w:eastAsia="ar-SA"/>
              </w:rPr>
            </w:pPr>
          </w:p>
          <w:p w:rsidR="00B17EFD" w:rsidRPr="00B17EFD" w:rsidRDefault="00B17EFD" w:rsidP="00B17EFD">
            <w:pPr>
              <w:suppressAutoHyphens/>
              <w:snapToGrid w:val="0"/>
              <w:spacing w:after="0" w:line="240" w:lineRule="auto"/>
              <w:ind w:firstLine="540"/>
              <w:jc w:val="center"/>
              <w:rPr>
                <w:rFonts w:ascii="Times New Roman" w:eastAsia="SimSun" w:hAnsi="Times New Roman" w:cs="Times New Roman"/>
                <w:b/>
                <w:sz w:val="24"/>
                <w:szCs w:val="24"/>
                <w:lang w:eastAsia="ar-SA"/>
              </w:rPr>
            </w:pPr>
            <w:r w:rsidRPr="00B17EFD">
              <w:rPr>
                <w:rFonts w:ascii="Times New Roman" w:eastAsia="SimSun" w:hAnsi="Times New Roman" w:cs="Times New Roman"/>
                <w:b/>
                <w:sz w:val="24"/>
                <w:szCs w:val="24"/>
                <w:lang w:eastAsia="ar-SA"/>
              </w:rPr>
              <w:lastRenderedPageBreak/>
              <w:br w:type="page"/>
              <w:t xml:space="preserve">ПРАВИЛА ЗЕМЛЕПОЛЬЗОВАНИЯ И ЗАСТРОЙКИ </w:t>
            </w:r>
          </w:p>
        </w:tc>
      </w:tr>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suppressAutoHyphens/>
              <w:snapToGrid w:val="0"/>
              <w:spacing w:after="0" w:line="240" w:lineRule="auto"/>
              <w:jc w:val="both"/>
              <w:rPr>
                <w:rFonts w:ascii="Times New Roman" w:eastAsia="SimSun" w:hAnsi="Times New Roman" w:cs="Times New Roman"/>
                <w:b/>
                <w:sz w:val="24"/>
                <w:szCs w:val="24"/>
                <w:lang w:eastAsia="ar-SA"/>
              </w:rPr>
            </w:pPr>
            <w:r w:rsidRPr="00B17EFD">
              <w:rPr>
                <w:rFonts w:ascii="Times New Roman" w:eastAsia="SimSun" w:hAnsi="Times New Roman" w:cs="Times New Roman"/>
                <w:b/>
                <w:sz w:val="24"/>
                <w:szCs w:val="24"/>
                <w:lang w:eastAsia="ar-SA"/>
              </w:rPr>
              <w:lastRenderedPageBreak/>
              <w:t>ВВЕДЕНИЕ</w:t>
            </w:r>
          </w:p>
        </w:tc>
      </w:tr>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suppressAutoHyphens/>
              <w:snapToGrid w:val="0"/>
              <w:spacing w:after="0" w:line="240" w:lineRule="auto"/>
              <w:ind w:firstLine="540"/>
              <w:jc w:val="both"/>
              <w:rPr>
                <w:rFonts w:ascii="Times New Roman" w:eastAsia="SimSun" w:hAnsi="Times New Roman" w:cs="Times New Roman"/>
                <w:sz w:val="24"/>
                <w:szCs w:val="24"/>
                <w:lang w:eastAsia="ar-SA"/>
              </w:rPr>
            </w:pPr>
          </w:p>
        </w:tc>
      </w:tr>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suppressAutoHyphens/>
              <w:snapToGrid w:val="0"/>
              <w:spacing w:after="0" w:line="240" w:lineRule="auto"/>
              <w:jc w:val="both"/>
              <w:rPr>
                <w:rFonts w:ascii="Times New Roman" w:eastAsia="SimSun" w:hAnsi="Times New Roman" w:cs="Times New Roman"/>
                <w:b/>
                <w:sz w:val="24"/>
                <w:szCs w:val="24"/>
                <w:lang w:eastAsia="ar-SA"/>
              </w:rPr>
            </w:pPr>
            <w:r w:rsidRPr="00B17EFD">
              <w:rPr>
                <w:rFonts w:ascii="Times New Roman" w:eastAsia="SimSun" w:hAnsi="Times New Roman" w:cs="Times New Roman"/>
                <w:b/>
                <w:sz w:val="24"/>
                <w:szCs w:val="24"/>
                <w:lang w:eastAsia="ar-SA"/>
              </w:rPr>
              <w:t>Глава 1. ОБЩИЕ ПОЛОЖЕНИЯ</w:t>
            </w:r>
          </w:p>
        </w:tc>
      </w:tr>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suppressAutoHyphens/>
              <w:snapToGrid w:val="0"/>
              <w:spacing w:after="0" w:line="240" w:lineRule="auto"/>
              <w:jc w:val="both"/>
              <w:rPr>
                <w:rFonts w:ascii="Times New Roman" w:eastAsia="SimSun" w:hAnsi="Times New Roman" w:cs="Times New Roman"/>
                <w:bCs/>
                <w:sz w:val="24"/>
                <w:szCs w:val="24"/>
                <w:lang w:eastAsia="ar-SA"/>
              </w:rPr>
            </w:pPr>
            <w:r w:rsidRPr="00B17EFD">
              <w:rPr>
                <w:rFonts w:ascii="Times New Roman" w:eastAsia="SimSun" w:hAnsi="Times New Roman" w:cs="Times New Roman"/>
                <w:bCs/>
                <w:sz w:val="24"/>
                <w:szCs w:val="24"/>
                <w:lang w:eastAsia="ar-SA"/>
              </w:rPr>
              <w:t xml:space="preserve">Статья 1. </w:t>
            </w:r>
            <w:r w:rsidRPr="00B17EFD">
              <w:rPr>
                <w:rFonts w:ascii="Times New Roman" w:eastAsia="SimSun" w:hAnsi="Times New Roman" w:cs="Times New Roman"/>
                <w:sz w:val="24"/>
                <w:szCs w:val="24"/>
                <w:lang w:eastAsia="ar-SA"/>
              </w:rPr>
              <w:t>Основные определения и термины, используемые в настоящих Правилах</w:t>
            </w:r>
            <w:r w:rsidRPr="00B17EFD">
              <w:rPr>
                <w:rFonts w:ascii="Times New Roman" w:eastAsia="SimSun" w:hAnsi="Times New Roman" w:cs="Times New Roman"/>
                <w:bCs/>
                <w:sz w:val="24"/>
                <w:szCs w:val="24"/>
                <w:lang w:eastAsia="ar-SA"/>
              </w:rPr>
              <w:t xml:space="preserve"> </w:t>
            </w:r>
          </w:p>
        </w:tc>
      </w:tr>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suppressAutoHyphens/>
              <w:snapToGrid w:val="0"/>
              <w:spacing w:after="0" w:line="240" w:lineRule="auto"/>
              <w:jc w:val="both"/>
              <w:rPr>
                <w:rFonts w:ascii="Times New Roman" w:eastAsia="SimSun" w:hAnsi="Times New Roman" w:cs="Times New Roman"/>
                <w:bCs/>
                <w:sz w:val="24"/>
                <w:szCs w:val="24"/>
                <w:lang w:eastAsia="ar-SA"/>
              </w:rPr>
            </w:pPr>
            <w:r w:rsidRPr="00B17EFD">
              <w:rPr>
                <w:rFonts w:ascii="Times New Roman" w:eastAsia="SimSun" w:hAnsi="Times New Roman" w:cs="Times New Roman"/>
                <w:bCs/>
                <w:sz w:val="24"/>
                <w:szCs w:val="24"/>
                <w:lang w:eastAsia="ar-SA"/>
              </w:rPr>
              <w:t>Статья 2. Сфера применения настоящих Правил</w:t>
            </w:r>
          </w:p>
        </w:tc>
      </w:tr>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suppressAutoHyphens/>
              <w:snapToGrid w:val="0"/>
              <w:spacing w:after="0" w:line="240" w:lineRule="auto"/>
              <w:jc w:val="both"/>
              <w:rPr>
                <w:rFonts w:ascii="Times New Roman" w:eastAsia="SimSun" w:hAnsi="Times New Roman" w:cs="Times New Roman"/>
                <w:bCs/>
                <w:sz w:val="24"/>
                <w:szCs w:val="24"/>
                <w:lang w:eastAsia="ar-SA"/>
              </w:rPr>
            </w:pPr>
            <w:r w:rsidRPr="00B17EFD">
              <w:rPr>
                <w:rFonts w:ascii="Times New Roman" w:eastAsia="SimSun" w:hAnsi="Times New Roman" w:cs="Times New Roman"/>
                <w:bCs/>
                <w:sz w:val="24"/>
                <w:szCs w:val="24"/>
                <w:lang w:eastAsia="ar-SA"/>
              </w:rPr>
              <w:t>Статья 3. Назначение и содержание настоящих Правил</w:t>
            </w:r>
          </w:p>
        </w:tc>
      </w:tr>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suppressAutoHyphens/>
              <w:snapToGrid w:val="0"/>
              <w:spacing w:after="0" w:line="240" w:lineRule="auto"/>
              <w:jc w:val="both"/>
              <w:rPr>
                <w:rFonts w:ascii="Times New Roman" w:eastAsia="SimSun" w:hAnsi="Times New Roman" w:cs="Times New Roman"/>
                <w:bCs/>
                <w:sz w:val="24"/>
                <w:szCs w:val="24"/>
                <w:lang w:eastAsia="ar-SA"/>
              </w:rPr>
            </w:pPr>
            <w:r w:rsidRPr="00B17EFD">
              <w:rPr>
                <w:rFonts w:ascii="Times New Roman" w:eastAsia="SimSun" w:hAnsi="Times New Roman" w:cs="Times New Roman"/>
                <w:bCs/>
                <w:sz w:val="24"/>
                <w:szCs w:val="24"/>
                <w:lang w:eastAsia="ar-SA"/>
              </w:rPr>
              <w:t xml:space="preserve">Статья 4. Порядок внесения изменений в настоящие Правила </w:t>
            </w:r>
          </w:p>
        </w:tc>
      </w:tr>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suppressAutoHyphens/>
              <w:snapToGrid w:val="0"/>
              <w:spacing w:after="0" w:line="240" w:lineRule="auto"/>
              <w:jc w:val="both"/>
              <w:rPr>
                <w:rFonts w:ascii="Times New Roman" w:eastAsia="SimSun" w:hAnsi="Times New Roman" w:cs="Times New Roman"/>
                <w:bCs/>
                <w:sz w:val="24"/>
                <w:szCs w:val="24"/>
                <w:lang w:eastAsia="ar-SA"/>
              </w:rPr>
            </w:pPr>
            <w:r w:rsidRPr="00B17EFD">
              <w:rPr>
                <w:rFonts w:ascii="Times New Roman" w:eastAsia="SimSun" w:hAnsi="Times New Roman" w:cs="Times New Roman"/>
                <w:bCs/>
                <w:sz w:val="24"/>
                <w:szCs w:val="24"/>
                <w:lang w:eastAsia="ar-SA"/>
              </w:rPr>
              <w:t xml:space="preserve">Статья 5. Цели градостроительного зонирования </w:t>
            </w:r>
          </w:p>
        </w:tc>
      </w:tr>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suppressAutoHyphens/>
              <w:snapToGrid w:val="0"/>
              <w:spacing w:after="0" w:line="240" w:lineRule="auto"/>
              <w:jc w:val="both"/>
              <w:rPr>
                <w:rFonts w:ascii="Times New Roman" w:eastAsia="SimSun" w:hAnsi="Times New Roman" w:cs="Times New Roman"/>
                <w:bCs/>
                <w:sz w:val="24"/>
                <w:szCs w:val="24"/>
                <w:lang w:eastAsia="ar-SA"/>
              </w:rPr>
            </w:pPr>
            <w:r w:rsidRPr="00B17EFD">
              <w:rPr>
                <w:rFonts w:ascii="Times New Roman" w:eastAsia="SimSun" w:hAnsi="Times New Roman" w:cs="Times New Roman"/>
                <w:bCs/>
                <w:sz w:val="24"/>
                <w:szCs w:val="24"/>
                <w:lang w:eastAsia="ar-SA"/>
              </w:rPr>
              <w:t>Статья 6. Объекты и субъекты градостроительных отношений</w:t>
            </w:r>
          </w:p>
        </w:tc>
      </w:tr>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suppressAutoHyphens/>
              <w:snapToGrid w:val="0"/>
              <w:spacing w:after="0" w:line="240" w:lineRule="auto"/>
              <w:ind w:firstLine="540"/>
              <w:jc w:val="both"/>
              <w:rPr>
                <w:rFonts w:ascii="Times New Roman" w:eastAsia="SimSun" w:hAnsi="Times New Roman" w:cs="Times New Roman"/>
                <w:b/>
                <w:bCs/>
                <w:sz w:val="24"/>
                <w:szCs w:val="24"/>
                <w:lang w:eastAsia="ar-SA"/>
              </w:rPr>
            </w:pPr>
          </w:p>
        </w:tc>
      </w:tr>
      <w:tr w:rsidR="00B17EFD" w:rsidRPr="00B17EFD" w:rsidTr="00B17EFD">
        <w:trPr>
          <w:trHeight w:val="586"/>
        </w:trPr>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suppressAutoHyphens/>
              <w:snapToGrid w:val="0"/>
              <w:spacing w:after="0" w:line="240" w:lineRule="auto"/>
              <w:jc w:val="both"/>
              <w:rPr>
                <w:rFonts w:ascii="Times New Roman" w:eastAsia="SimSun" w:hAnsi="Times New Roman" w:cs="Times New Roman"/>
                <w:b/>
                <w:bCs/>
                <w:sz w:val="24"/>
                <w:szCs w:val="24"/>
                <w:lang w:eastAsia="ar-SA"/>
              </w:rPr>
            </w:pPr>
            <w:r w:rsidRPr="00B17EFD">
              <w:rPr>
                <w:rFonts w:ascii="Times New Roman" w:eastAsia="SimSun" w:hAnsi="Times New Roman" w:cs="Times New Roman"/>
                <w:b/>
                <w:bCs/>
                <w:sz w:val="24"/>
                <w:szCs w:val="24"/>
                <w:lang w:eastAsia="ar-SA"/>
              </w:rPr>
              <w:t>Глава 2.</w:t>
            </w:r>
            <w:r w:rsidRPr="00B17EFD">
              <w:rPr>
                <w:rFonts w:ascii="Times New Roman" w:eastAsia="SimSun" w:hAnsi="Times New Roman" w:cs="Times New Roman"/>
                <w:b/>
                <w:sz w:val="24"/>
                <w:szCs w:val="24"/>
                <w:lang w:eastAsia="ar-SA"/>
              </w:rPr>
              <w:t xml:space="preserve"> </w:t>
            </w:r>
            <w:r w:rsidRPr="00B17EFD">
              <w:rPr>
                <w:rFonts w:ascii="Times New Roman" w:eastAsia="SimSun" w:hAnsi="Times New Roman" w:cs="Times New Roman"/>
                <w:b/>
                <w:bCs/>
                <w:sz w:val="24"/>
                <w:szCs w:val="24"/>
                <w:lang w:eastAsia="ar-SA"/>
              </w:rPr>
              <w:t>ПОЛНОМОЧИЯ ОРГАНОВ МЕСТНОГО САМОУПРАВЛЕНИЯ И КОМИССИИ ПО РЕГУЛИРОВАНИЮ ЗЕМЛЕПОЛЬЗОВАНИЯ И ЗАСТРОЙКИ</w:t>
            </w:r>
          </w:p>
        </w:tc>
      </w:tr>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suppressAutoHyphens/>
              <w:snapToGrid w:val="0"/>
              <w:spacing w:after="0" w:line="240" w:lineRule="auto"/>
              <w:jc w:val="both"/>
              <w:rPr>
                <w:rFonts w:ascii="Times New Roman" w:eastAsia="SimSun" w:hAnsi="Times New Roman" w:cs="Times New Roman"/>
                <w:bCs/>
                <w:sz w:val="24"/>
                <w:szCs w:val="24"/>
                <w:lang w:eastAsia="ar-SA"/>
              </w:rPr>
            </w:pPr>
            <w:r w:rsidRPr="00B17EFD">
              <w:rPr>
                <w:rFonts w:ascii="Times New Roman" w:eastAsia="SimSun" w:hAnsi="Times New Roman" w:cs="Times New Roman"/>
                <w:bCs/>
                <w:sz w:val="24"/>
                <w:szCs w:val="24"/>
                <w:lang w:eastAsia="ar-SA"/>
              </w:rPr>
              <w:t>Статья 7. Полномочия Совета поселения в области землепользования и застройки</w:t>
            </w:r>
          </w:p>
        </w:tc>
      </w:tr>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suppressAutoHyphens/>
              <w:snapToGrid w:val="0"/>
              <w:spacing w:after="0" w:line="240" w:lineRule="auto"/>
              <w:jc w:val="both"/>
              <w:rPr>
                <w:rFonts w:ascii="Times New Roman" w:eastAsia="SimSun" w:hAnsi="Times New Roman" w:cs="Times New Roman"/>
                <w:bCs/>
                <w:sz w:val="24"/>
                <w:szCs w:val="24"/>
                <w:lang w:eastAsia="ar-SA"/>
              </w:rPr>
            </w:pPr>
            <w:r w:rsidRPr="00B17EFD">
              <w:rPr>
                <w:rFonts w:ascii="Times New Roman" w:eastAsia="SimSun" w:hAnsi="Times New Roman" w:cs="Times New Roman"/>
                <w:bCs/>
                <w:sz w:val="24"/>
                <w:szCs w:val="24"/>
                <w:lang w:eastAsia="ar-SA"/>
              </w:rPr>
              <w:t>Статья 8. Полномочия администрации поселения в области землепользования и застройки</w:t>
            </w:r>
          </w:p>
        </w:tc>
      </w:tr>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suppressAutoHyphens/>
              <w:snapToGrid w:val="0"/>
              <w:spacing w:after="0" w:line="240" w:lineRule="auto"/>
              <w:jc w:val="both"/>
              <w:rPr>
                <w:rFonts w:ascii="Times New Roman" w:eastAsia="SimSun" w:hAnsi="Times New Roman" w:cs="Times New Roman"/>
                <w:sz w:val="24"/>
                <w:szCs w:val="24"/>
                <w:lang w:eastAsia="ar-SA"/>
              </w:rPr>
            </w:pPr>
            <w:r w:rsidRPr="00B17EFD">
              <w:rPr>
                <w:rFonts w:ascii="Times New Roman" w:eastAsia="SimSun" w:hAnsi="Times New Roman" w:cs="Times New Roman"/>
                <w:bCs/>
                <w:sz w:val="24"/>
                <w:szCs w:val="24"/>
                <w:lang w:eastAsia="ar-SA"/>
              </w:rPr>
              <w:t xml:space="preserve">Статья 9. Полномочия </w:t>
            </w:r>
            <w:r w:rsidRPr="00B17EFD">
              <w:rPr>
                <w:rFonts w:ascii="Times New Roman" w:eastAsia="SimSun" w:hAnsi="Times New Roman" w:cs="Times New Roman"/>
                <w:sz w:val="24"/>
                <w:szCs w:val="24"/>
                <w:lang w:eastAsia="ar-SA"/>
              </w:rPr>
              <w:t>комиссии по подготовке правил землепользования и застройки</w:t>
            </w:r>
          </w:p>
        </w:tc>
      </w:tr>
      <w:tr w:rsidR="00B17EFD" w:rsidRPr="00B17EFD" w:rsidTr="00B17EFD">
        <w:trPr>
          <w:trHeight w:val="182"/>
        </w:trPr>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suppressAutoHyphens/>
              <w:snapToGrid w:val="0"/>
              <w:spacing w:after="0" w:line="240" w:lineRule="auto"/>
              <w:ind w:firstLine="540"/>
              <w:jc w:val="both"/>
              <w:rPr>
                <w:rFonts w:ascii="Times New Roman" w:eastAsia="SimSun" w:hAnsi="Times New Roman" w:cs="Times New Roman"/>
                <w:b/>
                <w:sz w:val="24"/>
                <w:szCs w:val="24"/>
                <w:lang w:eastAsia="ar-SA"/>
              </w:rPr>
            </w:pPr>
          </w:p>
        </w:tc>
      </w:tr>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suppressAutoHyphens/>
              <w:snapToGrid w:val="0"/>
              <w:spacing w:after="0" w:line="240" w:lineRule="auto"/>
              <w:jc w:val="both"/>
              <w:rPr>
                <w:rFonts w:ascii="Times New Roman" w:eastAsia="SimSun" w:hAnsi="Times New Roman" w:cs="Times New Roman"/>
                <w:b/>
                <w:sz w:val="24"/>
                <w:szCs w:val="24"/>
                <w:lang w:eastAsia="ar-SA"/>
              </w:rPr>
            </w:pPr>
            <w:r w:rsidRPr="00B17EFD">
              <w:rPr>
                <w:rFonts w:ascii="Times New Roman" w:eastAsia="SimSun" w:hAnsi="Times New Roman" w:cs="Times New Roman"/>
                <w:b/>
                <w:sz w:val="24"/>
                <w:szCs w:val="24"/>
                <w:lang w:eastAsia="ar-SA"/>
              </w:rPr>
              <w:t>Глава 3. ПОДГОТОВКА ДОКУМЕНТАЦИИ ПО ПЛАНИРОВКЕ ТЕРРИТОРИИ ОРГАНАМИ МЕСТНОГО САМОУПРАВЛЕНИЯ</w:t>
            </w:r>
          </w:p>
        </w:tc>
      </w:tr>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suppressAutoHyphens/>
              <w:snapToGrid w:val="0"/>
              <w:spacing w:after="0" w:line="240" w:lineRule="auto"/>
              <w:ind w:right="-1"/>
              <w:jc w:val="both"/>
              <w:rPr>
                <w:rFonts w:ascii="Times New Roman" w:eastAsia="SimSun" w:hAnsi="Times New Roman" w:cs="Times New Roman"/>
                <w:bCs/>
                <w:sz w:val="24"/>
                <w:szCs w:val="24"/>
                <w:lang w:eastAsia="ar-SA"/>
              </w:rPr>
            </w:pPr>
            <w:r w:rsidRPr="00B17EFD">
              <w:rPr>
                <w:rFonts w:ascii="Times New Roman" w:eastAsia="SimSun" w:hAnsi="Times New Roman" w:cs="Times New Roman"/>
                <w:bCs/>
                <w:sz w:val="24"/>
                <w:szCs w:val="24"/>
                <w:lang w:eastAsia="ar-SA"/>
              </w:rPr>
              <w:t>Статья 10. Документация по планировке территории</w:t>
            </w:r>
          </w:p>
        </w:tc>
      </w:tr>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suppressAutoHyphens/>
              <w:snapToGrid w:val="0"/>
              <w:spacing w:after="0" w:line="240" w:lineRule="auto"/>
              <w:jc w:val="both"/>
              <w:rPr>
                <w:rFonts w:ascii="Times New Roman" w:eastAsia="SimSun" w:hAnsi="Times New Roman" w:cs="Times New Roman"/>
                <w:bCs/>
                <w:sz w:val="24"/>
                <w:szCs w:val="24"/>
                <w:lang w:eastAsia="ar-SA"/>
              </w:rPr>
            </w:pPr>
            <w:r w:rsidRPr="00B17EFD">
              <w:rPr>
                <w:rFonts w:ascii="Times New Roman" w:eastAsia="SimSun" w:hAnsi="Times New Roman" w:cs="Times New Roman"/>
                <w:bCs/>
                <w:sz w:val="24"/>
                <w:szCs w:val="24"/>
                <w:lang w:eastAsia="ar-SA"/>
              </w:rPr>
              <w:t xml:space="preserve">Статья 11. Порядок подготовки и утверждения документации по планировке территории </w:t>
            </w:r>
          </w:p>
        </w:tc>
      </w:tr>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suppressAutoHyphens/>
              <w:snapToGrid w:val="0"/>
              <w:spacing w:after="0" w:line="240" w:lineRule="auto"/>
              <w:ind w:firstLine="540"/>
              <w:jc w:val="both"/>
              <w:rPr>
                <w:rFonts w:ascii="Times New Roman" w:eastAsia="SimSun" w:hAnsi="Times New Roman" w:cs="Times New Roman"/>
                <w:b/>
                <w:bCs/>
                <w:sz w:val="24"/>
                <w:szCs w:val="24"/>
                <w:lang w:eastAsia="ar-SA"/>
              </w:rPr>
            </w:pPr>
          </w:p>
        </w:tc>
      </w:tr>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suppressAutoHyphens/>
              <w:snapToGrid w:val="0"/>
              <w:spacing w:after="0" w:line="240" w:lineRule="auto"/>
              <w:jc w:val="both"/>
              <w:rPr>
                <w:rFonts w:ascii="Times New Roman" w:eastAsia="SimSun" w:hAnsi="Times New Roman" w:cs="Times New Roman"/>
                <w:b/>
                <w:sz w:val="24"/>
                <w:szCs w:val="24"/>
                <w:lang w:eastAsia="ar-SA"/>
              </w:rPr>
            </w:pPr>
            <w:r w:rsidRPr="00B17EFD">
              <w:rPr>
                <w:rFonts w:ascii="Times New Roman" w:eastAsia="SimSun" w:hAnsi="Times New Roman" w:cs="Times New Roman"/>
                <w:b/>
                <w:sz w:val="24"/>
                <w:szCs w:val="24"/>
                <w:lang w:eastAsia="ar-SA"/>
              </w:rPr>
              <w:t>Глава 4. ГРАДОСТРОИТЕЛЬНОЕ РЕГЛАМЕНТИРОВАНИЕ</w:t>
            </w:r>
          </w:p>
        </w:tc>
      </w:tr>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suppressAutoHyphens/>
              <w:snapToGrid w:val="0"/>
              <w:spacing w:after="0" w:line="240" w:lineRule="auto"/>
              <w:ind w:right="-1"/>
              <w:jc w:val="both"/>
              <w:rPr>
                <w:rFonts w:ascii="Times New Roman" w:eastAsia="SimSun" w:hAnsi="Times New Roman" w:cs="Times New Roman"/>
                <w:bCs/>
                <w:sz w:val="24"/>
                <w:szCs w:val="24"/>
                <w:lang w:eastAsia="ar-SA"/>
              </w:rPr>
            </w:pPr>
            <w:r w:rsidRPr="00B17EFD">
              <w:rPr>
                <w:rFonts w:ascii="Times New Roman" w:eastAsia="SimSun" w:hAnsi="Times New Roman" w:cs="Times New Roman"/>
                <w:bCs/>
                <w:sz w:val="24"/>
                <w:szCs w:val="24"/>
                <w:lang w:eastAsia="ar-SA"/>
              </w:rPr>
              <w:t>Статья 12. Градостроительный регламент</w:t>
            </w:r>
          </w:p>
        </w:tc>
      </w:tr>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suppressAutoHyphens/>
              <w:snapToGrid w:val="0"/>
              <w:spacing w:after="0" w:line="240" w:lineRule="auto"/>
              <w:ind w:right="-1"/>
              <w:jc w:val="both"/>
              <w:rPr>
                <w:rFonts w:ascii="Times New Roman" w:eastAsia="SimSun" w:hAnsi="Times New Roman" w:cs="Times New Roman"/>
                <w:bCs/>
                <w:sz w:val="24"/>
                <w:szCs w:val="24"/>
                <w:lang w:eastAsia="ar-SA"/>
              </w:rPr>
            </w:pPr>
            <w:r w:rsidRPr="00B17EFD">
              <w:rPr>
                <w:rFonts w:ascii="Times New Roman" w:eastAsia="SimSun" w:hAnsi="Times New Roman" w:cs="Times New Roman"/>
                <w:bCs/>
                <w:sz w:val="24"/>
                <w:szCs w:val="24"/>
                <w:lang w:eastAsia="ar-SA"/>
              </w:rPr>
              <w:t>Статья 13. Использование земельных участков и объектов капитального строительства, не соответствующих градостроительному регламенту и красным линиям</w:t>
            </w:r>
          </w:p>
        </w:tc>
      </w:tr>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suppressAutoHyphens/>
              <w:snapToGrid w:val="0"/>
              <w:spacing w:after="0" w:line="240" w:lineRule="auto"/>
              <w:ind w:right="-1"/>
              <w:jc w:val="both"/>
              <w:rPr>
                <w:rFonts w:ascii="Times New Roman" w:eastAsia="SimSun" w:hAnsi="Times New Roman" w:cs="Times New Roman"/>
                <w:bCs/>
                <w:sz w:val="24"/>
                <w:szCs w:val="24"/>
                <w:lang w:eastAsia="ar-SA"/>
              </w:rPr>
            </w:pPr>
            <w:r w:rsidRPr="00B17EFD">
              <w:rPr>
                <w:rFonts w:ascii="Times New Roman" w:eastAsia="SimSun" w:hAnsi="Times New Roman" w:cs="Times New Roman"/>
                <w:bCs/>
                <w:sz w:val="24"/>
                <w:szCs w:val="24"/>
                <w:lang w:eastAsia="ar-SA"/>
              </w:rPr>
              <w:t>Статья 14. Виды территориальных зон</w:t>
            </w:r>
          </w:p>
        </w:tc>
      </w:tr>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suppressAutoHyphens/>
              <w:snapToGrid w:val="0"/>
              <w:spacing w:after="0" w:line="240" w:lineRule="auto"/>
              <w:ind w:right="-1"/>
              <w:jc w:val="both"/>
              <w:rPr>
                <w:rFonts w:ascii="Times New Roman" w:eastAsia="SimSun" w:hAnsi="Times New Roman" w:cs="Times New Roman"/>
                <w:bCs/>
                <w:sz w:val="24"/>
                <w:szCs w:val="24"/>
                <w:lang w:eastAsia="ar-SA"/>
              </w:rPr>
            </w:pPr>
            <w:r w:rsidRPr="00B17EFD">
              <w:rPr>
                <w:rFonts w:ascii="Times New Roman" w:eastAsia="SimSun" w:hAnsi="Times New Roman" w:cs="Times New Roman"/>
                <w:bCs/>
                <w:sz w:val="24"/>
                <w:szCs w:val="24"/>
                <w:lang w:eastAsia="ar-SA"/>
              </w:rPr>
              <w:t>Статья 15. Землепользование и застройка на территориях жилых зон</w:t>
            </w:r>
          </w:p>
        </w:tc>
      </w:tr>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suppressAutoHyphens/>
              <w:snapToGrid w:val="0"/>
              <w:spacing w:after="0" w:line="240" w:lineRule="auto"/>
              <w:ind w:right="-1"/>
              <w:jc w:val="both"/>
              <w:rPr>
                <w:rFonts w:ascii="Times New Roman" w:eastAsia="SimSun" w:hAnsi="Times New Roman" w:cs="Times New Roman"/>
                <w:sz w:val="24"/>
                <w:szCs w:val="24"/>
                <w:lang w:eastAsia="ar-SA"/>
              </w:rPr>
            </w:pPr>
            <w:r w:rsidRPr="00B17EFD">
              <w:rPr>
                <w:rFonts w:ascii="Times New Roman" w:eastAsia="SimSun" w:hAnsi="Times New Roman" w:cs="Times New Roman"/>
                <w:bCs/>
                <w:sz w:val="24"/>
                <w:szCs w:val="24"/>
                <w:lang w:eastAsia="ar-SA"/>
              </w:rPr>
              <w:t xml:space="preserve">Статья 16. Землепользование и застройка </w:t>
            </w:r>
            <w:r w:rsidRPr="00B17EFD">
              <w:rPr>
                <w:rFonts w:ascii="Times New Roman" w:eastAsia="SimSun" w:hAnsi="Times New Roman" w:cs="Times New Roman"/>
                <w:sz w:val="24"/>
                <w:szCs w:val="24"/>
                <w:lang w:eastAsia="ar-SA"/>
              </w:rPr>
              <w:t>на территориях общественно-деловых зон</w:t>
            </w:r>
          </w:p>
        </w:tc>
      </w:tr>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suppressAutoHyphens/>
              <w:snapToGrid w:val="0"/>
              <w:spacing w:after="0" w:line="240" w:lineRule="auto"/>
              <w:ind w:right="-1"/>
              <w:jc w:val="both"/>
              <w:rPr>
                <w:rFonts w:ascii="Times New Roman" w:eastAsia="SimSun" w:hAnsi="Times New Roman" w:cs="Times New Roman"/>
                <w:sz w:val="24"/>
                <w:szCs w:val="24"/>
                <w:lang w:eastAsia="ar-SA"/>
              </w:rPr>
            </w:pPr>
            <w:r w:rsidRPr="00B17EFD">
              <w:rPr>
                <w:rFonts w:ascii="Times New Roman" w:eastAsia="SimSun" w:hAnsi="Times New Roman" w:cs="Times New Roman"/>
                <w:bCs/>
                <w:sz w:val="24"/>
                <w:szCs w:val="24"/>
                <w:lang w:eastAsia="ar-SA"/>
              </w:rPr>
              <w:t xml:space="preserve">Статья 17. Землепользование и застройка </w:t>
            </w:r>
            <w:r w:rsidRPr="00B17EFD">
              <w:rPr>
                <w:rFonts w:ascii="Times New Roman" w:eastAsia="SimSun" w:hAnsi="Times New Roman" w:cs="Times New Roman"/>
                <w:sz w:val="24"/>
                <w:szCs w:val="24"/>
                <w:lang w:eastAsia="ar-SA"/>
              </w:rPr>
              <w:t>на территориях производственных зон</w:t>
            </w:r>
          </w:p>
        </w:tc>
      </w:tr>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suppressAutoHyphens/>
              <w:snapToGrid w:val="0"/>
              <w:spacing w:after="0" w:line="240" w:lineRule="auto"/>
              <w:ind w:right="-1"/>
              <w:jc w:val="both"/>
              <w:rPr>
                <w:rFonts w:ascii="Times New Roman" w:eastAsia="SimSun" w:hAnsi="Times New Roman" w:cs="Times New Roman"/>
                <w:sz w:val="24"/>
                <w:szCs w:val="24"/>
                <w:lang w:eastAsia="ar-SA"/>
              </w:rPr>
            </w:pPr>
            <w:r w:rsidRPr="00B17EFD">
              <w:rPr>
                <w:rFonts w:ascii="Times New Roman" w:eastAsia="SimSun" w:hAnsi="Times New Roman" w:cs="Times New Roman"/>
                <w:bCs/>
                <w:sz w:val="24"/>
                <w:szCs w:val="24"/>
                <w:lang w:eastAsia="ar-SA"/>
              </w:rPr>
              <w:t xml:space="preserve">Статья 18. Землепользование и застройка </w:t>
            </w:r>
            <w:r w:rsidRPr="00B17EFD">
              <w:rPr>
                <w:rFonts w:ascii="Times New Roman" w:eastAsia="SimSun" w:hAnsi="Times New Roman" w:cs="Times New Roman"/>
                <w:sz w:val="24"/>
                <w:szCs w:val="24"/>
                <w:lang w:eastAsia="ar-SA"/>
              </w:rPr>
              <w:t>на территориях зон инженерной инфраструктуры</w:t>
            </w:r>
          </w:p>
        </w:tc>
      </w:tr>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suppressAutoHyphens/>
              <w:snapToGrid w:val="0"/>
              <w:spacing w:after="0" w:line="240" w:lineRule="auto"/>
              <w:ind w:right="-1"/>
              <w:jc w:val="both"/>
              <w:rPr>
                <w:rFonts w:ascii="Times New Roman" w:eastAsia="SimSun" w:hAnsi="Times New Roman" w:cs="Times New Roman"/>
                <w:sz w:val="24"/>
                <w:szCs w:val="24"/>
                <w:lang w:eastAsia="ar-SA"/>
              </w:rPr>
            </w:pPr>
            <w:r w:rsidRPr="00B17EFD">
              <w:rPr>
                <w:rFonts w:ascii="Times New Roman" w:eastAsia="SimSun" w:hAnsi="Times New Roman" w:cs="Times New Roman"/>
                <w:bCs/>
                <w:sz w:val="24"/>
                <w:szCs w:val="24"/>
                <w:lang w:eastAsia="ar-SA"/>
              </w:rPr>
              <w:t xml:space="preserve">Статья 19. Землепользование и застройка </w:t>
            </w:r>
            <w:r w:rsidRPr="00B17EFD">
              <w:rPr>
                <w:rFonts w:ascii="Times New Roman" w:eastAsia="SimSun" w:hAnsi="Times New Roman" w:cs="Times New Roman"/>
                <w:sz w:val="24"/>
                <w:szCs w:val="24"/>
                <w:lang w:eastAsia="ar-SA"/>
              </w:rPr>
              <w:t>на территориях зон транспортной инфраструктуры</w:t>
            </w:r>
          </w:p>
        </w:tc>
      </w:tr>
      <w:tr w:rsidR="00B17EFD" w:rsidRPr="00B17EFD" w:rsidTr="00B17EFD">
        <w:trPr>
          <w:trHeight w:val="326"/>
        </w:trPr>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suppressAutoHyphens/>
              <w:snapToGrid w:val="0"/>
              <w:spacing w:after="0" w:line="240" w:lineRule="auto"/>
              <w:ind w:right="-1"/>
              <w:jc w:val="both"/>
              <w:rPr>
                <w:rFonts w:ascii="Times New Roman" w:eastAsia="SimSun" w:hAnsi="Times New Roman" w:cs="Times New Roman"/>
                <w:sz w:val="24"/>
                <w:szCs w:val="24"/>
                <w:lang w:eastAsia="ar-SA"/>
              </w:rPr>
            </w:pPr>
            <w:r w:rsidRPr="00B17EFD">
              <w:rPr>
                <w:rFonts w:ascii="Times New Roman" w:eastAsia="SimSun" w:hAnsi="Times New Roman" w:cs="Times New Roman"/>
                <w:bCs/>
                <w:sz w:val="24"/>
                <w:szCs w:val="24"/>
                <w:lang w:eastAsia="ar-SA"/>
              </w:rPr>
              <w:t xml:space="preserve">Статья 20. Землепользование и застройка </w:t>
            </w:r>
            <w:r w:rsidRPr="00B17EFD">
              <w:rPr>
                <w:rFonts w:ascii="Times New Roman" w:eastAsia="SimSun" w:hAnsi="Times New Roman" w:cs="Times New Roman"/>
                <w:sz w:val="24"/>
                <w:szCs w:val="24"/>
                <w:lang w:eastAsia="ar-SA"/>
              </w:rPr>
              <w:t>на территориях рекреационных зон</w:t>
            </w:r>
          </w:p>
        </w:tc>
      </w:tr>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suppressAutoHyphens/>
              <w:snapToGrid w:val="0"/>
              <w:spacing w:after="0" w:line="240" w:lineRule="auto"/>
              <w:ind w:right="-1"/>
              <w:jc w:val="both"/>
              <w:rPr>
                <w:rFonts w:ascii="Times New Roman" w:eastAsia="SimSun" w:hAnsi="Times New Roman" w:cs="Times New Roman"/>
                <w:sz w:val="24"/>
                <w:szCs w:val="24"/>
                <w:lang w:eastAsia="ar-SA"/>
              </w:rPr>
            </w:pPr>
            <w:r w:rsidRPr="00B17EFD">
              <w:rPr>
                <w:rFonts w:ascii="Times New Roman" w:eastAsia="SimSun" w:hAnsi="Times New Roman" w:cs="Times New Roman"/>
                <w:bCs/>
                <w:sz w:val="24"/>
                <w:szCs w:val="24"/>
                <w:lang w:eastAsia="ar-SA"/>
              </w:rPr>
              <w:t xml:space="preserve">Статья 21. Землепользование и застройка </w:t>
            </w:r>
            <w:r w:rsidRPr="00B17EFD">
              <w:rPr>
                <w:rFonts w:ascii="Times New Roman" w:eastAsia="SimSun" w:hAnsi="Times New Roman" w:cs="Times New Roman"/>
                <w:sz w:val="24"/>
                <w:szCs w:val="24"/>
                <w:lang w:eastAsia="ar-SA"/>
              </w:rPr>
              <w:t xml:space="preserve">на территориях зон сельскохозяйственного использования </w:t>
            </w:r>
          </w:p>
        </w:tc>
      </w:tr>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suppressAutoHyphens/>
              <w:snapToGrid w:val="0"/>
              <w:spacing w:after="0" w:line="240" w:lineRule="auto"/>
              <w:ind w:right="-1"/>
              <w:jc w:val="both"/>
              <w:rPr>
                <w:rFonts w:ascii="Times New Roman" w:eastAsia="SimSun" w:hAnsi="Times New Roman" w:cs="Times New Roman"/>
                <w:sz w:val="24"/>
                <w:szCs w:val="24"/>
                <w:lang w:eastAsia="ar-SA"/>
              </w:rPr>
            </w:pPr>
            <w:r w:rsidRPr="00B17EFD">
              <w:rPr>
                <w:rFonts w:ascii="Times New Roman" w:eastAsia="SimSun" w:hAnsi="Times New Roman" w:cs="Times New Roman"/>
                <w:bCs/>
                <w:sz w:val="24"/>
                <w:szCs w:val="24"/>
                <w:lang w:eastAsia="ar-SA"/>
              </w:rPr>
              <w:t xml:space="preserve">Статья 22. Землепользование и застройка </w:t>
            </w:r>
            <w:r w:rsidRPr="00B17EFD">
              <w:rPr>
                <w:rFonts w:ascii="Times New Roman" w:eastAsia="SimSun" w:hAnsi="Times New Roman" w:cs="Times New Roman"/>
                <w:sz w:val="24"/>
                <w:szCs w:val="24"/>
                <w:lang w:eastAsia="ar-SA"/>
              </w:rPr>
              <w:t>на территориях зон специального назначения</w:t>
            </w:r>
          </w:p>
        </w:tc>
      </w:tr>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suppressAutoHyphens/>
              <w:snapToGrid w:val="0"/>
              <w:spacing w:after="0" w:line="240" w:lineRule="auto"/>
              <w:ind w:right="-1"/>
              <w:jc w:val="both"/>
              <w:rPr>
                <w:rFonts w:ascii="Times New Roman" w:eastAsia="SimSun" w:hAnsi="Times New Roman" w:cs="Times New Roman"/>
                <w:b/>
                <w:sz w:val="24"/>
                <w:szCs w:val="24"/>
                <w:lang w:eastAsia="ar-SA"/>
              </w:rPr>
            </w:pPr>
          </w:p>
        </w:tc>
      </w:tr>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suppressAutoHyphens/>
              <w:snapToGrid w:val="0"/>
              <w:spacing w:after="0" w:line="240" w:lineRule="auto"/>
              <w:jc w:val="both"/>
              <w:rPr>
                <w:rFonts w:ascii="Times New Roman" w:eastAsia="SimSun" w:hAnsi="Times New Roman" w:cs="Times New Roman"/>
                <w:b/>
                <w:sz w:val="24"/>
                <w:szCs w:val="24"/>
                <w:lang w:eastAsia="ar-SA"/>
              </w:rPr>
            </w:pPr>
            <w:r w:rsidRPr="00B17EFD">
              <w:rPr>
                <w:rFonts w:ascii="Times New Roman" w:eastAsia="SimSun" w:hAnsi="Times New Roman" w:cs="Times New Roman"/>
                <w:b/>
                <w:sz w:val="24"/>
                <w:szCs w:val="24"/>
                <w:lang w:eastAsia="ar-SA"/>
              </w:rPr>
              <w:t>Глава 5. ПОРЯДОК (ПРОЦЕДУРЫ) ЗАСТРОЙКИ ТЕРРИТОРИИ ПОСЕЛЕНИЯ</w:t>
            </w:r>
          </w:p>
        </w:tc>
      </w:tr>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suppressAutoHyphens/>
              <w:snapToGrid w:val="0"/>
              <w:spacing w:after="0" w:line="240" w:lineRule="auto"/>
              <w:jc w:val="both"/>
              <w:rPr>
                <w:rFonts w:ascii="Times New Roman" w:eastAsia="SimSun" w:hAnsi="Times New Roman" w:cs="Times New Roman"/>
                <w:bCs/>
                <w:sz w:val="24"/>
                <w:szCs w:val="24"/>
                <w:lang w:eastAsia="ar-SA"/>
              </w:rPr>
            </w:pPr>
            <w:r w:rsidRPr="00B17EFD">
              <w:rPr>
                <w:rFonts w:ascii="Times New Roman" w:eastAsia="SimSun" w:hAnsi="Times New Roman" w:cs="Times New Roman"/>
                <w:bCs/>
                <w:sz w:val="24"/>
                <w:szCs w:val="24"/>
                <w:lang w:eastAsia="ar-SA"/>
              </w:rPr>
              <w:t>Статья 23. Основные принципы организации застройки на территории поселения</w:t>
            </w:r>
          </w:p>
        </w:tc>
      </w:tr>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suppressAutoHyphens/>
              <w:autoSpaceDE w:val="0"/>
              <w:snapToGrid w:val="0"/>
              <w:spacing w:after="0" w:line="240" w:lineRule="auto"/>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Статья 24. Предоставление земельных участков</w:t>
            </w:r>
          </w:p>
        </w:tc>
      </w:tr>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suppressAutoHyphens/>
              <w:autoSpaceDE w:val="0"/>
              <w:spacing w:after="0" w:line="240" w:lineRule="auto"/>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 xml:space="preserve">Статья 25. </w:t>
            </w:r>
            <w:r w:rsidRPr="00B17EFD">
              <w:rPr>
                <w:rFonts w:ascii="Times New Roman" w:eastAsia="Times New Roman" w:hAnsi="Times New Roman" w:cs="Times New Roman"/>
                <w:bCs/>
                <w:sz w:val="24"/>
                <w:szCs w:val="24"/>
                <w:lang w:eastAsia="ru-RU"/>
              </w:rPr>
              <w:t>Подготовка, организация и проведение аукциона по продаже земельного участка, находящегося в государственной или муниципальной собственности, или аукциона на право заключения договора аренды земельного участка, находящегося в государственной или муниципальной собственности</w:t>
            </w:r>
          </w:p>
        </w:tc>
      </w:tr>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autoSpaceDE w:val="0"/>
              <w:autoSpaceDN w:val="0"/>
              <w:adjustRightInd w:val="0"/>
              <w:spacing w:after="0" w:line="240" w:lineRule="auto"/>
              <w:jc w:val="both"/>
              <w:outlineLvl w:val="0"/>
              <w:rPr>
                <w:rFonts w:ascii="Times New Roman" w:eastAsia="Times New Roman" w:hAnsi="Times New Roman" w:cs="Times New Roman"/>
                <w:bCs/>
                <w:sz w:val="24"/>
                <w:szCs w:val="24"/>
                <w:lang w:eastAsia="ru-RU"/>
              </w:rPr>
            </w:pPr>
            <w:r w:rsidRPr="00B17EFD">
              <w:rPr>
                <w:rFonts w:ascii="Times New Roman" w:eastAsia="SimSun" w:hAnsi="Times New Roman" w:cs="Times New Roman"/>
                <w:sz w:val="24"/>
                <w:szCs w:val="24"/>
                <w:lang w:eastAsia="ar-SA"/>
              </w:rPr>
              <w:t>Статья 26. П</w:t>
            </w:r>
            <w:r w:rsidRPr="00B17EFD">
              <w:rPr>
                <w:rFonts w:ascii="Times New Roman" w:eastAsia="Times New Roman" w:hAnsi="Times New Roman" w:cs="Times New Roman"/>
                <w:bCs/>
                <w:sz w:val="24"/>
                <w:szCs w:val="24"/>
                <w:lang w:eastAsia="ru-RU"/>
              </w:rPr>
              <w:t>редоставление в собственность, аренду, постоянное (бессрочное) пользование, безвозмездное пользование земельного участка, находящегося в государственной или муниципальной собственности, без проведения торгов</w:t>
            </w:r>
          </w:p>
        </w:tc>
      </w:tr>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autoSpaceDE w:val="0"/>
              <w:autoSpaceDN w:val="0"/>
              <w:adjustRightInd w:val="0"/>
              <w:spacing w:after="0" w:line="240" w:lineRule="auto"/>
              <w:jc w:val="both"/>
              <w:outlineLvl w:val="0"/>
              <w:rPr>
                <w:rFonts w:ascii="Times New Roman" w:eastAsia="Times New Roman" w:hAnsi="Times New Roman" w:cs="Times New Roman"/>
                <w:bCs/>
                <w:sz w:val="24"/>
                <w:szCs w:val="24"/>
                <w:lang w:eastAsia="ru-RU"/>
              </w:rPr>
            </w:pPr>
            <w:r w:rsidRPr="00B17EFD">
              <w:rPr>
                <w:rFonts w:ascii="Times New Roman" w:eastAsia="SimSun" w:hAnsi="Times New Roman" w:cs="Times New Roman"/>
                <w:sz w:val="24"/>
                <w:szCs w:val="24"/>
                <w:lang w:eastAsia="ar-SA"/>
              </w:rPr>
              <w:t xml:space="preserve">Статья 26.1. </w:t>
            </w:r>
            <w:r w:rsidRPr="00B17EFD">
              <w:rPr>
                <w:rFonts w:ascii="Times New Roman" w:eastAsia="Times New Roman" w:hAnsi="Times New Roman" w:cs="Times New Roman"/>
                <w:bCs/>
                <w:sz w:val="24"/>
                <w:szCs w:val="24"/>
                <w:lang w:eastAsia="ru-RU"/>
              </w:rPr>
              <w:t>Особенности предоставления земельных участков, находящихся в государственной или муниципальной собственности, гражданам для индивидуального жилищного строительства, ведения личного подсобного хозяйства в границах населенного пункта, садоводства, дачного хозяйства, гражданам и крестьянским (фермерским) хозяйствам для осуществления крестьянским (фермерским) хозяйством его деятельности</w:t>
            </w:r>
          </w:p>
        </w:tc>
      </w:tr>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suppressAutoHyphens/>
              <w:snapToGrid w:val="0"/>
              <w:spacing w:after="0" w:line="240" w:lineRule="auto"/>
              <w:jc w:val="both"/>
              <w:rPr>
                <w:rFonts w:ascii="Times New Roman" w:eastAsia="SimSun" w:hAnsi="Times New Roman" w:cs="Times New Roman"/>
                <w:bCs/>
                <w:sz w:val="24"/>
                <w:szCs w:val="24"/>
                <w:lang w:eastAsia="ar-SA"/>
              </w:rPr>
            </w:pPr>
            <w:r w:rsidRPr="00B17EFD">
              <w:rPr>
                <w:rFonts w:ascii="Times New Roman" w:eastAsia="SimSun" w:hAnsi="Times New Roman" w:cs="Times New Roman"/>
                <w:bCs/>
                <w:sz w:val="24"/>
                <w:szCs w:val="24"/>
                <w:lang w:eastAsia="ar-SA"/>
              </w:rPr>
              <w:t>Статья 27. Инженерная подготовка территории</w:t>
            </w:r>
          </w:p>
        </w:tc>
      </w:tr>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suppressAutoHyphens/>
              <w:snapToGrid w:val="0"/>
              <w:spacing w:after="0" w:line="240" w:lineRule="auto"/>
              <w:jc w:val="both"/>
              <w:rPr>
                <w:rFonts w:ascii="Times New Roman" w:eastAsia="SimSun" w:hAnsi="Times New Roman" w:cs="Times New Roman"/>
                <w:spacing w:val="-2"/>
                <w:sz w:val="24"/>
                <w:szCs w:val="24"/>
                <w:lang w:eastAsia="ar-SA"/>
              </w:rPr>
            </w:pPr>
            <w:r w:rsidRPr="00B17EFD">
              <w:rPr>
                <w:rFonts w:ascii="Times New Roman" w:eastAsia="SimSun" w:hAnsi="Times New Roman" w:cs="Times New Roman"/>
                <w:spacing w:val="-2"/>
                <w:sz w:val="24"/>
                <w:szCs w:val="24"/>
                <w:lang w:eastAsia="ar-SA"/>
              </w:rPr>
              <w:lastRenderedPageBreak/>
              <w:t>Статья 28. Право на осуществление строительства, реконструкции и капитального ремонта объектов капитального строительства</w:t>
            </w:r>
          </w:p>
        </w:tc>
      </w:tr>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suppressAutoHyphens/>
              <w:snapToGrid w:val="0"/>
              <w:spacing w:after="0" w:line="240" w:lineRule="auto"/>
              <w:jc w:val="both"/>
              <w:rPr>
                <w:rFonts w:ascii="Times New Roman" w:eastAsia="SimSun" w:hAnsi="Times New Roman" w:cs="Times New Roman"/>
                <w:bCs/>
                <w:sz w:val="24"/>
                <w:szCs w:val="24"/>
                <w:lang w:eastAsia="ar-SA"/>
              </w:rPr>
            </w:pPr>
            <w:r w:rsidRPr="00B17EFD">
              <w:rPr>
                <w:rFonts w:ascii="Times New Roman" w:eastAsia="SimSun" w:hAnsi="Times New Roman" w:cs="Times New Roman"/>
                <w:bCs/>
                <w:sz w:val="24"/>
                <w:szCs w:val="24"/>
                <w:lang w:eastAsia="ar-SA"/>
              </w:rPr>
              <w:t xml:space="preserve">Статья 29. Проектная документация объекта капитального строительства </w:t>
            </w:r>
          </w:p>
        </w:tc>
      </w:tr>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suppressAutoHyphens/>
              <w:snapToGrid w:val="0"/>
              <w:spacing w:after="0" w:line="240" w:lineRule="auto"/>
              <w:jc w:val="both"/>
              <w:rPr>
                <w:rFonts w:ascii="Times New Roman" w:eastAsia="SimSun" w:hAnsi="Times New Roman" w:cs="Times New Roman"/>
                <w:bCs/>
                <w:sz w:val="24"/>
                <w:szCs w:val="24"/>
                <w:lang w:eastAsia="ar-SA"/>
              </w:rPr>
            </w:pPr>
            <w:r w:rsidRPr="00B17EFD">
              <w:rPr>
                <w:rFonts w:ascii="Times New Roman" w:eastAsia="SimSun" w:hAnsi="Times New Roman" w:cs="Times New Roman"/>
                <w:bCs/>
                <w:sz w:val="24"/>
                <w:szCs w:val="24"/>
                <w:lang w:eastAsia="ar-SA"/>
              </w:rPr>
              <w:t>Статья 30.</w:t>
            </w:r>
            <w:r w:rsidRPr="00B17EFD">
              <w:rPr>
                <w:rFonts w:ascii="Times New Roman" w:eastAsia="SimSun" w:hAnsi="Times New Roman" w:cs="Times New Roman"/>
                <w:sz w:val="24"/>
                <w:szCs w:val="24"/>
                <w:lang w:eastAsia="ar-SA"/>
              </w:rPr>
              <w:t xml:space="preserve"> </w:t>
            </w:r>
            <w:r w:rsidRPr="00B17EFD">
              <w:rPr>
                <w:rFonts w:ascii="Times New Roman" w:eastAsia="SimSun" w:hAnsi="Times New Roman" w:cs="Times New Roman"/>
                <w:bCs/>
                <w:sz w:val="24"/>
                <w:szCs w:val="24"/>
                <w:lang w:eastAsia="ar-SA"/>
              </w:rPr>
              <w:t xml:space="preserve">Государственная экспертиза и утверждение проектной документации </w:t>
            </w:r>
          </w:p>
        </w:tc>
      </w:tr>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suppressAutoHyphens/>
              <w:snapToGrid w:val="0"/>
              <w:spacing w:after="0" w:line="240" w:lineRule="auto"/>
              <w:jc w:val="both"/>
              <w:rPr>
                <w:rFonts w:ascii="Times New Roman" w:eastAsia="SimSun" w:hAnsi="Times New Roman" w:cs="Times New Roman"/>
                <w:bCs/>
                <w:sz w:val="24"/>
                <w:szCs w:val="24"/>
                <w:lang w:eastAsia="ar-SA"/>
              </w:rPr>
            </w:pPr>
            <w:r w:rsidRPr="00B17EFD">
              <w:rPr>
                <w:rFonts w:ascii="Times New Roman" w:eastAsia="SimSun" w:hAnsi="Times New Roman" w:cs="Times New Roman"/>
                <w:bCs/>
                <w:sz w:val="24"/>
                <w:szCs w:val="24"/>
                <w:lang w:eastAsia="ar-SA"/>
              </w:rPr>
              <w:t>Статья 31. Выдача разрешения на строительство и разрешения на ввод объекта в эксплуатацию</w:t>
            </w:r>
          </w:p>
        </w:tc>
      </w:tr>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suppressAutoHyphens/>
              <w:snapToGrid w:val="0"/>
              <w:spacing w:after="0" w:line="240" w:lineRule="auto"/>
              <w:jc w:val="both"/>
              <w:rPr>
                <w:rFonts w:ascii="Times New Roman" w:eastAsia="SimSun" w:hAnsi="Times New Roman" w:cs="Times New Roman"/>
                <w:bCs/>
                <w:sz w:val="24"/>
                <w:szCs w:val="24"/>
                <w:lang w:eastAsia="ar-SA"/>
              </w:rPr>
            </w:pPr>
            <w:r w:rsidRPr="00B17EFD">
              <w:rPr>
                <w:rFonts w:ascii="Times New Roman" w:eastAsia="SimSun" w:hAnsi="Times New Roman" w:cs="Times New Roman"/>
                <w:bCs/>
                <w:sz w:val="24"/>
                <w:szCs w:val="24"/>
                <w:lang w:eastAsia="ar-SA"/>
              </w:rPr>
              <w:t>Статья 32. Государственный строительный надзор</w:t>
            </w:r>
          </w:p>
        </w:tc>
      </w:tr>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suppressAutoHyphens/>
              <w:snapToGrid w:val="0"/>
              <w:spacing w:after="0" w:line="240" w:lineRule="auto"/>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Статья 33. Состав и назначение территорий общего пользования</w:t>
            </w:r>
          </w:p>
        </w:tc>
      </w:tr>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suppressAutoHyphens/>
              <w:snapToGrid w:val="0"/>
              <w:spacing w:after="0" w:line="240" w:lineRule="auto"/>
              <w:jc w:val="both"/>
              <w:rPr>
                <w:rFonts w:ascii="Times New Roman" w:eastAsia="SimSun" w:hAnsi="Times New Roman" w:cs="Times New Roman"/>
                <w:b/>
                <w:sz w:val="24"/>
                <w:szCs w:val="24"/>
                <w:lang w:eastAsia="ar-SA"/>
              </w:rPr>
            </w:pPr>
          </w:p>
        </w:tc>
      </w:tr>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suppressAutoHyphens/>
              <w:snapToGrid w:val="0"/>
              <w:spacing w:after="0" w:line="240" w:lineRule="auto"/>
              <w:jc w:val="both"/>
              <w:rPr>
                <w:rFonts w:ascii="Times New Roman" w:eastAsia="SimSun" w:hAnsi="Times New Roman" w:cs="Times New Roman"/>
                <w:b/>
                <w:sz w:val="24"/>
                <w:szCs w:val="24"/>
                <w:lang w:eastAsia="ar-SA"/>
              </w:rPr>
            </w:pPr>
            <w:r w:rsidRPr="00B17EFD">
              <w:rPr>
                <w:rFonts w:ascii="Times New Roman" w:eastAsia="SimSun" w:hAnsi="Times New Roman" w:cs="Times New Roman"/>
                <w:b/>
                <w:sz w:val="24"/>
                <w:szCs w:val="24"/>
                <w:lang w:eastAsia="ar-SA"/>
              </w:rPr>
              <w:t>Глава 6. ГРАДОСТРОИТЕЛЬНЫЕ ОГРАНИЧЕНИЯ (ЗОНЫ С ОСОБЫМИ УСЛОВИЯМИ ИСПОЛЬЗОВАНИЯ ТЕРРИТОРИЙ)</w:t>
            </w:r>
          </w:p>
        </w:tc>
      </w:tr>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suppressAutoHyphens/>
              <w:snapToGrid w:val="0"/>
              <w:spacing w:after="0" w:line="240" w:lineRule="auto"/>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Статья 34. Осуществление землепользования и застройки в зонах с особыми условиями использования территории поселения</w:t>
            </w:r>
          </w:p>
        </w:tc>
      </w:tr>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suppressAutoHyphens/>
              <w:snapToGrid w:val="0"/>
              <w:spacing w:after="0" w:line="240" w:lineRule="auto"/>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Статья 35. Охранные зоны</w:t>
            </w:r>
          </w:p>
        </w:tc>
      </w:tr>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suppressAutoHyphens/>
              <w:snapToGrid w:val="0"/>
              <w:spacing w:after="0" w:line="240" w:lineRule="auto"/>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Статья 36. Санитарно-защитные зоны</w:t>
            </w:r>
          </w:p>
        </w:tc>
      </w:tr>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suppressAutoHyphens/>
              <w:snapToGrid w:val="0"/>
              <w:spacing w:after="0" w:line="240" w:lineRule="auto"/>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Статья 37. Зоны охраны объектов культурного наследия (памятников истории и культуры) народов Российской Федерации</w:t>
            </w:r>
          </w:p>
        </w:tc>
      </w:tr>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suppressAutoHyphens/>
              <w:snapToGrid w:val="0"/>
              <w:spacing w:after="0" w:line="240" w:lineRule="auto"/>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Статья 38. Водоохранные зоны</w:t>
            </w:r>
          </w:p>
        </w:tc>
      </w:tr>
      <w:tr w:rsidR="00B17EFD" w:rsidRPr="00B17EFD" w:rsidTr="00B17EFD">
        <w:trPr>
          <w:trHeight w:val="142"/>
        </w:trPr>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suppressAutoHyphens/>
              <w:snapToGrid w:val="0"/>
              <w:spacing w:after="0" w:line="240" w:lineRule="auto"/>
              <w:ind w:firstLine="540"/>
              <w:jc w:val="both"/>
              <w:rPr>
                <w:rFonts w:ascii="Times New Roman" w:eastAsia="SimSun" w:hAnsi="Times New Roman" w:cs="Times New Roman"/>
                <w:b/>
                <w:sz w:val="24"/>
                <w:szCs w:val="24"/>
                <w:lang w:eastAsia="ar-SA"/>
              </w:rPr>
            </w:pPr>
          </w:p>
        </w:tc>
      </w:tr>
      <w:tr w:rsidR="00B17EFD" w:rsidRPr="00B17EFD" w:rsidTr="00B17EFD">
        <w:trPr>
          <w:trHeight w:val="561"/>
        </w:trPr>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widowControl w:val="0"/>
              <w:suppressAutoHyphens/>
              <w:autoSpaceDE w:val="0"/>
              <w:snapToGrid w:val="0"/>
              <w:spacing w:after="0" w:line="240" w:lineRule="auto"/>
              <w:jc w:val="both"/>
              <w:rPr>
                <w:rFonts w:ascii="Times New Roman" w:eastAsia="SimSun" w:hAnsi="Times New Roman" w:cs="Times New Roman"/>
                <w:b/>
                <w:bCs/>
                <w:sz w:val="24"/>
                <w:szCs w:val="24"/>
                <w:lang w:eastAsia="ar-SA"/>
              </w:rPr>
            </w:pPr>
            <w:r w:rsidRPr="00B17EFD">
              <w:rPr>
                <w:rFonts w:ascii="Times New Roman" w:eastAsia="SimSun" w:hAnsi="Times New Roman" w:cs="Times New Roman"/>
                <w:b/>
                <w:sz w:val="24"/>
                <w:szCs w:val="24"/>
                <w:lang w:eastAsia="ar-SA"/>
              </w:rPr>
              <w:t xml:space="preserve">Глава 7. ПУБЛИЧНЫЕ СЛУШАНИЯ </w:t>
            </w:r>
            <w:r w:rsidRPr="00B17EFD">
              <w:rPr>
                <w:rFonts w:ascii="Times New Roman" w:eastAsia="SimSun" w:hAnsi="Times New Roman" w:cs="Times New Roman"/>
                <w:b/>
                <w:bCs/>
                <w:sz w:val="24"/>
                <w:szCs w:val="24"/>
                <w:lang w:eastAsia="ar-SA"/>
              </w:rPr>
              <w:t>ПО ВОПРОСАМ ЗЕМЛЕПОЛЬЗОВАНИЯ И ЗАСТРОЙКИ</w:t>
            </w:r>
          </w:p>
        </w:tc>
      </w:tr>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widowControl w:val="0"/>
              <w:suppressAutoHyphens/>
              <w:autoSpaceDE w:val="0"/>
              <w:snapToGrid w:val="0"/>
              <w:spacing w:after="0" w:line="240" w:lineRule="auto"/>
              <w:jc w:val="both"/>
              <w:rPr>
                <w:rFonts w:ascii="Times New Roman" w:eastAsia="SimSun" w:hAnsi="Times New Roman" w:cs="Times New Roman"/>
                <w:bCs/>
                <w:sz w:val="24"/>
                <w:szCs w:val="24"/>
                <w:lang w:eastAsia="ar-SA"/>
              </w:rPr>
            </w:pPr>
            <w:r w:rsidRPr="00B17EFD">
              <w:rPr>
                <w:rFonts w:ascii="Times New Roman" w:eastAsia="SimSun" w:hAnsi="Times New Roman" w:cs="Times New Roman"/>
                <w:bCs/>
                <w:sz w:val="24"/>
                <w:szCs w:val="24"/>
                <w:lang w:eastAsia="ar-SA"/>
              </w:rPr>
              <w:t xml:space="preserve">Статья 39. Общие положения организации и проведения публичных слушаний по вопросам землепользования и застройки </w:t>
            </w:r>
          </w:p>
        </w:tc>
      </w:tr>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widowControl w:val="0"/>
              <w:suppressAutoHyphens/>
              <w:autoSpaceDE w:val="0"/>
              <w:snapToGrid w:val="0"/>
              <w:spacing w:after="0" w:line="240" w:lineRule="auto"/>
              <w:jc w:val="both"/>
              <w:rPr>
                <w:rFonts w:ascii="Times New Roman" w:eastAsia="SimSun" w:hAnsi="Times New Roman" w:cs="Times New Roman"/>
                <w:bCs/>
                <w:sz w:val="24"/>
                <w:szCs w:val="24"/>
                <w:lang w:eastAsia="ar-SA"/>
              </w:rPr>
            </w:pPr>
            <w:r w:rsidRPr="00B17EFD">
              <w:rPr>
                <w:rFonts w:ascii="Times New Roman" w:eastAsia="SimSun" w:hAnsi="Times New Roman" w:cs="Times New Roman"/>
                <w:bCs/>
                <w:sz w:val="24"/>
                <w:szCs w:val="24"/>
                <w:lang w:eastAsia="ar-SA"/>
              </w:rPr>
              <w:t>Статья 40. Принятие решения о проведении публичных слушаний</w:t>
            </w:r>
          </w:p>
        </w:tc>
      </w:tr>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widowControl w:val="0"/>
              <w:suppressAutoHyphens/>
              <w:autoSpaceDE w:val="0"/>
              <w:snapToGrid w:val="0"/>
              <w:spacing w:after="0" w:line="240" w:lineRule="auto"/>
              <w:jc w:val="both"/>
              <w:rPr>
                <w:rFonts w:ascii="Times New Roman" w:eastAsia="SimSun" w:hAnsi="Times New Roman" w:cs="Times New Roman"/>
                <w:bCs/>
                <w:sz w:val="24"/>
                <w:szCs w:val="24"/>
                <w:lang w:eastAsia="ar-SA"/>
              </w:rPr>
            </w:pPr>
            <w:r w:rsidRPr="00B17EFD">
              <w:rPr>
                <w:rFonts w:ascii="Times New Roman" w:eastAsia="SimSun" w:hAnsi="Times New Roman" w:cs="Times New Roman"/>
                <w:bCs/>
                <w:sz w:val="24"/>
                <w:szCs w:val="24"/>
                <w:lang w:eastAsia="ar-SA"/>
              </w:rPr>
              <w:t>Статья 41. Сроки проведения публичных слушаний</w:t>
            </w:r>
          </w:p>
        </w:tc>
      </w:tr>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widowControl w:val="0"/>
              <w:suppressAutoHyphens/>
              <w:autoSpaceDE w:val="0"/>
              <w:snapToGrid w:val="0"/>
              <w:spacing w:after="0" w:line="240" w:lineRule="auto"/>
              <w:jc w:val="both"/>
              <w:rPr>
                <w:rFonts w:ascii="Times New Roman" w:eastAsia="SimSun" w:hAnsi="Times New Roman" w:cs="Times New Roman"/>
                <w:bCs/>
                <w:sz w:val="24"/>
                <w:szCs w:val="24"/>
                <w:lang w:eastAsia="ar-SA"/>
              </w:rPr>
            </w:pPr>
            <w:r w:rsidRPr="00B17EFD">
              <w:rPr>
                <w:rFonts w:ascii="Times New Roman" w:eastAsia="SimSun" w:hAnsi="Times New Roman" w:cs="Times New Roman"/>
                <w:bCs/>
                <w:sz w:val="24"/>
                <w:szCs w:val="24"/>
                <w:lang w:eastAsia="ar-SA"/>
              </w:rPr>
              <w:t xml:space="preserve">Статья 42. Проведение публичных слушаний по вопросу внесения изменений в настоящие Правила </w:t>
            </w:r>
          </w:p>
        </w:tc>
      </w:tr>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widowControl w:val="0"/>
              <w:suppressAutoHyphens/>
              <w:autoSpaceDE w:val="0"/>
              <w:snapToGrid w:val="0"/>
              <w:spacing w:after="0" w:line="240" w:lineRule="auto"/>
              <w:jc w:val="both"/>
              <w:rPr>
                <w:rFonts w:ascii="Times New Roman" w:eastAsia="SimSun" w:hAnsi="Times New Roman" w:cs="Times New Roman"/>
                <w:bCs/>
                <w:sz w:val="24"/>
                <w:szCs w:val="24"/>
                <w:lang w:eastAsia="ar-SA"/>
              </w:rPr>
            </w:pPr>
            <w:r w:rsidRPr="00B17EFD">
              <w:rPr>
                <w:rFonts w:ascii="Times New Roman" w:eastAsia="SimSun" w:hAnsi="Times New Roman" w:cs="Times New Roman"/>
                <w:bCs/>
                <w:sz w:val="24"/>
                <w:szCs w:val="24"/>
                <w:lang w:eastAsia="ar-SA"/>
              </w:rPr>
              <w:t>Статья 43. Организация и проведение публичных слушаний по проектам планировки территории и проектам межевания территории, подготовленным в составе документации по планировке территории</w:t>
            </w:r>
          </w:p>
        </w:tc>
      </w:tr>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widowControl w:val="0"/>
              <w:suppressAutoHyphens/>
              <w:autoSpaceDE w:val="0"/>
              <w:snapToGrid w:val="0"/>
              <w:spacing w:after="0" w:line="240" w:lineRule="auto"/>
              <w:jc w:val="both"/>
              <w:rPr>
                <w:rFonts w:ascii="Times New Roman" w:eastAsia="SimSun" w:hAnsi="Times New Roman" w:cs="Times New Roman"/>
                <w:bCs/>
                <w:sz w:val="24"/>
                <w:szCs w:val="24"/>
                <w:lang w:eastAsia="ar-SA"/>
              </w:rPr>
            </w:pPr>
            <w:r w:rsidRPr="00B17EFD">
              <w:rPr>
                <w:rFonts w:ascii="Times New Roman" w:eastAsia="SimSun" w:hAnsi="Times New Roman" w:cs="Times New Roman"/>
                <w:bCs/>
                <w:sz w:val="24"/>
                <w:szCs w:val="24"/>
                <w:lang w:eastAsia="ar-SA"/>
              </w:rPr>
              <w:t>Статья 44.</w:t>
            </w:r>
            <w:r w:rsidRPr="00B17EFD">
              <w:rPr>
                <w:rFonts w:ascii="Times New Roman" w:eastAsia="SimSun" w:hAnsi="Times New Roman" w:cs="Times New Roman"/>
                <w:b/>
                <w:bCs/>
                <w:sz w:val="24"/>
                <w:szCs w:val="24"/>
                <w:lang w:eastAsia="ar-SA"/>
              </w:rPr>
              <w:t xml:space="preserve"> </w:t>
            </w:r>
            <w:r w:rsidRPr="00B17EFD">
              <w:rPr>
                <w:rFonts w:ascii="Times New Roman" w:eastAsia="SimSun" w:hAnsi="Times New Roman" w:cs="Times New Roman"/>
                <w:bCs/>
                <w:sz w:val="24"/>
                <w:szCs w:val="24"/>
                <w:lang w:eastAsia="ar-SA"/>
              </w:rPr>
              <w:t>Проведение публичных слушаний по вопросу предоставления разрешения на условно разрешенный вид использования земельного участка или объекта капитального строительства</w:t>
            </w:r>
          </w:p>
        </w:tc>
      </w:tr>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widowControl w:val="0"/>
              <w:suppressAutoHyphens/>
              <w:autoSpaceDE w:val="0"/>
              <w:snapToGrid w:val="0"/>
              <w:spacing w:after="0" w:line="240" w:lineRule="auto"/>
              <w:jc w:val="both"/>
              <w:rPr>
                <w:rFonts w:ascii="Times New Roman" w:eastAsia="SimSun" w:hAnsi="Times New Roman" w:cs="Times New Roman"/>
                <w:bCs/>
                <w:sz w:val="24"/>
                <w:szCs w:val="24"/>
                <w:lang w:eastAsia="ar-SA"/>
              </w:rPr>
            </w:pPr>
            <w:r w:rsidRPr="00B17EFD">
              <w:rPr>
                <w:rFonts w:ascii="Times New Roman" w:eastAsia="SimSun" w:hAnsi="Times New Roman" w:cs="Times New Roman"/>
                <w:bCs/>
                <w:sz w:val="24"/>
                <w:szCs w:val="24"/>
                <w:lang w:eastAsia="ar-SA"/>
              </w:rPr>
              <w:t>Статья 45. Проведение публичных слушаний по вопросу отклонения от предельных параметров разрешенного строительства, реконструкции объектов капитального строительства</w:t>
            </w:r>
          </w:p>
        </w:tc>
      </w:tr>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widowControl w:val="0"/>
              <w:suppressAutoHyphens/>
              <w:autoSpaceDE w:val="0"/>
              <w:snapToGrid w:val="0"/>
              <w:spacing w:after="0" w:line="240" w:lineRule="auto"/>
              <w:jc w:val="both"/>
              <w:rPr>
                <w:rFonts w:ascii="Times New Roman" w:eastAsia="SimSun" w:hAnsi="Times New Roman" w:cs="Times New Roman"/>
                <w:bCs/>
                <w:sz w:val="24"/>
                <w:szCs w:val="24"/>
                <w:lang w:eastAsia="ar-SA"/>
              </w:rPr>
            </w:pPr>
          </w:p>
        </w:tc>
      </w:tr>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widowControl w:val="0"/>
              <w:suppressAutoHyphens/>
              <w:autoSpaceDE w:val="0"/>
              <w:snapToGrid w:val="0"/>
              <w:spacing w:after="0" w:line="240" w:lineRule="auto"/>
              <w:jc w:val="both"/>
              <w:rPr>
                <w:rFonts w:ascii="Times New Roman" w:eastAsia="SimSun" w:hAnsi="Times New Roman" w:cs="Times New Roman"/>
                <w:b/>
                <w:bCs/>
                <w:sz w:val="24"/>
                <w:szCs w:val="24"/>
                <w:lang w:eastAsia="ar-SA"/>
              </w:rPr>
            </w:pPr>
            <w:r w:rsidRPr="00B17EFD">
              <w:rPr>
                <w:rFonts w:ascii="Times New Roman" w:eastAsia="SimSun" w:hAnsi="Times New Roman" w:cs="Times New Roman"/>
                <w:b/>
                <w:bCs/>
                <w:sz w:val="24"/>
                <w:szCs w:val="24"/>
                <w:lang w:eastAsia="ar-SA"/>
              </w:rPr>
              <w:t>Глава 8. ЗАКЛЮЧИТЕЛЬНЫЕ ПОЛОЖЕНИЯ</w:t>
            </w:r>
          </w:p>
        </w:tc>
      </w:tr>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widowControl w:val="0"/>
              <w:suppressAutoHyphens/>
              <w:autoSpaceDE w:val="0"/>
              <w:snapToGrid w:val="0"/>
              <w:spacing w:after="0" w:line="240" w:lineRule="auto"/>
              <w:jc w:val="both"/>
              <w:rPr>
                <w:rFonts w:ascii="Times New Roman" w:eastAsia="SimSun" w:hAnsi="Times New Roman" w:cs="Times New Roman"/>
                <w:bCs/>
                <w:sz w:val="24"/>
                <w:szCs w:val="24"/>
                <w:lang w:eastAsia="ar-SA"/>
              </w:rPr>
            </w:pPr>
            <w:r w:rsidRPr="00B17EFD">
              <w:rPr>
                <w:rFonts w:ascii="Times New Roman" w:eastAsia="SimSun" w:hAnsi="Times New Roman" w:cs="Times New Roman"/>
                <w:bCs/>
                <w:sz w:val="24"/>
                <w:szCs w:val="24"/>
                <w:lang w:eastAsia="ar-SA"/>
              </w:rPr>
              <w:t>Статья 46. Вступление в силу настоящих правил</w:t>
            </w:r>
          </w:p>
        </w:tc>
      </w:tr>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widowControl w:val="0"/>
              <w:suppressAutoHyphens/>
              <w:autoSpaceDE w:val="0"/>
              <w:snapToGrid w:val="0"/>
              <w:spacing w:after="0" w:line="240" w:lineRule="auto"/>
              <w:jc w:val="both"/>
              <w:rPr>
                <w:rFonts w:ascii="Times New Roman" w:eastAsia="SimSun" w:hAnsi="Times New Roman" w:cs="Times New Roman"/>
                <w:bCs/>
                <w:sz w:val="24"/>
                <w:szCs w:val="24"/>
                <w:lang w:eastAsia="ar-SA"/>
              </w:rPr>
            </w:pPr>
            <w:r w:rsidRPr="00B17EFD">
              <w:rPr>
                <w:rFonts w:ascii="Times New Roman" w:eastAsia="SimSun" w:hAnsi="Times New Roman" w:cs="Times New Roman"/>
                <w:bCs/>
                <w:sz w:val="24"/>
                <w:szCs w:val="24"/>
                <w:lang w:eastAsia="ar-SA"/>
              </w:rPr>
              <w:t>Статья 47. Действие настоящих Правил по отношению к ранее возникшим правоотношениям</w:t>
            </w:r>
          </w:p>
        </w:tc>
      </w:tr>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widowControl w:val="0"/>
              <w:suppressAutoHyphens/>
              <w:autoSpaceDE w:val="0"/>
              <w:snapToGrid w:val="0"/>
              <w:spacing w:after="0" w:line="240" w:lineRule="auto"/>
              <w:jc w:val="both"/>
              <w:rPr>
                <w:rFonts w:ascii="Times New Roman" w:eastAsia="SimSun" w:hAnsi="Times New Roman" w:cs="Times New Roman"/>
                <w:bCs/>
                <w:sz w:val="24"/>
                <w:szCs w:val="24"/>
                <w:lang w:eastAsia="ar-SA"/>
              </w:rPr>
            </w:pPr>
            <w:r w:rsidRPr="00B17EFD">
              <w:rPr>
                <w:rFonts w:ascii="Times New Roman" w:eastAsia="SimSun" w:hAnsi="Times New Roman" w:cs="Times New Roman"/>
                <w:bCs/>
                <w:sz w:val="24"/>
                <w:szCs w:val="24"/>
                <w:lang w:eastAsia="ar-SA"/>
              </w:rPr>
              <w:t>Статья 48. Действие настоящих Правил по отношению к градостроительной документации</w:t>
            </w:r>
          </w:p>
        </w:tc>
      </w:tr>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widowControl w:val="0"/>
              <w:suppressAutoHyphens/>
              <w:autoSpaceDE w:val="0"/>
              <w:snapToGrid w:val="0"/>
              <w:spacing w:after="0" w:line="240" w:lineRule="auto"/>
              <w:jc w:val="both"/>
              <w:rPr>
                <w:rFonts w:ascii="Times New Roman" w:eastAsia="SimSun" w:hAnsi="Times New Roman" w:cs="Times New Roman"/>
                <w:bCs/>
                <w:sz w:val="24"/>
                <w:szCs w:val="24"/>
                <w:lang w:eastAsia="ar-SA"/>
              </w:rPr>
            </w:pPr>
          </w:p>
        </w:tc>
      </w:tr>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widowControl w:val="0"/>
              <w:suppressAutoHyphens/>
              <w:autoSpaceDE w:val="0"/>
              <w:snapToGrid w:val="0"/>
              <w:spacing w:after="0" w:line="240" w:lineRule="auto"/>
              <w:jc w:val="both"/>
              <w:rPr>
                <w:rFonts w:ascii="Times New Roman" w:eastAsia="SimSun" w:hAnsi="Times New Roman" w:cs="Times New Roman"/>
                <w:b/>
                <w:bCs/>
                <w:sz w:val="24"/>
                <w:szCs w:val="24"/>
                <w:lang w:eastAsia="ar-SA"/>
              </w:rPr>
            </w:pPr>
            <w:r w:rsidRPr="00B17EFD">
              <w:rPr>
                <w:rFonts w:ascii="Times New Roman" w:eastAsia="SimSun" w:hAnsi="Times New Roman" w:cs="Times New Roman"/>
                <w:b/>
                <w:bCs/>
                <w:sz w:val="24"/>
                <w:szCs w:val="24"/>
                <w:lang w:eastAsia="ar-SA"/>
              </w:rPr>
              <w:t>ПРИЛОЖЕНИЕ:</w:t>
            </w:r>
          </w:p>
        </w:tc>
      </w:tr>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widowControl w:val="0"/>
              <w:suppressAutoHyphens/>
              <w:autoSpaceDE w:val="0"/>
              <w:snapToGrid w:val="0"/>
              <w:spacing w:after="0" w:line="240" w:lineRule="auto"/>
              <w:jc w:val="both"/>
              <w:rPr>
                <w:rFonts w:ascii="Times New Roman" w:eastAsia="SimSun" w:hAnsi="Times New Roman" w:cs="Times New Roman"/>
                <w:b/>
                <w:bCs/>
                <w:sz w:val="24"/>
                <w:szCs w:val="24"/>
                <w:lang w:eastAsia="ar-SA"/>
              </w:rPr>
            </w:pPr>
            <w:r w:rsidRPr="00B17EFD">
              <w:rPr>
                <w:rFonts w:ascii="Times New Roman" w:eastAsia="SimSun" w:hAnsi="Times New Roman" w:cs="Times New Roman"/>
                <w:b/>
                <w:bCs/>
                <w:sz w:val="24"/>
                <w:szCs w:val="24"/>
                <w:lang w:eastAsia="ar-SA"/>
              </w:rPr>
              <w:t>Карта градостроительного зонирования;</w:t>
            </w:r>
          </w:p>
        </w:tc>
      </w:tr>
      <w:tr w:rsidR="00B17EFD" w:rsidRPr="00B17EFD" w:rsidTr="00B17EFD">
        <w:tc>
          <w:tcPr>
            <w:tcW w:w="10280" w:type="dxa"/>
            <w:tcBorders>
              <w:top w:val="single" w:sz="4" w:space="0" w:color="000000"/>
              <w:left w:val="single" w:sz="4" w:space="0" w:color="000000"/>
              <w:bottom w:val="single" w:sz="4" w:space="0" w:color="000000"/>
              <w:right w:val="single" w:sz="4" w:space="0" w:color="000000"/>
            </w:tcBorders>
          </w:tcPr>
          <w:p w:rsidR="00B17EFD" w:rsidRPr="00B17EFD" w:rsidRDefault="00B17EFD" w:rsidP="00B17EFD">
            <w:pPr>
              <w:widowControl w:val="0"/>
              <w:suppressAutoHyphens/>
              <w:autoSpaceDE w:val="0"/>
              <w:snapToGrid w:val="0"/>
              <w:spacing w:after="0" w:line="240" w:lineRule="auto"/>
              <w:jc w:val="both"/>
              <w:rPr>
                <w:rFonts w:ascii="Times New Roman" w:eastAsia="SimSun" w:hAnsi="Times New Roman" w:cs="Times New Roman"/>
                <w:b/>
                <w:bCs/>
                <w:sz w:val="24"/>
                <w:szCs w:val="24"/>
                <w:lang w:eastAsia="ar-SA"/>
              </w:rPr>
            </w:pPr>
            <w:r w:rsidRPr="00B17EFD">
              <w:rPr>
                <w:rFonts w:ascii="Times New Roman" w:eastAsia="SimSun" w:hAnsi="Times New Roman" w:cs="Times New Roman"/>
                <w:b/>
                <w:bCs/>
                <w:sz w:val="24"/>
                <w:szCs w:val="24"/>
                <w:lang w:eastAsia="ar-SA"/>
              </w:rPr>
              <w:t>Градостроительные регламенты</w:t>
            </w:r>
          </w:p>
        </w:tc>
      </w:tr>
    </w:tbl>
    <w:p w:rsidR="00B17EFD" w:rsidRPr="00B17EFD" w:rsidRDefault="00B17EFD" w:rsidP="00B17EFD">
      <w:pPr>
        <w:tabs>
          <w:tab w:val="center" w:pos="4677"/>
          <w:tab w:val="right" w:pos="9355"/>
        </w:tabs>
        <w:suppressAutoHyphens/>
        <w:spacing w:after="0" w:line="240" w:lineRule="auto"/>
        <w:ind w:left="5613"/>
        <w:rPr>
          <w:rFonts w:ascii="Times New Roman" w:eastAsia="SimSun" w:hAnsi="Times New Roman" w:cs="Times New Roman"/>
          <w:sz w:val="24"/>
          <w:szCs w:val="24"/>
          <w:lang w:eastAsia="ar-SA"/>
        </w:rPr>
      </w:pPr>
    </w:p>
    <w:p w:rsidR="00B17EFD" w:rsidRPr="00B17EFD" w:rsidRDefault="00B17EFD" w:rsidP="00B17EFD">
      <w:pPr>
        <w:tabs>
          <w:tab w:val="center" w:pos="4677"/>
          <w:tab w:val="right" w:pos="9355"/>
        </w:tabs>
        <w:suppressAutoHyphens/>
        <w:spacing w:after="0" w:line="240" w:lineRule="auto"/>
        <w:ind w:left="5613"/>
        <w:jc w:val="right"/>
        <w:rPr>
          <w:rFonts w:ascii="Times New Roman" w:eastAsia="Times New Roman" w:hAnsi="Times New Roman" w:cs="Times New Roman"/>
          <w:bCs/>
          <w:sz w:val="24"/>
          <w:szCs w:val="24"/>
          <w:lang w:eastAsia="ar-SA"/>
        </w:rPr>
      </w:pPr>
      <w:r w:rsidRPr="00B17EFD">
        <w:rPr>
          <w:rFonts w:ascii="Times New Roman" w:eastAsia="SimSun" w:hAnsi="Times New Roman" w:cs="Times New Roman"/>
          <w:sz w:val="24"/>
          <w:szCs w:val="24"/>
          <w:lang w:eastAsia="ar-SA"/>
        </w:rPr>
        <w:br w:type="page"/>
      </w:r>
    </w:p>
    <w:p w:rsidR="00B17EFD" w:rsidRPr="00B17EFD" w:rsidRDefault="00B17EFD" w:rsidP="00B17EFD">
      <w:pPr>
        <w:suppressAutoHyphens/>
        <w:spacing w:after="0" w:line="240" w:lineRule="auto"/>
        <w:ind w:firstLine="540"/>
        <w:jc w:val="center"/>
        <w:rPr>
          <w:rFonts w:ascii="Times New Roman" w:eastAsia="SimSun" w:hAnsi="Times New Roman" w:cs="Times New Roman"/>
          <w:b/>
          <w:sz w:val="24"/>
          <w:szCs w:val="24"/>
          <w:lang w:eastAsia="ar-SA"/>
        </w:rPr>
      </w:pPr>
      <w:r w:rsidRPr="00B17EFD">
        <w:rPr>
          <w:rFonts w:ascii="Times New Roman" w:eastAsia="SimSun" w:hAnsi="Times New Roman" w:cs="Times New Roman"/>
          <w:b/>
          <w:sz w:val="24"/>
          <w:szCs w:val="24"/>
          <w:lang w:eastAsia="ar-SA"/>
        </w:rPr>
        <w:lastRenderedPageBreak/>
        <w:t xml:space="preserve">ПРАВИЛА ЗЕМЛЕПОЛЬЗОВАНИЯ И ЗАСТРОЙКИ </w:t>
      </w:r>
    </w:p>
    <w:p w:rsidR="00B17EFD" w:rsidRPr="00B17EFD" w:rsidRDefault="00B17EFD" w:rsidP="00B17EFD">
      <w:pPr>
        <w:suppressAutoHyphens/>
        <w:spacing w:after="0" w:line="240" w:lineRule="auto"/>
        <w:ind w:firstLine="540"/>
        <w:jc w:val="center"/>
        <w:rPr>
          <w:rFonts w:ascii="Times New Roman" w:eastAsia="SimSun" w:hAnsi="Times New Roman" w:cs="Times New Roman"/>
          <w:b/>
          <w:sz w:val="24"/>
          <w:szCs w:val="24"/>
          <w:lang w:eastAsia="ar-SA"/>
        </w:rPr>
      </w:pPr>
      <w:r w:rsidRPr="00B17EFD">
        <w:rPr>
          <w:rFonts w:ascii="Times New Roman" w:eastAsia="SimSun" w:hAnsi="Times New Roman" w:cs="Times New Roman"/>
          <w:b/>
          <w:sz w:val="24"/>
          <w:szCs w:val="24"/>
          <w:lang w:eastAsia="ar-SA"/>
        </w:rPr>
        <w:t>КАМИНСКОГО СЕЛЬСКОГО ПОСЕЛЕНИЯ</w:t>
      </w:r>
    </w:p>
    <w:p w:rsidR="00B17EFD" w:rsidRPr="00B17EFD" w:rsidRDefault="00B17EFD" w:rsidP="00B17EFD">
      <w:pPr>
        <w:suppressAutoHyphens/>
        <w:spacing w:after="0" w:line="240" w:lineRule="auto"/>
        <w:ind w:firstLine="540"/>
        <w:jc w:val="center"/>
        <w:rPr>
          <w:rFonts w:ascii="Times New Roman" w:eastAsia="SimSun" w:hAnsi="Times New Roman" w:cs="Times New Roman"/>
          <w:b/>
          <w:sz w:val="24"/>
          <w:szCs w:val="24"/>
          <w:lang w:eastAsia="ar-SA"/>
        </w:rPr>
      </w:pPr>
    </w:p>
    <w:p w:rsidR="00B17EFD" w:rsidRPr="00B17EFD" w:rsidRDefault="00B17EFD" w:rsidP="00B17EFD">
      <w:pPr>
        <w:suppressAutoHyphens/>
        <w:spacing w:after="0" w:line="240" w:lineRule="auto"/>
        <w:ind w:firstLine="540"/>
        <w:jc w:val="center"/>
        <w:rPr>
          <w:rFonts w:ascii="Times New Roman" w:eastAsia="SimSun" w:hAnsi="Times New Roman" w:cs="Times New Roman"/>
          <w:b/>
          <w:sz w:val="24"/>
          <w:szCs w:val="24"/>
          <w:lang w:eastAsia="ar-SA"/>
        </w:rPr>
      </w:pPr>
      <w:r w:rsidRPr="00B17EFD">
        <w:rPr>
          <w:rFonts w:ascii="Times New Roman" w:eastAsia="SimSun" w:hAnsi="Times New Roman" w:cs="Times New Roman"/>
          <w:b/>
          <w:sz w:val="24"/>
          <w:szCs w:val="24"/>
          <w:lang w:eastAsia="ar-SA"/>
        </w:rPr>
        <w:t>ВВЕДЕНИЕ</w:t>
      </w:r>
    </w:p>
    <w:p w:rsidR="00B17EFD" w:rsidRPr="00B17EFD" w:rsidRDefault="00B17EFD" w:rsidP="00B17EFD">
      <w:pPr>
        <w:suppressAutoHyphens/>
        <w:spacing w:after="0" w:line="240" w:lineRule="auto"/>
        <w:ind w:firstLine="540"/>
        <w:jc w:val="center"/>
        <w:rPr>
          <w:rFonts w:ascii="Times New Roman" w:eastAsia="SimSun" w:hAnsi="Times New Roman" w:cs="Times New Roman"/>
          <w:b/>
          <w:sz w:val="24"/>
          <w:szCs w:val="24"/>
          <w:lang w:eastAsia="ar-SA"/>
        </w:rPr>
      </w:pPr>
    </w:p>
    <w:p w:rsidR="00B17EFD" w:rsidRPr="00B17EFD" w:rsidRDefault="00B17EFD" w:rsidP="00B17EFD">
      <w:pPr>
        <w:suppressAutoHyphens/>
        <w:autoSpaceDE w:val="0"/>
        <w:spacing w:after="0" w:line="240" w:lineRule="auto"/>
        <w:ind w:firstLine="540"/>
        <w:jc w:val="both"/>
        <w:rPr>
          <w:rFonts w:ascii="Times New Roman" w:eastAsia="Times New Roman" w:hAnsi="Times New Roman" w:cs="Times New Roman"/>
          <w:bCs/>
          <w:sz w:val="24"/>
          <w:szCs w:val="24"/>
          <w:lang w:eastAsia="ar-SA"/>
        </w:rPr>
      </w:pPr>
      <w:r w:rsidRPr="00B17EFD">
        <w:rPr>
          <w:rFonts w:ascii="Times New Roman" w:eastAsia="SimSun" w:hAnsi="Times New Roman" w:cs="Times New Roman"/>
          <w:sz w:val="24"/>
          <w:szCs w:val="24"/>
          <w:lang w:eastAsia="ar-SA"/>
        </w:rPr>
        <w:t xml:space="preserve">Правила землепользования и застройки Каминского сельского поселения (далее – Правила) устанавливают территориальные зоны, градостроительные регламенты, порядок применения настоящих Правил и внесения в них изменений и наряду с действующим законодательством, муниципальными правовыми актами органов местного самоуправления Каминского сельского поселения (далее также – поселение) создают условия для устойчивого развития территории поселения, планировки, застройки и благоустройства территории поселения, развития жилищного строительства, производственной, социальной, инженерной и транспортной инфраструктур, </w:t>
      </w:r>
      <w:r w:rsidRPr="00B17EFD">
        <w:rPr>
          <w:rFonts w:ascii="Times New Roman" w:eastAsia="Times New Roman" w:hAnsi="Times New Roman" w:cs="Times New Roman"/>
          <w:bCs/>
          <w:sz w:val="24"/>
          <w:szCs w:val="24"/>
          <w:lang w:eastAsia="ar-SA"/>
        </w:rPr>
        <w:t>рационального использования природных ресурсов</w:t>
      </w:r>
      <w:r w:rsidRPr="00B17EFD">
        <w:rPr>
          <w:rFonts w:ascii="Times New Roman" w:eastAsia="SimSun" w:hAnsi="Times New Roman" w:cs="Times New Roman"/>
          <w:sz w:val="24"/>
          <w:szCs w:val="24"/>
          <w:lang w:eastAsia="ar-SA"/>
        </w:rPr>
        <w:t>, а также сохранения и развития историко-культурного наследия,</w:t>
      </w:r>
      <w:r w:rsidRPr="00B17EFD">
        <w:rPr>
          <w:rFonts w:ascii="Times New Roman" w:eastAsia="Times New Roman" w:hAnsi="Times New Roman" w:cs="Times New Roman"/>
          <w:b/>
          <w:bCs/>
          <w:sz w:val="24"/>
          <w:szCs w:val="24"/>
          <w:lang w:eastAsia="ar-SA"/>
        </w:rPr>
        <w:t xml:space="preserve"> </w:t>
      </w:r>
      <w:r w:rsidRPr="00B17EFD">
        <w:rPr>
          <w:rFonts w:ascii="Times New Roman" w:eastAsia="Times New Roman" w:hAnsi="Times New Roman" w:cs="Times New Roman"/>
          <w:bCs/>
          <w:sz w:val="24"/>
          <w:szCs w:val="24"/>
          <w:lang w:eastAsia="ar-SA"/>
        </w:rPr>
        <w:t>обеспечивают права и законные интересы физических и юридических лиц, создают условия для привлечения инвестиций.</w:t>
      </w:r>
    </w:p>
    <w:p w:rsidR="00B17EFD" w:rsidRPr="00B17EFD" w:rsidRDefault="00B17EFD" w:rsidP="00B17EFD">
      <w:pPr>
        <w:suppressAutoHyphens/>
        <w:spacing w:after="0" w:line="240" w:lineRule="auto"/>
        <w:ind w:firstLine="540"/>
        <w:rPr>
          <w:rFonts w:ascii="Times New Roman" w:eastAsia="SimSun" w:hAnsi="Times New Roman" w:cs="Times New Roman"/>
          <w:sz w:val="24"/>
          <w:szCs w:val="24"/>
          <w:lang w:eastAsia="ar-SA"/>
        </w:rPr>
      </w:pPr>
    </w:p>
    <w:p w:rsidR="00B17EFD" w:rsidRPr="00B17EFD" w:rsidRDefault="00B17EFD" w:rsidP="00B17EFD">
      <w:pPr>
        <w:suppressAutoHyphens/>
        <w:spacing w:after="0" w:line="240" w:lineRule="auto"/>
        <w:ind w:firstLine="540"/>
        <w:jc w:val="center"/>
        <w:rPr>
          <w:rFonts w:ascii="Times New Roman" w:eastAsia="SimSun" w:hAnsi="Times New Roman" w:cs="Times New Roman"/>
          <w:b/>
          <w:sz w:val="24"/>
          <w:szCs w:val="24"/>
          <w:lang w:eastAsia="ar-SA"/>
        </w:rPr>
      </w:pPr>
      <w:r w:rsidRPr="00B17EFD">
        <w:rPr>
          <w:rFonts w:ascii="Times New Roman" w:eastAsia="SimSun" w:hAnsi="Times New Roman" w:cs="Times New Roman"/>
          <w:b/>
          <w:sz w:val="24"/>
          <w:szCs w:val="24"/>
          <w:lang w:eastAsia="ar-SA"/>
        </w:rPr>
        <w:t>Глава 1. ОБЩИЕ ПОЛОЖЕНИЯ</w:t>
      </w:r>
    </w:p>
    <w:p w:rsidR="00B17EFD" w:rsidRPr="00B17EFD" w:rsidRDefault="00B17EFD" w:rsidP="00B17EFD">
      <w:pPr>
        <w:suppressAutoHyphens/>
        <w:spacing w:after="0" w:line="240" w:lineRule="auto"/>
        <w:ind w:firstLine="540"/>
        <w:jc w:val="center"/>
        <w:rPr>
          <w:rFonts w:ascii="Times New Roman" w:eastAsia="SimSun" w:hAnsi="Times New Roman" w:cs="Times New Roman"/>
          <w:sz w:val="24"/>
          <w:szCs w:val="24"/>
          <w:lang w:eastAsia="ar-SA"/>
        </w:rPr>
      </w:pPr>
    </w:p>
    <w:p w:rsidR="00B17EFD" w:rsidRPr="00B17EFD" w:rsidRDefault="00B17EFD" w:rsidP="00B17EFD">
      <w:pPr>
        <w:suppressAutoHyphens/>
        <w:spacing w:after="0" w:line="240" w:lineRule="auto"/>
        <w:ind w:firstLine="540"/>
        <w:jc w:val="both"/>
        <w:rPr>
          <w:rFonts w:ascii="Times New Roman" w:eastAsia="SimSun" w:hAnsi="Times New Roman" w:cs="Times New Roman"/>
          <w:b/>
          <w:bCs/>
          <w:sz w:val="24"/>
          <w:szCs w:val="24"/>
          <w:lang w:eastAsia="ar-SA"/>
        </w:rPr>
      </w:pPr>
      <w:r w:rsidRPr="00B17EFD">
        <w:rPr>
          <w:rFonts w:ascii="Times New Roman" w:eastAsia="SimSun" w:hAnsi="Times New Roman" w:cs="Times New Roman"/>
          <w:b/>
          <w:bCs/>
          <w:sz w:val="24"/>
          <w:szCs w:val="24"/>
          <w:lang w:eastAsia="ar-SA"/>
        </w:rPr>
        <w:t xml:space="preserve">Статья 1. </w:t>
      </w:r>
      <w:r w:rsidRPr="00B17EFD">
        <w:rPr>
          <w:rFonts w:ascii="Times New Roman" w:eastAsia="SimSun" w:hAnsi="Times New Roman" w:cs="Times New Roman"/>
          <w:b/>
          <w:sz w:val="24"/>
          <w:szCs w:val="24"/>
          <w:lang w:eastAsia="ar-SA"/>
        </w:rPr>
        <w:t>Основные определения и термины, используемые в настоящих Правилах</w:t>
      </w:r>
      <w:r w:rsidRPr="00B17EFD">
        <w:rPr>
          <w:rFonts w:ascii="Times New Roman" w:eastAsia="SimSun" w:hAnsi="Times New Roman" w:cs="Times New Roman"/>
          <w:b/>
          <w:bCs/>
          <w:sz w:val="24"/>
          <w:szCs w:val="24"/>
          <w:lang w:eastAsia="ar-SA"/>
        </w:rPr>
        <w:t xml:space="preserve"> </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p>
    <w:p w:rsidR="00B17EFD" w:rsidRPr="00B17EFD" w:rsidRDefault="00B17EFD" w:rsidP="00B17EFD">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B17EFD">
        <w:rPr>
          <w:rFonts w:ascii="Times New Roman" w:eastAsia="Times New Roman" w:hAnsi="Times New Roman" w:cs="Times New Roman"/>
          <w:sz w:val="24"/>
          <w:szCs w:val="24"/>
          <w:lang w:eastAsia="ar-SA"/>
        </w:rPr>
        <w:t>Основные определения и термины, используемые в настоящих Правилах:</w:t>
      </w:r>
    </w:p>
    <w:p w:rsidR="00B17EFD" w:rsidRPr="00B17EFD" w:rsidRDefault="00B17EFD" w:rsidP="00B17EFD">
      <w:pPr>
        <w:autoSpaceDE w:val="0"/>
        <w:autoSpaceDN w:val="0"/>
        <w:adjustRightInd w:val="0"/>
        <w:spacing w:after="0" w:line="240" w:lineRule="auto"/>
        <w:ind w:firstLine="540"/>
        <w:jc w:val="both"/>
        <w:rPr>
          <w:rFonts w:ascii="Times New Roman" w:eastAsia="SimSun" w:hAnsi="Times New Roman" w:cs="Times New Roman"/>
          <w:iCs/>
          <w:sz w:val="24"/>
          <w:szCs w:val="24"/>
          <w:lang w:eastAsia="ar-SA"/>
        </w:rPr>
      </w:pPr>
      <w:r w:rsidRPr="00B17EFD">
        <w:rPr>
          <w:rFonts w:ascii="Times New Roman" w:eastAsia="Times New Roman" w:hAnsi="Times New Roman" w:cs="Times New Roman"/>
          <w:sz w:val="24"/>
          <w:szCs w:val="24"/>
          <w:lang w:eastAsia="ru-RU"/>
        </w:rPr>
        <w:t>1) арендаторы земельных участков – лица, владеющие и пользующиеся земельными участками по договору аренды, договору субаренды;</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iCs/>
          <w:sz w:val="24"/>
          <w:szCs w:val="24"/>
          <w:lang w:eastAsia="ar-SA"/>
        </w:rPr>
        <w:t>2) владелец земельного участка, объекта капитального строительства</w:t>
      </w:r>
      <w:r w:rsidRPr="00B17EFD">
        <w:rPr>
          <w:rFonts w:ascii="Times New Roman" w:eastAsia="SimSun" w:hAnsi="Times New Roman" w:cs="Times New Roman"/>
          <w:sz w:val="24"/>
          <w:szCs w:val="24"/>
          <w:lang w:eastAsia="ar-SA"/>
        </w:rPr>
        <w:t xml:space="preserve"> – российское физическое либо юридическое лицо, Российская Федерация, субъект Российской Федерации, муниципальный район и поселение, обладающее зарегистрированными в установленном порядке вещными правами на земельные участки и объекты капитального строительства;</w:t>
      </w:r>
    </w:p>
    <w:p w:rsidR="00B17EFD" w:rsidRPr="00B17EFD" w:rsidRDefault="00B17EFD" w:rsidP="00B17EFD">
      <w:pPr>
        <w:suppressAutoHyphens/>
        <w:spacing w:after="0" w:line="240" w:lineRule="auto"/>
        <w:ind w:firstLine="540"/>
        <w:jc w:val="both"/>
        <w:rPr>
          <w:rFonts w:ascii="Times New Roman" w:eastAsia="Times New Roman" w:hAnsi="Times New Roman" w:cs="Times New Roman"/>
          <w:bCs/>
          <w:sz w:val="24"/>
          <w:szCs w:val="24"/>
          <w:lang w:eastAsia="ru-RU"/>
        </w:rPr>
      </w:pPr>
      <w:r w:rsidRPr="00B17EFD">
        <w:rPr>
          <w:rFonts w:ascii="Times New Roman" w:eastAsia="SimSun" w:hAnsi="Times New Roman" w:cs="Times New Roman"/>
          <w:sz w:val="24"/>
          <w:szCs w:val="24"/>
          <w:lang w:eastAsia="ar-SA"/>
        </w:rPr>
        <w:t>3) в</w:t>
      </w:r>
      <w:r w:rsidRPr="00B17EFD">
        <w:rPr>
          <w:rFonts w:ascii="Times New Roman" w:eastAsia="Times New Roman" w:hAnsi="Times New Roman" w:cs="Times New Roman"/>
          <w:bCs/>
          <w:sz w:val="24"/>
          <w:szCs w:val="24"/>
          <w:lang w:eastAsia="ru-RU"/>
        </w:rPr>
        <w:t>одоохранная зона – территория, которая примыкает к береговой линии морей, рек, ручьев, каналов, озер, водохранилищ и на которой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Times New Roman" w:hAnsi="Times New Roman" w:cs="Times New Roman"/>
          <w:bCs/>
          <w:sz w:val="24"/>
          <w:szCs w:val="24"/>
          <w:lang w:eastAsia="ru-RU"/>
        </w:rPr>
        <w:t>4) высота здания, строения, сооружения – расстояние по вертикали измеренное от проектной отметки земли до наивысшей точки строения, сооружения. Может устанавливаться в составе градостроительного регламента применительно к соответствующей территориальной зоне, обозначенной на карте градостроительного зонирования;</w:t>
      </w:r>
    </w:p>
    <w:p w:rsidR="00B17EFD" w:rsidRPr="00B17EFD" w:rsidRDefault="00B17EFD" w:rsidP="00B17EFD">
      <w:pPr>
        <w:suppressAutoHyphens/>
        <w:spacing w:after="0" w:line="240" w:lineRule="auto"/>
        <w:ind w:firstLine="540"/>
        <w:jc w:val="both"/>
        <w:rPr>
          <w:rFonts w:ascii="Times New Roman" w:eastAsia="SimSun" w:hAnsi="Times New Roman" w:cs="Times New Roman"/>
          <w:iCs/>
          <w:sz w:val="24"/>
          <w:szCs w:val="24"/>
          <w:lang w:eastAsia="ar-SA"/>
        </w:rPr>
      </w:pPr>
      <w:r w:rsidRPr="00B17EFD">
        <w:rPr>
          <w:rFonts w:ascii="Times New Roman" w:eastAsia="SimSun" w:hAnsi="Times New Roman" w:cs="Times New Roman"/>
          <w:iCs/>
          <w:sz w:val="24"/>
          <w:szCs w:val="24"/>
          <w:lang w:eastAsia="ar-SA"/>
        </w:rPr>
        <w:t>5) государственный кадастровый учет недвижимого имущества – действия уполномоченного органа по внесению в государственный кадастр недвижимости сведений о недвижимом имуществе, которые подтверждают существование такого недвижимого имущества с характеристиками, позволяющими определить такое недвижимое имущество в качестве индивидуально-определенной вещи, или подтверждают прекращение существования такого недвижимого имущества, а также иных предусмотренных Федеральным законом от 24.07.2007 № 221-ФЗ «О государственном кадастре недвижимости» сведений о недвижимом имуществе;</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iCs/>
          <w:sz w:val="24"/>
          <w:szCs w:val="24"/>
          <w:lang w:eastAsia="ar-SA"/>
        </w:rPr>
        <w:t xml:space="preserve">6) градостроительная документация поселения </w:t>
      </w:r>
      <w:r w:rsidRPr="00B17EFD">
        <w:rPr>
          <w:rFonts w:ascii="Times New Roman" w:eastAsia="SimSun" w:hAnsi="Times New Roman" w:cs="Times New Roman"/>
          <w:sz w:val="24"/>
          <w:szCs w:val="24"/>
          <w:lang w:eastAsia="ar-SA"/>
        </w:rPr>
        <w:t xml:space="preserve">– генеральный план, настоящие Правила и документация по планировке территории; </w:t>
      </w:r>
    </w:p>
    <w:p w:rsidR="00B17EFD" w:rsidRPr="00B17EFD" w:rsidRDefault="00B17EFD" w:rsidP="00B17EFD">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7) градостроительное зонирование – зонирование территории поселения в целях определения территориальных зон и установления градостроительных регламентов;</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iCs/>
          <w:sz w:val="24"/>
          <w:szCs w:val="24"/>
          <w:lang w:eastAsia="ar-SA"/>
        </w:rPr>
        <w:t>8) градостроительный регламент</w:t>
      </w:r>
      <w:r w:rsidRPr="00B17EFD">
        <w:rPr>
          <w:rFonts w:ascii="Times New Roman" w:eastAsia="SimSun" w:hAnsi="Times New Roman" w:cs="Times New Roman"/>
          <w:sz w:val="24"/>
          <w:szCs w:val="24"/>
          <w:lang w:eastAsia="ar-SA"/>
        </w:rPr>
        <w:t xml:space="preserve"> – устанавливаемые настоящими Правилами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w:t>
      </w:r>
      <w:r w:rsidRPr="00B17EFD">
        <w:rPr>
          <w:rFonts w:ascii="Times New Roman" w:eastAsia="SimSun" w:hAnsi="Times New Roman" w:cs="Times New Roman"/>
          <w:sz w:val="24"/>
          <w:szCs w:val="24"/>
          <w:lang w:eastAsia="ar-SA"/>
        </w:rPr>
        <w:lastRenderedPageBreak/>
        <w:t>строительства, а также ограничения использования земельных участков и объектов капитального строительства;</w:t>
      </w:r>
    </w:p>
    <w:p w:rsidR="00B17EFD" w:rsidRPr="00B17EFD" w:rsidRDefault="00B17EFD" w:rsidP="00B17EFD">
      <w:pPr>
        <w:shd w:val="clear" w:color="auto" w:fill="FFFFFF"/>
        <w:tabs>
          <w:tab w:val="left" w:pos="770"/>
        </w:tabs>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iCs/>
          <w:sz w:val="24"/>
          <w:szCs w:val="24"/>
          <w:lang w:eastAsia="ar-SA"/>
        </w:rPr>
        <w:t xml:space="preserve">9) </w:t>
      </w:r>
      <w:r w:rsidRPr="00B17EFD">
        <w:rPr>
          <w:rFonts w:ascii="Times New Roman" w:eastAsia="SimSun" w:hAnsi="Times New Roman" w:cs="Times New Roman"/>
          <w:sz w:val="24"/>
          <w:szCs w:val="24"/>
          <w:lang w:eastAsia="ar-SA"/>
        </w:rPr>
        <w:t>градостроительная подготовка земельных участков – действия, осуществляемые в соответствии с законодательством о градостроительной деятельности, посредством подготовки документации по планировке территории (проектов планировки территории, проектов межевания территории), результатом которых являются градостроительные планы земельных участков, используемые для проведения землеустроительных работ, принятия решений о предоставлении сформированных земельных участков физическим и юридическим лицам, подготовки проектной документации;</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 xml:space="preserve">10) </w:t>
      </w:r>
      <w:r w:rsidRPr="00B17EFD">
        <w:rPr>
          <w:rFonts w:ascii="Times New Roman" w:eastAsia="SimSun" w:hAnsi="Times New Roman" w:cs="Times New Roman"/>
          <w:iCs/>
          <w:sz w:val="24"/>
          <w:szCs w:val="24"/>
          <w:lang w:eastAsia="ar-SA"/>
        </w:rPr>
        <w:t>градостроительный план земельного участка</w:t>
      </w:r>
      <w:r w:rsidRPr="00B17EFD">
        <w:rPr>
          <w:rFonts w:ascii="Times New Roman" w:eastAsia="SimSun" w:hAnsi="Times New Roman" w:cs="Times New Roman"/>
          <w:i/>
          <w:iCs/>
          <w:sz w:val="24"/>
          <w:szCs w:val="24"/>
          <w:lang w:eastAsia="ar-SA"/>
        </w:rPr>
        <w:t xml:space="preserve"> – </w:t>
      </w:r>
      <w:r w:rsidRPr="00B17EFD">
        <w:rPr>
          <w:rFonts w:ascii="Times New Roman" w:eastAsia="SimSun" w:hAnsi="Times New Roman" w:cs="Times New Roman"/>
          <w:iCs/>
          <w:sz w:val="24"/>
          <w:szCs w:val="24"/>
          <w:lang w:eastAsia="ar-SA"/>
        </w:rPr>
        <w:t xml:space="preserve">вид документации по планировке территории, подготавливаемый в составе проекта межевания территории или в виде отдельного документа </w:t>
      </w:r>
      <w:r w:rsidRPr="00B17EFD">
        <w:rPr>
          <w:rFonts w:ascii="Times New Roman" w:eastAsia="SimSun" w:hAnsi="Times New Roman" w:cs="Times New Roman"/>
          <w:sz w:val="24"/>
          <w:szCs w:val="24"/>
          <w:lang w:eastAsia="ar-SA"/>
        </w:rPr>
        <w:t>и являющийся основанием для подготовки проектной документации на строительство, реконструкцию и капитальный ремонт  объекта капитального строительства, выдачи разрешения на строительство и разрешения на ввод объекта в эксплуатацию;</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iCs/>
          <w:sz w:val="24"/>
          <w:szCs w:val="24"/>
          <w:lang w:eastAsia="ar-SA"/>
        </w:rPr>
        <w:t>11) заказчик</w:t>
      </w:r>
      <w:r w:rsidRPr="00B17EFD">
        <w:rPr>
          <w:rFonts w:ascii="Times New Roman" w:eastAsia="SimSun" w:hAnsi="Times New Roman" w:cs="Times New Roman"/>
          <w:sz w:val="24"/>
          <w:szCs w:val="24"/>
          <w:lang w:eastAsia="ar-SA"/>
        </w:rPr>
        <w:t xml:space="preserve"> – </w:t>
      </w:r>
      <w:r w:rsidRPr="00B17EFD">
        <w:rPr>
          <w:rFonts w:ascii="Times New Roman" w:eastAsia="Times New Roman" w:hAnsi="Times New Roman" w:cs="Times New Roman"/>
          <w:sz w:val="24"/>
          <w:szCs w:val="24"/>
          <w:lang w:eastAsia="ar-SA"/>
        </w:rPr>
        <w:t>физическое или юридическое лицо, обратившееся с заказом к другому лицу – изготовителю, продавцу, поставщику товаров и услуг (подрядчику)</w:t>
      </w:r>
      <w:r w:rsidRPr="00B17EFD">
        <w:rPr>
          <w:rFonts w:ascii="Times New Roman" w:eastAsia="SimSun" w:hAnsi="Times New Roman" w:cs="Times New Roman"/>
          <w:sz w:val="24"/>
          <w:szCs w:val="24"/>
          <w:lang w:eastAsia="ar-SA"/>
        </w:rPr>
        <w:t>;</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12) застройщик – физическое или юридическое лицо, соответствующее требованиям действующего законодательства и обеспечивающее на принадлежащем ему земельном участке строительство, реконструкцию, капитальный ремонт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iCs/>
          <w:sz w:val="24"/>
          <w:szCs w:val="24"/>
          <w:lang w:eastAsia="ar-SA"/>
        </w:rPr>
        <w:t>13) земельный участок</w:t>
      </w:r>
      <w:r w:rsidRPr="00B17EFD">
        <w:rPr>
          <w:rFonts w:ascii="Times New Roman" w:eastAsia="SimSun" w:hAnsi="Times New Roman" w:cs="Times New Roman"/>
          <w:sz w:val="24"/>
          <w:szCs w:val="24"/>
          <w:lang w:eastAsia="ar-SA"/>
        </w:rPr>
        <w:t xml:space="preserve"> – часть поверхности земли (в т.ч. почвенный слой), границы которой описаны и удостоверены в установленном порядке;</w:t>
      </w:r>
    </w:p>
    <w:p w:rsidR="00B17EFD" w:rsidRPr="00B17EFD" w:rsidRDefault="00B17EFD" w:rsidP="00B17EFD">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14) землепользователи – лица, владеющие и пользующиеся земельными участками на праве постоянного (бессрочного) пользования или на праве безвозмездного срочного пользования;</w:t>
      </w:r>
    </w:p>
    <w:p w:rsidR="00B17EFD" w:rsidRPr="00B17EFD" w:rsidRDefault="00B17EFD" w:rsidP="00B17EFD">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15) землевладельцы – лица, владеющие и пользующиеся земельными участками на праве пожизненного наследуемого владения;</w:t>
      </w:r>
    </w:p>
    <w:p w:rsidR="00B17EFD" w:rsidRPr="00B17EFD" w:rsidRDefault="00B17EFD" w:rsidP="00B17EFD">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16) изменение недвижимости – изменение вида (видов) использования земельного участка, или зданий, строений, сооружений на нем, а также изменение их параметров, включая изменение размеров земельного участка, при подготовке и осуществлении строительства, реконструкции, перемещения или сноса существующих зданий, строений, сооружений;</w:t>
      </w:r>
    </w:p>
    <w:p w:rsidR="00B17EFD" w:rsidRPr="00B17EFD" w:rsidRDefault="00B17EFD" w:rsidP="00B17EFD">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17) имущественный комплекс – совокупность объектов движимого и недвижимого имущества, образующих единое целое и предполагающих использование их по общему технологическому и (или) производственному назначению;</w:t>
      </w:r>
    </w:p>
    <w:p w:rsidR="00B17EFD" w:rsidRPr="00B17EFD" w:rsidRDefault="00B17EFD" w:rsidP="00B17EFD">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18) инвесторы – субъекты инвестиционной деятельности, осуществляющие вложение собственных, заемных или привлеченных средств в форме инвестиций и обеспечивающие их целевое использование;</w:t>
      </w:r>
    </w:p>
    <w:p w:rsidR="00B17EFD" w:rsidRPr="00B17EFD" w:rsidRDefault="00B17EFD" w:rsidP="00B17EFD">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B17EFD">
        <w:rPr>
          <w:rFonts w:ascii="Times New Roman" w:eastAsia="Times New Roman" w:hAnsi="Times New Roman" w:cs="Times New Roman"/>
          <w:sz w:val="24"/>
          <w:szCs w:val="24"/>
          <w:lang w:eastAsia="ar-SA"/>
        </w:rPr>
        <w:t>19) инженерное (инженерно-техническое) обеспечение территории – комплекс мероприятий по строительству новых (реконструкции существующих) сетей и сооружений объектов инженерной инфраструктуры с целью обеспечения устойчивого развития территории;</w:t>
      </w:r>
    </w:p>
    <w:p w:rsidR="00B17EFD" w:rsidRPr="00B17EFD" w:rsidRDefault="00B17EFD" w:rsidP="00B17EFD">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20) инженерная инфраструктура – система коммуникаций и объектов водоснабжения, канализации, тепло-, электро- и газоснабжения, связи;</w:t>
      </w:r>
    </w:p>
    <w:p w:rsidR="00B17EFD" w:rsidRPr="00B17EFD" w:rsidRDefault="00B17EFD" w:rsidP="00B17EFD">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B17EFD">
        <w:rPr>
          <w:rFonts w:ascii="Times New Roman" w:eastAsia="Times New Roman" w:hAnsi="Times New Roman" w:cs="Times New Roman"/>
          <w:sz w:val="24"/>
          <w:szCs w:val="24"/>
          <w:lang w:eastAsia="ar-SA"/>
        </w:rPr>
        <w:t>21) инженерная подготовка территории – комплекс инженерных мероприятий по освоению территории, обеспечивающих размещение объектов капитального строительства (вертикальная планировка, организация поверхностного стока, удаление застойных вод, регулирование водотоков, устройство и реконструкция водоемов, берегоукрепительных сооружений, благоустройство береговой полосы, понижение уровня грунтовых вод, защита территории от затопления и подтопления, освоение оврагов, дренаж, выторфовка, подсыпка и т.д.);</w:t>
      </w:r>
    </w:p>
    <w:p w:rsidR="00B17EFD" w:rsidRPr="00B17EFD" w:rsidRDefault="00B17EFD" w:rsidP="00B17EFD">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B17EFD">
        <w:rPr>
          <w:rFonts w:ascii="Times New Roman" w:eastAsia="Times New Roman" w:hAnsi="Times New Roman" w:cs="Times New Roman"/>
          <w:sz w:val="24"/>
          <w:szCs w:val="24"/>
          <w:lang w:eastAsia="ar-SA"/>
        </w:rPr>
        <w:t>22) использование земельных участков в целях, не связанных со строительством – использование гражданами или юридическими лицами предоставленных земельных участков без возведения на них объектов капитального строительства;</w:t>
      </w:r>
    </w:p>
    <w:p w:rsidR="00B17EFD" w:rsidRPr="00B17EFD" w:rsidRDefault="00B17EFD" w:rsidP="00B17EFD">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B17EFD">
        <w:rPr>
          <w:rFonts w:ascii="Times New Roman" w:eastAsia="Times New Roman" w:hAnsi="Times New Roman" w:cs="Times New Roman"/>
          <w:sz w:val="24"/>
          <w:szCs w:val="24"/>
          <w:lang w:eastAsia="ar-SA"/>
        </w:rPr>
        <w:t xml:space="preserve">23) капитальный ремонт объектов капитального строительства – комплекс ремонтно-строительных работ, осуществляемых в отношении объектов капитального строительства и направленных на ликвидацию последствий физического износа конструктивных элементов, </w:t>
      </w:r>
      <w:r w:rsidRPr="00B17EFD">
        <w:rPr>
          <w:rFonts w:ascii="Times New Roman" w:eastAsia="Times New Roman" w:hAnsi="Times New Roman" w:cs="Times New Roman"/>
          <w:sz w:val="24"/>
          <w:szCs w:val="24"/>
          <w:lang w:eastAsia="ar-SA"/>
        </w:rPr>
        <w:lastRenderedPageBreak/>
        <w:t>инженерного оборудования, элементов благоустройства этих объектов и приведение их технического состояния в соответствие с нормативными требованиями;</w:t>
      </w:r>
    </w:p>
    <w:p w:rsidR="00B17EFD" w:rsidRPr="00B17EFD" w:rsidRDefault="00B17EFD" w:rsidP="00B17EFD">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B17EFD">
        <w:rPr>
          <w:rFonts w:ascii="Times New Roman" w:eastAsia="Times New Roman" w:hAnsi="Times New Roman" w:cs="Times New Roman"/>
          <w:sz w:val="24"/>
          <w:szCs w:val="24"/>
          <w:lang w:eastAsia="ar-SA"/>
        </w:rPr>
        <w:t>24) квартал (микрорайон) – основной элемент планировочной структуры, ограниченный красными линиями, а также иными линиями градостроительного регулирования от иных элементов планировочной структуры поселения;</w:t>
      </w:r>
    </w:p>
    <w:p w:rsidR="00B17EFD" w:rsidRPr="00B17EFD" w:rsidRDefault="00B17EFD" w:rsidP="00B17EFD">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B17EFD">
        <w:rPr>
          <w:rFonts w:ascii="Times New Roman" w:eastAsia="SimSun" w:hAnsi="Times New Roman" w:cs="Times New Roman"/>
          <w:iCs/>
          <w:sz w:val="24"/>
          <w:szCs w:val="24"/>
          <w:lang w:eastAsia="ar-SA"/>
        </w:rPr>
        <w:t xml:space="preserve">25) </w:t>
      </w:r>
      <w:r w:rsidRPr="00B17EFD">
        <w:rPr>
          <w:rFonts w:ascii="Times New Roman" w:eastAsia="Times New Roman" w:hAnsi="Times New Roman" w:cs="Times New Roman"/>
          <w:sz w:val="24"/>
          <w:szCs w:val="24"/>
          <w:lang w:eastAsia="ar-SA"/>
        </w:rPr>
        <w:t>красные линии – линии, которые обозначают существующие, планируемые (изменяемые, вновь образуемые) границы территорий общего пользования, границы земельных участков, на которых расположены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 (далее - линейные объекты);</w:t>
      </w:r>
    </w:p>
    <w:p w:rsidR="00B17EFD" w:rsidRPr="00B17EFD" w:rsidRDefault="00B17EFD" w:rsidP="00B17EFD">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B17EFD">
        <w:rPr>
          <w:rFonts w:ascii="Times New Roman" w:eastAsia="Times New Roman" w:hAnsi="Times New Roman" w:cs="Times New Roman"/>
          <w:sz w:val="24"/>
          <w:szCs w:val="24"/>
          <w:lang w:eastAsia="ar-SA"/>
        </w:rPr>
        <w:t>26) линии отступа от красных линий – линии, которые обозначают границы места, допустимого для размещения объекта капитального строительства (далее – линии регулирования застройки);</w:t>
      </w:r>
    </w:p>
    <w:p w:rsidR="00B17EFD" w:rsidRPr="00B17EFD" w:rsidRDefault="00B17EFD" w:rsidP="00B17EFD">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B17EFD">
        <w:rPr>
          <w:rFonts w:ascii="Times New Roman" w:eastAsia="Times New Roman" w:hAnsi="Times New Roman" w:cs="Times New Roman"/>
          <w:sz w:val="24"/>
          <w:szCs w:val="24"/>
          <w:lang w:eastAsia="ar-SA"/>
        </w:rPr>
        <w:t>27) лицо, осуществляющее строительство – застройщик либо привлекаемое застройщиком или заказчиком на основании договора физическое или юридическое лицо, осуществляющее строительство, реконструкцию, капитальный ремонт объекта капитального строительства и соответствующее требованиям законодательства Российской Федерации, предъявляемым к лицам, осуществляющим строительство;</w:t>
      </w:r>
    </w:p>
    <w:p w:rsidR="00B17EFD" w:rsidRPr="00B17EFD" w:rsidRDefault="00B17EFD" w:rsidP="00B17EFD">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28) личное подсобное хозяйство – форма непредпринимательской деятельности по производству и переработке сельскохозяйственной продукции, осуществляемая гражданином или гражданином и совместно проживающими с ним и (или) совместно осуществляющими с ним ведение личного подсобного хозяйства членами его семьи в целях удовлетворения личных потребностей на земельном участке, предоставленном и (или) приобретенном для ведения личного подсобного хозяйства;</w:t>
      </w:r>
    </w:p>
    <w:p w:rsidR="00B17EFD" w:rsidRPr="00B17EFD" w:rsidRDefault="00B17EFD" w:rsidP="00B17EFD">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29) многоквартирный дом – совокупность двух и более квартир, имеющих самостоятельные выходы либо на земельный участок, прилегающий к жилому дому, либо в помещения общего пользования в таком доме;</w:t>
      </w:r>
    </w:p>
    <w:p w:rsidR="00B17EFD" w:rsidRPr="00B17EFD" w:rsidRDefault="00B17EFD" w:rsidP="00B17EFD">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30) мобильная жилая застройка – это совокупность зданий или сооружений жилого назначения, состоящих из одного блок-контейнера полной заводской готовности, передислоцируемые на любых пригодных транспортных средствах, в том числе на собственных ходовых частях;</w:t>
      </w:r>
    </w:p>
    <w:p w:rsidR="00B17EFD" w:rsidRPr="00B17EFD" w:rsidRDefault="00B17EFD" w:rsidP="00B17EFD">
      <w:pPr>
        <w:suppressAutoHyphens/>
        <w:spacing w:after="0" w:line="240" w:lineRule="auto"/>
        <w:ind w:firstLine="540"/>
        <w:jc w:val="both"/>
        <w:rPr>
          <w:rFonts w:ascii="Times New Roman" w:eastAsia="Times New Roman" w:hAnsi="Times New Roman" w:cs="Times New Roman"/>
          <w:sz w:val="24"/>
          <w:szCs w:val="24"/>
          <w:lang w:eastAsia="ar-SA"/>
        </w:rPr>
      </w:pPr>
      <w:r w:rsidRPr="00B17EFD">
        <w:rPr>
          <w:rFonts w:ascii="Times New Roman" w:eastAsia="Times New Roman" w:hAnsi="Times New Roman" w:cs="Times New Roman"/>
          <w:sz w:val="24"/>
          <w:szCs w:val="24"/>
          <w:lang w:eastAsia="ar-SA"/>
        </w:rPr>
        <w:t>31) объект капитального строительства – здание, строение, сооружение, объекты, строительство которых не завершено, за исключением временных построек, киосков, навесов и других подобных построек;</w:t>
      </w:r>
    </w:p>
    <w:p w:rsidR="00B17EFD" w:rsidRPr="00B17EFD" w:rsidRDefault="00B17EFD" w:rsidP="00B17EFD">
      <w:pPr>
        <w:suppressAutoHyphens/>
        <w:autoSpaceDE w:val="0"/>
        <w:spacing w:after="0" w:line="240" w:lineRule="auto"/>
        <w:ind w:firstLine="540"/>
        <w:jc w:val="both"/>
        <w:rPr>
          <w:rFonts w:ascii="Times New Roman" w:eastAsia="Arial" w:hAnsi="Times New Roman" w:cs="Arial"/>
          <w:sz w:val="24"/>
          <w:szCs w:val="24"/>
          <w:lang w:eastAsia="ar-SA"/>
        </w:rPr>
      </w:pPr>
      <w:r w:rsidRPr="00B17EFD">
        <w:rPr>
          <w:rFonts w:ascii="Times New Roman" w:eastAsia="Times New Roman" w:hAnsi="Times New Roman" w:cs="Times New Roman"/>
          <w:sz w:val="24"/>
          <w:szCs w:val="24"/>
          <w:lang w:eastAsia="ar-SA"/>
        </w:rPr>
        <w:t xml:space="preserve">32) объекты недвижимости – земельные участки, здания, сооружения, помещения, объекты незавершенного строительства </w:t>
      </w:r>
      <w:r w:rsidRPr="00B17EFD">
        <w:rPr>
          <w:rFonts w:ascii="Times New Roman" w:eastAsia="Arial" w:hAnsi="Times New Roman" w:cs="Arial"/>
          <w:sz w:val="24"/>
          <w:szCs w:val="24"/>
          <w:lang w:eastAsia="ar-SA"/>
        </w:rPr>
        <w:t>и все, что прочно связано с землей, то есть объекты, перемещение которых без несоразмерного ущерба их назначению невозможно;</w:t>
      </w:r>
    </w:p>
    <w:p w:rsidR="00B17EFD" w:rsidRPr="00B17EFD" w:rsidRDefault="00B17EFD" w:rsidP="00B17EFD">
      <w:pPr>
        <w:suppressAutoHyphens/>
        <w:autoSpaceDE w:val="0"/>
        <w:spacing w:after="0" w:line="240" w:lineRule="auto"/>
        <w:ind w:firstLine="540"/>
        <w:jc w:val="both"/>
        <w:rPr>
          <w:rFonts w:ascii="Times New Roman" w:eastAsia="Times New Roman" w:hAnsi="Times New Roman" w:cs="Times New Roman"/>
          <w:bCs/>
          <w:sz w:val="24"/>
          <w:szCs w:val="24"/>
          <w:lang w:eastAsia="ar-SA"/>
        </w:rPr>
      </w:pPr>
      <w:r w:rsidRPr="00B17EFD">
        <w:rPr>
          <w:rFonts w:ascii="Times New Roman" w:eastAsia="Times New Roman" w:hAnsi="Times New Roman" w:cs="Times New Roman"/>
          <w:bCs/>
          <w:sz w:val="24"/>
          <w:szCs w:val="24"/>
          <w:lang w:eastAsia="ar-SA"/>
        </w:rPr>
        <w:t xml:space="preserve">33) </w:t>
      </w:r>
      <w:r w:rsidRPr="00B17EFD">
        <w:rPr>
          <w:rFonts w:ascii="Times New Roman" w:eastAsia="SimSun" w:hAnsi="Times New Roman" w:cs="Times New Roman"/>
          <w:sz w:val="24"/>
          <w:szCs w:val="24"/>
          <w:lang w:eastAsia="ar-SA"/>
        </w:rPr>
        <w:t>объект, не являющийся объектом капитального строительства</w:t>
      </w:r>
      <w:r w:rsidRPr="00B17EFD">
        <w:rPr>
          <w:rFonts w:ascii="Times New Roman" w:eastAsia="Times New Roman" w:hAnsi="Times New Roman" w:cs="Times New Roman"/>
          <w:bCs/>
          <w:sz w:val="24"/>
          <w:szCs w:val="24"/>
          <w:lang w:eastAsia="ar-SA"/>
        </w:rPr>
        <w:t xml:space="preserve"> – сооружение из быстровозводимых сборно-разборных конструкций, не связанное прочно с землей и перемещение которого возможно без причинения несоразмерного ущерба его назначению;</w:t>
      </w:r>
    </w:p>
    <w:p w:rsidR="00B17EFD" w:rsidRPr="00B17EFD" w:rsidRDefault="00B17EFD" w:rsidP="00B17EFD">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34) объекты транспортной инфраструктуры – технологический комплекс, включающий в себя железнодорожные, трамвайные и внутренние водные пути, контактные линии, автомобильные дороги, тоннели, эстакады, мосты, вокзалы, железнодорожные и автобусные станции, метрополитены, морские торговые, рыбные, специализированные и речные порты, портовые средства, судоходные гидротехнические сооружения, аэродромы, аэропорты, объекты систем связи, навигации и управления движением транспортных средств, а также иные обеспечивающие функционирование транспортного комплекса здания, сооружения, устройства и оборудование;</w:t>
      </w:r>
    </w:p>
    <w:p w:rsidR="00B17EFD" w:rsidRPr="00B17EFD" w:rsidRDefault="00B17EFD" w:rsidP="00B17EFD">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35) подрядчик – физическое и (или) юридическое лицо, которое выполняет работы по договору подряда и (или) государственному или муниципальному контракту, заключаемому с заказчиками в соответствии с Гражданским кодексом Российской Федерации;</w:t>
      </w:r>
    </w:p>
    <w:p w:rsidR="00B17EFD" w:rsidRPr="00B17EFD" w:rsidRDefault="00B17EFD" w:rsidP="00B17EFD">
      <w:pPr>
        <w:suppressAutoHyphens/>
        <w:spacing w:after="0" w:line="240" w:lineRule="auto"/>
        <w:ind w:firstLine="567"/>
        <w:jc w:val="both"/>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36) полевой земельный участок – земельный участок, используемый исключительно для производства сельскохозяйственной продукции без права возведения на нем зданий;</w:t>
      </w:r>
    </w:p>
    <w:p w:rsidR="00B17EFD" w:rsidRPr="00B17EFD" w:rsidRDefault="00B17EFD" w:rsidP="00B17EFD">
      <w:pPr>
        <w:suppressAutoHyphens/>
        <w:spacing w:after="0" w:line="240" w:lineRule="auto"/>
        <w:ind w:firstLine="567"/>
        <w:jc w:val="both"/>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lastRenderedPageBreak/>
        <w:t>37) помещения общественного назначения – помещения, предназначенные для осуществления в них деятельности по обслуживанию жильцов дома, жителей прилегающего района, и другие помещения, разрешенные к размещению в жилых домах;</w:t>
      </w:r>
    </w:p>
    <w:p w:rsidR="00B17EFD" w:rsidRPr="00B17EFD" w:rsidRDefault="00B17EFD" w:rsidP="00B17EFD">
      <w:pPr>
        <w:suppressAutoHyphens/>
        <w:spacing w:after="0" w:line="240" w:lineRule="auto"/>
        <w:ind w:firstLine="567"/>
        <w:jc w:val="both"/>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38) прибрежная защитная полоса – часть территории водоохранной зоны водного объекта, на территории которой вводятся дополнительные ограничения хозяйственной и иной деятельности;</w:t>
      </w:r>
    </w:p>
    <w:p w:rsidR="00B17EFD" w:rsidRPr="00B17EFD" w:rsidRDefault="00B17EFD" w:rsidP="00B17EFD">
      <w:pPr>
        <w:suppressAutoHyphens/>
        <w:spacing w:after="0" w:line="240" w:lineRule="auto"/>
        <w:ind w:firstLine="567"/>
        <w:jc w:val="both"/>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39) приусадебный земельный участок – земельный участок, используемый для производства сельскохозяйственной продукции, а также для возведения жилого дома, производственных, бытовых и иных зданий, строений, сооружений с соблюдением градостроительных регламентов, строительных, экологических, санитарно-гигиенических, противопожарных и иных правил и нормативов;</w:t>
      </w:r>
    </w:p>
    <w:p w:rsidR="00B17EFD" w:rsidRPr="00B17EFD" w:rsidRDefault="00B17EFD" w:rsidP="00B17EFD">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40) проектная документация – документация, содержащая материалы в текстовой форме и в виде карт (схем) и определяющая архитектурные, функционально-технологические, конструктивные и инженерно-технические решения для обеспечения строительства, реконструкции объектов капитального строительства, их частей, капитального ремонта, если при его проведении затрагиваются конструктивные и другие характеристики надежности и безопасности объектов капитального строительства;</w:t>
      </w:r>
    </w:p>
    <w:p w:rsidR="00B17EFD" w:rsidRPr="00B17EFD" w:rsidRDefault="00B17EFD" w:rsidP="00B17EFD">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41) процент застройки участка – выраженный в процентах показатель градостроительного регламента, показывающий, какая максимальная часть площади каждого земельного участка, расположенного в соответствующей территориальной зоне, может быть занята зданиями, строениями и сооружениями;</w:t>
      </w:r>
    </w:p>
    <w:p w:rsidR="00B17EFD" w:rsidRPr="00B17EFD" w:rsidRDefault="00B17EFD" w:rsidP="00B17EFD">
      <w:pPr>
        <w:suppressAutoHyphens/>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42) разрешение на ввод объекта в эксплуатацию – документ, удостоверяющий выполнение строительства, реконструкции, капитального ремонта объекта капитального строительства в полном объеме в соответствии с разрешением на строительство, соответствие построенного, реконструированного, отремонтированного объекта капитального строительства градостроительному плану земельного участка и проектной документации;</w:t>
      </w:r>
    </w:p>
    <w:p w:rsidR="00B17EFD" w:rsidRPr="00B17EFD" w:rsidRDefault="00B17EFD" w:rsidP="00B17EFD">
      <w:pPr>
        <w:suppressAutoHyphens/>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43) разрешенное использование земельных участков и объектов капитального строительства – устанавливаемое градостроительными регламентами допустимое использование земельных участков и объектов капитального строительства;</w:t>
      </w:r>
    </w:p>
    <w:p w:rsidR="00B17EFD" w:rsidRPr="00B17EFD" w:rsidRDefault="00B17EFD" w:rsidP="00B17EFD">
      <w:pPr>
        <w:suppressAutoHyphens/>
        <w:autoSpaceDE w:val="0"/>
        <w:autoSpaceDN w:val="0"/>
        <w:adjustRightInd w:val="0"/>
        <w:spacing w:after="0" w:line="240" w:lineRule="auto"/>
        <w:ind w:firstLine="567"/>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44) реконструкция объектов капитального строительства</w:t>
      </w:r>
      <w:r w:rsidRPr="00B17EFD">
        <w:rPr>
          <w:rFonts w:ascii="Times New Roman" w:eastAsia="SimSun" w:hAnsi="Times New Roman" w:cs="Times New Roman"/>
          <w:b/>
          <w:i/>
          <w:sz w:val="24"/>
          <w:szCs w:val="24"/>
          <w:lang w:eastAsia="ar-SA"/>
        </w:rPr>
        <w:t xml:space="preserve"> </w:t>
      </w:r>
      <w:r w:rsidRPr="00B17EFD">
        <w:rPr>
          <w:rFonts w:ascii="Times New Roman" w:eastAsia="SimSun" w:hAnsi="Times New Roman" w:cs="Times New Roman"/>
          <w:sz w:val="24"/>
          <w:szCs w:val="24"/>
          <w:lang w:eastAsia="ar-SA"/>
        </w:rPr>
        <w:t>– изменение параметров объектов капитального строительства, их частей (высоты, количества этажей (далее - этажность), площади, показателей производственной мощности, объема) и качества инженерно-технического обеспечения;</w:t>
      </w:r>
    </w:p>
    <w:p w:rsidR="00B17EFD" w:rsidRPr="00B17EFD" w:rsidRDefault="00B17EFD" w:rsidP="00B17EFD">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B17EFD">
        <w:rPr>
          <w:rFonts w:ascii="Times New Roman" w:eastAsia="SimSun" w:hAnsi="Times New Roman" w:cs="Times New Roman"/>
          <w:iCs/>
          <w:sz w:val="24"/>
          <w:szCs w:val="24"/>
          <w:lang w:eastAsia="ar-SA"/>
        </w:rPr>
        <w:t>45) сервитут</w:t>
      </w:r>
      <w:r w:rsidRPr="00B17EFD">
        <w:rPr>
          <w:rFonts w:ascii="Times New Roman" w:eastAsia="SimSun" w:hAnsi="Times New Roman" w:cs="Times New Roman"/>
          <w:sz w:val="24"/>
          <w:szCs w:val="24"/>
          <w:lang w:eastAsia="ar-SA"/>
        </w:rPr>
        <w:t xml:space="preserve"> – право ограниченного пользования чужим земельным участком, устанавливаемое на основании соглашения между собственником и лицом, в интересах которого устанавливается сервитут, решения суда либо решения государственных органов или органов местного самоуправления для </w:t>
      </w:r>
      <w:r w:rsidRPr="00B17EFD">
        <w:rPr>
          <w:rFonts w:ascii="Times New Roman" w:eastAsia="Times New Roman" w:hAnsi="Times New Roman" w:cs="Times New Roman"/>
          <w:sz w:val="24"/>
          <w:szCs w:val="24"/>
          <w:lang w:eastAsia="ar-SA"/>
        </w:rPr>
        <w:t>обеспечения прохода и проезда через соседний земельный участок, прокладки и эксплуатации линий электропередачи, связи и трубопроводов, обеспечения водоснабжения и мелиорации, а также других нужд;</w:t>
      </w:r>
    </w:p>
    <w:p w:rsidR="00B17EFD" w:rsidRPr="00B17EFD" w:rsidRDefault="00B17EFD" w:rsidP="00B17EFD">
      <w:pPr>
        <w:autoSpaceDE w:val="0"/>
        <w:autoSpaceDN w:val="0"/>
        <w:adjustRightInd w:val="0"/>
        <w:spacing w:after="0" w:line="240" w:lineRule="auto"/>
        <w:ind w:firstLine="540"/>
        <w:jc w:val="both"/>
        <w:rPr>
          <w:rFonts w:ascii="Times New Roman" w:eastAsia="Times New Roman" w:hAnsi="Times New Roman" w:cs="Times New Roman"/>
          <w:sz w:val="24"/>
          <w:szCs w:val="24"/>
          <w:lang w:eastAsia="ar-SA"/>
        </w:rPr>
      </w:pPr>
      <w:r w:rsidRPr="00B17EFD">
        <w:rPr>
          <w:rFonts w:ascii="Times New Roman" w:eastAsia="Times New Roman" w:hAnsi="Times New Roman" w:cs="Times New Roman"/>
          <w:sz w:val="24"/>
          <w:szCs w:val="24"/>
          <w:lang w:eastAsia="ru-RU"/>
        </w:rPr>
        <w:t>46) строительство – создание зданий, строений, сооружений (в том числе на месте сносимых объектов капитального строительства);</w:t>
      </w:r>
    </w:p>
    <w:p w:rsidR="00B17EFD" w:rsidRPr="00B17EFD" w:rsidRDefault="00B17EFD" w:rsidP="00B17EFD">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B17EFD">
        <w:rPr>
          <w:rFonts w:ascii="Times New Roman" w:eastAsia="Times New Roman" w:hAnsi="Times New Roman" w:cs="Times New Roman"/>
          <w:sz w:val="24"/>
          <w:szCs w:val="24"/>
          <w:lang w:eastAsia="ar-SA"/>
        </w:rPr>
        <w:t>47) собственник земельного участка – физическое или юридическое лицо, обладающее правом собственности (правом владения, пользования, распоряжения) на земельный участок;</w:t>
      </w:r>
    </w:p>
    <w:p w:rsidR="00B17EFD" w:rsidRPr="00B17EFD" w:rsidRDefault="00B17EFD" w:rsidP="00B17EFD">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B17EFD">
        <w:rPr>
          <w:rFonts w:ascii="Times New Roman" w:eastAsia="Times New Roman" w:hAnsi="Times New Roman" w:cs="Times New Roman"/>
          <w:sz w:val="24"/>
          <w:szCs w:val="24"/>
          <w:lang w:eastAsia="ru-RU"/>
        </w:rPr>
        <w:t>48) социальная инфраструктура – система объектов образования, дошкольного воспитания, здравоохранения, социального обеспечения, бытового обслуживания, торговли, культуры, спорта, досуга, иных социально значимых объектов обслуживания населения;</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iCs/>
          <w:sz w:val="24"/>
          <w:szCs w:val="24"/>
          <w:lang w:eastAsia="ar-SA"/>
        </w:rPr>
        <w:t>49) территориальная зона</w:t>
      </w:r>
      <w:r w:rsidRPr="00B17EFD">
        <w:rPr>
          <w:rFonts w:ascii="Times New Roman" w:eastAsia="SimSun" w:hAnsi="Times New Roman" w:cs="Times New Roman"/>
          <w:sz w:val="24"/>
          <w:szCs w:val="24"/>
          <w:lang w:eastAsia="ar-SA"/>
        </w:rPr>
        <w:t xml:space="preserve"> – зона, для которой в настоящих Правилах определены границы и установлены градостроительные регламенты;</w:t>
      </w:r>
    </w:p>
    <w:p w:rsidR="00B17EFD" w:rsidRPr="00B17EFD" w:rsidRDefault="00B17EFD" w:rsidP="00B17EFD">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B17EFD">
        <w:rPr>
          <w:rFonts w:ascii="Times New Roman" w:eastAsia="SimSun" w:hAnsi="Times New Roman" w:cs="Times New Roman"/>
          <w:iCs/>
          <w:sz w:val="24"/>
          <w:szCs w:val="24"/>
          <w:lang w:eastAsia="ar-SA"/>
        </w:rPr>
        <w:t xml:space="preserve">50) </w:t>
      </w:r>
      <w:r w:rsidRPr="00B17EFD">
        <w:rPr>
          <w:rFonts w:ascii="Times New Roman" w:eastAsia="Times New Roman" w:hAnsi="Times New Roman" w:cs="Times New Roman"/>
          <w:sz w:val="24"/>
          <w:szCs w:val="24"/>
          <w:lang w:eastAsia="ar-SA"/>
        </w:rPr>
        <w:t>территории общего пользования – территории, которыми беспрепятственно пользуется неограниченный круг лиц (в том числе площади, улицы, проезды, набережные, скверы, бульвары, водоемы и другие объекты);</w:t>
      </w:r>
    </w:p>
    <w:p w:rsidR="00B17EFD" w:rsidRPr="00B17EFD" w:rsidRDefault="00B17EFD" w:rsidP="00B17EFD">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 xml:space="preserve">51) технический регламент - документ, который принят международным договором Российской Федерации, ратифицированным в порядке, установленном законодательством Российской Федерации, или межправительственным соглашением, заключенным в порядке, установленном законодательством Российской Федерации, или федеральным законом, или указом </w:t>
      </w:r>
      <w:r w:rsidRPr="00B17EFD">
        <w:rPr>
          <w:rFonts w:ascii="Times New Roman" w:eastAsia="Times New Roman" w:hAnsi="Times New Roman" w:cs="Times New Roman"/>
          <w:sz w:val="24"/>
          <w:szCs w:val="24"/>
          <w:lang w:eastAsia="ru-RU"/>
        </w:rPr>
        <w:lastRenderedPageBreak/>
        <w:t>Президента Российской Федерации, или постановлением Правительства Российской Федерации и устанавливает обязательные для применения и исполнения требования к объектам технического регулирования (продукции, в том числе зданиям, строениям и сооружениям или к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iCs/>
          <w:sz w:val="24"/>
          <w:szCs w:val="24"/>
          <w:lang w:eastAsia="ar-SA"/>
        </w:rPr>
        <w:t>52) торги</w:t>
      </w:r>
      <w:r w:rsidRPr="00B17EFD">
        <w:rPr>
          <w:rFonts w:ascii="Times New Roman" w:eastAsia="SimSun" w:hAnsi="Times New Roman" w:cs="Times New Roman"/>
          <w:i/>
          <w:iCs/>
          <w:sz w:val="24"/>
          <w:szCs w:val="24"/>
          <w:lang w:eastAsia="ar-SA"/>
        </w:rPr>
        <w:t xml:space="preserve"> </w:t>
      </w:r>
      <w:r w:rsidRPr="00B17EFD">
        <w:rPr>
          <w:rFonts w:ascii="Times New Roman" w:eastAsia="SimSun" w:hAnsi="Times New Roman" w:cs="Times New Roman"/>
          <w:sz w:val="24"/>
          <w:szCs w:val="24"/>
          <w:lang w:eastAsia="ar-SA"/>
        </w:rPr>
        <w:t>– способ заключения договора на приобретение права владения, пользования, распоряжения земельными участками и объектами капитального строительства, права строительства объектов капитального строительства различного назначения, в форме аукциона или конкурса;</w:t>
      </w:r>
    </w:p>
    <w:p w:rsidR="00B17EFD" w:rsidRPr="00B17EFD" w:rsidRDefault="00B17EFD" w:rsidP="00B17EFD">
      <w:pPr>
        <w:suppressAutoHyphens/>
        <w:spacing w:after="0" w:line="240" w:lineRule="auto"/>
        <w:ind w:firstLine="540"/>
        <w:jc w:val="both"/>
        <w:rPr>
          <w:rFonts w:ascii="Times New Roman" w:eastAsia="SimSun" w:hAnsi="Times New Roman" w:cs="Times New Roman"/>
          <w:iCs/>
          <w:sz w:val="24"/>
          <w:szCs w:val="24"/>
          <w:lang w:eastAsia="ar-SA"/>
        </w:rPr>
      </w:pPr>
      <w:r w:rsidRPr="00B17EFD">
        <w:rPr>
          <w:rFonts w:ascii="Times New Roman" w:eastAsia="SimSun" w:hAnsi="Times New Roman" w:cs="Times New Roman"/>
          <w:iCs/>
          <w:sz w:val="24"/>
          <w:szCs w:val="24"/>
          <w:lang w:eastAsia="ar-SA"/>
        </w:rPr>
        <w:t>53) улично-дорожная сеть – комплекс объектов, включающий в себя магистральные улицы различных категорий общегородского и районного значения, улицы, дороги и проезды в жилых и производственных зонах населенных пунктов, площади, мосты, эстакады, подземные переходы, разворотные площадки и иное;</w:t>
      </w:r>
    </w:p>
    <w:p w:rsidR="00B17EFD" w:rsidRPr="00B17EFD" w:rsidRDefault="00B17EFD" w:rsidP="00B17EFD">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ar-SA"/>
        </w:rPr>
        <w:t xml:space="preserve">54) этажность – число наземных этажей здания, </w:t>
      </w:r>
      <w:r w:rsidRPr="00B17EFD">
        <w:rPr>
          <w:rFonts w:ascii="Times New Roman" w:eastAsia="Times New Roman" w:hAnsi="Times New Roman" w:cs="Times New Roman"/>
          <w:sz w:val="24"/>
          <w:szCs w:val="24"/>
          <w:lang w:eastAsia="ru-RU"/>
        </w:rPr>
        <w:t xml:space="preserve">в том числе технический этаж, мансардный этаж, а также цокольный этаж, если верх его перекрытия находится выше средней планировочной отметки земли не менее чем на </w:t>
      </w:r>
      <w:smartTag w:uri="urn:schemas-microsoft-com:office:smarttags" w:element="metricconverter">
        <w:smartTagPr>
          <w:attr w:name="ProductID" w:val="2 м"/>
        </w:smartTagPr>
        <w:r w:rsidRPr="00B17EFD">
          <w:rPr>
            <w:rFonts w:ascii="Times New Roman" w:eastAsia="Times New Roman" w:hAnsi="Times New Roman" w:cs="Times New Roman"/>
            <w:sz w:val="24"/>
            <w:szCs w:val="24"/>
            <w:lang w:eastAsia="ru-RU"/>
          </w:rPr>
          <w:t>2 м</w:t>
        </w:r>
      </w:smartTag>
      <w:r w:rsidRPr="00B17EFD">
        <w:rPr>
          <w:rFonts w:ascii="Times New Roman" w:eastAsia="Times New Roman" w:hAnsi="Times New Roman" w:cs="Times New Roman"/>
          <w:sz w:val="24"/>
          <w:szCs w:val="24"/>
          <w:lang w:eastAsia="ru-RU"/>
        </w:rPr>
        <w:t>;</w:t>
      </w:r>
    </w:p>
    <w:p w:rsidR="00B17EFD" w:rsidRPr="00B17EFD" w:rsidRDefault="00B17EFD" w:rsidP="00B17EFD">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ar-SA"/>
        </w:rPr>
        <w:t xml:space="preserve">55) </w:t>
      </w:r>
      <w:r w:rsidRPr="00B17EFD">
        <w:rPr>
          <w:rFonts w:ascii="Times New Roman" w:eastAsia="Times New Roman" w:hAnsi="Times New Roman" w:cs="Times New Roman"/>
          <w:sz w:val="24"/>
          <w:szCs w:val="24"/>
          <w:lang w:eastAsia="ru-RU"/>
        </w:rPr>
        <w:t xml:space="preserve">этаж мансардный (мансарда) - этаж в чердачном пространстве, фасад которого полностью или частично образован поверхностью (поверхностями) наклонной или ломаной крыши, при этом линия пересечения плоскости крыши и фасада должна быть на высоте не более </w:t>
      </w:r>
      <w:smartTag w:uri="urn:schemas-microsoft-com:office:smarttags" w:element="metricconverter">
        <w:smartTagPr>
          <w:attr w:name="ProductID" w:val="1,5 м"/>
        </w:smartTagPr>
        <w:r w:rsidRPr="00B17EFD">
          <w:rPr>
            <w:rFonts w:ascii="Times New Roman" w:eastAsia="Times New Roman" w:hAnsi="Times New Roman" w:cs="Times New Roman"/>
            <w:sz w:val="24"/>
            <w:szCs w:val="24"/>
            <w:lang w:eastAsia="ru-RU"/>
          </w:rPr>
          <w:t>1,5 м</w:t>
        </w:r>
      </w:smartTag>
      <w:r w:rsidRPr="00B17EFD">
        <w:rPr>
          <w:rFonts w:ascii="Times New Roman" w:eastAsia="Times New Roman" w:hAnsi="Times New Roman" w:cs="Times New Roman"/>
          <w:sz w:val="24"/>
          <w:szCs w:val="24"/>
          <w:lang w:eastAsia="ru-RU"/>
        </w:rPr>
        <w:t xml:space="preserve"> от уровня пола мансардного этажа;</w:t>
      </w:r>
    </w:p>
    <w:p w:rsidR="00B17EFD" w:rsidRPr="00B17EFD" w:rsidRDefault="00B17EFD" w:rsidP="00B17EFD">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56) этаж надземный - этаж при отметке пола помещений не ниже планировочной отметки земли;</w:t>
      </w:r>
    </w:p>
    <w:p w:rsidR="00B17EFD" w:rsidRPr="00B17EFD" w:rsidRDefault="00B17EFD" w:rsidP="00B17EFD">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57) этаж подвальный - этаж при отметке пола помещений ниже планировочной отметки земли более чем на половину высоты помещения;</w:t>
      </w:r>
    </w:p>
    <w:p w:rsidR="00B17EFD" w:rsidRPr="00B17EFD" w:rsidRDefault="00B17EFD" w:rsidP="00B17EFD">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58) этаж технический - этаж для размещения инженерного оборудования и прокладки коммуникаций; может быть расположен в нижней (техническое подполье), верхней (технический чердак) или в средней частях здания;</w:t>
      </w:r>
    </w:p>
    <w:p w:rsidR="00B17EFD" w:rsidRPr="00B17EFD" w:rsidRDefault="00B17EFD" w:rsidP="00B17EFD">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59) этаж цокольный - этаж при отметке пола помещений ниже планировочной отметки земли на высоту не более половины высоты помещений;</w:t>
      </w:r>
    </w:p>
    <w:p w:rsidR="00B17EFD" w:rsidRPr="00B17EFD" w:rsidRDefault="00B17EFD" w:rsidP="00B17EFD">
      <w:pPr>
        <w:suppressAutoHyphens/>
        <w:autoSpaceDE w:val="0"/>
        <w:spacing w:after="0" w:line="240" w:lineRule="auto"/>
        <w:ind w:firstLine="540"/>
        <w:jc w:val="both"/>
        <w:rPr>
          <w:rFonts w:ascii="Times New Roman" w:eastAsia="Arial" w:hAnsi="Times New Roman" w:cs="Times New Roman"/>
          <w:sz w:val="24"/>
          <w:szCs w:val="24"/>
          <w:lang w:eastAsia="ar-SA"/>
        </w:rPr>
      </w:pPr>
      <w:r w:rsidRPr="00B17EFD">
        <w:rPr>
          <w:rFonts w:ascii="Times New Roman" w:eastAsia="Arial" w:hAnsi="Times New Roman" w:cs="Times New Roman"/>
          <w:sz w:val="24"/>
          <w:szCs w:val="24"/>
          <w:lang w:eastAsia="ar-SA"/>
        </w:rPr>
        <w:t>60) иные понятия, употребляемые в настоящих Правилах, применяются в значениях, используемых в федеральном законодательстве.</w:t>
      </w:r>
    </w:p>
    <w:p w:rsidR="00B17EFD" w:rsidRPr="00B17EFD" w:rsidRDefault="00B17EFD" w:rsidP="00B17EFD">
      <w:pPr>
        <w:suppressAutoHyphens/>
        <w:autoSpaceDE w:val="0"/>
        <w:spacing w:after="0" w:line="240" w:lineRule="auto"/>
        <w:ind w:firstLine="540"/>
        <w:jc w:val="both"/>
        <w:rPr>
          <w:rFonts w:ascii="Times New Roman" w:eastAsia="Arial" w:hAnsi="Times New Roman" w:cs="Times New Roman"/>
          <w:sz w:val="24"/>
          <w:szCs w:val="24"/>
          <w:lang w:eastAsia="ar-SA"/>
        </w:rPr>
      </w:pPr>
    </w:p>
    <w:p w:rsidR="00B17EFD" w:rsidRPr="00B17EFD" w:rsidRDefault="00B17EFD" w:rsidP="00B17EFD">
      <w:pPr>
        <w:suppressAutoHyphens/>
        <w:spacing w:after="0" w:line="240" w:lineRule="auto"/>
        <w:ind w:firstLine="540"/>
        <w:jc w:val="both"/>
        <w:rPr>
          <w:rFonts w:ascii="Times New Roman" w:eastAsia="SimSun" w:hAnsi="Times New Roman" w:cs="Times New Roman"/>
          <w:b/>
          <w:bCs/>
          <w:sz w:val="24"/>
          <w:szCs w:val="24"/>
          <w:lang w:eastAsia="ar-SA"/>
        </w:rPr>
      </w:pPr>
      <w:r w:rsidRPr="00B17EFD">
        <w:rPr>
          <w:rFonts w:ascii="Times New Roman" w:eastAsia="SimSun" w:hAnsi="Times New Roman" w:cs="Times New Roman"/>
          <w:b/>
          <w:bCs/>
          <w:sz w:val="24"/>
          <w:szCs w:val="24"/>
          <w:lang w:eastAsia="ar-SA"/>
        </w:rPr>
        <w:t>Статья 2. Сфера применения настоящих Правил</w:t>
      </w:r>
    </w:p>
    <w:p w:rsidR="00B17EFD" w:rsidRPr="00B17EFD" w:rsidRDefault="00B17EFD" w:rsidP="00B17EFD">
      <w:pPr>
        <w:suppressAutoHyphens/>
        <w:spacing w:after="0" w:line="240" w:lineRule="auto"/>
        <w:ind w:firstLine="540"/>
        <w:jc w:val="both"/>
        <w:rPr>
          <w:rFonts w:ascii="Times New Roman" w:eastAsia="SimSun" w:hAnsi="Times New Roman" w:cs="Times New Roman"/>
          <w:b/>
          <w:bCs/>
          <w:sz w:val="24"/>
          <w:szCs w:val="24"/>
          <w:lang w:eastAsia="ar-SA"/>
        </w:rPr>
      </w:pP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1. Настоящие Правила подлежат применению на всей территории поселения, включая входящие в его состав населенные пункты в</w:t>
      </w:r>
      <w:r w:rsidRPr="00B17EFD">
        <w:rPr>
          <w:rFonts w:ascii="Times New Roman" w:eastAsia="Times New Roman" w:hAnsi="Times New Roman" w:cs="Times New Roman"/>
          <w:sz w:val="24"/>
          <w:szCs w:val="24"/>
          <w:lang w:eastAsia="ar-SA"/>
        </w:rPr>
        <w:t xml:space="preserve"> границах, установленных согласно </w:t>
      </w:r>
      <w:r w:rsidRPr="00B17EFD">
        <w:rPr>
          <w:rFonts w:ascii="Times New Roman" w:eastAsia="SimSun" w:hAnsi="Times New Roman" w:cs="Times New Roman"/>
          <w:sz w:val="24"/>
          <w:szCs w:val="24"/>
          <w:lang w:eastAsia="ar-SA"/>
        </w:rPr>
        <w:t xml:space="preserve">Закону Ивановской области. </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2. Настоящие Правила обязательны для исполнения всеми субъектами градостроительных отношений.</w:t>
      </w:r>
    </w:p>
    <w:p w:rsidR="00B17EFD" w:rsidRPr="00B17EFD" w:rsidRDefault="00B17EFD" w:rsidP="00B17EFD">
      <w:pPr>
        <w:suppressAutoHyphens/>
        <w:spacing w:after="0" w:line="240" w:lineRule="auto"/>
        <w:ind w:firstLine="540"/>
        <w:jc w:val="both"/>
        <w:rPr>
          <w:rFonts w:ascii="Times New Roman" w:eastAsia="SimSun" w:hAnsi="Times New Roman" w:cs="Times New Roman"/>
          <w:b/>
          <w:bCs/>
          <w:sz w:val="24"/>
          <w:szCs w:val="24"/>
          <w:lang w:eastAsia="ar-SA"/>
        </w:rPr>
      </w:pP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b/>
          <w:bCs/>
          <w:sz w:val="24"/>
          <w:szCs w:val="24"/>
          <w:lang w:eastAsia="ar-SA"/>
        </w:rPr>
        <w:t>Статья 3. Назначение и содержание настоящих Правил</w:t>
      </w:r>
    </w:p>
    <w:p w:rsidR="00B17EFD" w:rsidRDefault="00B17EFD" w:rsidP="00B17EFD">
      <w:pPr>
        <w:suppressAutoHyphens/>
        <w:spacing w:after="0" w:line="240" w:lineRule="auto"/>
        <w:ind w:firstLine="540"/>
        <w:jc w:val="both"/>
        <w:rPr>
          <w:rFonts w:ascii="Times New Roman" w:eastAsia="SimSun" w:hAnsi="Times New Roman" w:cs="Times New Roman"/>
          <w:sz w:val="10"/>
          <w:szCs w:val="10"/>
          <w:lang w:eastAsia="ar-SA"/>
        </w:rPr>
      </w:pPr>
    </w:p>
    <w:p w:rsidR="00B17EFD" w:rsidRPr="00B17EFD" w:rsidRDefault="00B17EFD" w:rsidP="00B17EFD">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B17EFD">
        <w:rPr>
          <w:rFonts w:ascii="Times New Roman" w:eastAsia="Times New Roman" w:hAnsi="Times New Roman" w:cs="Times New Roman"/>
          <w:sz w:val="24"/>
          <w:szCs w:val="24"/>
          <w:lang w:eastAsia="ar-SA"/>
        </w:rPr>
        <w:t>1. Настоящие Правила разрабатываются в целях:</w:t>
      </w:r>
    </w:p>
    <w:p w:rsidR="00B17EFD" w:rsidRPr="00B17EFD" w:rsidRDefault="00B17EFD" w:rsidP="00B17EFD">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B17EFD">
        <w:rPr>
          <w:rFonts w:ascii="Times New Roman" w:eastAsia="Times New Roman" w:hAnsi="Times New Roman" w:cs="Times New Roman"/>
          <w:sz w:val="24"/>
          <w:szCs w:val="24"/>
          <w:lang w:eastAsia="ar-SA"/>
        </w:rPr>
        <w:t>1) создания условий для устойчивого развития территории поселения, сохранения окружающей среды и объектов культурного наследия;</w:t>
      </w:r>
    </w:p>
    <w:p w:rsidR="00B17EFD" w:rsidRPr="00B17EFD" w:rsidRDefault="00B17EFD" w:rsidP="00B17EFD">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B17EFD">
        <w:rPr>
          <w:rFonts w:ascii="Times New Roman" w:eastAsia="Times New Roman" w:hAnsi="Times New Roman" w:cs="Times New Roman"/>
          <w:sz w:val="24"/>
          <w:szCs w:val="24"/>
          <w:lang w:eastAsia="ar-SA"/>
        </w:rPr>
        <w:t>2) создания условий для планировки территории поселения;</w:t>
      </w:r>
    </w:p>
    <w:p w:rsidR="00B17EFD" w:rsidRPr="00B17EFD" w:rsidRDefault="00B17EFD" w:rsidP="00B17EFD">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B17EFD">
        <w:rPr>
          <w:rFonts w:ascii="Times New Roman" w:eastAsia="Times New Roman" w:hAnsi="Times New Roman" w:cs="Times New Roman"/>
          <w:sz w:val="24"/>
          <w:szCs w:val="24"/>
          <w:lang w:eastAsia="ar-SA"/>
        </w:rPr>
        <w:t>3)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B17EFD" w:rsidRPr="00B17EFD" w:rsidRDefault="00B17EFD" w:rsidP="00B17EFD">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B17EFD">
        <w:rPr>
          <w:rFonts w:ascii="Times New Roman" w:eastAsia="Times New Roman" w:hAnsi="Times New Roman" w:cs="Times New Roman"/>
          <w:sz w:val="24"/>
          <w:szCs w:val="24"/>
          <w:lang w:eastAsia="ar-SA"/>
        </w:rPr>
        <w:t>4) 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2. Настоящие Правила включают в себя:</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1) порядок применения настоящих Правил и внесения в них изменений (общая часть);</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2) карту градостроительного зонирования;</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3) градостроительные регламенты.</w:t>
      </w:r>
    </w:p>
    <w:p w:rsidR="00B17EFD" w:rsidRPr="00B17EFD" w:rsidRDefault="00B17EFD" w:rsidP="00B17EFD">
      <w:pPr>
        <w:suppressAutoHyphens/>
        <w:spacing w:after="0" w:line="240" w:lineRule="auto"/>
        <w:ind w:firstLine="540"/>
        <w:jc w:val="both"/>
        <w:rPr>
          <w:rFonts w:ascii="Times New Roman" w:eastAsia="SimSun" w:hAnsi="Times New Roman" w:cs="Times New Roman"/>
          <w:b/>
          <w:bCs/>
          <w:sz w:val="24"/>
          <w:szCs w:val="24"/>
          <w:lang w:eastAsia="ar-SA"/>
        </w:rPr>
      </w:pPr>
    </w:p>
    <w:p w:rsidR="00B17EFD" w:rsidRPr="00B17EFD" w:rsidRDefault="00B17EFD" w:rsidP="00B17EFD">
      <w:pPr>
        <w:suppressAutoHyphens/>
        <w:spacing w:after="0" w:line="240" w:lineRule="auto"/>
        <w:ind w:firstLine="540"/>
        <w:jc w:val="both"/>
        <w:rPr>
          <w:rFonts w:ascii="Times New Roman" w:eastAsia="SimSun" w:hAnsi="Times New Roman" w:cs="Times New Roman"/>
          <w:b/>
          <w:bCs/>
          <w:sz w:val="24"/>
          <w:szCs w:val="24"/>
          <w:lang w:eastAsia="ar-SA"/>
        </w:rPr>
      </w:pPr>
      <w:r w:rsidRPr="00B17EFD">
        <w:rPr>
          <w:rFonts w:ascii="Times New Roman" w:eastAsia="SimSun" w:hAnsi="Times New Roman" w:cs="Times New Roman"/>
          <w:b/>
          <w:bCs/>
          <w:sz w:val="24"/>
          <w:szCs w:val="24"/>
          <w:lang w:eastAsia="ar-SA"/>
        </w:rPr>
        <w:t xml:space="preserve">Статья 4. Порядок внесения изменений в настоящие Правила </w:t>
      </w:r>
    </w:p>
    <w:p w:rsidR="00B17EFD" w:rsidRPr="00B17EFD" w:rsidRDefault="00B17EFD" w:rsidP="00B17EFD">
      <w:pPr>
        <w:tabs>
          <w:tab w:val="left" w:pos="2054"/>
        </w:tabs>
        <w:suppressAutoHyphens/>
        <w:spacing w:after="0" w:line="240" w:lineRule="auto"/>
        <w:ind w:firstLine="540"/>
        <w:jc w:val="both"/>
        <w:rPr>
          <w:rFonts w:ascii="Times New Roman" w:eastAsia="SimSun" w:hAnsi="Times New Roman" w:cs="Times New Roman"/>
          <w:sz w:val="24"/>
          <w:szCs w:val="24"/>
          <w:lang w:eastAsia="ar-SA"/>
        </w:rPr>
      </w:pP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1. Изменениями настоящих Правил считаются любые изменения текста Правил, карты градостроительного зонирования либо градостроительных регламентов.</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2. Основаниями для рассмотрения вопроса о внесении изменений в настоящие Правила являются:</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1) несоответствие настоящих Правил генеральному плану поселения, возникшее в результате внесения в генеральный план изменений;</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2) поступление предложений об изменении границ территориальных зон, изменении градостроительных регламентов.</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3. С предложениями о внесении изменений в настоящие Правила могут выступать:</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1) федеральные органы исполнительной власти в случаях, если настоящие Правила могут воспрепятствовать функционированию, размещению объектов капитального строительства федерального значения;</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2) органы исполнительной власти субъектов Российской Федерации в случаях, если настоящие Правила могут воспрепятствовать функционированию, размещению объектов капитального строительства областного значения;</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3) органы местного самоуправления Родниковского муниципального района в случаях, если настоящие Правила могут воспрепятствовать функционированию, размещению объектов капитального строительства местного значения;</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4) органы местного самоуправления поселения в случаях, если необходимо совершенствовать порядок регулирования землепользования и застройки на соответствующей территории поселения;</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5) физические или юридические лица в инициативном порядке либо в случаях, если в результате применения настоящих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 xml:space="preserve">4. Предложение о внесении изменений в настоящие Правила направляется в письменной форме в комиссию по внесению изменений в правила землепользования и застройки (далее – комиссия). </w:t>
      </w:r>
    </w:p>
    <w:p w:rsidR="00B17EFD" w:rsidRPr="00B17EFD" w:rsidRDefault="00B17EFD" w:rsidP="00B17EFD">
      <w:pPr>
        <w:suppressAutoHyphens/>
        <w:autoSpaceDE w:val="0"/>
        <w:spacing w:after="0" w:line="240" w:lineRule="auto"/>
        <w:ind w:firstLine="540"/>
        <w:jc w:val="both"/>
        <w:rPr>
          <w:rFonts w:ascii="Times New Roman" w:eastAsia="Arial" w:hAnsi="Times New Roman" w:cs="Times New Roman"/>
          <w:sz w:val="24"/>
          <w:szCs w:val="24"/>
          <w:lang w:eastAsia="ar-SA"/>
        </w:rPr>
      </w:pPr>
      <w:r w:rsidRPr="00B17EFD">
        <w:rPr>
          <w:rFonts w:ascii="Times New Roman" w:eastAsia="Arial" w:hAnsi="Times New Roman" w:cs="Times New Roman"/>
          <w:sz w:val="24"/>
          <w:szCs w:val="24"/>
          <w:lang w:eastAsia="ar-SA"/>
        </w:rPr>
        <w:t>5. Комиссия в течение тридцати дней со дня поступления предложения о внесении изменений в настоящие Правила рассматривает его и подготавливает заключение, в котором содержатся рекомендации о внесении в соответствии с поступившими предложениями изменений в настоящие Правила или об отклонении таких предложений с указанием причин отклонения, и направляет это заключение главе поселения.</w:t>
      </w:r>
    </w:p>
    <w:p w:rsidR="00B17EFD" w:rsidRPr="00B17EFD" w:rsidRDefault="00B17EFD" w:rsidP="00B17EFD">
      <w:pPr>
        <w:suppressAutoHyphens/>
        <w:autoSpaceDE w:val="0"/>
        <w:spacing w:after="0" w:line="240" w:lineRule="auto"/>
        <w:ind w:firstLine="540"/>
        <w:jc w:val="both"/>
        <w:rPr>
          <w:rFonts w:ascii="Times New Roman" w:eastAsia="Arial" w:hAnsi="Times New Roman" w:cs="Times New Roman"/>
          <w:sz w:val="24"/>
          <w:szCs w:val="24"/>
          <w:lang w:eastAsia="ar-SA"/>
        </w:rPr>
      </w:pPr>
      <w:r w:rsidRPr="00B17EFD">
        <w:rPr>
          <w:rFonts w:ascii="Times New Roman" w:eastAsia="Arial" w:hAnsi="Times New Roman" w:cs="Times New Roman"/>
          <w:sz w:val="24"/>
          <w:szCs w:val="24"/>
          <w:lang w:eastAsia="ar-SA"/>
        </w:rPr>
        <w:t>6. Глава поселения с учетом рекомендаций, содержащихся в заключении комиссии, в течение тридцати дней принимает решение о подготовке проекта о внесении изменений в настоящие Правила или об отклонении предложения о внесении изменений в настоящие Правила с указанием причин отклонения и направляет копию такого решения заявителям. Указанное решение принимается в форме постановления.</w:t>
      </w:r>
    </w:p>
    <w:p w:rsidR="00B17EFD" w:rsidRPr="00B17EFD" w:rsidRDefault="00B17EFD" w:rsidP="00B17EFD">
      <w:pPr>
        <w:suppressAutoHyphens/>
        <w:autoSpaceDE w:val="0"/>
        <w:spacing w:after="0" w:line="240" w:lineRule="auto"/>
        <w:ind w:firstLine="540"/>
        <w:jc w:val="both"/>
        <w:rPr>
          <w:rFonts w:ascii="Times New Roman" w:eastAsia="Arial" w:hAnsi="Times New Roman" w:cs="Times New Roman"/>
          <w:sz w:val="24"/>
          <w:szCs w:val="24"/>
          <w:lang w:eastAsia="ar-SA"/>
        </w:rPr>
      </w:pPr>
      <w:r w:rsidRPr="00B17EFD">
        <w:rPr>
          <w:rFonts w:ascii="Times New Roman" w:eastAsia="Arial" w:hAnsi="Times New Roman" w:cs="Times New Roman"/>
          <w:sz w:val="24"/>
          <w:szCs w:val="24"/>
          <w:lang w:eastAsia="ar-SA"/>
        </w:rPr>
        <w:t>7. По поручению главы поселения комиссия не позднее чем по истечении десяти дней с даты принятия решения о подготовке проекта решения о внесении изменений в настоящие Правила, обеспечивает опубликование сообщения о принятии такого решения в порядке, установленном для официального опубликования муниципальных правовых актов, иной официальной информации, и размещение указанного сообщения на официальном сайте администрации поселения в сети «Интернет» (при наличии такового), на информационных стендах, установленных в общедоступных местах. Сообщение о принятии такого решения также может быть распространено по местному радио и телевидению.</w:t>
      </w:r>
    </w:p>
    <w:p w:rsidR="00B17EFD" w:rsidRPr="00B17EFD" w:rsidRDefault="00B17EFD" w:rsidP="00B17EFD">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B17EFD">
        <w:rPr>
          <w:rFonts w:ascii="Times New Roman" w:eastAsia="SimSun" w:hAnsi="Times New Roman" w:cs="Times New Roman"/>
          <w:sz w:val="24"/>
          <w:szCs w:val="24"/>
          <w:lang w:eastAsia="ar-SA"/>
        </w:rPr>
        <w:t>8. Проект решения о внесении изменений в настоящие Правила рассматривается на публичных слушаниях, проводимых по решению главы поселения и в порядке, устанавливаемом</w:t>
      </w:r>
      <w:r w:rsidRPr="00B17EFD">
        <w:rPr>
          <w:rFonts w:ascii="Times New Roman" w:eastAsia="Times New Roman" w:hAnsi="Times New Roman" w:cs="Times New Roman"/>
          <w:sz w:val="24"/>
          <w:szCs w:val="24"/>
          <w:lang w:eastAsia="ar-SA"/>
        </w:rPr>
        <w:t xml:space="preserve"> Советом поселения.</w:t>
      </w:r>
    </w:p>
    <w:p w:rsidR="00B17EFD" w:rsidRPr="00B17EFD" w:rsidRDefault="00B17EFD" w:rsidP="00B17EFD">
      <w:pPr>
        <w:suppressAutoHyphens/>
        <w:autoSpaceDE w:val="0"/>
        <w:spacing w:after="0" w:line="240" w:lineRule="auto"/>
        <w:ind w:firstLine="540"/>
        <w:jc w:val="both"/>
        <w:rPr>
          <w:rFonts w:ascii="Times New Roman" w:eastAsia="Arial" w:hAnsi="Times New Roman" w:cs="Times New Roman"/>
          <w:sz w:val="24"/>
          <w:szCs w:val="24"/>
          <w:lang w:eastAsia="ar-SA"/>
        </w:rPr>
      </w:pPr>
      <w:r w:rsidRPr="00B17EFD">
        <w:rPr>
          <w:rFonts w:ascii="Times New Roman" w:eastAsia="Arial" w:hAnsi="Times New Roman" w:cs="Times New Roman"/>
          <w:sz w:val="24"/>
          <w:szCs w:val="24"/>
          <w:lang w:eastAsia="ar-SA"/>
        </w:rPr>
        <w:lastRenderedPageBreak/>
        <w:t>9. В случае если внесение изменений в настоящие Правила связано с размещением или реконструкцией отдельного объекта капитального строительства, публичные слушания по внесению изменений в Правила проводятся в границах территории, планируемой для размещения или реконструкции такого объекта, и в границах устанавливаемой для такого объекта зоны с особыми условиями использования территорий. При этом комиссия направляет извещения о проведении публичных слушаний по проекту решения о внесении изменений в настоящие Правила правообладателям земельных участков, имеющих общую границу с земельным участком, на котором планируется осуществить размещение или реконструкцию отдельного объекта капитального строительства, правообладателям зданий, строений, сооружений, расположенных на земельных участках, имеющих общую границу с указанным земельным участком, и правообладателям помещений в таком объекте, а также правообладателям объектов капитального строительства, расположенных в границах зон с особыми условиями использования территорий. Указанные извещения направляются в срок не позднее чем через пятнадцать дней со дня принятия главой поселения решения о проведении публичных слушаний по предложениям о внесении изменений в настоящие Правила.</w:t>
      </w:r>
    </w:p>
    <w:p w:rsidR="00B17EFD" w:rsidRPr="00B17EFD" w:rsidRDefault="00B17EFD" w:rsidP="00B17EFD">
      <w:pPr>
        <w:suppressAutoHyphens/>
        <w:autoSpaceDE w:val="0"/>
        <w:spacing w:after="0" w:line="240" w:lineRule="auto"/>
        <w:ind w:firstLine="540"/>
        <w:jc w:val="both"/>
        <w:rPr>
          <w:rFonts w:ascii="Times New Roman" w:eastAsia="Arial" w:hAnsi="Times New Roman" w:cs="Times New Roman"/>
          <w:sz w:val="24"/>
          <w:szCs w:val="24"/>
          <w:lang w:eastAsia="ar-SA"/>
        </w:rPr>
      </w:pPr>
      <w:r w:rsidRPr="00B17EFD">
        <w:rPr>
          <w:rFonts w:ascii="Times New Roman" w:eastAsia="Arial" w:hAnsi="Times New Roman" w:cs="Times New Roman"/>
          <w:sz w:val="24"/>
          <w:szCs w:val="24"/>
          <w:lang w:eastAsia="ar-SA"/>
        </w:rPr>
        <w:t>10. После завершения публичных слушаний по проекту решения о внесении изменений в настоящие Правила комиссия с учетом результатов таких публичных слушаний обеспечивает внесение изменений в проект решения о внесении изменений в Правила и представляет указанный проект главе поселения. Обязательными приложениями к проекту решения о внесении изменений в Правила являются протоколы публичных слушаний и заключение о результатах публичных слушаний.</w:t>
      </w:r>
    </w:p>
    <w:p w:rsidR="00B17EFD" w:rsidRPr="00B17EFD" w:rsidRDefault="00B17EFD" w:rsidP="00B17EFD">
      <w:pPr>
        <w:suppressAutoHyphens/>
        <w:autoSpaceDE w:val="0"/>
        <w:spacing w:after="0" w:line="240" w:lineRule="auto"/>
        <w:ind w:firstLine="540"/>
        <w:jc w:val="both"/>
        <w:rPr>
          <w:rFonts w:ascii="Times New Roman" w:eastAsia="Arial" w:hAnsi="Times New Roman" w:cs="Times New Roman"/>
          <w:sz w:val="24"/>
          <w:szCs w:val="24"/>
          <w:lang w:eastAsia="ar-SA"/>
        </w:rPr>
      </w:pPr>
      <w:r w:rsidRPr="00B17EFD">
        <w:rPr>
          <w:rFonts w:ascii="Times New Roman" w:eastAsia="Arial" w:hAnsi="Times New Roman" w:cs="Times New Roman"/>
          <w:sz w:val="24"/>
          <w:szCs w:val="24"/>
          <w:lang w:eastAsia="ar-SA"/>
        </w:rPr>
        <w:t>11. Глава поселения в течение десяти дней после представления ему проекта решения о внесении изменений в настоящие Правила с обязательными приложениями принимает решение о направлении указанного проекта в установленном порядке в Совет поселения или об отклонении проекта и направлении его на доработку с указанием даты его повторного представления.</w:t>
      </w:r>
    </w:p>
    <w:p w:rsidR="00B17EFD" w:rsidRPr="00B17EFD" w:rsidRDefault="00B17EFD" w:rsidP="00B17EFD">
      <w:pPr>
        <w:suppressAutoHyphens/>
        <w:autoSpaceDE w:val="0"/>
        <w:spacing w:after="0" w:line="240" w:lineRule="auto"/>
        <w:ind w:firstLine="540"/>
        <w:jc w:val="both"/>
        <w:rPr>
          <w:rFonts w:ascii="Times New Roman" w:eastAsia="Arial" w:hAnsi="Times New Roman" w:cs="Times New Roman"/>
          <w:sz w:val="24"/>
          <w:szCs w:val="24"/>
          <w:lang w:eastAsia="ar-SA"/>
        </w:rPr>
      </w:pPr>
      <w:r w:rsidRPr="00B17EFD">
        <w:rPr>
          <w:rFonts w:ascii="Times New Roman" w:eastAsia="Arial" w:hAnsi="Times New Roman" w:cs="Times New Roman"/>
          <w:sz w:val="24"/>
          <w:szCs w:val="24"/>
          <w:lang w:eastAsia="ar-SA"/>
        </w:rPr>
        <w:t>12. При внесении изменений в настоящие Правила на рассмотрение Совета поселения представляются:</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1) проект решения главы поселения</w:t>
      </w:r>
      <w:r w:rsidRPr="00B17EFD">
        <w:rPr>
          <w:rFonts w:ascii="Times New Roman" w:eastAsia="Times New Roman" w:hAnsi="Times New Roman" w:cs="Times New Roman"/>
          <w:sz w:val="24"/>
          <w:szCs w:val="24"/>
          <w:lang w:eastAsia="ar-SA"/>
        </w:rPr>
        <w:t xml:space="preserve"> </w:t>
      </w:r>
      <w:r w:rsidRPr="00B17EFD">
        <w:rPr>
          <w:rFonts w:ascii="Times New Roman" w:eastAsia="SimSun" w:hAnsi="Times New Roman" w:cs="Times New Roman"/>
          <w:sz w:val="24"/>
          <w:szCs w:val="24"/>
          <w:lang w:eastAsia="ar-SA"/>
        </w:rPr>
        <w:t>о внесении изменений с обосновывающими материалами;</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2) заключение комиссии;</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3) протоколы публичных слушаний и заключение о результатах публичных слушаний.</w:t>
      </w:r>
    </w:p>
    <w:p w:rsidR="00B17EFD" w:rsidRPr="00B17EFD" w:rsidRDefault="00B17EFD" w:rsidP="00B17EFD">
      <w:pPr>
        <w:suppressAutoHyphens/>
        <w:autoSpaceDE w:val="0"/>
        <w:spacing w:after="0" w:line="240" w:lineRule="auto"/>
        <w:ind w:firstLine="540"/>
        <w:jc w:val="both"/>
        <w:rPr>
          <w:rFonts w:ascii="Times New Roman" w:eastAsia="Arial" w:hAnsi="Times New Roman" w:cs="Times New Roman"/>
          <w:sz w:val="24"/>
          <w:szCs w:val="24"/>
          <w:lang w:eastAsia="ar-SA"/>
        </w:rPr>
      </w:pPr>
      <w:r w:rsidRPr="00B17EFD">
        <w:rPr>
          <w:rFonts w:ascii="Times New Roman" w:eastAsia="Arial" w:hAnsi="Times New Roman" w:cs="Times New Roman"/>
          <w:sz w:val="24"/>
          <w:szCs w:val="24"/>
          <w:lang w:eastAsia="ar-SA"/>
        </w:rPr>
        <w:t>13. После утверждения Советом поселения изменения в настоящие Правила подлежат опубликованию в порядке, установленном для официального опубликования муниципальных правовых актов, иной официальной информации, и размещаются на официальном сайте администрации поселения в сети «Интернет» (при наличии такового), на информационных стендах, установленных в общедоступных местах.</w:t>
      </w:r>
    </w:p>
    <w:p w:rsidR="00B17EFD" w:rsidRPr="00B17EFD" w:rsidRDefault="00B17EFD" w:rsidP="00B17EFD">
      <w:pPr>
        <w:suppressAutoHyphens/>
        <w:autoSpaceDE w:val="0"/>
        <w:spacing w:after="0" w:line="240" w:lineRule="auto"/>
        <w:ind w:firstLine="540"/>
        <w:jc w:val="both"/>
        <w:rPr>
          <w:rFonts w:ascii="Times New Roman" w:eastAsia="Arial" w:hAnsi="Times New Roman" w:cs="Times New Roman"/>
          <w:sz w:val="24"/>
          <w:szCs w:val="24"/>
          <w:lang w:eastAsia="ar-SA"/>
        </w:rPr>
      </w:pPr>
      <w:r w:rsidRPr="00B17EFD">
        <w:rPr>
          <w:rFonts w:ascii="Times New Roman" w:eastAsia="Arial" w:hAnsi="Times New Roman" w:cs="Times New Roman"/>
          <w:sz w:val="24"/>
          <w:szCs w:val="24"/>
          <w:lang w:eastAsia="ar-SA"/>
        </w:rPr>
        <w:t>14. Физические и юридические лица вправе оспорить решение о внесении изменений в настоящие Правила в судебном порядке.</w:t>
      </w:r>
    </w:p>
    <w:p w:rsidR="00B17EFD" w:rsidRPr="00B17EFD" w:rsidRDefault="00B17EFD" w:rsidP="00B17EFD">
      <w:pPr>
        <w:suppressAutoHyphens/>
        <w:autoSpaceDE w:val="0"/>
        <w:spacing w:after="0" w:line="240" w:lineRule="auto"/>
        <w:ind w:firstLine="540"/>
        <w:jc w:val="both"/>
        <w:rPr>
          <w:rFonts w:ascii="Times New Roman" w:eastAsia="Arial" w:hAnsi="Times New Roman" w:cs="Times New Roman"/>
          <w:sz w:val="24"/>
          <w:szCs w:val="24"/>
          <w:lang w:eastAsia="ar-SA"/>
        </w:rPr>
      </w:pPr>
      <w:r w:rsidRPr="00B17EFD">
        <w:rPr>
          <w:rFonts w:ascii="Times New Roman" w:eastAsia="Arial" w:hAnsi="Times New Roman" w:cs="Times New Roman"/>
          <w:sz w:val="24"/>
          <w:szCs w:val="24"/>
          <w:lang w:eastAsia="ar-SA"/>
        </w:rPr>
        <w:t>15. Органы государственной власти Российской Федерации, органы государственной власти субъектов Российской Федерации вправе оспорить решение о внесении изменений в настоящие Правила в судебном порядке в случае несоответствия данных изменений законодательству Российской Федерации, а также схемам территориального планирования Российской Федерации, схемам территориального планирования субъектов Российской Федерации, утвержденным до внесения изменений в настоящие Правила.</w:t>
      </w:r>
    </w:p>
    <w:p w:rsidR="00B17EFD" w:rsidRPr="00B17EFD" w:rsidRDefault="00B17EFD" w:rsidP="00B17EFD">
      <w:pPr>
        <w:suppressAutoHyphens/>
        <w:spacing w:after="0" w:line="240" w:lineRule="auto"/>
        <w:jc w:val="both"/>
        <w:rPr>
          <w:rFonts w:ascii="Times New Roman" w:eastAsia="SimSun" w:hAnsi="Times New Roman" w:cs="Times New Roman"/>
          <w:sz w:val="24"/>
          <w:szCs w:val="24"/>
          <w:lang w:eastAsia="ar-SA"/>
        </w:rPr>
      </w:pPr>
    </w:p>
    <w:p w:rsidR="00B17EFD" w:rsidRPr="00B17EFD" w:rsidRDefault="00B17EFD" w:rsidP="00B17EFD">
      <w:pPr>
        <w:suppressAutoHyphens/>
        <w:spacing w:after="0" w:line="240" w:lineRule="auto"/>
        <w:ind w:firstLine="540"/>
        <w:jc w:val="both"/>
        <w:rPr>
          <w:rFonts w:ascii="Times New Roman" w:eastAsia="SimSun" w:hAnsi="Times New Roman" w:cs="Times New Roman"/>
          <w:b/>
          <w:bCs/>
          <w:sz w:val="24"/>
          <w:szCs w:val="24"/>
          <w:lang w:eastAsia="ar-SA"/>
        </w:rPr>
      </w:pPr>
      <w:r w:rsidRPr="00B17EFD">
        <w:rPr>
          <w:rFonts w:ascii="Times New Roman" w:eastAsia="SimSun" w:hAnsi="Times New Roman" w:cs="Times New Roman"/>
          <w:b/>
          <w:bCs/>
          <w:sz w:val="24"/>
          <w:szCs w:val="24"/>
          <w:lang w:eastAsia="ar-SA"/>
        </w:rPr>
        <w:t>Статья 5. Цели градостроительного зонирования</w:t>
      </w:r>
    </w:p>
    <w:p w:rsidR="00B17EFD" w:rsidRPr="00B17EFD" w:rsidRDefault="00B17EFD" w:rsidP="00B17EFD">
      <w:pPr>
        <w:suppressAutoHyphens/>
        <w:spacing w:after="0" w:line="240" w:lineRule="auto"/>
        <w:ind w:firstLine="540"/>
        <w:jc w:val="both"/>
        <w:rPr>
          <w:rFonts w:ascii="Times New Roman" w:eastAsia="SimSun" w:hAnsi="Times New Roman" w:cs="Times New Roman"/>
          <w:b/>
          <w:bCs/>
          <w:sz w:val="24"/>
          <w:szCs w:val="24"/>
          <w:lang w:eastAsia="ar-SA"/>
        </w:rPr>
      </w:pPr>
    </w:p>
    <w:p w:rsidR="00B17EFD" w:rsidRPr="00B17EFD" w:rsidRDefault="00B17EFD" w:rsidP="00B17EFD">
      <w:pPr>
        <w:suppressAutoHyphens/>
        <w:autoSpaceDE w:val="0"/>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Целями введения системы регулирования землепользования и застройки, основанной на градостроительном зонировании, является:</w:t>
      </w:r>
    </w:p>
    <w:p w:rsidR="00B17EFD" w:rsidRPr="00B17EFD" w:rsidRDefault="00B17EFD" w:rsidP="00B17EFD">
      <w:pPr>
        <w:suppressAutoHyphens/>
        <w:autoSpaceDE w:val="0"/>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1) обеспечение условий для реализации планов и программ развития поселения, систем инженерного обеспечения и социального обслуживания, сохранения культурно-исторической и природной среды;</w:t>
      </w:r>
    </w:p>
    <w:p w:rsidR="00B17EFD" w:rsidRPr="00B17EFD" w:rsidRDefault="00B17EFD" w:rsidP="00B17EFD">
      <w:pPr>
        <w:suppressAutoHyphens/>
        <w:autoSpaceDE w:val="0"/>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lastRenderedPageBreak/>
        <w:t>2) установление правовых гарантий по использованию и строительному изменению недвижимости для владельцев и лиц, желающих приобрести права владения, пользования и распоряжения земельными участками, иными объектами капитального строительства;</w:t>
      </w:r>
    </w:p>
    <w:p w:rsidR="00B17EFD" w:rsidRPr="00B17EFD" w:rsidRDefault="00B17EFD" w:rsidP="00B17EFD">
      <w:pPr>
        <w:suppressAutoHyphens/>
        <w:autoSpaceDE w:val="0"/>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3) создание благоприятных условий для привлечения инвестиций в строительство и обустройство земельных участков и объектов капитального строительства посредством предоставления инвесторам возможности выбора наиболее эффективного вида их использования в соответствии с градостроительным регламентом.</w:t>
      </w:r>
    </w:p>
    <w:p w:rsid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p>
    <w:p w:rsidR="00B17EFD" w:rsidRPr="00B17EFD" w:rsidRDefault="00B17EFD" w:rsidP="00B17EFD">
      <w:pPr>
        <w:suppressAutoHyphens/>
        <w:spacing w:after="0" w:line="240" w:lineRule="auto"/>
        <w:ind w:firstLine="540"/>
        <w:jc w:val="both"/>
        <w:rPr>
          <w:rFonts w:ascii="Times New Roman" w:eastAsia="SimSun" w:hAnsi="Times New Roman" w:cs="Times New Roman"/>
          <w:b/>
          <w:bCs/>
          <w:sz w:val="24"/>
          <w:szCs w:val="24"/>
          <w:lang w:eastAsia="ar-SA"/>
        </w:rPr>
      </w:pPr>
      <w:r w:rsidRPr="00B17EFD">
        <w:rPr>
          <w:rFonts w:ascii="Times New Roman" w:eastAsia="SimSun" w:hAnsi="Times New Roman" w:cs="Times New Roman"/>
          <w:b/>
          <w:bCs/>
          <w:sz w:val="24"/>
          <w:szCs w:val="24"/>
          <w:lang w:eastAsia="ar-SA"/>
        </w:rPr>
        <w:t>Статья 6. Объекты и субъекты градостроительных отношений</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1. Объектами градостроительных отношений в поселении является его территория, а также земельные участки и объекты капитального строительства, объекты, не являющиеся объектами капитального строительства, расположенные в границе поселения.</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2. Субъектами градостроительных отношений на территории поселения являются:</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1) органы государственной власти и органы местного самоуправления;</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2) физические и юридические лица.</w:t>
      </w:r>
    </w:p>
    <w:p w:rsidR="00B17EFD" w:rsidRPr="00B17EFD" w:rsidRDefault="00B17EFD" w:rsidP="00B17EFD">
      <w:pPr>
        <w:suppressAutoHyphens/>
        <w:spacing w:after="0" w:line="240" w:lineRule="auto"/>
        <w:ind w:firstLine="540"/>
        <w:jc w:val="center"/>
        <w:rPr>
          <w:rFonts w:ascii="Times New Roman" w:eastAsia="SimSun" w:hAnsi="Times New Roman" w:cs="Times New Roman"/>
          <w:b/>
          <w:sz w:val="24"/>
          <w:szCs w:val="24"/>
          <w:lang w:eastAsia="ar-SA"/>
        </w:rPr>
      </w:pPr>
    </w:p>
    <w:p w:rsidR="00B17EFD" w:rsidRPr="00B17EFD" w:rsidRDefault="00B17EFD" w:rsidP="00B17EFD">
      <w:pPr>
        <w:suppressAutoHyphens/>
        <w:spacing w:after="0" w:line="240" w:lineRule="auto"/>
        <w:jc w:val="center"/>
        <w:rPr>
          <w:rFonts w:ascii="Times New Roman" w:eastAsia="SimSun" w:hAnsi="Times New Roman" w:cs="Times New Roman"/>
          <w:b/>
          <w:bCs/>
          <w:sz w:val="24"/>
          <w:szCs w:val="24"/>
          <w:lang w:eastAsia="ar-SA"/>
        </w:rPr>
      </w:pPr>
      <w:r w:rsidRPr="00B17EFD">
        <w:rPr>
          <w:rFonts w:ascii="Times New Roman" w:eastAsia="SimSun" w:hAnsi="Times New Roman" w:cs="Times New Roman"/>
          <w:b/>
          <w:bCs/>
          <w:sz w:val="24"/>
          <w:szCs w:val="24"/>
          <w:lang w:eastAsia="ar-SA"/>
        </w:rPr>
        <w:t>Глава 2.</w:t>
      </w:r>
      <w:r w:rsidRPr="00B17EFD">
        <w:rPr>
          <w:rFonts w:ascii="Times New Roman" w:eastAsia="SimSun" w:hAnsi="Times New Roman" w:cs="Times New Roman"/>
          <w:sz w:val="24"/>
          <w:szCs w:val="24"/>
          <w:lang w:eastAsia="ar-SA"/>
        </w:rPr>
        <w:t xml:space="preserve"> </w:t>
      </w:r>
      <w:r w:rsidRPr="00B17EFD">
        <w:rPr>
          <w:rFonts w:ascii="Times New Roman" w:eastAsia="SimSun" w:hAnsi="Times New Roman" w:cs="Times New Roman"/>
          <w:b/>
          <w:bCs/>
          <w:sz w:val="24"/>
          <w:szCs w:val="24"/>
          <w:lang w:eastAsia="ar-SA"/>
        </w:rPr>
        <w:t xml:space="preserve">ПОЛНОМОЧИЯ ОРГАНОВ МЕСТНОГО САМОУПРАВЛЕНИЯ </w:t>
      </w:r>
    </w:p>
    <w:p w:rsidR="00B17EFD" w:rsidRPr="00B17EFD" w:rsidRDefault="00B17EFD" w:rsidP="00B17EFD">
      <w:pPr>
        <w:suppressAutoHyphens/>
        <w:spacing w:after="0" w:line="240" w:lineRule="auto"/>
        <w:jc w:val="center"/>
        <w:rPr>
          <w:rFonts w:ascii="Times New Roman" w:eastAsia="SimSun" w:hAnsi="Times New Roman" w:cs="Times New Roman"/>
          <w:b/>
          <w:bCs/>
          <w:sz w:val="24"/>
          <w:szCs w:val="24"/>
          <w:lang w:eastAsia="ar-SA"/>
        </w:rPr>
      </w:pPr>
      <w:r w:rsidRPr="00B17EFD">
        <w:rPr>
          <w:rFonts w:ascii="Times New Roman" w:eastAsia="SimSun" w:hAnsi="Times New Roman" w:cs="Times New Roman"/>
          <w:b/>
          <w:bCs/>
          <w:sz w:val="24"/>
          <w:szCs w:val="24"/>
          <w:lang w:eastAsia="ar-SA"/>
        </w:rPr>
        <w:t>И КОМИССИИ ПО РЕШЕНИЮ ВОПРОСОВ ЗЕМЛЕПОЛЬЗОВАНИЯ И ЗАСТРОЙКИ</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p>
    <w:p w:rsidR="00B17EFD" w:rsidRPr="00B17EFD" w:rsidRDefault="00B17EFD" w:rsidP="00B17EFD">
      <w:pPr>
        <w:suppressAutoHyphens/>
        <w:spacing w:after="0" w:line="240" w:lineRule="auto"/>
        <w:ind w:firstLine="540"/>
        <w:jc w:val="both"/>
        <w:rPr>
          <w:rFonts w:ascii="Times New Roman" w:eastAsia="SimSun" w:hAnsi="Times New Roman" w:cs="Times New Roman"/>
          <w:b/>
          <w:bCs/>
          <w:sz w:val="24"/>
          <w:szCs w:val="24"/>
          <w:lang w:eastAsia="ar-SA"/>
        </w:rPr>
      </w:pPr>
      <w:r w:rsidRPr="00B17EFD">
        <w:rPr>
          <w:rFonts w:ascii="Times New Roman" w:eastAsia="SimSun" w:hAnsi="Times New Roman" w:cs="Times New Roman"/>
          <w:b/>
          <w:bCs/>
          <w:sz w:val="24"/>
          <w:szCs w:val="24"/>
          <w:lang w:eastAsia="ar-SA"/>
        </w:rPr>
        <w:t>Статья 7. Полномочия Совета поселения в области землепользования и застройки</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К полномочиям Совета в области землепользования и застройки относятся:</w:t>
      </w:r>
    </w:p>
    <w:p w:rsidR="00B17EFD" w:rsidRPr="00B17EFD" w:rsidRDefault="00B17EFD" w:rsidP="00B17EFD">
      <w:pPr>
        <w:widowControl w:val="0"/>
        <w:suppressAutoHyphens/>
        <w:spacing w:after="0" w:line="240" w:lineRule="auto"/>
        <w:ind w:firstLine="567"/>
        <w:jc w:val="both"/>
        <w:rPr>
          <w:rFonts w:ascii="Times New Roman" w:eastAsia="Times New Roman" w:hAnsi="Times New Roman" w:cs="Times New Roman"/>
          <w:sz w:val="24"/>
          <w:szCs w:val="24"/>
          <w:lang w:eastAsia="ar-SA"/>
        </w:rPr>
      </w:pPr>
      <w:r w:rsidRPr="00B17EFD">
        <w:rPr>
          <w:rFonts w:ascii="Times New Roman" w:eastAsia="Times New Roman" w:hAnsi="Times New Roman" w:cs="Times New Roman"/>
          <w:sz w:val="24"/>
          <w:szCs w:val="24"/>
          <w:lang w:eastAsia="ar-SA"/>
        </w:rPr>
        <w:t>1) установление в интересах населения и в соответствии с законодательством условий для использования земель, находящихся в границах поселения;</w:t>
      </w:r>
    </w:p>
    <w:p w:rsidR="00B17EFD" w:rsidRPr="00B17EFD" w:rsidRDefault="00B17EFD" w:rsidP="00B17EFD">
      <w:pPr>
        <w:widowControl w:val="0"/>
        <w:suppressAutoHyphens/>
        <w:spacing w:after="0" w:line="240" w:lineRule="auto"/>
        <w:ind w:firstLine="567"/>
        <w:jc w:val="both"/>
        <w:rPr>
          <w:rFonts w:ascii="Times New Roman" w:eastAsia="Times New Roman" w:hAnsi="Times New Roman" w:cs="Times New Roman"/>
          <w:sz w:val="24"/>
          <w:szCs w:val="24"/>
          <w:lang w:eastAsia="ar-SA"/>
        </w:rPr>
      </w:pPr>
      <w:r w:rsidRPr="00B17EFD">
        <w:rPr>
          <w:rFonts w:ascii="Times New Roman" w:eastAsia="Times New Roman" w:hAnsi="Times New Roman" w:cs="Times New Roman"/>
          <w:sz w:val="24"/>
          <w:szCs w:val="24"/>
          <w:lang w:eastAsia="ar-SA"/>
        </w:rPr>
        <w:t xml:space="preserve">2) рассмотрение, утверждение генеральных планов, правил землепользования и застройки поселения; </w:t>
      </w:r>
    </w:p>
    <w:p w:rsidR="00B17EFD" w:rsidRPr="00B17EFD" w:rsidRDefault="00B17EFD" w:rsidP="00B17EFD">
      <w:pPr>
        <w:widowControl w:val="0"/>
        <w:suppressAutoHyphens/>
        <w:spacing w:after="0" w:line="240" w:lineRule="auto"/>
        <w:ind w:firstLine="567"/>
        <w:jc w:val="both"/>
        <w:rPr>
          <w:rFonts w:ascii="Times New Roman" w:eastAsia="Times New Roman" w:hAnsi="Times New Roman" w:cs="Times New Roman"/>
          <w:sz w:val="24"/>
          <w:szCs w:val="24"/>
          <w:lang w:eastAsia="ar-SA"/>
        </w:rPr>
      </w:pPr>
      <w:r w:rsidRPr="00B17EFD">
        <w:rPr>
          <w:rFonts w:ascii="Times New Roman" w:eastAsia="Times New Roman" w:hAnsi="Times New Roman" w:cs="Times New Roman"/>
          <w:sz w:val="24"/>
          <w:szCs w:val="24"/>
          <w:lang w:eastAsia="ar-SA"/>
        </w:rPr>
        <w:t>3)утверждение нормативов градостроительного проектирования поселения;</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4) принятие в пределах своей компетенции муниципальных правовых актов в области регулирования землепользования и застройки, муниципальных целевых программ в области градостроительной деятельности и рационального использования земель, находящихся в границах поселения, внесение в них изменений;</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5) установление порядка управления и распоряжения земельными участками и объектами капитального строительства, находящимися в муниципальной собственности;</w:t>
      </w:r>
    </w:p>
    <w:p w:rsidR="00B17EFD" w:rsidRPr="00B17EFD" w:rsidRDefault="00B17EFD" w:rsidP="00B17EFD">
      <w:pPr>
        <w:suppressAutoHyphens/>
        <w:spacing w:after="0" w:line="240" w:lineRule="auto"/>
        <w:ind w:firstLine="540"/>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6) установление ставок земельного налога и арендной платы за землю;</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 xml:space="preserve">7) осуществление контроля за исполнением настоящих Правил, деятельностью органов местного самоуправления, уполномоченных в области землепользования и застройки, в пределах своей компетенции; </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8) иные полномочия, отнесенные к компетенции Совета поселения Уставом поселения, решениями Совета поселения в соответствии с действующим законодательством Российской Федерации.</w:t>
      </w:r>
    </w:p>
    <w:p w:rsidR="00B17EFD" w:rsidRPr="00B17EFD" w:rsidRDefault="00B17EFD" w:rsidP="00B17EFD">
      <w:pPr>
        <w:suppressAutoHyphens/>
        <w:spacing w:after="0" w:line="240" w:lineRule="auto"/>
        <w:ind w:firstLine="540"/>
        <w:jc w:val="both"/>
        <w:rPr>
          <w:rFonts w:ascii="Times New Roman" w:eastAsia="SimSun" w:hAnsi="Times New Roman" w:cs="Times New Roman"/>
          <w:b/>
          <w:bCs/>
          <w:sz w:val="24"/>
          <w:szCs w:val="24"/>
          <w:shd w:val="clear" w:color="auto" w:fill="FFFF00"/>
          <w:lang w:eastAsia="ar-SA"/>
        </w:rPr>
      </w:pPr>
    </w:p>
    <w:p w:rsidR="00B17EFD" w:rsidRPr="00B17EFD" w:rsidRDefault="00B17EFD" w:rsidP="00B17EFD">
      <w:pPr>
        <w:suppressAutoHyphens/>
        <w:spacing w:after="0" w:line="240" w:lineRule="auto"/>
        <w:ind w:firstLine="540"/>
        <w:jc w:val="both"/>
        <w:rPr>
          <w:rFonts w:ascii="Times New Roman" w:eastAsia="SimSun" w:hAnsi="Times New Roman" w:cs="Times New Roman"/>
          <w:b/>
          <w:bCs/>
          <w:sz w:val="24"/>
          <w:szCs w:val="24"/>
          <w:lang w:eastAsia="ar-SA"/>
        </w:rPr>
      </w:pPr>
      <w:r w:rsidRPr="00B17EFD">
        <w:rPr>
          <w:rFonts w:ascii="Times New Roman" w:eastAsia="SimSun" w:hAnsi="Times New Roman" w:cs="Times New Roman"/>
          <w:b/>
          <w:bCs/>
          <w:sz w:val="24"/>
          <w:szCs w:val="24"/>
          <w:lang w:eastAsia="ar-SA"/>
        </w:rPr>
        <w:t>Статья 8. Полномочия администрации поселения в области землепользования и застройки</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1. К полномочиям администрации поселения в области землепользования и застройки относятся:</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1) разработка и реализация муниципальных целевых программ в области рационального использования и охраны земель, находящихся в границах поселения, и градостроительной деятельности;</w:t>
      </w:r>
    </w:p>
    <w:p w:rsidR="00B17EFD" w:rsidRPr="00B17EFD" w:rsidRDefault="00B17EFD" w:rsidP="00B17EFD">
      <w:pPr>
        <w:widowControl w:val="0"/>
        <w:suppressAutoHyphens/>
        <w:autoSpaceDE w:val="0"/>
        <w:spacing w:after="0" w:line="240" w:lineRule="auto"/>
        <w:ind w:firstLine="567"/>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 xml:space="preserve">2) обеспечение разработки проекта генерального плана поселения, направление проекта генерального плана поселения, в том числе внесения в него изменений, на утверждение в Совет поселения; </w:t>
      </w:r>
    </w:p>
    <w:p w:rsidR="00B17EFD" w:rsidRPr="00B17EFD" w:rsidRDefault="00B17EFD" w:rsidP="00B17EFD">
      <w:pPr>
        <w:widowControl w:val="0"/>
        <w:suppressAutoHyphens/>
        <w:autoSpaceDE w:val="0"/>
        <w:spacing w:after="0" w:line="240" w:lineRule="auto"/>
        <w:ind w:firstLine="567"/>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 xml:space="preserve">3) принятие решения о подготовке проекта правил землепользования и застройки с </w:t>
      </w:r>
      <w:r w:rsidRPr="00B17EFD">
        <w:rPr>
          <w:rFonts w:ascii="Times New Roman" w:eastAsia="SimSun" w:hAnsi="Times New Roman" w:cs="Times New Roman"/>
          <w:sz w:val="24"/>
          <w:szCs w:val="24"/>
          <w:lang w:eastAsia="ar-SA"/>
        </w:rPr>
        <w:lastRenderedPageBreak/>
        <w:t>установлением этапов градостроительного зонирования применительно ко всей территории поселения либо к различным частям территории поселения, порядка и сроков проведения работ по подготовке правил землепользования и застройки, иных положений, касающихся организации указанных работ; направление правил землепользования и застройки, в том числе внесения в них изменений, на утверждение в Совет поселения;</w:t>
      </w:r>
    </w:p>
    <w:p w:rsidR="00B17EFD" w:rsidRPr="00B17EFD" w:rsidRDefault="00B17EFD" w:rsidP="00B17EFD">
      <w:pPr>
        <w:widowControl w:val="0"/>
        <w:suppressAutoHyphens/>
        <w:autoSpaceDE w:val="0"/>
        <w:spacing w:after="0" w:line="240" w:lineRule="auto"/>
        <w:ind w:firstLine="567"/>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 xml:space="preserve">4) утверждение подготовленной на основе генерального плана поселения документации по планировке территории; </w:t>
      </w:r>
    </w:p>
    <w:p w:rsidR="00B17EFD" w:rsidRPr="00B17EFD" w:rsidRDefault="00B17EFD" w:rsidP="00B17EFD">
      <w:pPr>
        <w:widowControl w:val="0"/>
        <w:suppressAutoHyphens/>
        <w:autoSpaceDE w:val="0"/>
        <w:spacing w:after="0" w:line="240" w:lineRule="auto"/>
        <w:ind w:firstLine="567"/>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5) резервирование и изъятие, в том числе путем выкупа, земельных участков в границах поселения для муниципальных нужд;</w:t>
      </w:r>
    </w:p>
    <w:p w:rsidR="00B17EFD" w:rsidRPr="00B17EFD" w:rsidRDefault="00B17EFD" w:rsidP="00B17EFD">
      <w:pPr>
        <w:widowControl w:val="0"/>
        <w:suppressAutoHyphens/>
        <w:autoSpaceDE w:val="0"/>
        <w:spacing w:after="0" w:line="240" w:lineRule="auto"/>
        <w:ind w:firstLine="567"/>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6) осуществление земельного контроля за использованием земель поселения;</w:t>
      </w:r>
    </w:p>
    <w:p w:rsidR="00B17EFD" w:rsidRPr="00B17EFD" w:rsidRDefault="00B17EFD" w:rsidP="00B17EFD">
      <w:pPr>
        <w:widowControl w:val="0"/>
        <w:suppressAutoHyphens/>
        <w:spacing w:after="0" w:line="240" w:lineRule="auto"/>
        <w:ind w:firstLine="567"/>
        <w:jc w:val="both"/>
        <w:rPr>
          <w:rFonts w:ascii="Times New Roman" w:eastAsia="Times New Roman" w:hAnsi="Times New Roman" w:cs="Times New Roman"/>
          <w:sz w:val="24"/>
          <w:szCs w:val="24"/>
          <w:lang w:eastAsia="ar-SA"/>
        </w:rPr>
      </w:pPr>
      <w:r w:rsidRPr="00B17EFD">
        <w:rPr>
          <w:rFonts w:ascii="Times New Roman" w:eastAsia="Times New Roman" w:hAnsi="Times New Roman" w:cs="Times New Roman"/>
          <w:sz w:val="24"/>
          <w:szCs w:val="24"/>
          <w:lang w:eastAsia="ar-SA"/>
        </w:rPr>
        <w:t xml:space="preserve">7) вынесение на публичные слушания проектов генерального плана, правил землепользования и застройки, проектов планировки территорий и проектов межевания территорий, а также вопросов предоставления разрешений на условно разрешенный вид использования земельных участков и объектов капитального строительства, вопросов отклонения от предельных параметров разрешенного строительства, реконструкции объектов капитального строительства, вопросов изменения одного вида разрешенного использования земельных участков и объектов капитального строительства на другой вид такого использования при отсутствии утвержденных правил землепользования и застройки; </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8) взимание арендной платы за земельные участки;</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9) защита прав и законных интересов правообладателей земельных участков и объектов капитального строительства в пределах полномочий, установленных действующим законодательством Российской Федерации;</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10) разрешение в пределах своей компетенции земельных споров;</w:t>
      </w:r>
    </w:p>
    <w:p w:rsidR="00B17EFD" w:rsidRPr="00B17EFD" w:rsidRDefault="00B17EFD" w:rsidP="00B17EFD">
      <w:pPr>
        <w:widowControl w:val="0"/>
        <w:suppressAutoHyphens/>
        <w:spacing w:after="0" w:line="240" w:lineRule="auto"/>
        <w:ind w:firstLine="567"/>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11) участие в решении вопросов, связанных с соблюдением социально-экономических и экологических интересов населения, при предоставлении недр в пользование и отводе земельных участков;</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12) иные полномочия, отнесенные к компетенции администрации поселения Уставом поселения, решениями Совета поселения в соответствии с действующим законодательством Российской Федерации.</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2. В целях реализации полномочий администрации поселения в области землепользования и застройки главой поселения издаются муниципальные правовые акты в соответствии с предоставленными Уставом поселения полномочиями.</w:t>
      </w:r>
    </w:p>
    <w:p w:rsidR="00B17EFD" w:rsidRPr="00B17EFD" w:rsidRDefault="00B17EFD" w:rsidP="00B17EFD">
      <w:pPr>
        <w:suppressAutoHyphens/>
        <w:spacing w:after="0" w:line="240" w:lineRule="auto"/>
        <w:jc w:val="both"/>
        <w:rPr>
          <w:rFonts w:ascii="Times New Roman" w:eastAsia="SimSun" w:hAnsi="Times New Roman" w:cs="Times New Roman"/>
          <w:b/>
          <w:bCs/>
          <w:sz w:val="24"/>
          <w:szCs w:val="24"/>
          <w:lang w:eastAsia="ar-SA"/>
        </w:rPr>
      </w:pPr>
    </w:p>
    <w:p w:rsidR="00B17EFD" w:rsidRPr="00B17EFD" w:rsidRDefault="00B17EFD" w:rsidP="00B17EFD">
      <w:pPr>
        <w:suppressAutoHyphens/>
        <w:spacing w:after="0" w:line="240" w:lineRule="auto"/>
        <w:ind w:firstLine="540"/>
        <w:jc w:val="both"/>
        <w:rPr>
          <w:rFonts w:ascii="Times New Roman" w:eastAsia="SimSun" w:hAnsi="Times New Roman" w:cs="Times New Roman"/>
          <w:b/>
          <w:sz w:val="24"/>
          <w:szCs w:val="24"/>
          <w:lang w:eastAsia="ar-SA"/>
        </w:rPr>
      </w:pPr>
      <w:r w:rsidRPr="00B17EFD">
        <w:rPr>
          <w:rFonts w:ascii="Times New Roman" w:eastAsia="SimSun" w:hAnsi="Times New Roman" w:cs="Times New Roman"/>
          <w:b/>
          <w:bCs/>
          <w:sz w:val="24"/>
          <w:szCs w:val="24"/>
          <w:lang w:eastAsia="ar-SA"/>
        </w:rPr>
        <w:t>Статья 9. Полномочия комиссии по внесению изменений в</w:t>
      </w:r>
      <w:r w:rsidRPr="00B17EFD">
        <w:rPr>
          <w:rFonts w:ascii="Times New Roman" w:eastAsia="SimSun" w:hAnsi="Times New Roman" w:cs="Times New Roman"/>
          <w:b/>
          <w:sz w:val="24"/>
          <w:szCs w:val="24"/>
          <w:lang w:eastAsia="ar-SA"/>
        </w:rPr>
        <w:t xml:space="preserve"> правила землепользования и застройки</w:t>
      </w:r>
    </w:p>
    <w:p w:rsidR="00B17EFD" w:rsidRPr="00B17EFD" w:rsidRDefault="00B17EFD" w:rsidP="00B17EFD">
      <w:pPr>
        <w:suppressAutoHyphens/>
        <w:spacing w:after="0" w:line="240" w:lineRule="auto"/>
        <w:ind w:firstLine="540"/>
        <w:jc w:val="both"/>
        <w:rPr>
          <w:rFonts w:ascii="Times New Roman" w:eastAsia="SimSun" w:hAnsi="Times New Roman" w:cs="Times New Roman"/>
          <w:b/>
          <w:sz w:val="24"/>
          <w:szCs w:val="24"/>
          <w:lang w:eastAsia="ar-SA"/>
        </w:rPr>
      </w:pP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bCs/>
          <w:sz w:val="24"/>
          <w:szCs w:val="24"/>
          <w:lang w:eastAsia="ar-SA"/>
        </w:rPr>
        <w:t xml:space="preserve">1. К полномочиям </w:t>
      </w:r>
      <w:r w:rsidRPr="00B17EFD">
        <w:rPr>
          <w:rFonts w:ascii="Times New Roman" w:eastAsia="SimSun" w:hAnsi="Times New Roman" w:cs="Times New Roman"/>
          <w:sz w:val="24"/>
          <w:szCs w:val="24"/>
          <w:lang w:eastAsia="ar-SA"/>
        </w:rPr>
        <w:t>комиссии – постоянно действующего коллегиального органа в области землепользования и застройки, относятся:</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1) рассмотрение предложений о внесении изменений в настоящие Правила;</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2) подготовка проекта решения главы поселения о внесении изменений в настоящие Правила;</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3) организация и проведение публичных слушаний по вопросу внесения изменений в настоящие Правила, иным вопросам землепользования и застройки;</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4) иные полномочия, отнесенные к компетенции</w:t>
      </w:r>
      <w:r w:rsidRPr="00B17EFD">
        <w:rPr>
          <w:rFonts w:ascii="Times New Roman" w:eastAsia="SimSun" w:hAnsi="Times New Roman" w:cs="Times New Roman"/>
          <w:bCs/>
          <w:sz w:val="24"/>
          <w:szCs w:val="24"/>
          <w:lang w:eastAsia="ar-SA"/>
        </w:rPr>
        <w:t xml:space="preserve"> комиссии </w:t>
      </w:r>
      <w:r w:rsidRPr="00B17EFD">
        <w:rPr>
          <w:rFonts w:ascii="Times New Roman" w:eastAsia="SimSun" w:hAnsi="Times New Roman" w:cs="Times New Roman"/>
          <w:sz w:val="24"/>
          <w:szCs w:val="24"/>
          <w:lang w:eastAsia="ar-SA"/>
        </w:rPr>
        <w:t>муниципальными правовыми актами главы поселения.</w:t>
      </w:r>
    </w:p>
    <w:p w:rsidR="00B17EFD" w:rsidRPr="00B17EFD" w:rsidRDefault="00B17EFD" w:rsidP="00B17EFD">
      <w:pPr>
        <w:suppressAutoHyphens/>
        <w:spacing w:after="0" w:line="240" w:lineRule="auto"/>
        <w:ind w:firstLine="540"/>
        <w:jc w:val="both"/>
        <w:rPr>
          <w:rFonts w:ascii="Times New Roman" w:eastAsia="SimSun" w:hAnsi="Times New Roman" w:cs="Times New Roman"/>
          <w:bCs/>
          <w:sz w:val="24"/>
          <w:szCs w:val="24"/>
          <w:lang w:eastAsia="ar-SA"/>
        </w:rPr>
      </w:pPr>
      <w:r w:rsidRPr="00B17EFD">
        <w:rPr>
          <w:rFonts w:ascii="Times New Roman" w:eastAsia="SimSun" w:hAnsi="Times New Roman" w:cs="Times New Roman"/>
          <w:sz w:val="24"/>
          <w:szCs w:val="24"/>
          <w:lang w:eastAsia="ar-SA"/>
        </w:rPr>
        <w:t>2. Состав комиссии и положение о ней</w:t>
      </w:r>
      <w:r w:rsidRPr="00B17EFD">
        <w:rPr>
          <w:rFonts w:ascii="Times New Roman" w:eastAsia="SimSun" w:hAnsi="Times New Roman" w:cs="Times New Roman"/>
          <w:bCs/>
          <w:sz w:val="24"/>
          <w:szCs w:val="24"/>
          <w:lang w:eastAsia="ar-SA"/>
        </w:rPr>
        <w:t xml:space="preserve"> утверждаются постановлением главы поселения.</w:t>
      </w:r>
    </w:p>
    <w:p w:rsidR="00B17EFD" w:rsidRPr="00B17EFD" w:rsidRDefault="00B17EFD" w:rsidP="00B17EFD">
      <w:pPr>
        <w:suppressAutoHyphens/>
        <w:spacing w:after="0" w:line="240" w:lineRule="auto"/>
        <w:rPr>
          <w:rFonts w:ascii="Times New Roman" w:eastAsia="SimSun" w:hAnsi="Times New Roman" w:cs="Times New Roman"/>
          <w:b/>
          <w:sz w:val="24"/>
          <w:szCs w:val="24"/>
          <w:lang w:eastAsia="ar-SA"/>
        </w:rPr>
      </w:pPr>
    </w:p>
    <w:p w:rsidR="00B17EFD" w:rsidRPr="00B17EFD" w:rsidRDefault="00B17EFD" w:rsidP="00B17EFD">
      <w:pPr>
        <w:suppressAutoHyphens/>
        <w:spacing w:after="0" w:line="240" w:lineRule="auto"/>
        <w:ind w:firstLine="540"/>
        <w:jc w:val="center"/>
        <w:rPr>
          <w:rFonts w:ascii="Times New Roman" w:eastAsia="SimSun" w:hAnsi="Times New Roman" w:cs="Times New Roman"/>
          <w:b/>
          <w:sz w:val="24"/>
          <w:szCs w:val="24"/>
          <w:lang w:eastAsia="ar-SA"/>
        </w:rPr>
      </w:pPr>
      <w:r w:rsidRPr="00B17EFD">
        <w:rPr>
          <w:rFonts w:ascii="Times New Roman" w:eastAsia="SimSun" w:hAnsi="Times New Roman" w:cs="Times New Roman"/>
          <w:b/>
          <w:sz w:val="24"/>
          <w:szCs w:val="24"/>
          <w:lang w:eastAsia="ar-SA"/>
        </w:rPr>
        <w:t>Глава 3. ПОДГОТОВКА ДОКУМЕНТАЦИИ ПО ПЛАНИРОВКЕ ТЕРРИТОРИИ ОРГАНАМИ МЕСТНОГО САМОУПРАВЛЕНИЯ</w:t>
      </w:r>
    </w:p>
    <w:p w:rsidR="00B17EFD" w:rsidRPr="00B17EFD" w:rsidRDefault="00B17EFD" w:rsidP="00B17EFD">
      <w:pPr>
        <w:suppressAutoHyphens/>
        <w:spacing w:after="0" w:line="240" w:lineRule="auto"/>
        <w:ind w:firstLine="540"/>
        <w:jc w:val="center"/>
        <w:rPr>
          <w:rFonts w:ascii="Times New Roman" w:eastAsia="SimSun" w:hAnsi="Times New Roman" w:cs="Times New Roman"/>
          <w:b/>
          <w:sz w:val="24"/>
          <w:szCs w:val="24"/>
          <w:lang w:eastAsia="ar-SA"/>
        </w:rPr>
      </w:pPr>
    </w:p>
    <w:p w:rsidR="00B17EFD" w:rsidRPr="00B17EFD" w:rsidRDefault="00B17EFD" w:rsidP="00B17EFD">
      <w:pPr>
        <w:suppressAutoHyphens/>
        <w:spacing w:after="0" w:line="240" w:lineRule="auto"/>
        <w:ind w:right="-1" w:firstLine="540"/>
        <w:jc w:val="both"/>
        <w:rPr>
          <w:rFonts w:ascii="Times New Roman" w:eastAsia="SimSun" w:hAnsi="Times New Roman" w:cs="Times New Roman"/>
          <w:b/>
          <w:bCs/>
          <w:sz w:val="24"/>
          <w:szCs w:val="24"/>
          <w:lang w:eastAsia="ar-SA"/>
        </w:rPr>
      </w:pPr>
      <w:r w:rsidRPr="00B17EFD">
        <w:rPr>
          <w:rFonts w:ascii="Times New Roman" w:eastAsia="SimSun" w:hAnsi="Times New Roman" w:cs="Times New Roman"/>
          <w:b/>
          <w:bCs/>
          <w:sz w:val="24"/>
          <w:szCs w:val="24"/>
          <w:lang w:eastAsia="ar-SA"/>
        </w:rPr>
        <w:t>Статья 10. Документация по планировке территории</w:t>
      </w:r>
    </w:p>
    <w:p w:rsidR="00B17EFD" w:rsidRPr="00B17EFD" w:rsidRDefault="00B17EFD" w:rsidP="00B17EFD">
      <w:pPr>
        <w:suppressAutoHyphens/>
        <w:spacing w:after="0" w:line="240" w:lineRule="auto"/>
        <w:ind w:right="-1" w:firstLine="540"/>
        <w:jc w:val="both"/>
        <w:rPr>
          <w:rFonts w:ascii="Times New Roman" w:eastAsia="SimSun" w:hAnsi="Times New Roman" w:cs="Times New Roman"/>
          <w:b/>
          <w:bCs/>
          <w:sz w:val="24"/>
          <w:szCs w:val="24"/>
          <w:lang w:eastAsia="ar-SA"/>
        </w:rPr>
      </w:pPr>
    </w:p>
    <w:p w:rsidR="00B17EFD" w:rsidRPr="00B17EFD" w:rsidRDefault="00B17EFD" w:rsidP="00B17EFD">
      <w:pPr>
        <w:suppressAutoHyphens/>
        <w:autoSpaceDE w:val="0"/>
        <w:spacing w:after="0" w:line="240" w:lineRule="auto"/>
        <w:ind w:firstLine="540"/>
        <w:jc w:val="both"/>
        <w:rPr>
          <w:rFonts w:ascii="Times New Roman" w:eastAsia="Times New Roman" w:hAnsi="Times New Roman" w:cs="Times New Roman"/>
          <w:bCs/>
          <w:sz w:val="24"/>
          <w:szCs w:val="24"/>
          <w:lang w:eastAsia="ar-SA"/>
        </w:rPr>
      </w:pPr>
      <w:r w:rsidRPr="00B17EFD">
        <w:rPr>
          <w:rFonts w:ascii="Times New Roman" w:eastAsia="Times New Roman" w:hAnsi="Times New Roman" w:cs="Times New Roman"/>
          <w:bCs/>
          <w:sz w:val="24"/>
          <w:szCs w:val="24"/>
          <w:lang w:eastAsia="ar-SA"/>
        </w:rPr>
        <w:t xml:space="preserve">1. Подготовка документации по планировке территории осуществляется в целях обеспечения устойчивого развития территорий, выделения элементов планировочной структуры (кварталов, микрорайонов, иных элементов), установления границ земельных участков, на которых </w:t>
      </w:r>
      <w:r w:rsidRPr="00B17EFD">
        <w:rPr>
          <w:rFonts w:ascii="Times New Roman" w:eastAsia="Times New Roman" w:hAnsi="Times New Roman" w:cs="Times New Roman"/>
          <w:bCs/>
          <w:sz w:val="24"/>
          <w:szCs w:val="24"/>
          <w:lang w:eastAsia="ar-SA"/>
        </w:rPr>
        <w:lastRenderedPageBreak/>
        <w:t>расположены объекты капитального строительства, границ земельных участков, предназначенных для строительства и размещения линейных объектов.</w:t>
      </w:r>
    </w:p>
    <w:p w:rsidR="00B17EFD" w:rsidRPr="00B17EFD" w:rsidRDefault="00B17EFD" w:rsidP="00B17EFD">
      <w:pPr>
        <w:suppressAutoHyphens/>
        <w:autoSpaceDE w:val="0"/>
        <w:spacing w:after="0" w:line="240" w:lineRule="auto"/>
        <w:ind w:firstLine="540"/>
        <w:jc w:val="both"/>
        <w:rPr>
          <w:rFonts w:ascii="Times New Roman" w:eastAsia="Times New Roman" w:hAnsi="Times New Roman" w:cs="Times New Roman"/>
          <w:bCs/>
          <w:sz w:val="24"/>
          <w:szCs w:val="24"/>
          <w:lang w:eastAsia="ar-SA"/>
        </w:rPr>
      </w:pPr>
      <w:r w:rsidRPr="00B17EFD">
        <w:rPr>
          <w:rFonts w:ascii="Times New Roman" w:eastAsia="Times New Roman" w:hAnsi="Times New Roman" w:cs="Times New Roman"/>
          <w:bCs/>
          <w:sz w:val="24"/>
          <w:szCs w:val="24"/>
          <w:lang w:eastAsia="ar-SA"/>
        </w:rPr>
        <w:t>2. Подготовка документации по планировке территории осуществляется в отношении застроенных или подлежащих застройке территорий.</w:t>
      </w:r>
    </w:p>
    <w:p w:rsidR="00B17EFD" w:rsidRPr="00B17EFD" w:rsidRDefault="00B17EFD" w:rsidP="00B17EFD">
      <w:pPr>
        <w:suppressAutoHyphens/>
        <w:autoSpaceDE w:val="0"/>
        <w:spacing w:after="0" w:line="240" w:lineRule="auto"/>
        <w:ind w:firstLine="540"/>
        <w:jc w:val="both"/>
        <w:rPr>
          <w:rFonts w:ascii="Times New Roman" w:eastAsia="Times New Roman" w:hAnsi="Times New Roman" w:cs="Times New Roman"/>
          <w:bCs/>
          <w:sz w:val="24"/>
          <w:szCs w:val="24"/>
          <w:lang w:eastAsia="ar-SA"/>
        </w:rPr>
      </w:pPr>
      <w:r w:rsidRPr="00B17EFD">
        <w:rPr>
          <w:rFonts w:ascii="Times New Roman" w:eastAsia="Times New Roman" w:hAnsi="Times New Roman" w:cs="Times New Roman"/>
          <w:bCs/>
          <w:sz w:val="24"/>
          <w:szCs w:val="24"/>
          <w:lang w:eastAsia="ar-SA"/>
        </w:rPr>
        <w:t>3. При подготовке документации по планировке территории может осуществляться разработка проектов планировки территории, проектов межевания территории и градостроительных планов земельных участков.</w:t>
      </w:r>
    </w:p>
    <w:p w:rsidR="00B17EFD" w:rsidRPr="00B17EFD" w:rsidRDefault="00B17EFD" w:rsidP="00B17EFD">
      <w:pPr>
        <w:suppressAutoHyphens/>
        <w:autoSpaceDE w:val="0"/>
        <w:spacing w:after="0" w:line="240" w:lineRule="auto"/>
        <w:ind w:firstLine="540"/>
        <w:jc w:val="both"/>
        <w:rPr>
          <w:rFonts w:ascii="Times New Roman" w:eastAsia="Times New Roman" w:hAnsi="Times New Roman" w:cs="Times New Roman"/>
          <w:bCs/>
          <w:sz w:val="24"/>
          <w:szCs w:val="24"/>
          <w:lang w:eastAsia="ar-SA"/>
        </w:rPr>
      </w:pPr>
      <w:r w:rsidRPr="00B17EFD">
        <w:rPr>
          <w:rFonts w:ascii="Times New Roman" w:eastAsia="Times New Roman" w:hAnsi="Times New Roman" w:cs="Times New Roman"/>
          <w:bCs/>
          <w:sz w:val="24"/>
          <w:szCs w:val="24"/>
          <w:lang w:eastAsia="ar-SA"/>
        </w:rPr>
        <w:t xml:space="preserve">4. </w:t>
      </w:r>
      <w:r w:rsidRPr="00B17EFD">
        <w:rPr>
          <w:rFonts w:ascii="Times New Roman" w:eastAsia="Times New Roman" w:hAnsi="Times New Roman" w:cs="Times New Roman"/>
          <w:sz w:val="24"/>
          <w:szCs w:val="24"/>
          <w:lang w:eastAsia="ru-RU"/>
        </w:rPr>
        <w:t>Проект планировки территории состоит из основной части, которая подлежит утверждению, и материалов по ее обоснованию.</w:t>
      </w:r>
    </w:p>
    <w:p w:rsidR="00B17EFD" w:rsidRPr="00B17EFD" w:rsidRDefault="00B17EFD" w:rsidP="00B17EFD">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5. Основная часть проекта планировки территории включает в себя:</w:t>
      </w:r>
    </w:p>
    <w:p w:rsidR="00B17EFD" w:rsidRPr="00B17EFD" w:rsidRDefault="00B17EFD" w:rsidP="00B17EFD">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1) чертеж или чертежи планировки территории, на которых отображаются:</w:t>
      </w:r>
    </w:p>
    <w:p w:rsidR="00B17EFD" w:rsidRPr="00B17EFD" w:rsidRDefault="00B17EFD" w:rsidP="00B17EFD">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а)  красные линии;</w:t>
      </w:r>
    </w:p>
    <w:p w:rsidR="00B17EFD" w:rsidRPr="00B17EFD" w:rsidRDefault="00B17EFD" w:rsidP="00B17EFD">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б) линии, обозначающие дороги, улицы, проезды, линии связи, объекты инженерной и транспортной инфраструктур;</w:t>
      </w:r>
    </w:p>
    <w:p w:rsidR="00B17EFD" w:rsidRPr="00B17EFD" w:rsidRDefault="00B17EFD" w:rsidP="00B17EFD">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в) границы зон планируемого размещения объектов социально-культурного и коммунально-бытового назначения, иных объектов капитального строительства;</w:t>
      </w:r>
    </w:p>
    <w:p w:rsidR="00B17EFD" w:rsidRPr="00B17EFD" w:rsidRDefault="00B17EFD" w:rsidP="00B17EFD">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г) границы зон планируемого размещения объектов федерального значения, объектов регионального значения, объектов местного значения;</w:t>
      </w:r>
    </w:p>
    <w:p w:rsidR="00B17EFD" w:rsidRPr="00B17EFD" w:rsidRDefault="00B17EFD" w:rsidP="00B17EFD">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2) положения о размещении объектов капитального строительства федерального, регионального или местного значения, а также о характеристиках планируемого развития территории, в том числе плотности и параметрах застройки территории и характеристиках развития систем социального, транспортного обслуживания и инженерно-технического обеспечения, необходимых для развития территории.</w:t>
      </w:r>
    </w:p>
    <w:p w:rsidR="00B17EFD" w:rsidRPr="00B17EFD" w:rsidRDefault="00B17EFD" w:rsidP="00B17EFD">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6. Материалы по обоснованию проекта планировки территории включают в себя материалы в графической форме и пояснительную записку.</w:t>
      </w:r>
    </w:p>
    <w:p w:rsidR="00B17EFD" w:rsidRPr="00B17EFD" w:rsidRDefault="00B17EFD" w:rsidP="00B17EFD">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7. Материалы по обоснованию проекта планировки территории в графической форме содержат:</w:t>
      </w:r>
    </w:p>
    <w:p w:rsidR="00B17EFD" w:rsidRPr="00B17EFD" w:rsidRDefault="00B17EFD" w:rsidP="00B17EFD">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1) схему расположения элемента планировочной структуры;</w:t>
      </w:r>
    </w:p>
    <w:p w:rsidR="00B17EFD" w:rsidRPr="00B17EFD" w:rsidRDefault="00B17EFD" w:rsidP="00B17EFD">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2) схему использования территории в период подготовки проекта планировки территории;</w:t>
      </w:r>
    </w:p>
    <w:p w:rsidR="00B17EFD" w:rsidRPr="00B17EFD" w:rsidRDefault="00B17EFD" w:rsidP="00B17EFD">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3)схему организации улично-дорожной сети и схему движения транспорта на соответствующей территории;</w:t>
      </w:r>
    </w:p>
    <w:p w:rsidR="00B17EFD" w:rsidRPr="00B17EFD" w:rsidRDefault="00B17EFD" w:rsidP="00B17EFD">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4) схему границ территорий объектов культурного наследия;</w:t>
      </w:r>
    </w:p>
    <w:p w:rsidR="00B17EFD" w:rsidRPr="00B17EFD" w:rsidRDefault="00B17EFD" w:rsidP="00B17EFD">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5) схему границ зон с особыми условиями использования территорий;</w:t>
      </w:r>
    </w:p>
    <w:p w:rsidR="00B17EFD" w:rsidRPr="00B17EFD" w:rsidRDefault="00B17EFD" w:rsidP="00B17EFD">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6) схему вертикальной планировки и инженерной подготовки территории;</w:t>
      </w:r>
    </w:p>
    <w:p w:rsidR="00B17EFD" w:rsidRPr="00B17EFD" w:rsidRDefault="00B17EFD" w:rsidP="00B17EFD">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7) иные материалы в графической форме для обоснования положений о планировке территории.</w:t>
      </w:r>
    </w:p>
    <w:p w:rsidR="00B17EFD" w:rsidRPr="00B17EFD" w:rsidRDefault="00B17EFD" w:rsidP="00B17EFD">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 xml:space="preserve">8. Пояснительная записка, указанная в </w:t>
      </w:r>
      <w:hyperlink r:id="rId116" w:history="1">
        <w:r w:rsidRPr="00B17EFD">
          <w:rPr>
            <w:rFonts w:ascii="Times New Roman" w:eastAsia="Times New Roman" w:hAnsi="Times New Roman" w:cs="Times New Roman"/>
            <w:sz w:val="24"/>
            <w:szCs w:val="24"/>
            <w:lang w:eastAsia="ru-RU"/>
          </w:rPr>
          <w:t>части</w:t>
        </w:r>
      </w:hyperlink>
      <w:r w:rsidRPr="00B17EFD">
        <w:rPr>
          <w:rFonts w:ascii="Times New Roman" w:eastAsia="Times New Roman" w:hAnsi="Times New Roman" w:cs="Times New Roman"/>
          <w:sz w:val="24"/>
          <w:szCs w:val="24"/>
          <w:lang w:eastAsia="ru-RU"/>
        </w:rPr>
        <w:t xml:space="preserve"> 6 настоящей статьи, содержит описание и обоснование положений, касающихся:</w:t>
      </w:r>
    </w:p>
    <w:p w:rsidR="00B17EFD" w:rsidRPr="00B17EFD" w:rsidRDefault="00B17EFD" w:rsidP="00B17EFD">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1) определения параметров планируемого строительства систем социального, транспортного обслуживания и инженерно-технического обеспечения, необходимых для развития территории;</w:t>
      </w:r>
    </w:p>
    <w:p w:rsidR="00B17EFD" w:rsidRPr="00B17EFD" w:rsidRDefault="00B17EFD" w:rsidP="00B17EFD">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2) защиты территории от чрезвычайных ситуаций природного и техногенного характера, проведения мероприятий по гражданской обороне и обеспечению пожарной безопасности;</w:t>
      </w:r>
    </w:p>
    <w:p w:rsidR="00B17EFD" w:rsidRPr="00B17EFD" w:rsidRDefault="00B17EFD" w:rsidP="00B17EFD">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3) иных вопросов планировки территории.</w:t>
      </w:r>
    </w:p>
    <w:p w:rsidR="00B17EFD" w:rsidRPr="00B17EFD" w:rsidRDefault="00B17EFD" w:rsidP="00B17EFD">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9. Проект межевания территории включает в себя чертежи межевания территории, на которых отображаются:</w:t>
      </w:r>
    </w:p>
    <w:p w:rsidR="00B17EFD" w:rsidRPr="00B17EFD" w:rsidRDefault="00B17EFD" w:rsidP="00B17EFD">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1) красные линии, утвержденные в составе проекта планировки территории;</w:t>
      </w:r>
    </w:p>
    <w:p w:rsidR="00B17EFD" w:rsidRPr="00B17EFD" w:rsidRDefault="00B17EFD" w:rsidP="00B17EFD">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2) линии отступа от красных линий в целях определения места допустимого размещения зданий, строений, сооружений;</w:t>
      </w:r>
    </w:p>
    <w:p w:rsidR="00B17EFD" w:rsidRPr="00B17EFD" w:rsidRDefault="00B17EFD" w:rsidP="00B17EFD">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3) границы застроенных земельных участков, в том числе границы земельных участков, на которых расположены линейные объекты;</w:t>
      </w:r>
    </w:p>
    <w:p w:rsidR="00B17EFD" w:rsidRPr="00B17EFD" w:rsidRDefault="00B17EFD" w:rsidP="00B17EFD">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4) границы формируемых земельных участков, планируемых для предоставления физическим и юридическим лицам для строительства;</w:t>
      </w:r>
    </w:p>
    <w:p w:rsidR="00B17EFD" w:rsidRPr="00B17EFD" w:rsidRDefault="00B17EFD" w:rsidP="00B17EFD">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5) границы земельных участков, предназначенных для размещения объектов капитального строительства федерального, регионального или местного значения;</w:t>
      </w:r>
    </w:p>
    <w:p w:rsidR="00B17EFD" w:rsidRPr="00B17EFD" w:rsidRDefault="00B17EFD" w:rsidP="00B17EFD">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lastRenderedPageBreak/>
        <w:t>6) границы территорий объектов культурного наследия;</w:t>
      </w:r>
    </w:p>
    <w:p w:rsidR="00B17EFD" w:rsidRPr="00B17EFD" w:rsidRDefault="00B17EFD" w:rsidP="00B17EFD">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7) границы зон с особыми условиями использования территорий;</w:t>
      </w:r>
    </w:p>
    <w:p w:rsidR="00B17EFD" w:rsidRPr="00B17EFD" w:rsidRDefault="00B17EFD" w:rsidP="00B17EFD">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8) границы зон действия публичных сервитутов.</w:t>
      </w:r>
    </w:p>
    <w:p w:rsidR="00B17EFD" w:rsidRPr="00B17EFD" w:rsidRDefault="00B17EFD" w:rsidP="00B17EFD">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10. Подготовка градостроительного плана земельного участка осуществляется в составе проекта межевания территории или в виде отдельного документа. В составе градостроительного плана земельного участка указываются:</w:t>
      </w:r>
    </w:p>
    <w:p w:rsidR="00B17EFD" w:rsidRPr="00B17EFD" w:rsidRDefault="00B17EFD" w:rsidP="00B17EFD">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1) границы земельного участка;</w:t>
      </w:r>
    </w:p>
    <w:p w:rsidR="00B17EFD" w:rsidRPr="00B17EFD" w:rsidRDefault="00B17EFD" w:rsidP="00B17EFD">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2) границы зон действия публичных сервитутов;</w:t>
      </w:r>
    </w:p>
    <w:p w:rsidR="00B17EFD" w:rsidRPr="00B17EFD" w:rsidRDefault="00B17EFD" w:rsidP="00B17EFD">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3) 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B17EFD" w:rsidRPr="00B17EFD" w:rsidRDefault="00B17EFD" w:rsidP="00B17EFD">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4) информация о градостроительном регламенте (в случае, если на земельный участок распространяется действие градостроительного регламента). При этом в градостроительном плане земельного участка, за исключением случаев предоставления земельного участка для государственных или муниципальных нужд, должна содержаться информация о всех предусмотренных градостроительным регламентом видах разрешенного использования земельного участка;</w:t>
      </w:r>
    </w:p>
    <w:p w:rsidR="00B17EFD" w:rsidRPr="00B17EFD" w:rsidRDefault="00B17EFD" w:rsidP="00B17EFD">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5) информация о разрешенном использовании земельного участка, требованиях к назначению, параметрам и размещению объекта капитального строительства на указанном земельном участке (в случаях, если на земельный участок не распространяется действие градостроительного регламента или для земельного участка не устанавливается градостроительный регламент);</w:t>
      </w:r>
    </w:p>
    <w:p w:rsidR="00B17EFD" w:rsidRPr="00B17EFD" w:rsidRDefault="00B17EFD" w:rsidP="00B17EFD">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6) информация о расположенных в границах земельного участка объектах капитального строительства, объектах культурного наследия;</w:t>
      </w:r>
    </w:p>
    <w:p w:rsidR="00B17EFD" w:rsidRPr="00B17EFD" w:rsidRDefault="00B17EFD" w:rsidP="00B17EFD">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7) информация о технических условиях подключения объектов капитального строительства к сетям инженерно-технического обеспечения;</w:t>
      </w:r>
    </w:p>
    <w:p w:rsidR="00B17EFD" w:rsidRPr="00B17EFD" w:rsidRDefault="00B17EFD" w:rsidP="00B17EFD">
      <w:pPr>
        <w:autoSpaceDE w:val="0"/>
        <w:autoSpaceDN w:val="0"/>
        <w:adjustRightInd w:val="0"/>
        <w:spacing w:after="0" w:line="240" w:lineRule="auto"/>
        <w:ind w:firstLine="540"/>
        <w:jc w:val="both"/>
        <w:outlineLvl w:val="1"/>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8) границы зоны планируемого размещения объектов капитального строительства для государственных или муниципальных нужд.</w:t>
      </w:r>
    </w:p>
    <w:p w:rsidR="00B17EFD" w:rsidRPr="00B17EFD" w:rsidRDefault="00B17EFD" w:rsidP="00B17EFD">
      <w:pPr>
        <w:suppressAutoHyphens/>
        <w:spacing w:after="0" w:line="240" w:lineRule="auto"/>
        <w:ind w:right="-1" w:firstLine="540"/>
        <w:jc w:val="both"/>
        <w:rPr>
          <w:rFonts w:ascii="Times New Roman" w:eastAsia="SimSun" w:hAnsi="Times New Roman" w:cs="Times New Roman"/>
          <w:b/>
          <w:bCs/>
          <w:sz w:val="24"/>
          <w:szCs w:val="24"/>
          <w:lang w:eastAsia="ar-SA"/>
        </w:rPr>
      </w:pPr>
    </w:p>
    <w:p w:rsidR="00B17EFD" w:rsidRPr="00B17EFD" w:rsidRDefault="00B17EFD" w:rsidP="00B17EFD">
      <w:pPr>
        <w:suppressAutoHyphens/>
        <w:spacing w:after="0" w:line="240" w:lineRule="auto"/>
        <w:ind w:firstLine="540"/>
        <w:jc w:val="both"/>
        <w:rPr>
          <w:rFonts w:ascii="Times New Roman" w:eastAsia="SimSun" w:hAnsi="Times New Roman" w:cs="Times New Roman"/>
          <w:b/>
          <w:bCs/>
          <w:sz w:val="24"/>
          <w:szCs w:val="24"/>
          <w:lang w:eastAsia="ar-SA"/>
        </w:rPr>
      </w:pPr>
      <w:r w:rsidRPr="00B17EFD">
        <w:rPr>
          <w:rFonts w:ascii="Times New Roman" w:eastAsia="SimSun" w:hAnsi="Times New Roman" w:cs="Times New Roman"/>
          <w:b/>
          <w:bCs/>
          <w:sz w:val="24"/>
          <w:szCs w:val="24"/>
          <w:lang w:eastAsia="ar-SA"/>
        </w:rPr>
        <w:t xml:space="preserve">Статья 11. Порядок подготовки и утверждения документации по планировке территории </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1. Решение о подготовке документации по планировке территории поселения принимается органом местного самоуправления по инициативе органов государственной власти, органов местного самоуправления, либо на основании предложений физических или юридических лиц.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2. В течение месяца со дня опубликования решения о подготовке документации по планировке территории физические или юридические лица вправе представить в орган местного самоуправления</w:t>
      </w:r>
      <w:r w:rsidRPr="00B17EFD">
        <w:rPr>
          <w:rFonts w:ascii="Times New Roman" w:eastAsia="SimSun" w:hAnsi="Times New Roman" w:cs="Times New Roman"/>
          <w:sz w:val="20"/>
          <w:szCs w:val="20"/>
          <w:lang w:eastAsia="ar-SA"/>
        </w:rPr>
        <w:t xml:space="preserve"> </w:t>
      </w:r>
      <w:r w:rsidRPr="00B17EFD">
        <w:rPr>
          <w:rFonts w:ascii="Times New Roman" w:eastAsia="SimSun" w:hAnsi="Times New Roman" w:cs="Times New Roman"/>
          <w:sz w:val="24"/>
          <w:szCs w:val="24"/>
          <w:lang w:eastAsia="ar-SA"/>
        </w:rPr>
        <w:t>свои предложения о порядке, сроках подготовки и содержании документации по планировке территории.</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3. Состав и содержание документации по планировке территории должны соответствовать требованиям Градостроительного кодекса Российской Федерации и уточняются в задании на подготовку документации по планировке территории с учетом специфики территории и планируемого размещения на ней объектов капитального строительства.</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В состав документации по планировке территории могут также включаться проекты благоустройства территории, проекты инженерного обеспечения территории и инженерной подготовки территорий, схемы первоочередного строительства.</w:t>
      </w:r>
    </w:p>
    <w:p w:rsidR="00B17EFD" w:rsidRPr="00B17EFD" w:rsidRDefault="00B17EFD" w:rsidP="00B17EFD">
      <w:pPr>
        <w:suppressAutoHyphens/>
        <w:autoSpaceDE w:val="0"/>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 xml:space="preserve">4. Определение исполнителя работ по подготовке (внесению изменений) документации по планировке территории осуществляется в соответствии с Федеральным законом от </w:t>
      </w:r>
      <w:r w:rsidRPr="00B17EFD">
        <w:rPr>
          <w:rFonts w:ascii="Times New Roman" w:eastAsia="SimSun" w:hAnsi="Times New Roman" w:cs="Times New Roman"/>
          <w:color w:val="FF0000"/>
          <w:sz w:val="24"/>
          <w:szCs w:val="24"/>
          <w:lang w:eastAsia="ar-SA"/>
        </w:rPr>
        <w:t xml:space="preserve"> </w:t>
      </w:r>
      <w:r w:rsidRPr="00B17EFD">
        <w:rPr>
          <w:rFonts w:ascii="Times New Roman" w:eastAsia="SimSun" w:hAnsi="Times New Roman" w:cs="Times New Roman"/>
          <w:sz w:val="24"/>
          <w:szCs w:val="24"/>
          <w:lang w:eastAsia="ar-SA"/>
        </w:rPr>
        <w:t>5.04.2013 44-ФЗ «О контрактной системе в сфере закупок товаров, работ, услуг для обеспечения государственных и муниципальных нужд».</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 xml:space="preserve">5. Подготовка документации по планировке территории осуществляется в соответствии с Градостроительным кодексом Российской Федерации, иным федеральным и региональным </w:t>
      </w:r>
      <w:r w:rsidRPr="00B17EFD">
        <w:rPr>
          <w:rFonts w:ascii="Times New Roman" w:eastAsia="SimSun" w:hAnsi="Times New Roman" w:cs="Times New Roman"/>
          <w:sz w:val="24"/>
          <w:szCs w:val="24"/>
          <w:lang w:eastAsia="ar-SA"/>
        </w:rPr>
        <w:lastRenderedPageBreak/>
        <w:t>законодательством, настоящими Правилами, муниципальными правовыми актами органов местного самоуправления поселения.</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 xml:space="preserve">6. Проекты планировки территории и проекты межевания территории до их утверждения подлежат обязательному рассмотрению на публичных слушаниях, проводимых в порядке, установленном законом. </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7. Орган местного самоуправления  направляет главе администрации поселения подготовленную документацию по планировке территории, протокол публичных слушаний по проекту планировки территории и проекту межевания территории и заключение о результатах публичных слушаний не позднее чем через пятнадцать дней со дня окончания публичных слушаний.</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8. Глава администрации поселения с учетом протокола публичных слушаний по проекту планировки территории и проекту межевания территории и заключения о результатах публичных слушаний принимает решение об утверждении документации по планировке территории или об отклонении такой документации и о направлении ее в орган местного самоуправления на доработку с учетом указанных протокола и заключения.</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9. Утвержденная документация по планировке территории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документации и размещается на официальном сайте поселения в сети «Интернет» (при наличии такового), на информационных стендах, установленных в общедоступных местах.</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10. В соответствии с Федеральным законом от 24.07.2007 № 221-ФЗ «О государственном кадастре недвижимости» утвержденный в составе документации по планировке территории проект межевания является основанием для образования земельного участка и определения его границ на местности.</w:t>
      </w:r>
    </w:p>
    <w:p w:rsid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p>
    <w:p w:rsidR="00CC6301" w:rsidRPr="00B17EFD" w:rsidRDefault="00CC6301" w:rsidP="00B17EFD">
      <w:pPr>
        <w:suppressAutoHyphens/>
        <w:spacing w:after="0" w:line="240" w:lineRule="auto"/>
        <w:ind w:firstLine="540"/>
        <w:jc w:val="both"/>
        <w:rPr>
          <w:rFonts w:ascii="Times New Roman" w:eastAsia="SimSun" w:hAnsi="Times New Roman" w:cs="Times New Roman"/>
          <w:sz w:val="24"/>
          <w:szCs w:val="24"/>
          <w:lang w:eastAsia="ar-SA"/>
        </w:rPr>
      </w:pPr>
    </w:p>
    <w:p w:rsidR="00B17EFD" w:rsidRPr="00B17EFD" w:rsidRDefault="00B17EFD" w:rsidP="00B17EFD">
      <w:pPr>
        <w:suppressAutoHyphens/>
        <w:autoSpaceDE w:val="0"/>
        <w:spacing w:after="0" w:line="240" w:lineRule="auto"/>
        <w:ind w:firstLine="540"/>
        <w:jc w:val="center"/>
        <w:rPr>
          <w:rFonts w:ascii="Times New Roman" w:eastAsia="Arial" w:hAnsi="Times New Roman" w:cs="Times New Roman"/>
          <w:b/>
          <w:sz w:val="24"/>
          <w:szCs w:val="24"/>
          <w:lang w:eastAsia="ar-SA"/>
        </w:rPr>
      </w:pPr>
      <w:r w:rsidRPr="00B17EFD">
        <w:rPr>
          <w:rFonts w:ascii="Times New Roman" w:eastAsia="Arial" w:hAnsi="Times New Roman" w:cs="Times New Roman"/>
          <w:b/>
          <w:sz w:val="24"/>
          <w:szCs w:val="24"/>
          <w:lang w:eastAsia="ar-SA"/>
        </w:rPr>
        <w:t>Глава 4. ГРАДОСТРОИТЕЛЬНОЕ РЕГЛАМЕНТИРОВАНИЕ</w:t>
      </w:r>
    </w:p>
    <w:p w:rsidR="00B17EFD" w:rsidRPr="00B17EFD" w:rsidRDefault="00B17EFD" w:rsidP="00B17EFD">
      <w:pPr>
        <w:suppressAutoHyphens/>
        <w:spacing w:after="0" w:line="240" w:lineRule="auto"/>
        <w:ind w:firstLine="540"/>
        <w:jc w:val="center"/>
        <w:rPr>
          <w:rFonts w:ascii="Times New Roman" w:eastAsia="SimSun" w:hAnsi="Times New Roman" w:cs="Times New Roman"/>
          <w:b/>
          <w:sz w:val="24"/>
          <w:szCs w:val="24"/>
          <w:lang w:eastAsia="ar-SA"/>
        </w:rPr>
      </w:pPr>
    </w:p>
    <w:p w:rsidR="00B17EFD" w:rsidRPr="00B17EFD" w:rsidRDefault="00B17EFD" w:rsidP="00B17EFD">
      <w:pPr>
        <w:suppressAutoHyphens/>
        <w:spacing w:after="0" w:line="240" w:lineRule="auto"/>
        <w:ind w:right="-1" w:firstLine="540"/>
        <w:jc w:val="both"/>
        <w:rPr>
          <w:rFonts w:ascii="Times New Roman" w:eastAsia="SimSun" w:hAnsi="Times New Roman" w:cs="Times New Roman"/>
          <w:b/>
          <w:bCs/>
          <w:sz w:val="24"/>
          <w:szCs w:val="24"/>
          <w:lang w:eastAsia="ar-SA"/>
        </w:rPr>
      </w:pPr>
      <w:r w:rsidRPr="00B17EFD">
        <w:rPr>
          <w:rFonts w:ascii="Times New Roman" w:eastAsia="SimSun" w:hAnsi="Times New Roman" w:cs="Times New Roman"/>
          <w:b/>
          <w:bCs/>
          <w:sz w:val="24"/>
          <w:szCs w:val="24"/>
          <w:lang w:eastAsia="ar-SA"/>
        </w:rPr>
        <w:t>Статья 12. Градостроительный регламент</w:t>
      </w:r>
    </w:p>
    <w:p w:rsidR="00B17EFD" w:rsidRPr="00B17EFD" w:rsidRDefault="00B17EFD" w:rsidP="00B17EFD">
      <w:pPr>
        <w:suppressAutoHyphens/>
        <w:spacing w:after="0" w:line="240" w:lineRule="auto"/>
        <w:ind w:right="-1" w:firstLine="540"/>
        <w:jc w:val="both"/>
        <w:rPr>
          <w:rFonts w:ascii="Times New Roman" w:eastAsia="SimSun" w:hAnsi="Times New Roman" w:cs="Times New Roman"/>
          <w:b/>
          <w:bCs/>
          <w:sz w:val="24"/>
          <w:szCs w:val="24"/>
          <w:lang w:eastAsia="ar-SA"/>
        </w:rPr>
      </w:pPr>
    </w:p>
    <w:p w:rsidR="00B17EFD" w:rsidRPr="00B17EFD" w:rsidRDefault="00B17EFD" w:rsidP="00B17EFD">
      <w:pPr>
        <w:suppressAutoHyphens/>
        <w:spacing w:after="0" w:line="240" w:lineRule="auto"/>
        <w:ind w:right="-1"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 xml:space="preserve">1. Градостроительный регламент определяет правовой режим земельных участков равно как всего, что находится над и под поверхностью земельных участков и используется в процессе застройки и последующей эксплуатации объектов капитального строительства. </w:t>
      </w:r>
    </w:p>
    <w:p w:rsidR="00B17EFD" w:rsidRPr="00B17EFD" w:rsidRDefault="00B17EFD" w:rsidP="00B17EFD">
      <w:pPr>
        <w:suppressAutoHyphens/>
        <w:spacing w:after="0" w:line="240" w:lineRule="auto"/>
        <w:ind w:right="-1"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 xml:space="preserve">2. Градостроительные регламенты устанавливаются с учетом: </w:t>
      </w:r>
    </w:p>
    <w:p w:rsidR="00B17EFD" w:rsidRPr="00B17EFD" w:rsidRDefault="00B17EFD" w:rsidP="00B17EFD">
      <w:pPr>
        <w:suppressAutoHyphens/>
        <w:spacing w:after="0" w:line="240" w:lineRule="auto"/>
        <w:ind w:right="-1" w:firstLine="540"/>
        <w:jc w:val="both"/>
        <w:rPr>
          <w:rFonts w:ascii="Times New Roman" w:eastAsia="Arial" w:hAnsi="Times New Roman" w:cs="Arial"/>
          <w:sz w:val="24"/>
          <w:szCs w:val="24"/>
          <w:lang w:eastAsia="ar-SA"/>
        </w:rPr>
      </w:pPr>
      <w:r w:rsidRPr="00B17EFD">
        <w:rPr>
          <w:rFonts w:ascii="Times New Roman" w:eastAsia="Arial" w:hAnsi="Times New Roman" w:cs="Times New Roman"/>
          <w:sz w:val="24"/>
          <w:szCs w:val="24"/>
          <w:lang w:eastAsia="ar-SA"/>
        </w:rPr>
        <w:t>1) фактического</w:t>
      </w:r>
      <w:r w:rsidRPr="00B17EFD">
        <w:rPr>
          <w:rFonts w:ascii="Times New Roman" w:eastAsia="Arial" w:hAnsi="Times New Roman" w:cs="Arial"/>
          <w:sz w:val="24"/>
          <w:szCs w:val="24"/>
          <w:lang w:eastAsia="ar-SA"/>
        </w:rPr>
        <w:t xml:space="preserve"> использования земельных участков и объектов капитального строительства в границах территориальной зоны;</w:t>
      </w:r>
    </w:p>
    <w:p w:rsidR="00B17EFD" w:rsidRPr="00B17EFD" w:rsidRDefault="00B17EFD" w:rsidP="00B17EFD">
      <w:pPr>
        <w:suppressAutoHyphens/>
        <w:autoSpaceDE w:val="0"/>
        <w:spacing w:after="0" w:line="240" w:lineRule="auto"/>
        <w:ind w:firstLine="540"/>
        <w:jc w:val="both"/>
        <w:rPr>
          <w:rFonts w:ascii="Times New Roman" w:eastAsia="Arial" w:hAnsi="Times New Roman" w:cs="Arial"/>
          <w:sz w:val="24"/>
          <w:szCs w:val="24"/>
          <w:lang w:eastAsia="ar-SA"/>
        </w:rPr>
      </w:pPr>
      <w:r w:rsidRPr="00B17EFD">
        <w:rPr>
          <w:rFonts w:ascii="Times New Roman" w:eastAsia="Arial" w:hAnsi="Times New Roman" w:cs="Arial"/>
          <w:sz w:val="24"/>
          <w:szCs w:val="24"/>
          <w:lang w:eastAsia="ar-SA"/>
        </w:rPr>
        <w:t>2) 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rsidR="00B17EFD" w:rsidRPr="00B17EFD" w:rsidRDefault="00B17EFD" w:rsidP="00B17EFD">
      <w:pPr>
        <w:suppressAutoHyphens/>
        <w:autoSpaceDE w:val="0"/>
        <w:spacing w:after="0" w:line="240" w:lineRule="auto"/>
        <w:ind w:firstLine="540"/>
        <w:jc w:val="both"/>
        <w:rPr>
          <w:rFonts w:ascii="Times New Roman" w:eastAsia="Arial" w:hAnsi="Times New Roman" w:cs="Arial"/>
          <w:sz w:val="24"/>
          <w:szCs w:val="24"/>
          <w:lang w:eastAsia="ar-SA"/>
        </w:rPr>
      </w:pPr>
      <w:r w:rsidRPr="00B17EFD">
        <w:rPr>
          <w:rFonts w:ascii="Times New Roman" w:eastAsia="Arial" w:hAnsi="Times New Roman" w:cs="Arial"/>
          <w:sz w:val="24"/>
          <w:szCs w:val="24"/>
          <w:lang w:eastAsia="ar-SA"/>
        </w:rPr>
        <w:t>3) функциональных зон и характеристик их планируемого развития, определенных документами территориального планирования муниципальных образований;</w:t>
      </w:r>
    </w:p>
    <w:p w:rsidR="00B17EFD" w:rsidRPr="00B17EFD" w:rsidRDefault="00B17EFD" w:rsidP="00B17EFD">
      <w:pPr>
        <w:suppressAutoHyphens/>
        <w:autoSpaceDE w:val="0"/>
        <w:spacing w:after="0" w:line="240" w:lineRule="auto"/>
        <w:ind w:firstLine="540"/>
        <w:jc w:val="both"/>
        <w:rPr>
          <w:rFonts w:ascii="Times New Roman" w:eastAsia="Arial" w:hAnsi="Times New Roman" w:cs="Arial"/>
          <w:sz w:val="24"/>
          <w:szCs w:val="24"/>
          <w:lang w:eastAsia="ar-SA"/>
        </w:rPr>
      </w:pPr>
      <w:r w:rsidRPr="00B17EFD">
        <w:rPr>
          <w:rFonts w:ascii="Times New Roman" w:eastAsia="Arial" w:hAnsi="Times New Roman" w:cs="Arial"/>
          <w:sz w:val="24"/>
          <w:szCs w:val="24"/>
          <w:lang w:eastAsia="ar-SA"/>
        </w:rPr>
        <w:t>4) видов территориальных зон;</w:t>
      </w:r>
    </w:p>
    <w:p w:rsidR="00B17EFD" w:rsidRPr="00B17EFD" w:rsidRDefault="00B17EFD" w:rsidP="00B17EFD">
      <w:pPr>
        <w:suppressAutoHyphens/>
        <w:autoSpaceDE w:val="0"/>
        <w:spacing w:after="0" w:line="240" w:lineRule="auto"/>
        <w:ind w:firstLine="540"/>
        <w:jc w:val="both"/>
        <w:rPr>
          <w:rFonts w:ascii="Times New Roman" w:eastAsia="Arial" w:hAnsi="Times New Roman" w:cs="Arial"/>
          <w:sz w:val="24"/>
          <w:szCs w:val="24"/>
          <w:lang w:eastAsia="ar-SA"/>
        </w:rPr>
      </w:pPr>
      <w:r w:rsidRPr="00B17EFD">
        <w:rPr>
          <w:rFonts w:ascii="Times New Roman" w:eastAsia="Arial" w:hAnsi="Times New Roman" w:cs="Arial"/>
          <w:sz w:val="24"/>
          <w:szCs w:val="24"/>
          <w:lang w:eastAsia="ar-SA"/>
        </w:rPr>
        <w:t>5) требований охраны объектов культурного наследия, а также особо охраняемых природных территорий, иных природных объектов.</w:t>
      </w:r>
    </w:p>
    <w:p w:rsidR="00B17EFD" w:rsidRPr="00B17EFD" w:rsidRDefault="00B17EFD" w:rsidP="00B17EFD">
      <w:pPr>
        <w:suppressAutoHyphens/>
        <w:spacing w:after="0" w:line="240" w:lineRule="auto"/>
        <w:ind w:right="-1"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3. Градостроительный регламент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rsidR="00B17EFD" w:rsidRPr="00B17EFD" w:rsidRDefault="00B17EFD" w:rsidP="00B17EFD">
      <w:pPr>
        <w:suppressAutoHyphens/>
        <w:spacing w:after="0" w:line="240" w:lineRule="auto"/>
        <w:ind w:right="-1"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4. Действие градостроительного регламента не распространяется на земельные участки:</w:t>
      </w:r>
    </w:p>
    <w:p w:rsidR="00B17EFD" w:rsidRPr="00B17EFD" w:rsidRDefault="00B17EFD" w:rsidP="00B17EFD">
      <w:pPr>
        <w:suppressAutoHyphens/>
        <w:spacing w:after="0" w:line="240" w:lineRule="auto"/>
        <w:ind w:right="-1"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 xml:space="preserve">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w:t>
      </w:r>
      <w:r w:rsidRPr="00B17EFD">
        <w:rPr>
          <w:rFonts w:ascii="Times New Roman" w:eastAsia="SimSun" w:hAnsi="Times New Roman" w:cs="Times New Roman"/>
          <w:sz w:val="24"/>
          <w:szCs w:val="24"/>
          <w:lang w:eastAsia="ar-SA"/>
        </w:rPr>
        <w:lastRenderedPageBreak/>
        <w:t>порядке, установленном законодательством Российской Федерации об охране объектов культурного наследия;</w:t>
      </w:r>
    </w:p>
    <w:p w:rsidR="00B17EFD" w:rsidRPr="00B17EFD" w:rsidRDefault="00B17EFD" w:rsidP="00B17EFD">
      <w:pPr>
        <w:suppressAutoHyphens/>
        <w:spacing w:after="0" w:line="240" w:lineRule="auto"/>
        <w:ind w:right="-1"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2) в границах территорий общего пользования;</w:t>
      </w:r>
    </w:p>
    <w:p w:rsidR="00B17EFD" w:rsidRPr="00B17EFD" w:rsidRDefault="00B17EFD" w:rsidP="00B17EFD">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B17EFD">
        <w:rPr>
          <w:rFonts w:ascii="Times New Roman" w:eastAsia="SimSun" w:hAnsi="Times New Roman" w:cs="Times New Roman"/>
          <w:sz w:val="24"/>
          <w:szCs w:val="24"/>
          <w:lang w:eastAsia="ar-SA"/>
        </w:rPr>
        <w:t>3)</w:t>
      </w:r>
      <w:r w:rsidRPr="00B17EFD">
        <w:rPr>
          <w:rFonts w:ascii="Times New Roman" w:eastAsia="Times New Roman" w:hAnsi="Times New Roman" w:cs="Times New Roman"/>
          <w:sz w:val="24"/>
          <w:szCs w:val="24"/>
          <w:lang w:eastAsia="ru-RU"/>
        </w:rPr>
        <w:t>предназначенные для размещения линейных объектов и (или) занятые линейными объектами</w:t>
      </w:r>
      <w:r w:rsidRPr="00B17EFD">
        <w:rPr>
          <w:rFonts w:ascii="Times New Roman" w:eastAsia="SimSun" w:hAnsi="Times New Roman" w:cs="Times New Roman"/>
          <w:sz w:val="24"/>
          <w:szCs w:val="24"/>
          <w:lang w:eastAsia="ar-SA"/>
        </w:rPr>
        <w:t>;</w:t>
      </w:r>
    </w:p>
    <w:p w:rsidR="00B17EFD" w:rsidRPr="00B17EFD" w:rsidRDefault="00B17EFD" w:rsidP="00B17EFD">
      <w:pPr>
        <w:suppressAutoHyphens/>
        <w:spacing w:after="0" w:line="240" w:lineRule="auto"/>
        <w:ind w:right="-1" w:firstLine="540"/>
        <w:jc w:val="both"/>
        <w:rPr>
          <w:rFonts w:ascii="Times New Roman" w:eastAsia="Times New Roman" w:hAnsi="Times New Roman" w:cs="Times New Roman"/>
          <w:color w:val="FF0000"/>
          <w:sz w:val="24"/>
          <w:szCs w:val="24"/>
          <w:lang w:eastAsia="ru-RU"/>
        </w:rPr>
      </w:pPr>
      <w:r w:rsidRPr="00B17EFD">
        <w:rPr>
          <w:rFonts w:ascii="Times New Roman" w:eastAsia="SimSun" w:hAnsi="Times New Roman" w:cs="Times New Roman"/>
          <w:sz w:val="24"/>
          <w:szCs w:val="24"/>
          <w:lang w:eastAsia="ar-SA"/>
        </w:rPr>
        <w:t>4) предоставленные для добычи полезных ископаемых.</w:t>
      </w:r>
    </w:p>
    <w:p w:rsidR="00B17EFD" w:rsidRPr="00B17EFD" w:rsidRDefault="00B17EFD" w:rsidP="00B17EFD">
      <w:pPr>
        <w:suppressAutoHyphens/>
        <w:spacing w:after="0" w:line="240" w:lineRule="auto"/>
        <w:ind w:right="-1"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5. Граждане и юридические лица вправе выбирать виды и параметры разрешенного использования принадлежащих им на праве собственности, аренды, постоянного (бессрочного) пользования, безвозмездного срочного пользования, пожизненного наследуемого владения земельных участков и объектов капитального строительства в соответствии с градостроительным регламентом при условии соблюдения градостроительных и технических норм и требований к подготовке проектной документации и строительству.</w:t>
      </w:r>
    </w:p>
    <w:p w:rsidR="00B17EFD" w:rsidRPr="00B17EFD" w:rsidRDefault="00B17EFD" w:rsidP="00B17EFD">
      <w:pPr>
        <w:suppressAutoHyphens/>
        <w:spacing w:after="0" w:line="240" w:lineRule="auto"/>
        <w:ind w:right="-1"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6. Виды разрешенного использования земельных участков и объектов капитального строительства включают:</w:t>
      </w:r>
    </w:p>
    <w:p w:rsidR="00B17EFD" w:rsidRPr="00B17EFD" w:rsidRDefault="00B17EFD" w:rsidP="00B17EFD">
      <w:pPr>
        <w:suppressAutoHyphens/>
        <w:spacing w:after="0" w:line="240" w:lineRule="auto"/>
        <w:ind w:right="-1"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1) основные виды разрешенного использования, которые не могут быть запрещены при условии соблюдения особых градостроительных требований к формированию земельных участков и объектов капитального строительства и технических требований по подготовке проектной документации и строительству;</w:t>
      </w:r>
    </w:p>
    <w:p w:rsidR="00B17EFD" w:rsidRPr="00B17EFD" w:rsidRDefault="00B17EFD" w:rsidP="00B17EFD">
      <w:pPr>
        <w:suppressAutoHyphens/>
        <w:spacing w:after="0" w:line="240" w:lineRule="auto"/>
        <w:ind w:right="-1"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2) условно разрешенные виды использования, решение о предоставлении разрешения на которые принимается главой поселения на основании заявления заинтересованного лица и рекомендации комиссии, подготовленной на основании заключения о результатах публичных слушаний;</w:t>
      </w:r>
    </w:p>
    <w:p w:rsidR="00B17EFD" w:rsidRPr="00B17EFD" w:rsidRDefault="00B17EFD" w:rsidP="00B17EFD">
      <w:pPr>
        <w:suppressAutoHyphens/>
        <w:spacing w:after="0" w:line="240" w:lineRule="auto"/>
        <w:ind w:right="-1"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3) 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разрешенного использования и осуществляемые совместно с ними.</w:t>
      </w:r>
    </w:p>
    <w:p w:rsidR="00B17EFD" w:rsidRPr="00B17EFD" w:rsidRDefault="00B17EFD" w:rsidP="00B17EFD">
      <w:pPr>
        <w:autoSpaceDE w:val="0"/>
        <w:autoSpaceDN w:val="0"/>
        <w:adjustRightInd w:val="0"/>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Times New Roman" w:hAnsi="Times New Roman" w:cs="Times New Roman"/>
          <w:sz w:val="24"/>
          <w:szCs w:val="24"/>
          <w:lang w:eastAsia="ru-RU"/>
        </w:rPr>
        <w:t xml:space="preserve">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 </w:t>
      </w:r>
      <w:r w:rsidRPr="00B17EFD">
        <w:rPr>
          <w:rFonts w:ascii="Times New Roman" w:eastAsia="SimSun" w:hAnsi="Times New Roman" w:cs="Times New Roman"/>
          <w:sz w:val="24"/>
          <w:szCs w:val="24"/>
          <w:lang w:eastAsia="ar-SA"/>
        </w:rPr>
        <w:t>Порядок предоставления разрешения на условно разрешенный вид использования земельного участка или объекта капитального строительства осуществляется в порядке, предусмотренном статьей 39 Градостроительного кодекса РФ.</w:t>
      </w:r>
    </w:p>
    <w:p w:rsidR="00B17EFD" w:rsidRPr="00B17EFD" w:rsidRDefault="00B17EFD" w:rsidP="00B17EFD">
      <w:pPr>
        <w:suppressAutoHyphens/>
        <w:spacing w:after="0" w:line="240" w:lineRule="auto"/>
        <w:ind w:right="-1"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7. Объекты благоустройства, а также линейные объекты, необходимые для функционирования объектов капитального строительства, находящихся и (или) предполагаемых к размещению в какой-либо из территориальных зон являются разрешенными видами использования для данной зоны.</w:t>
      </w:r>
    </w:p>
    <w:p w:rsidR="00B17EFD" w:rsidRPr="00B17EFD" w:rsidRDefault="00B17EFD" w:rsidP="00B17EFD">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B17EFD">
        <w:rPr>
          <w:rFonts w:ascii="Times New Roman" w:eastAsia="SimSun" w:hAnsi="Times New Roman" w:cs="Times New Roman"/>
          <w:sz w:val="24"/>
          <w:szCs w:val="24"/>
          <w:lang w:eastAsia="ar-SA"/>
        </w:rPr>
        <w:t xml:space="preserve">8. </w:t>
      </w:r>
      <w:r w:rsidRPr="00B17EFD">
        <w:rPr>
          <w:rFonts w:ascii="Times New Roman" w:eastAsia="Times New Roman" w:hAnsi="Times New Roman" w:cs="Times New Roman"/>
          <w:sz w:val="24"/>
          <w:szCs w:val="24"/>
          <w:lang w:eastAsia="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могут включать в себя:</w:t>
      </w:r>
    </w:p>
    <w:p w:rsidR="00B17EFD" w:rsidRPr="00B17EFD" w:rsidRDefault="00B17EFD" w:rsidP="00B17EFD">
      <w:pPr>
        <w:suppressAutoHyphens/>
        <w:spacing w:after="0" w:line="240" w:lineRule="auto"/>
        <w:ind w:right="-1" w:firstLine="540"/>
        <w:jc w:val="both"/>
        <w:rPr>
          <w:rFonts w:ascii="Times New Roman" w:eastAsia="Times New Roman" w:hAnsi="Times New Roman" w:cs="Times New Roman"/>
          <w:sz w:val="24"/>
          <w:szCs w:val="24"/>
          <w:lang w:eastAsia="ar-SA"/>
        </w:rPr>
      </w:pPr>
      <w:r w:rsidRPr="00B17EFD">
        <w:rPr>
          <w:rFonts w:ascii="Times New Roman" w:eastAsia="SimSun" w:hAnsi="Times New Roman" w:cs="Times New Roman"/>
          <w:sz w:val="24"/>
          <w:szCs w:val="24"/>
          <w:lang w:eastAsia="ar-SA"/>
        </w:rPr>
        <w:t xml:space="preserve">1) </w:t>
      </w:r>
      <w:r w:rsidRPr="00B17EFD">
        <w:rPr>
          <w:rFonts w:ascii="Times New Roman" w:eastAsia="Times New Roman" w:hAnsi="Times New Roman" w:cs="Times New Roman"/>
          <w:sz w:val="24"/>
          <w:szCs w:val="24"/>
          <w:lang w:eastAsia="ar-SA"/>
        </w:rPr>
        <w:t>предельные (минимальные и (или) максимальные) размеры земельных участков, в том числе их площадь;</w:t>
      </w:r>
    </w:p>
    <w:p w:rsidR="00B17EFD" w:rsidRPr="00B17EFD" w:rsidRDefault="00B17EFD" w:rsidP="00B17EFD">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B17EFD">
        <w:rPr>
          <w:rFonts w:ascii="Times New Roman" w:eastAsia="SimSun" w:hAnsi="Times New Roman" w:cs="Times New Roman"/>
          <w:sz w:val="24"/>
          <w:szCs w:val="24"/>
          <w:lang w:eastAsia="ar-SA"/>
        </w:rPr>
        <w:t xml:space="preserve">2) </w:t>
      </w:r>
      <w:r w:rsidRPr="00B17EFD">
        <w:rPr>
          <w:rFonts w:ascii="Times New Roman" w:eastAsia="Times New Roman" w:hAnsi="Times New Roman" w:cs="Times New Roman"/>
          <w:sz w:val="24"/>
          <w:szCs w:val="24"/>
          <w:lang w:eastAsia="ar-SA"/>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B17EFD" w:rsidRPr="00B17EFD" w:rsidRDefault="00B17EFD" w:rsidP="00B17EFD">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B17EFD">
        <w:rPr>
          <w:rFonts w:ascii="Times New Roman" w:eastAsia="Times New Roman" w:hAnsi="Times New Roman" w:cs="Times New Roman"/>
          <w:sz w:val="24"/>
          <w:szCs w:val="24"/>
          <w:lang w:eastAsia="ar-SA"/>
        </w:rPr>
        <w:t>3) предельное количество этажей или предельную высоту зданий, строений, сооружений;</w:t>
      </w:r>
    </w:p>
    <w:p w:rsidR="00B17EFD" w:rsidRPr="00B17EFD" w:rsidRDefault="00B17EFD" w:rsidP="00B17EFD">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B17EFD">
        <w:rPr>
          <w:rFonts w:ascii="Times New Roman" w:eastAsia="SimSun" w:hAnsi="Times New Roman" w:cs="Times New Roman"/>
          <w:sz w:val="24"/>
          <w:szCs w:val="24"/>
          <w:lang w:eastAsia="ar-SA"/>
        </w:rPr>
        <w:t xml:space="preserve">4) </w:t>
      </w:r>
      <w:r w:rsidRPr="00B17EFD">
        <w:rPr>
          <w:rFonts w:ascii="Times New Roman" w:eastAsia="Times New Roman" w:hAnsi="Times New Roman" w:cs="Times New Roman"/>
          <w:sz w:val="24"/>
          <w:szCs w:val="24"/>
          <w:lang w:eastAsia="ar-SA"/>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B17EFD" w:rsidRPr="00B17EFD" w:rsidRDefault="00B17EFD" w:rsidP="00B17EFD">
      <w:pPr>
        <w:suppressAutoHyphens/>
        <w:spacing w:after="0" w:line="240" w:lineRule="auto"/>
        <w:ind w:right="-1"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5) минимальный процент озеленения для территорий жилых кварталов, детских дошкольных и спортивных площадок для общеобразовательных учреждений среднего (полного) общего образования;</w:t>
      </w:r>
    </w:p>
    <w:p w:rsidR="00B17EFD" w:rsidRPr="00B17EFD" w:rsidRDefault="00B17EFD" w:rsidP="00B17EFD">
      <w:pPr>
        <w:suppressAutoHyphens/>
        <w:spacing w:after="0" w:line="240" w:lineRule="auto"/>
        <w:ind w:right="-1"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6) показатели общей площади помещений (минимальные и/или максимальные) для вспомогательных видов разрешенного использования;</w:t>
      </w:r>
    </w:p>
    <w:p w:rsidR="00B17EFD" w:rsidRPr="00B17EFD" w:rsidRDefault="00B17EFD" w:rsidP="00B17EFD">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B17EFD">
        <w:rPr>
          <w:rFonts w:ascii="Times New Roman" w:eastAsia="Times New Roman" w:hAnsi="Times New Roman" w:cs="Times New Roman"/>
          <w:sz w:val="24"/>
          <w:szCs w:val="24"/>
          <w:lang w:eastAsia="ar-SA"/>
        </w:rPr>
        <w:t>7) иные показатели.</w:t>
      </w:r>
    </w:p>
    <w:p w:rsidR="00B17EFD" w:rsidRPr="00B17EFD" w:rsidRDefault="00B17EFD" w:rsidP="00B17EFD">
      <w:pPr>
        <w:suppressAutoHyphens/>
        <w:spacing w:after="0" w:line="240" w:lineRule="auto"/>
        <w:ind w:right="-1"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lastRenderedPageBreak/>
        <w:t xml:space="preserve">9. Сочетания указанных параметров и их значения устанавливаются индивидуально применительно к каждой территориальной зоне, отображенной на карте градостроительного зонирования. </w:t>
      </w:r>
    </w:p>
    <w:p w:rsidR="00B17EFD" w:rsidRPr="00B17EFD" w:rsidRDefault="00B17EFD" w:rsidP="00B17EFD">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B17EFD">
        <w:rPr>
          <w:rFonts w:ascii="Times New Roman" w:eastAsia="SimSun" w:hAnsi="Times New Roman" w:cs="Times New Roman"/>
          <w:sz w:val="24"/>
          <w:szCs w:val="24"/>
          <w:lang w:eastAsia="ar-SA"/>
        </w:rPr>
        <w:t xml:space="preserve">10. </w:t>
      </w:r>
      <w:r w:rsidRPr="00B17EFD">
        <w:rPr>
          <w:rFonts w:ascii="Times New Roman" w:eastAsia="Times New Roman" w:hAnsi="Times New Roman" w:cs="Times New Roman"/>
          <w:sz w:val="24"/>
          <w:szCs w:val="24"/>
          <w:lang w:eastAsia="ar-SA"/>
        </w:rPr>
        <w:t xml:space="preserve">Границы зон с особыми условиями использования территорий, устанавливаемые в соответствии с действующим законодательством </w:t>
      </w:r>
      <w:r w:rsidRPr="00B17EFD">
        <w:rPr>
          <w:rFonts w:ascii="Times New Roman" w:eastAsia="SimSun" w:hAnsi="Times New Roman" w:cs="Times New Roman"/>
          <w:sz w:val="24"/>
          <w:szCs w:val="24"/>
          <w:lang w:eastAsia="ar-SA"/>
        </w:rPr>
        <w:t>Российской Федерации</w:t>
      </w:r>
      <w:r w:rsidRPr="00B17EFD">
        <w:rPr>
          <w:rFonts w:ascii="Times New Roman" w:eastAsia="Times New Roman" w:hAnsi="Times New Roman" w:cs="Times New Roman"/>
          <w:sz w:val="24"/>
          <w:szCs w:val="24"/>
          <w:lang w:eastAsia="ar-SA"/>
        </w:rPr>
        <w:t xml:space="preserve">, могут не совпадать с границами территориальных зон. </w:t>
      </w:r>
      <w:r w:rsidRPr="00B17EFD">
        <w:rPr>
          <w:rFonts w:ascii="Times New Roman" w:eastAsia="SimSun" w:hAnsi="Times New Roman" w:cs="Times New Roman"/>
          <w:sz w:val="24"/>
          <w:szCs w:val="24"/>
          <w:lang w:eastAsia="ar-SA"/>
        </w:rPr>
        <w:t xml:space="preserve">Разрешенное использование земельных участков и объектов капитального строительства в границах указанных зон и территорий допускается при условии соблюдения </w:t>
      </w:r>
      <w:r w:rsidRPr="00B17EFD">
        <w:rPr>
          <w:rFonts w:ascii="Times New Roman" w:eastAsia="Times New Roman" w:hAnsi="Times New Roman" w:cs="Times New Roman"/>
          <w:sz w:val="24"/>
          <w:szCs w:val="24"/>
          <w:lang w:eastAsia="ar-SA"/>
        </w:rPr>
        <w:t>ограничения их использования.</w:t>
      </w:r>
    </w:p>
    <w:p w:rsidR="00B17EFD" w:rsidRPr="00B17EFD" w:rsidRDefault="00B17EFD" w:rsidP="00B17EFD">
      <w:pPr>
        <w:suppressAutoHyphens/>
        <w:autoSpaceDE w:val="0"/>
        <w:spacing w:after="0" w:line="240" w:lineRule="auto"/>
        <w:ind w:firstLine="540"/>
        <w:jc w:val="both"/>
        <w:rPr>
          <w:rFonts w:ascii="Times New Roman" w:eastAsia="Times New Roman" w:hAnsi="Times New Roman" w:cs="Times New Roman"/>
          <w:sz w:val="24"/>
          <w:szCs w:val="24"/>
          <w:lang w:eastAsia="ar-SA"/>
        </w:rPr>
      </w:pPr>
    </w:p>
    <w:p w:rsidR="00B17EFD" w:rsidRPr="00B17EFD" w:rsidRDefault="00B17EFD" w:rsidP="00B17EFD">
      <w:pPr>
        <w:suppressAutoHyphens/>
        <w:spacing w:after="0" w:line="240" w:lineRule="auto"/>
        <w:ind w:right="-1" w:firstLine="540"/>
        <w:jc w:val="both"/>
        <w:rPr>
          <w:rFonts w:ascii="Times New Roman" w:eastAsia="SimSun" w:hAnsi="Times New Roman" w:cs="Times New Roman"/>
          <w:b/>
          <w:bCs/>
          <w:sz w:val="24"/>
          <w:szCs w:val="24"/>
          <w:lang w:eastAsia="ar-SA"/>
        </w:rPr>
      </w:pPr>
      <w:r w:rsidRPr="00B17EFD">
        <w:rPr>
          <w:rFonts w:ascii="Times New Roman" w:eastAsia="SimSun" w:hAnsi="Times New Roman" w:cs="Times New Roman"/>
          <w:b/>
          <w:bCs/>
          <w:sz w:val="24"/>
          <w:szCs w:val="24"/>
          <w:lang w:eastAsia="ar-SA"/>
        </w:rPr>
        <w:t>Статья 13. Использование земельных участков и объектов капитального строительства, не соответствующих градостроительному регламенту и красным линиям</w:t>
      </w:r>
    </w:p>
    <w:p w:rsidR="00B17EFD" w:rsidRPr="00B17EFD" w:rsidRDefault="00B17EFD" w:rsidP="00B17EFD">
      <w:pPr>
        <w:suppressAutoHyphens/>
        <w:spacing w:after="0" w:line="240" w:lineRule="auto"/>
        <w:ind w:right="-1" w:firstLine="540"/>
        <w:jc w:val="both"/>
        <w:rPr>
          <w:rFonts w:ascii="Times New Roman" w:eastAsia="SimSun" w:hAnsi="Times New Roman" w:cs="Times New Roman"/>
          <w:sz w:val="24"/>
          <w:szCs w:val="24"/>
          <w:lang w:eastAsia="ar-SA"/>
        </w:rPr>
      </w:pPr>
    </w:p>
    <w:p w:rsidR="00B17EFD" w:rsidRPr="00B17EFD" w:rsidRDefault="00B17EFD" w:rsidP="00B17EFD">
      <w:pPr>
        <w:suppressAutoHyphens/>
        <w:spacing w:after="0" w:line="240" w:lineRule="auto"/>
        <w:ind w:right="-1"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1. 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установленному настоящими Правилами, являются несоответствующими разрешенному виду использования.</w:t>
      </w:r>
    </w:p>
    <w:p w:rsidR="00B17EFD" w:rsidRPr="00B17EFD" w:rsidRDefault="00B17EFD" w:rsidP="00B17EFD">
      <w:pPr>
        <w:suppressAutoHyphens/>
        <w:spacing w:after="0" w:line="240" w:lineRule="auto"/>
        <w:ind w:right="-1"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2. Земельные участки или объекты капитального строительства, указанные в пункте 1 настоящей статьи, могут использоваться без установления срока приведения их в соответствие с градостроительным регламентом, за исключением случаев, если их использование опасно для жизни и здоровья человека, окружающей среды, объектов культурного наследия.</w:t>
      </w:r>
    </w:p>
    <w:p w:rsidR="00B17EFD" w:rsidRPr="00B17EFD" w:rsidRDefault="00B17EFD" w:rsidP="00B17EFD">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B17EFD">
        <w:rPr>
          <w:rFonts w:ascii="Times New Roman" w:eastAsia="Times New Roman" w:hAnsi="Times New Roman" w:cs="Times New Roman"/>
          <w:sz w:val="24"/>
          <w:szCs w:val="24"/>
          <w:lang w:eastAsia="ar-SA"/>
        </w:rPr>
        <w:t>3. Реконструкция указанных в части 1 настоящей статьи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B17EFD" w:rsidRPr="00B17EFD" w:rsidRDefault="00B17EFD" w:rsidP="00B17EFD">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B17EFD">
        <w:rPr>
          <w:rFonts w:ascii="Times New Roman" w:eastAsia="Times New Roman" w:hAnsi="Times New Roman" w:cs="Times New Roman"/>
          <w:sz w:val="24"/>
          <w:szCs w:val="24"/>
          <w:lang w:eastAsia="ar-SA"/>
        </w:rPr>
        <w:t>4. В случае, если использование указанных в части 1 настоящей статьи земельных участков и объектов капитального строительства продолжается и при этом несет опасность жизни и здоровью человека, окружающей среде, объектам культурного наследия, то в соответствии с федеральными законами может быть наложен запрет на использование таких земельных участков и объектов.</w:t>
      </w:r>
    </w:p>
    <w:p w:rsidR="00B17EFD" w:rsidRPr="00B17EFD" w:rsidRDefault="00B17EFD" w:rsidP="00B17EFD">
      <w:pPr>
        <w:suppressAutoHyphens/>
        <w:spacing w:after="0" w:line="240" w:lineRule="auto"/>
        <w:ind w:right="-1" w:firstLine="540"/>
        <w:jc w:val="both"/>
        <w:rPr>
          <w:rFonts w:ascii="Times New Roman" w:eastAsia="SimSun" w:hAnsi="Times New Roman" w:cs="Times New Roman"/>
          <w:b/>
          <w:bCs/>
          <w:sz w:val="24"/>
          <w:szCs w:val="24"/>
          <w:lang w:eastAsia="ar-SA"/>
        </w:rPr>
      </w:pPr>
    </w:p>
    <w:p w:rsidR="00B17EFD" w:rsidRPr="00B17EFD" w:rsidRDefault="00B17EFD" w:rsidP="00B17EFD">
      <w:pPr>
        <w:suppressAutoHyphens/>
        <w:spacing w:after="0" w:line="240" w:lineRule="auto"/>
        <w:ind w:right="-1" w:firstLine="540"/>
        <w:jc w:val="both"/>
        <w:rPr>
          <w:rFonts w:ascii="Times New Roman" w:eastAsia="SimSun" w:hAnsi="Times New Roman" w:cs="Times New Roman"/>
          <w:b/>
          <w:bCs/>
          <w:sz w:val="24"/>
          <w:szCs w:val="24"/>
          <w:lang w:eastAsia="ar-SA"/>
        </w:rPr>
      </w:pPr>
      <w:r w:rsidRPr="00B17EFD">
        <w:rPr>
          <w:rFonts w:ascii="Times New Roman" w:eastAsia="SimSun" w:hAnsi="Times New Roman" w:cs="Times New Roman"/>
          <w:b/>
          <w:bCs/>
          <w:sz w:val="24"/>
          <w:szCs w:val="24"/>
          <w:lang w:eastAsia="ar-SA"/>
        </w:rPr>
        <w:t>Статья 14. Виды территориальных зон</w:t>
      </w:r>
    </w:p>
    <w:p w:rsidR="00B17EFD" w:rsidRPr="00B17EFD" w:rsidRDefault="00B17EFD" w:rsidP="00B17EFD">
      <w:pPr>
        <w:suppressAutoHyphens/>
        <w:spacing w:after="0" w:line="240" w:lineRule="auto"/>
        <w:ind w:right="-1" w:firstLine="540"/>
        <w:jc w:val="both"/>
        <w:rPr>
          <w:rFonts w:ascii="Times New Roman" w:eastAsia="SimSun" w:hAnsi="Times New Roman" w:cs="Times New Roman"/>
          <w:sz w:val="24"/>
          <w:szCs w:val="24"/>
          <w:lang w:eastAsia="ar-SA"/>
        </w:rPr>
      </w:pPr>
    </w:p>
    <w:p w:rsidR="00B17EFD" w:rsidRPr="00B17EFD" w:rsidRDefault="00B17EFD" w:rsidP="00B17EFD">
      <w:pPr>
        <w:suppressAutoHyphens/>
        <w:spacing w:after="0" w:line="240" w:lineRule="auto"/>
        <w:ind w:right="-1"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1. Границы территориальных зон, отображаемые на карте градостроительного зонирования, их наименования устанавливаются индивидуально с учетом:</w:t>
      </w:r>
    </w:p>
    <w:p w:rsidR="00B17EFD" w:rsidRPr="00B17EFD" w:rsidRDefault="00B17EFD" w:rsidP="00B17EFD">
      <w:pPr>
        <w:suppressAutoHyphens/>
        <w:spacing w:after="0" w:line="240" w:lineRule="auto"/>
        <w:ind w:right="-1"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1) возможности сочетания в пределах одной территориальной зоны различных видов существующего и планируемого использования земельных участков;</w:t>
      </w:r>
    </w:p>
    <w:p w:rsidR="00B17EFD" w:rsidRPr="00B17EFD" w:rsidRDefault="00B17EFD" w:rsidP="00B17EFD">
      <w:pPr>
        <w:suppressAutoHyphens/>
        <w:spacing w:after="0" w:line="240" w:lineRule="auto"/>
        <w:ind w:right="-1"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2) функциональных зон и параметров их планируемого развития, определенных генеральным планом поселения;</w:t>
      </w:r>
    </w:p>
    <w:p w:rsidR="00B17EFD" w:rsidRPr="00B17EFD" w:rsidRDefault="00B17EFD" w:rsidP="00B17EFD">
      <w:pPr>
        <w:suppressAutoHyphens/>
        <w:spacing w:after="0" w:line="240" w:lineRule="auto"/>
        <w:ind w:right="-1"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3) определенных Градостроительным кодексом Российской Федерации территориальных зон;</w:t>
      </w:r>
    </w:p>
    <w:p w:rsidR="00B17EFD" w:rsidRPr="00B17EFD" w:rsidRDefault="00B17EFD" w:rsidP="00B17EFD">
      <w:pPr>
        <w:suppressAutoHyphens/>
        <w:spacing w:after="0" w:line="240" w:lineRule="auto"/>
        <w:ind w:right="-1"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4) сложившейся планировки территории и существующего землепользования;</w:t>
      </w:r>
    </w:p>
    <w:p w:rsidR="00B17EFD" w:rsidRPr="00B17EFD" w:rsidRDefault="00B17EFD" w:rsidP="00B17EFD">
      <w:pPr>
        <w:suppressAutoHyphens/>
        <w:spacing w:after="0" w:line="240" w:lineRule="auto"/>
        <w:ind w:right="-1"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5) планируемых изменений границ земель различных категорий в соответствии с генеральным планом и документацией по планировке территории;</w:t>
      </w:r>
    </w:p>
    <w:p w:rsidR="00B17EFD" w:rsidRPr="00B17EFD" w:rsidRDefault="00B17EFD" w:rsidP="00B17EFD">
      <w:pPr>
        <w:suppressAutoHyphens/>
        <w:spacing w:after="0" w:line="240" w:lineRule="auto"/>
        <w:ind w:right="-1"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6) предотвращения возможности причинения вреда объектам капитального строительства, расположенным на смежных земельных участках.</w:t>
      </w:r>
    </w:p>
    <w:p w:rsidR="00B17EFD" w:rsidRPr="00B17EFD" w:rsidRDefault="00B17EFD" w:rsidP="00B17EFD">
      <w:pPr>
        <w:suppressAutoHyphens/>
        <w:spacing w:after="0" w:line="240" w:lineRule="auto"/>
        <w:ind w:right="-1"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2. Границы территориальных зон устанавливаются по:</w:t>
      </w:r>
    </w:p>
    <w:p w:rsidR="00B17EFD" w:rsidRPr="00B17EFD" w:rsidRDefault="00B17EFD" w:rsidP="00B17EFD">
      <w:pPr>
        <w:suppressAutoHyphens/>
        <w:spacing w:after="0" w:line="240" w:lineRule="auto"/>
        <w:ind w:right="-1"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1) красным линиям;</w:t>
      </w:r>
    </w:p>
    <w:p w:rsidR="00B17EFD" w:rsidRPr="00B17EFD" w:rsidRDefault="00B17EFD" w:rsidP="00B17EFD">
      <w:pPr>
        <w:suppressAutoHyphens/>
        <w:spacing w:after="0" w:line="240" w:lineRule="auto"/>
        <w:ind w:right="-1"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2) границам земельных участков;</w:t>
      </w:r>
    </w:p>
    <w:p w:rsidR="00B17EFD" w:rsidRPr="00B17EFD" w:rsidRDefault="00B17EFD" w:rsidP="00B17EFD">
      <w:pPr>
        <w:suppressAutoHyphens/>
        <w:spacing w:after="0" w:line="240" w:lineRule="auto"/>
        <w:ind w:right="-1"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3) границам поселения;</w:t>
      </w:r>
    </w:p>
    <w:p w:rsidR="00B17EFD" w:rsidRPr="00B17EFD" w:rsidRDefault="00B17EFD" w:rsidP="00B17EFD">
      <w:pPr>
        <w:suppressAutoHyphens/>
        <w:spacing w:after="0" w:line="240" w:lineRule="auto"/>
        <w:ind w:right="-1"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4) естественным границам природных объектов;</w:t>
      </w:r>
    </w:p>
    <w:p w:rsidR="00B17EFD" w:rsidRPr="00B17EFD" w:rsidRDefault="00B17EFD" w:rsidP="00B17EFD">
      <w:pPr>
        <w:suppressAutoHyphens/>
        <w:spacing w:after="0" w:line="240" w:lineRule="auto"/>
        <w:ind w:right="-1"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lastRenderedPageBreak/>
        <w:t>5) иным границам.</w:t>
      </w:r>
    </w:p>
    <w:p w:rsidR="00B17EFD" w:rsidRPr="00B17EFD" w:rsidRDefault="00B17EFD" w:rsidP="00B17EFD">
      <w:pPr>
        <w:suppressAutoHyphens/>
        <w:spacing w:after="0" w:line="240" w:lineRule="auto"/>
        <w:ind w:right="-1"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3. На карте градостроительного зонирования поселения, отображаются следующие виды территориальных зон:</w:t>
      </w:r>
    </w:p>
    <w:p w:rsidR="00B17EFD" w:rsidRPr="00B17EFD" w:rsidRDefault="00B17EFD" w:rsidP="00B17EFD">
      <w:pPr>
        <w:suppressAutoHyphens/>
        <w:spacing w:after="0" w:line="240" w:lineRule="auto"/>
        <w:ind w:right="-1"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 xml:space="preserve">1) </w:t>
      </w:r>
      <w:r w:rsidRPr="00B17EFD">
        <w:rPr>
          <w:rFonts w:ascii="Times New Roman" w:eastAsia="SimSun" w:hAnsi="Times New Roman" w:cs="Times New Roman"/>
          <w:b/>
          <w:sz w:val="24"/>
          <w:szCs w:val="24"/>
          <w:lang w:eastAsia="ar-SA"/>
        </w:rPr>
        <w:t>жилые зоны</w:t>
      </w:r>
      <w:r w:rsidRPr="00B17EFD">
        <w:rPr>
          <w:rFonts w:ascii="Times New Roman" w:eastAsia="SimSun" w:hAnsi="Times New Roman" w:cs="Times New Roman"/>
          <w:sz w:val="24"/>
          <w:szCs w:val="24"/>
          <w:lang w:eastAsia="ar-SA"/>
        </w:rPr>
        <w:t>:</w:t>
      </w:r>
    </w:p>
    <w:p w:rsidR="00B17EFD" w:rsidRPr="00B17EFD" w:rsidRDefault="00B17EFD" w:rsidP="00B17EFD">
      <w:pPr>
        <w:suppressAutoHyphens/>
        <w:spacing w:after="0" w:line="240" w:lineRule="auto"/>
        <w:ind w:right="-1"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а) малоэтажной жилой застройки (1-3 этажей) ЖЗ 1;</w:t>
      </w:r>
    </w:p>
    <w:p w:rsidR="00B17EFD" w:rsidRPr="00B17EFD" w:rsidRDefault="00B17EFD" w:rsidP="00B17EFD">
      <w:pPr>
        <w:suppressAutoHyphens/>
        <w:spacing w:after="0" w:line="240" w:lineRule="auto"/>
        <w:ind w:right="-1"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б) индивидуальной жилой застройки (1-3 этажей) ЖЗ 2;</w:t>
      </w:r>
    </w:p>
    <w:p w:rsidR="00B17EFD" w:rsidRPr="00B17EFD" w:rsidRDefault="00B17EFD" w:rsidP="00B17EFD">
      <w:pPr>
        <w:suppressAutoHyphens/>
        <w:spacing w:after="0" w:line="240" w:lineRule="auto"/>
        <w:ind w:right="-1"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 xml:space="preserve">2) </w:t>
      </w:r>
      <w:r w:rsidRPr="00B17EFD">
        <w:rPr>
          <w:rFonts w:ascii="Times New Roman" w:eastAsia="SimSun" w:hAnsi="Times New Roman" w:cs="Times New Roman"/>
          <w:b/>
          <w:sz w:val="24"/>
          <w:szCs w:val="24"/>
          <w:lang w:eastAsia="ar-SA"/>
        </w:rPr>
        <w:t>общественно – деловые зоны</w:t>
      </w:r>
      <w:r w:rsidRPr="00B17EFD">
        <w:rPr>
          <w:rFonts w:ascii="Times New Roman" w:eastAsia="SimSun" w:hAnsi="Times New Roman" w:cs="Times New Roman"/>
          <w:sz w:val="24"/>
          <w:szCs w:val="24"/>
          <w:lang w:eastAsia="ar-SA"/>
        </w:rPr>
        <w:t>:</w:t>
      </w:r>
    </w:p>
    <w:p w:rsidR="00B17EFD" w:rsidRPr="00B17EFD" w:rsidRDefault="00B17EFD" w:rsidP="00B17EFD">
      <w:pPr>
        <w:suppressAutoHyphens/>
        <w:spacing w:after="0" w:line="240" w:lineRule="auto"/>
        <w:ind w:right="-1"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а) административно-делового назначения ОДЗ 1;</w:t>
      </w:r>
    </w:p>
    <w:p w:rsidR="00B17EFD" w:rsidRPr="00B17EFD" w:rsidRDefault="00B17EFD" w:rsidP="00B17EFD">
      <w:pPr>
        <w:suppressAutoHyphens/>
        <w:spacing w:after="0" w:line="240" w:lineRule="auto"/>
        <w:ind w:right="-1"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б) торгового назначения ОДЗ 2;</w:t>
      </w:r>
    </w:p>
    <w:p w:rsidR="00B17EFD" w:rsidRPr="00B17EFD" w:rsidRDefault="00B17EFD" w:rsidP="00B17EFD">
      <w:pPr>
        <w:suppressAutoHyphens/>
        <w:spacing w:after="0" w:line="240" w:lineRule="auto"/>
        <w:ind w:right="-1"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в) учебно-образовательного назначения ОДЗ 3;</w:t>
      </w:r>
    </w:p>
    <w:p w:rsidR="00B17EFD" w:rsidRPr="00B17EFD" w:rsidRDefault="00B17EFD" w:rsidP="00B17EFD">
      <w:pPr>
        <w:suppressAutoHyphens/>
        <w:spacing w:after="0" w:line="240" w:lineRule="auto"/>
        <w:ind w:right="-1"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г) культурно-досугового назначения ОДЗ 4;</w:t>
      </w:r>
    </w:p>
    <w:p w:rsidR="00B17EFD" w:rsidRPr="00B17EFD" w:rsidRDefault="00B17EFD" w:rsidP="00B17EFD">
      <w:pPr>
        <w:suppressAutoHyphens/>
        <w:spacing w:after="0" w:line="240" w:lineRule="auto"/>
        <w:ind w:right="-1"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д) здравоохранения ОДЗ 5;</w:t>
      </w:r>
    </w:p>
    <w:p w:rsidR="00B17EFD" w:rsidRPr="00B17EFD" w:rsidRDefault="00B17EFD" w:rsidP="00B17EFD">
      <w:pPr>
        <w:suppressAutoHyphens/>
        <w:spacing w:after="0" w:line="240" w:lineRule="auto"/>
        <w:ind w:right="-1"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е) культового назначения ОДЗ 6;</w:t>
      </w:r>
    </w:p>
    <w:p w:rsidR="00B17EFD" w:rsidRPr="00B17EFD" w:rsidRDefault="00B17EFD" w:rsidP="00B17EFD">
      <w:pPr>
        <w:suppressAutoHyphens/>
        <w:spacing w:after="0" w:line="240" w:lineRule="auto"/>
        <w:ind w:right="-1"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 xml:space="preserve">3) </w:t>
      </w:r>
      <w:r w:rsidRPr="00B17EFD">
        <w:rPr>
          <w:rFonts w:ascii="Times New Roman" w:eastAsia="SimSun" w:hAnsi="Times New Roman" w:cs="Times New Roman"/>
          <w:b/>
          <w:sz w:val="24"/>
          <w:szCs w:val="24"/>
          <w:lang w:eastAsia="ar-SA"/>
        </w:rPr>
        <w:t>зоны производственного и коммунально-складского назначения:</w:t>
      </w:r>
    </w:p>
    <w:p w:rsidR="00B17EFD" w:rsidRPr="00B17EFD" w:rsidRDefault="00B17EFD" w:rsidP="00B17EFD">
      <w:pPr>
        <w:suppressAutoHyphens/>
        <w:spacing w:after="0" w:line="240" w:lineRule="auto"/>
        <w:ind w:right="-1"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а) промышленности ПР 1;</w:t>
      </w:r>
    </w:p>
    <w:p w:rsidR="00B17EFD" w:rsidRPr="00B17EFD" w:rsidRDefault="00B17EFD" w:rsidP="00B17EFD">
      <w:pPr>
        <w:suppressAutoHyphens/>
        <w:spacing w:after="0" w:line="240" w:lineRule="auto"/>
        <w:ind w:right="-1"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б) коммунально-складского назначения ПР 2;</w:t>
      </w:r>
    </w:p>
    <w:p w:rsidR="00B17EFD" w:rsidRPr="00B17EFD" w:rsidRDefault="00B17EFD" w:rsidP="00B17EFD">
      <w:pPr>
        <w:suppressAutoHyphens/>
        <w:spacing w:after="0" w:line="240" w:lineRule="auto"/>
        <w:ind w:right="-1"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 xml:space="preserve">4) </w:t>
      </w:r>
      <w:r w:rsidRPr="00B17EFD">
        <w:rPr>
          <w:rFonts w:ascii="Times New Roman" w:eastAsia="SimSun" w:hAnsi="Times New Roman" w:cs="Times New Roman"/>
          <w:b/>
          <w:sz w:val="24"/>
          <w:szCs w:val="24"/>
          <w:lang w:eastAsia="ar-SA"/>
        </w:rPr>
        <w:t>зоны объектов инженерной инфраструктуры</w:t>
      </w:r>
      <w:r w:rsidRPr="00B17EFD">
        <w:rPr>
          <w:rFonts w:ascii="Times New Roman" w:eastAsia="SimSun" w:hAnsi="Times New Roman" w:cs="Times New Roman"/>
          <w:sz w:val="24"/>
          <w:szCs w:val="24"/>
          <w:lang w:eastAsia="ar-SA"/>
        </w:rPr>
        <w:t>:</w:t>
      </w:r>
    </w:p>
    <w:p w:rsidR="00B17EFD" w:rsidRPr="00B17EFD" w:rsidRDefault="00B17EFD" w:rsidP="00B17EFD">
      <w:pPr>
        <w:suppressAutoHyphens/>
        <w:spacing w:after="0" w:line="240" w:lineRule="auto"/>
        <w:ind w:right="-1"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а) водоотведения ИЗ 1;</w:t>
      </w:r>
    </w:p>
    <w:p w:rsidR="00B17EFD" w:rsidRPr="00B17EFD" w:rsidRDefault="00B17EFD" w:rsidP="00B17EFD">
      <w:pPr>
        <w:suppressAutoHyphens/>
        <w:spacing w:after="0" w:line="240" w:lineRule="auto"/>
        <w:ind w:right="-1"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 xml:space="preserve">5) </w:t>
      </w:r>
      <w:r w:rsidRPr="00B17EFD">
        <w:rPr>
          <w:rFonts w:ascii="Times New Roman" w:eastAsia="SimSun" w:hAnsi="Times New Roman" w:cs="Times New Roman"/>
          <w:b/>
          <w:sz w:val="24"/>
          <w:szCs w:val="24"/>
          <w:lang w:eastAsia="ar-SA"/>
        </w:rPr>
        <w:t>зоны транспортной инфраструктуры</w:t>
      </w:r>
      <w:r w:rsidRPr="00B17EFD">
        <w:rPr>
          <w:rFonts w:ascii="Times New Roman" w:eastAsia="SimSun" w:hAnsi="Times New Roman" w:cs="Times New Roman"/>
          <w:sz w:val="24"/>
          <w:szCs w:val="24"/>
          <w:lang w:eastAsia="ar-SA"/>
        </w:rPr>
        <w:t>:</w:t>
      </w:r>
    </w:p>
    <w:p w:rsidR="00B17EFD" w:rsidRPr="00B17EFD" w:rsidRDefault="00B17EFD" w:rsidP="00B17EFD">
      <w:pPr>
        <w:suppressAutoHyphens/>
        <w:spacing w:after="0" w:line="240" w:lineRule="auto"/>
        <w:ind w:right="-1"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а) объектов автомобильного транспорта ТЗ 1;</w:t>
      </w:r>
    </w:p>
    <w:p w:rsidR="00B17EFD" w:rsidRPr="00B17EFD" w:rsidRDefault="00B17EFD" w:rsidP="00B17EFD">
      <w:pPr>
        <w:suppressAutoHyphens/>
        <w:spacing w:after="0" w:line="240" w:lineRule="auto"/>
        <w:ind w:right="-1"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 xml:space="preserve">6 </w:t>
      </w:r>
      <w:r w:rsidRPr="00B17EFD">
        <w:rPr>
          <w:rFonts w:ascii="Times New Roman" w:eastAsia="SimSun" w:hAnsi="Times New Roman" w:cs="Times New Roman"/>
          <w:b/>
          <w:sz w:val="24"/>
          <w:szCs w:val="24"/>
          <w:lang w:eastAsia="ar-SA"/>
        </w:rPr>
        <w:t>зоны сельскохозяйственного использования</w:t>
      </w:r>
      <w:r w:rsidRPr="00B17EFD">
        <w:rPr>
          <w:rFonts w:ascii="Times New Roman" w:eastAsia="SimSun" w:hAnsi="Times New Roman" w:cs="Times New Roman"/>
          <w:sz w:val="24"/>
          <w:szCs w:val="24"/>
          <w:lang w:eastAsia="ar-SA"/>
        </w:rPr>
        <w:t>:</w:t>
      </w:r>
    </w:p>
    <w:p w:rsidR="00B17EFD" w:rsidRPr="00B17EFD" w:rsidRDefault="00B17EFD" w:rsidP="00B17EFD">
      <w:pPr>
        <w:suppressAutoHyphens/>
        <w:spacing w:after="0" w:line="240" w:lineRule="auto"/>
        <w:ind w:right="-1"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а) сельскохозяйственных угодий СХЗ;</w:t>
      </w:r>
    </w:p>
    <w:p w:rsidR="00B17EFD" w:rsidRPr="00B17EFD" w:rsidRDefault="00B17EFD" w:rsidP="00B17EFD">
      <w:pPr>
        <w:suppressAutoHyphens/>
        <w:spacing w:after="0" w:line="240" w:lineRule="auto"/>
        <w:ind w:right="-1"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 xml:space="preserve">7) </w:t>
      </w:r>
      <w:r w:rsidRPr="00B17EFD">
        <w:rPr>
          <w:rFonts w:ascii="Times New Roman" w:eastAsia="SimSun" w:hAnsi="Times New Roman" w:cs="Times New Roman"/>
          <w:b/>
          <w:sz w:val="24"/>
          <w:szCs w:val="24"/>
          <w:lang w:eastAsia="ar-SA"/>
        </w:rPr>
        <w:t>зоны специального назначения</w:t>
      </w:r>
      <w:r w:rsidRPr="00B17EFD">
        <w:rPr>
          <w:rFonts w:ascii="Times New Roman" w:eastAsia="SimSun" w:hAnsi="Times New Roman" w:cs="Times New Roman"/>
          <w:sz w:val="24"/>
          <w:szCs w:val="24"/>
          <w:lang w:eastAsia="ar-SA"/>
        </w:rPr>
        <w:t>:</w:t>
      </w:r>
    </w:p>
    <w:p w:rsidR="00B17EFD" w:rsidRPr="00B17EFD" w:rsidRDefault="00B17EFD" w:rsidP="00B17EFD">
      <w:pPr>
        <w:suppressAutoHyphens/>
        <w:spacing w:after="0" w:line="240" w:lineRule="auto"/>
        <w:ind w:right="-1"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а) ритуального назначения СНЗ 1;</w:t>
      </w:r>
    </w:p>
    <w:p w:rsidR="00B17EFD" w:rsidRPr="00B17EFD" w:rsidRDefault="00B17EFD" w:rsidP="00B17EFD">
      <w:pPr>
        <w:suppressAutoHyphens/>
        <w:spacing w:after="0" w:line="240" w:lineRule="auto"/>
        <w:ind w:right="-1"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 xml:space="preserve">8) </w:t>
      </w:r>
      <w:r w:rsidRPr="00B17EFD">
        <w:rPr>
          <w:rFonts w:ascii="Times New Roman" w:eastAsia="SimSun" w:hAnsi="Times New Roman" w:cs="Times New Roman"/>
          <w:b/>
          <w:sz w:val="24"/>
          <w:szCs w:val="24"/>
          <w:lang w:eastAsia="ar-SA"/>
        </w:rPr>
        <w:t xml:space="preserve">зона природных территорий </w:t>
      </w:r>
      <w:r w:rsidRPr="00B17EFD">
        <w:rPr>
          <w:rFonts w:ascii="Times New Roman" w:eastAsia="SimSun" w:hAnsi="Times New Roman" w:cs="Times New Roman"/>
          <w:sz w:val="24"/>
          <w:szCs w:val="24"/>
          <w:lang w:eastAsia="ar-SA"/>
        </w:rPr>
        <w:t>ПТЗ</w:t>
      </w:r>
      <w:r w:rsidRPr="00B17EFD">
        <w:rPr>
          <w:rFonts w:ascii="Times New Roman" w:eastAsia="SimSun" w:hAnsi="Times New Roman" w:cs="Times New Roman"/>
          <w:b/>
          <w:sz w:val="24"/>
          <w:szCs w:val="24"/>
          <w:lang w:eastAsia="ar-SA"/>
        </w:rPr>
        <w:t>.</w:t>
      </w:r>
    </w:p>
    <w:p w:rsidR="00B17EFD" w:rsidRPr="00B17EFD" w:rsidRDefault="00B17EFD" w:rsidP="00B17EFD">
      <w:pPr>
        <w:suppressAutoHyphens/>
        <w:spacing w:after="0" w:line="240" w:lineRule="auto"/>
        <w:ind w:right="-1" w:firstLine="540"/>
        <w:jc w:val="both"/>
        <w:rPr>
          <w:rFonts w:ascii="Times New Roman" w:eastAsia="SimSun" w:hAnsi="Times New Roman" w:cs="Times New Roman"/>
          <w:b/>
          <w:bCs/>
          <w:sz w:val="24"/>
          <w:szCs w:val="24"/>
          <w:lang w:eastAsia="ar-SA"/>
        </w:rPr>
      </w:pPr>
    </w:p>
    <w:p w:rsidR="00B17EFD" w:rsidRPr="00B17EFD" w:rsidRDefault="00B17EFD" w:rsidP="00B17EFD">
      <w:pPr>
        <w:suppressAutoHyphens/>
        <w:spacing w:after="0" w:line="240" w:lineRule="auto"/>
        <w:ind w:firstLine="540"/>
        <w:jc w:val="both"/>
        <w:rPr>
          <w:rFonts w:ascii="Times New Roman" w:eastAsia="SimSun" w:hAnsi="Times New Roman" w:cs="Times New Roman"/>
          <w:b/>
          <w:bCs/>
          <w:sz w:val="24"/>
          <w:szCs w:val="24"/>
          <w:lang w:eastAsia="ar-SA"/>
        </w:rPr>
      </w:pPr>
      <w:r w:rsidRPr="00B17EFD">
        <w:rPr>
          <w:rFonts w:ascii="Times New Roman" w:eastAsia="SimSun" w:hAnsi="Times New Roman" w:cs="Times New Roman"/>
          <w:b/>
          <w:bCs/>
          <w:sz w:val="24"/>
          <w:szCs w:val="24"/>
          <w:lang w:eastAsia="ar-SA"/>
        </w:rPr>
        <w:t xml:space="preserve">Статья 15. Землепользование и застройка на территориях жилых зон </w:t>
      </w:r>
    </w:p>
    <w:p w:rsidR="00B17EFD" w:rsidRPr="00B17EFD" w:rsidRDefault="00B17EFD" w:rsidP="00B17EFD">
      <w:pPr>
        <w:suppressAutoHyphens/>
        <w:spacing w:after="0" w:line="240" w:lineRule="auto"/>
        <w:ind w:firstLine="540"/>
        <w:rPr>
          <w:rFonts w:ascii="Times New Roman" w:eastAsia="SimSun" w:hAnsi="Times New Roman" w:cs="Times New Roman"/>
          <w:b/>
          <w:bCs/>
          <w:sz w:val="24"/>
          <w:szCs w:val="24"/>
          <w:lang w:eastAsia="ar-SA"/>
        </w:rPr>
      </w:pP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1. Жилые зоны предназначены для застройки жилыми домами малой, средней этажности, индивидуальными жилыми домами.</w:t>
      </w:r>
    </w:p>
    <w:p w:rsidR="00B17EFD" w:rsidRPr="00B17EFD" w:rsidRDefault="00B17EFD" w:rsidP="00B17EFD">
      <w:pPr>
        <w:suppressAutoHyphens/>
        <w:spacing w:after="0" w:line="240" w:lineRule="auto"/>
        <w:ind w:firstLine="709"/>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 xml:space="preserve">2. В жилых зонах могут допускаться в качестве видов разрешенного использования: размещение отдельно стоящих, встроенных или пристроенных объектов социального обслуживания, общественного управления, делового управления, торговых центров (торгово - развлекательные центры), рынков, магазинов, банковской и страховой деятельности, общественного питания, гостиничного обслуживания, развлечений, обслуживания автотранспорта, объектов, связанных с проживанием граждан и не оказывающих негативного воздействия на окружающую среду. </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 xml:space="preserve">3. Объекты благоустройства придомовых территорий (проезды, площадки для временной стоянки автотранспорта, площадки для игр и занятий спортом, малые архитектурные формы и др.) в соответствии с нормативами и проектной документацией относятся к вспомогательным видам разрешенного использования земельных участков и объектов капитального строительства. </w:t>
      </w:r>
    </w:p>
    <w:p w:rsidR="00B17EFD" w:rsidRPr="00B17EFD" w:rsidRDefault="00B17EFD" w:rsidP="00B17EFD">
      <w:pPr>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B17EFD">
        <w:rPr>
          <w:rFonts w:ascii="Times New Roman" w:eastAsia="SimSun" w:hAnsi="Times New Roman" w:cs="Times New Roman"/>
          <w:sz w:val="24"/>
          <w:szCs w:val="24"/>
          <w:lang w:eastAsia="ar-SA"/>
        </w:rPr>
        <w:t xml:space="preserve">4. Изменение функционального назначения жилых помещений допускается в порядке, установленном жилищным и иным законодательством, а также настоящими Правилам (Приложение 2 к настоящим Правилам) в отношении помещений, расположенных на первых этажах жилых домов при условии обеспечения отдельных входов со стороны красных линий улиц и организации загрузочных площадок. Вид функционального назначения указанных помещений устанавливается в соответствии с техническими регламентами, градостроительными регламентами и требованиями </w:t>
      </w:r>
      <w:r w:rsidRPr="00B17EFD">
        <w:rPr>
          <w:rFonts w:ascii="Times New Roman" w:eastAsia="Times New Roman" w:hAnsi="Times New Roman" w:cs="Times New Roman"/>
          <w:sz w:val="24"/>
          <w:szCs w:val="24"/>
          <w:lang w:eastAsia="ru-RU"/>
        </w:rPr>
        <w:t>действующих строительных норм и правил</w:t>
      </w:r>
      <w:r w:rsidRPr="00B17EFD">
        <w:rPr>
          <w:rFonts w:ascii="Times New Roman" w:eastAsia="SimSun" w:hAnsi="Times New Roman" w:cs="Times New Roman"/>
          <w:sz w:val="24"/>
          <w:szCs w:val="24"/>
          <w:lang w:eastAsia="ar-SA"/>
        </w:rPr>
        <w:t>.</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5. Субъекты землепользования в жилых зонах обязаны содержать придомовые (внутриквартальные) территории в порядке и чистоте, сохранять зеленые насаждения, беречь объекты благоустройства.</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 xml:space="preserve">6. Жилищное строительство может осуществляться как по индивидуальным, так и по образцовым (типовым) проектам, подготовленным и согласованным в установленном действующим законодательством порядке. </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lastRenderedPageBreak/>
        <w:t>7. В кварталах (микрорайонах) жилой застройки, а также при объектах, характеризующихся интенсивной посещаемостью, следует предусматривать необходимое количество автостоянок.</w:t>
      </w:r>
    </w:p>
    <w:p w:rsidR="00B17EFD" w:rsidRPr="00B17EFD" w:rsidRDefault="00B17EFD" w:rsidP="00B17EFD">
      <w:pPr>
        <w:suppressAutoHyphens/>
        <w:spacing w:after="0" w:line="240" w:lineRule="auto"/>
        <w:ind w:firstLine="540"/>
        <w:jc w:val="both"/>
        <w:rPr>
          <w:rFonts w:ascii="Times New Roman" w:eastAsia="SimSun" w:hAnsi="Times New Roman" w:cs="Times New Roman"/>
          <w:b/>
          <w:bCs/>
          <w:sz w:val="24"/>
          <w:szCs w:val="24"/>
          <w:lang w:eastAsia="ar-SA"/>
        </w:rPr>
      </w:pPr>
    </w:p>
    <w:p w:rsidR="00B17EFD" w:rsidRPr="00B17EFD" w:rsidRDefault="00B17EFD" w:rsidP="00B17EFD">
      <w:pPr>
        <w:suppressAutoHyphens/>
        <w:spacing w:after="0" w:line="240" w:lineRule="auto"/>
        <w:ind w:firstLine="540"/>
        <w:jc w:val="both"/>
        <w:rPr>
          <w:rFonts w:ascii="Times New Roman" w:eastAsia="SimSun" w:hAnsi="Times New Roman" w:cs="Times New Roman"/>
          <w:b/>
          <w:sz w:val="24"/>
          <w:szCs w:val="24"/>
          <w:lang w:eastAsia="ar-SA"/>
        </w:rPr>
      </w:pPr>
      <w:r w:rsidRPr="00B17EFD">
        <w:rPr>
          <w:rFonts w:ascii="Times New Roman" w:eastAsia="SimSun" w:hAnsi="Times New Roman" w:cs="Times New Roman"/>
          <w:b/>
          <w:bCs/>
          <w:sz w:val="24"/>
          <w:szCs w:val="24"/>
          <w:lang w:eastAsia="ar-SA"/>
        </w:rPr>
        <w:t xml:space="preserve">Статья 16. </w:t>
      </w:r>
      <w:r w:rsidRPr="00B17EFD">
        <w:rPr>
          <w:rFonts w:ascii="Times New Roman" w:eastAsia="SimSun" w:hAnsi="Times New Roman" w:cs="Times New Roman"/>
          <w:b/>
          <w:sz w:val="24"/>
          <w:szCs w:val="24"/>
          <w:lang w:eastAsia="ar-SA"/>
        </w:rPr>
        <w:t xml:space="preserve">Землепользование и застройка на территориях общественно-деловых зон </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p>
    <w:p w:rsidR="00B17EFD" w:rsidRPr="00B17EFD" w:rsidRDefault="00B17EFD" w:rsidP="00B17EFD">
      <w:pPr>
        <w:suppressAutoHyphens/>
        <w:spacing w:after="0" w:line="240" w:lineRule="auto"/>
        <w:ind w:left="57" w:right="57" w:firstLine="709"/>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1. Общественно – деловые зоны предназначены для размещения объектов коммунального обслуживания, социального обслуживания, бытового обслуживания, здравоохранения, образования и просвещения, культурного развития, религиозного использования, общественного управления, обеспечение научной деятельности, торговли, рынки, магазины, образования и просвещения, культурного развития, развлечения, спорта, природно-познавательного туризма, охоты и рыбалки, религиозного использования, иных объектов, связанных с обеспечением жизнедеятельности граждан.</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2. Изменение функционального назначения объектов социально-бытового и культурно-досугового назначения, которое влечет за собой снижение установленного региональными и местными нормативами градостроительного проектирования уровня обслуживания населения, не допускается.</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3. В границах земельных участков объектов учебно-образовательного назначения прокладка магистральных инженерных коммуникаций допускается в исключительных случаях, при отсутствии другого технического решения.</w:t>
      </w:r>
    </w:p>
    <w:p w:rsidR="00B17EFD" w:rsidRPr="00B17EFD" w:rsidRDefault="00B17EFD" w:rsidP="00B17EFD">
      <w:pPr>
        <w:suppressAutoHyphens/>
        <w:spacing w:after="0" w:line="240" w:lineRule="auto"/>
        <w:ind w:firstLine="540"/>
        <w:jc w:val="both"/>
        <w:rPr>
          <w:rFonts w:ascii="Times New Roman" w:eastAsia="SimSun" w:hAnsi="Times New Roman" w:cs="Times New Roman"/>
          <w:b/>
          <w:bCs/>
          <w:sz w:val="24"/>
          <w:szCs w:val="24"/>
          <w:lang w:eastAsia="ar-SA"/>
        </w:rPr>
      </w:pPr>
    </w:p>
    <w:p w:rsidR="00B17EFD" w:rsidRPr="00B17EFD" w:rsidRDefault="00B17EFD" w:rsidP="00B17EFD">
      <w:pPr>
        <w:suppressAutoHyphens/>
        <w:spacing w:after="0" w:line="240" w:lineRule="auto"/>
        <w:ind w:firstLine="540"/>
        <w:jc w:val="both"/>
        <w:rPr>
          <w:rFonts w:ascii="Times New Roman" w:eastAsia="SimSun" w:hAnsi="Times New Roman" w:cs="Times New Roman"/>
          <w:b/>
          <w:sz w:val="24"/>
          <w:szCs w:val="24"/>
          <w:lang w:eastAsia="ar-SA"/>
        </w:rPr>
      </w:pPr>
      <w:r w:rsidRPr="00B17EFD">
        <w:rPr>
          <w:rFonts w:ascii="Times New Roman" w:eastAsia="SimSun" w:hAnsi="Times New Roman" w:cs="Times New Roman"/>
          <w:b/>
          <w:bCs/>
          <w:sz w:val="24"/>
          <w:szCs w:val="24"/>
          <w:lang w:eastAsia="ar-SA"/>
        </w:rPr>
        <w:t xml:space="preserve">Статья 17. </w:t>
      </w:r>
      <w:r w:rsidRPr="00B17EFD">
        <w:rPr>
          <w:rFonts w:ascii="Times New Roman" w:eastAsia="SimSun" w:hAnsi="Times New Roman" w:cs="Times New Roman"/>
          <w:b/>
          <w:sz w:val="24"/>
          <w:szCs w:val="24"/>
          <w:lang w:eastAsia="ar-SA"/>
        </w:rPr>
        <w:t xml:space="preserve">Землепользование и застройка на территориях производственных зон </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p>
    <w:p w:rsidR="00B17EFD" w:rsidRPr="00B17EFD" w:rsidRDefault="00B17EFD" w:rsidP="00B17EFD">
      <w:pPr>
        <w:suppressAutoHyphens/>
        <w:spacing w:after="0" w:line="240" w:lineRule="auto"/>
        <w:jc w:val="both"/>
        <w:rPr>
          <w:rFonts w:ascii="Times New Roman" w:eastAsia="SimSun" w:hAnsi="Times New Roman" w:cs="Times New Roman"/>
          <w:sz w:val="20"/>
          <w:szCs w:val="20"/>
          <w:lang w:eastAsia="ar-SA"/>
        </w:rPr>
      </w:pPr>
      <w:r w:rsidRPr="00B17EFD">
        <w:rPr>
          <w:rFonts w:ascii="Times New Roman" w:eastAsia="SimSun" w:hAnsi="Times New Roman" w:cs="Times New Roman"/>
          <w:sz w:val="24"/>
          <w:szCs w:val="24"/>
          <w:lang w:eastAsia="ar-SA"/>
        </w:rPr>
        <w:t>1. Производственные зоны предназначены для размещения объектов легкой промышленности, пищевой промышленность, строительной промышленности, связи, для размещения складов, и иных объектов, предусмотренных градостроительными регламентами, а также для установления санитарно-защитных зон таких объектов в соответствии с требованиями технических регламентов.</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2. В санитарно-защитной зоне объектов легкой промышленности, пищевой  промышленности, строительной промышленности, связи, предназначенной для размещения складов не допускается размещение жилых домов, образовательных учреждений, учреждений здравоохранения, отдыха, физкультурно-оздоровительных и спортивных сооружений, детских площадок, образовательных и детских учреждений, лечебно-профилактических и оздоровительных учреждений общего пользования, а также производство сельскохозяйственной продукции.</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3. Строительство промышленных предприятий, имеющих вредные выбросы, может быть разрешено только на территориях производственных зон.</w:t>
      </w:r>
    </w:p>
    <w:p w:rsidR="00B17EFD" w:rsidRPr="00B17EFD" w:rsidRDefault="00B17EFD" w:rsidP="00B17EFD">
      <w:pPr>
        <w:suppressAutoHyphens/>
        <w:spacing w:after="0" w:line="240" w:lineRule="auto"/>
        <w:ind w:left="57" w:right="57" w:firstLine="709"/>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4. На территориях производственных зон могут быть размещены объекты складского назначения, обслуживания автотранспорта, торговые центры (торгово-развлекательные центры), магазины.</w:t>
      </w:r>
    </w:p>
    <w:p w:rsidR="00B17EFD" w:rsidRPr="00B17EFD" w:rsidRDefault="00B17EFD" w:rsidP="00B17EFD">
      <w:pPr>
        <w:suppressAutoHyphens/>
        <w:spacing w:after="0" w:line="240" w:lineRule="auto"/>
        <w:ind w:right="-1" w:firstLine="540"/>
        <w:jc w:val="both"/>
        <w:rPr>
          <w:rFonts w:ascii="Times New Roman" w:eastAsia="SimSun" w:hAnsi="Times New Roman" w:cs="Times New Roman"/>
          <w:b/>
          <w:bCs/>
          <w:sz w:val="24"/>
          <w:szCs w:val="24"/>
          <w:lang w:eastAsia="ar-SA"/>
        </w:rPr>
      </w:pP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b/>
          <w:bCs/>
          <w:sz w:val="24"/>
          <w:szCs w:val="24"/>
          <w:lang w:eastAsia="ar-SA"/>
        </w:rPr>
        <w:t xml:space="preserve">Статья 18. </w:t>
      </w:r>
      <w:r w:rsidRPr="00B17EFD">
        <w:rPr>
          <w:rFonts w:ascii="Times New Roman" w:eastAsia="SimSun" w:hAnsi="Times New Roman" w:cs="Times New Roman"/>
          <w:b/>
          <w:sz w:val="24"/>
          <w:szCs w:val="24"/>
          <w:lang w:eastAsia="ar-SA"/>
        </w:rPr>
        <w:t xml:space="preserve">Землепользование и застройка на территориях зон инженерной инфраструктуры </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1. Зоны инженерной инфраструктуры предназначены для размещения и функционирования сооружений и коммуникаций энергообеспечения, водоснабжения, водоотведения, газоснабжения, теплоснабжения, связи, а также территорий, необходимых для их технического обслуживания.</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 xml:space="preserve">2. Вся территория зоны инженерной инфраструктуры должна использоваться в соответствии с разрешенными видами использования земельных участков и объектов капитального строительства, установленными градостроительными регламентами. Размещение на территории зоны инженерной инфраструктуры объектов жилого и общественно-делового назначения не допускается. </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 xml:space="preserve">3. При прокладке коммуникаций по благоустроенным территориям в проектной документации должны предусматриваться мероприятия по качественному восстановлению благоустройства в первоначальном объеме, в том числе и озеленению, которые должны быть </w:t>
      </w:r>
      <w:r w:rsidRPr="00B17EFD">
        <w:rPr>
          <w:rFonts w:ascii="Times New Roman" w:eastAsia="SimSun" w:hAnsi="Times New Roman" w:cs="Times New Roman"/>
          <w:sz w:val="24"/>
          <w:szCs w:val="24"/>
          <w:lang w:eastAsia="ar-SA"/>
        </w:rPr>
        <w:lastRenderedPageBreak/>
        <w:t>согласованы с владельцами этих территорий и осуществлены за счет застройщика до ввода в эксплуатацию данного объекта.</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4. Владельцы коммуникаций обязаны иметь достоверную и полную документацию по принадлежащим им сетям и сооружениям и в установленные сроки передавать в администрацию поселения</w:t>
      </w:r>
      <w:r w:rsidRPr="00B17EFD">
        <w:rPr>
          <w:rFonts w:ascii="Times New Roman" w:eastAsia="SimSun" w:hAnsi="Times New Roman" w:cs="Times New Roman"/>
          <w:bCs/>
          <w:iCs/>
          <w:sz w:val="24"/>
          <w:szCs w:val="24"/>
          <w:lang w:eastAsia="ar-SA"/>
        </w:rPr>
        <w:t xml:space="preserve"> и орган архитектуры</w:t>
      </w:r>
      <w:r w:rsidRPr="00B17EFD">
        <w:rPr>
          <w:rFonts w:ascii="Times New Roman" w:eastAsia="SimSun" w:hAnsi="Times New Roman" w:cs="Times New Roman"/>
          <w:sz w:val="24"/>
          <w:szCs w:val="24"/>
          <w:lang w:eastAsia="ar-SA"/>
        </w:rPr>
        <w:t xml:space="preserve"> </w:t>
      </w:r>
      <w:r w:rsidRPr="00B17EFD">
        <w:rPr>
          <w:rFonts w:ascii="Times New Roman" w:eastAsia="SimSun" w:hAnsi="Times New Roman" w:cs="Times New Roman"/>
          <w:bCs/>
          <w:iCs/>
          <w:sz w:val="24"/>
          <w:szCs w:val="24"/>
          <w:lang w:eastAsia="ar-SA"/>
        </w:rPr>
        <w:t>и градостроительства</w:t>
      </w:r>
      <w:r w:rsidRPr="00B17EFD">
        <w:rPr>
          <w:rFonts w:ascii="Times New Roman" w:eastAsia="SimSun" w:hAnsi="Times New Roman" w:cs="Times New Roman"/>
          <w:sz w:val="24"/>
          <w:szCs w:val="24"/>
          <w:lang w:eastAsia="ar-SA"/>
        </w:rPr>
        <w:t xml:space="preserve"> документы об изменениях, связанных с их строительством и эксплуатацией.</w:t>
      </w:r>
    </w:p>
    <w:p w:rsidR="00B17EFD" w:rsidRPr="00B17EFD" w:rsidRDefault="00B17EFD" w:rsidP="00B17EFD">
      <w:pPr>
        <w:suppressAutoHyphens/>
        <w:spacing w:after="0" w:line="240" w:lineRule="auto"/>
        <w:ind w:firstLine="540"/>
        <w:jc w:val="both"/>
        <w:rPr>
          <w:rFonts w:ascii="Times New Roman" w:eastAsia="SimSun" w:hAnsi="Times New Roman" w:cs="Times New Roman"/>
          <w:bCs/>
          <w:iCs/>
          <w:sz w:val="24"/>
          <w:szCs w:val="24"/>
          <w:lang w:eastAsia="ar-SA"/>
        </w:rPr>
      </w:pPr>
      <w:r w:rsidRPr="00B17EFD">
        <w:rPr>
          <w:rFonts w:ascii="Times New Roman" w:eastAsia="SimSun" w:hAnsi="Times New Roman" w:cs="Times New Roman"/>
          <w:sz w:val="24"/>
          <w:szCs w:val="24"/>
          <w:lang w:eastAsia="ar-SA"/>
        </w:rPr>
        <w:t>6. Производство земляных работ, связанных с прокладкой инженерных сетей на территории поселения, выполняется в соответствии с утвержденной проектной документацией, нормативно-правовыми актами органов местного самоуправления поселения, регулирующих благоустройство и озеленение на территории поселения.</w:t>
      </w:r>
    </w:p>
    <w:p w:rsidR="00B17EFD" w:rsidRPr="00B17EFD" w:rsidRDefault="00B17EFD" w:rsidP="00B17EFD">
      <w:pPr>
        <w:suppressAutoHyphens/>
        <w:spacing w:after="0" w:line="240" w:lineRule="auto"/>
        <w:ind w:right="-1" w:firstLine="540"/>
        <w:jc w:val="both"/>
        <w:rPr>
          <w:rFonts w:ascii="Times New Roman" w:eastAsia="SimSun" w:hAnsi="Times New Roman" w:cs="Times New Roman"/>
          <w:sz w:val="24"/>
          <w:szCs w:val="24"/>
          <w:lang w:eastAsia="ar-SA"/>
        </w:rPr>
      </w:pP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b/>
          <w:bCs/>
          <w:sz w:val="24"/>
          <w:szCs w:val="24"/>
          <w:lang w:eastAsia="ar-SA"/>
        </w:rPr>
        <w:t xml:space="preserve">Статья 19. </w:t>
      </w:r>
      <w:r w:rsidRPr="00B17EFD">
        <w:rPr>
          <w:rFonts w:ascii="Times New Roman" w:eastAsia="SimSun" w:hAnsi="Times New Roman" w:cs="Times New Roman"/>
          <w:b/>
          <w:sz w:val="24"/>
          <w:szCs w:val="24"/>
          <w:lang w:eastAsia="ar-SA"/>
        </w:rPr>
        <w:t xml:space="preserve">Землепользование и застройка на территориях зон транспортной инфраструктуры </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1. Зоны транспортной инфраструктуры предназначены для размещения объектов обслуживания автотранспорта, в том числе сооружений и коммуникаций железнодорожного, автомобильного, речного, воздушного и трубопроводного транспорта, а также для установления санитарных разрывов таких объектов в соответствии с требованиями технических регламентов.</w:t>
      </w:r>
    </w:p>
    <w:p w:rsidR="00B17EFD" w:rsidRPr="00B17EFD" w:rsidRDefault="00B17EFD" w:rsidP="00B17EFD">
      <w:pPr>
        <w:suppressAutoHyphens/>
        <w:spacing w:after="0" w:line="240" w:lineRule="auto"/>
        <w:ind w:firstLine="540"/>
        <w:jc w:val="both"/>
        <w:rPr>
          <w:rFonts w:ascii="Times New Roman" w:eastAsia="Times New Roman" w:hAnsi="Times New Roman" w:cs="Times New Roman"/>
          <w:sz w:val="24"/>
          <w:szCs w:val="24"/>
          <w:lang w:eastAsia="ru-RU"/>
        </w:rPr>
      </w:pPr>
      <w:r w:rsidRPr="00B17EFD">
        <w:rPr>
          <w:rFonts w:ascii="Times New Roman" w:eastAsia="SimSun" w:hAnsi="Times New Roman" w:cs="Times New Roman"/>
          <w:sz w:val="24"/>
          <w:szCs w:val="24"/>
          <w:lang w:eastAsia="ar-SA"/>
        </w:rPr>
        <w:t xml:space="preserve">2. На территории зоны транспортной инфраструктуры не допускается размещать </w:t>
      </w:r>
      <w:r w:rsidRPr="00B17EFD">
        <w:rPr>
          <w:rFonts w:ascii="Times New Roman" w:eastAsia="Times New Roman" w:hAnsi="Times New Roman" w:cs="Times New Roman"/>
          <w:sz w:val="24"/>
          <w:szCs w:val="24"/>
          <w:lang w:eastAsia="ru-RU"/>
        </w:rPr>
        <w:t>жилую застройку, включая отдельные жилые дома,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B17EFD" w:rsidRPr="00B17EFD" w:rsidRDefault="00B17EFD" w:rsidP="00B17EFD">
      <w:pPr>
        <w:suppressAutoHyphens/>
        <w:spacing w:after="0" w:line="240" w:lineRule="auto"/>
        <w:ind w:firstLine="540"/>
        <w:jc w:val="both"/>
        <w:rPr>
          <w:rFonts w:ascii="Times New Roman" w:eastAsia="SimSun" w:hAnsi="Times New Roman" w:cs="Times New Roman"/>
          <w:b/>
          <w:sz w:val="24"/>
          <w:szCs w:val="24"/>
          <w:lang w:eastAsia="ar-SA"/>
        </w:rPr>
      </w:pPr>
    </w:p>
    <w:p w:rsidR="00B17EFD" w:rsidRPr="00B17EFD" w:rsidRDefault="00B17EFD" w:rsidP="00B17EFD">
      <w:pPr>
        <w:suppressAutoHyphens/>
        <w:spacing w:after="0" w:line="240" w:lineRule="auto"/>
        <w:ind w:firstLine="540"/>
        <w:jc w:val="both"/>
        <w:rPr>
          <w:rFonts w:ascii="Times New Roman" w:eastAsia="SimSun" w:hAnsi="Times New Roman" w:cs="Times New Roman"/>
          <w:b/>
          <w:sz w:val="24"/>
          <w:szCs w:val="24"/>
          <w:lang w:eastAsia="ar-SA"/>
        </w:rPr>
      </w:pPr>
      <w:r w:rsidRPr="00B17EFD">
        <w:rPr>
          <w:rFonts w:ascii="Times New Roman" w:eastAsia="SimSun" w:hAnsi="Times New Roman" w:cs="Times New Roman"/>
          <w:b/>
          <w:bCs/>
          <w:sz w:val="24"/>
          <w:szCs w:val="24"/>
          <w:lang w:eastAsia="ar-SA"/>
        </w:rPr>
        <w:t xml:space="preserve">Статья 20. </w:t>
      </w:r>
      <w:r w:rsidRPr="00B17EFD">
        <w:rPr>
          <w:rFonts w:ascii="Times New Roman" w:eastAsia="SimSun" w:hAnsi="Times New Roman" w:cs="Times New Roman"/>
          <w:b/>
          <w:sz w:val="24"/>
          <w:szCs w:val="24"/>
          <w:lang w:eastAsia="ar-SA"/>
        </w:rPr>
        <w:t xml:space="preserve">Землепользование и застройка на территориях рекреационных зон </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1. В состав зон рекреационного назначения включаются зоны в границах территорий, занятых парками, озерами, водохранилищами, а также в границах иных территорий, используемых и предназначенных для отдыха, туризма, занятий физической культурой и спортом (зона мест отдыха общего пользования и зона природных территорий).</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2. На территориях зон мест отдыха общего пользования допускается ограниченная хозяйственная деятельность в соответствии с установленным для них особым правовым режимом. Земельные участки в пределах указанных зон у собственников, владельцев, пользователей не изымаются и используются ими с соблюдением установленного для этих земельных участков особого правового режима.</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3. В границах зон природных территорий не допускается размещение объектов капитального строительства, а также любая хозяйственная деятельность, оказывающая негативное влияние на окружающую среду. Зоны природных территорий относятся к территориям общего пользования, и действие градостроительных регламентов на них не распространяется.</w:t>
      </w:r>
    </w:p>
    <w:p w:rsidR="00B17EFD" w:rsidRPr="00B17EFD" w:rsidRDefault="00B17EFD" w:rsidP="00B17EFD">
      <w:pPr>
        <w:suppressAutoHyphens/>
        <w:spacing w:after="0" w:line="240" w:lineRule="auto"/>
        <w:ind w:right="-1" w:firstLine="540"/>
        <w:jc w:val="both"/>
        <w:rPr>
          <w:rFonts w:ascii="Times New Roman" w:eastAsia="SimSun" w:hAnsi="Times New Roman" w:cs="Times New Roman"/>
          <w:b/>
          <w:bCs/>
          <w:sz w:val="24"/>
          <w:szCs w:val="24"/>
          <w:lang w:eastAsia="ar-SA"/>
        </w:rPr>
      </w:pP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b/>
          <w:bCs/>
          <w:sz w:val="24"/>
          <w:szCs w:val="24"/>
          <w:lang w:eastAsia="ar-SA"/>
        </w:rPr>
        <w:t xml:space="preserve">Статья 21. </w:t>
      </w:r>
      <w:r w:rsidRPr="00B17EFD">
        <w:rPr>
          <w:rFonts w:ascii="Times New Roman" w:eastAsia="SimSun" w:hAnsi="Times New Roman" w:cs="Times New Roman"/>
          <w:b/>
          <w:sz w:val="24"/>
          <w:szCs w:val="24"/>
          <w:lang w:eastAsia="ar-SA"/>
        </w:rPr>
        <w:t xml:space="preserve">Землепользование и застройка на территориях зон сельскохозяйственного использования </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1. В состав зон сельскохозяйственного использования могут включаться зоны сельскохозяйственных угодий, зоны занятые объектами сельскохозяйственного назначения и предназначенные для ведения сельского хозяйства.</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2. На территориях зон сельскохозяйственного использования не допускается размещение объектов производственного несельскохозяйственного назначения, оказывающих вредное влияние на окружающую среду.</w:t>
      </w:r>
    </w:p>
    <w:p w:rsidR="00B17EFD" w:rsidRPr="00B17EFD" w:rsidRDefault="00B17EFD" w:rsidP="00B17EFD">
      <w:pPr>
        <w:suppressAutoHyphens/>
        <w:spacing w:after="0" w:line="240" w:lineRule="auto"/>
        <w:ind w:firstLine="540"/>
        <w:jc w:val="both"/>
        <w:rPr>
          <w:rFonts w:ascii="Times New Roman" w:eastAsia="SimSun" w:hAnsi="Times New Roman" w:cs="Times New Roman"/>
          <w:b/>
          <w:bCs/>
          <w:sz w:val="24"/>
          <w:szCs w:val="24"/>
          <w:lang w:eastAsia="ar-SA"/>
        </w:rPr>
      </w:pP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b/>
          <w:bCs/>
          <w:sz w:val="24"/>
          <w:szCs w:val="24"/>
          <w:lang w:eastAsia="ar-SA"/>
        </w:rPr>
        <w:t xml:space="preserve">Статья 22. </w:t>
      </w:r>
      <w:r w:rsidRPr="00B17EFD">
        <w:rPr>
          <w:rFonts w:ascii="Times New Roman" w:eastAsia="SimSun" w:hAnsi="Times New Roman" w:cs="Times New Roman"/>
          <w:b/>
          <w:sz w:val="24"/>
          <w:szCs w:val="24"/>
          <w:lang w:eastAsia="ar-SA"/>
        </w:rPr>
        <w:t xml:space="preserve">Землепользование и застройка на территориях зон специального назначения </w:t>
      </w:r>
    </w:p>
    <w:p w:rsidR="00B17EFD" w:rsidRPr="00B17EFD" w:rsidRDefault="00B17EFD" w:rsidP="00B17EFD">
      <w:pPr>
        <w:suppressAutoHyphens/>
        <w:spacing w:after="0" w:line="240" w:lineRule="auto"/>
        <w:ind w:firstLine="540"/>
        <w:jc w:val="both"/>
        <w:rPr>
          <w:rFonts w:ascii="Times New Roman" w:eastAsia="SimSun" w:hAnsi="Times New Roman" w:cs="Times New Roman"/>
          <w:b/>
          <w:sz w:val="24"/>
          <w:szCs w:val="24"/>
          <w:lang w:eastAsia="ar-SA"/>
        </w:rPr>
      </w:pP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1. Зоны специального назначения предназначены для размещения объектов ритуального назначения, складирования и захоронения отходов, а также для установления санитарно-защитных зон таких объектов в соответствии с требованиями технических регламентов.</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lastRenderedPageBreak/>
        <w:t>2. Земельные участки, входящие в состав зон специального назначения, предоставляются лицам, осуществляющим соответствующую деятельность.</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3. На территориях зон специального назначения градостроительным регламентом устанавливается особый правовой режим использования этих территорий с учетом требований технических регламентов, действующих норм и правил.</w:t>
      </w:r>
    </w:p>
    <w:p w:rsidR="00B17EFD" w:rsidRPr="00B17EFD" w:rsidRDefault="00B17EFD" w:rsidP="00B17EFD">
      <w:pPr>
        <w:suppressAutoHyphens/>
        <w:spacing w:after="0" w:line="240" w:lineRule="auto"/>
        <w:ind w:firstLine="540"/>
        <w:jc w:val="center"/>
        <w:rPr>
          <w:rFonts w:ascii="Times New Roman" w:eastAsia="SimSun" w:hAnsi="Times New Roman" w:cs="Times New Roman"/>
          <w:b/>
          <w:sz w:val="24"/>
          <w:szCs w:val="24"/>
          <w:lang w:eastAsia="ar-SA"/>
        </w:rPr>
      </w:pPr>
    </w:p>
    <w:p w:rsidR="00B17EFD" w:rsidRPr="00B17EFD" w:rsidRDefault="00B17EFD" w:rsidP="00B17EFD">
      <w:pPr>
        <w:suppressAutoHyphens/>
        <w:spacing w:after="0" w:line="240" w:lineRule="auto"/>
        <w:ind w:firstLine="540"/>
        <w:jc w:val="center"/>
        <w:rPr>
          <w:rFonts w:ascii="Times New Roman" w:eastAsia="SimSun" w:hAnsi="Times New Roman" w:cs="Times New Roman"/>
          <w:b/>
          <w:sz w:val="24"/>
          <w:szCs w:val="24"/>
          <w:lang w:eastAsia="ar-SA"/>
        </w:rPr>
      </w:pPr>
      <w:r w:rsidRPr="00B17EFD">
        <w:rPr>
          <w:rFonts w:ascii="Times New Roman" w:eastAsia="SimSun" w:hAnsi="Times New Roman" w:cs="Times New Roman"/>
          <w:b/>
          <w:sz w:val="24"/>
          <w:szCs w:val="24"/>
          <w:lang w:eastAsia="ar-SA"/>
        </w:rPr>
        <w:t xml:space="preserve">Глава 5. ПОРЯДОК (ПРОЦЕДУРЫ) ЗАСТРОЙКИ </w:t>
      </w:r>
    </w:p>
    <w:p w:rsidR="00B17EFD" w:rsidRPr="00B17EFD" w:rsidRDefault="00B17EFD" w:rsidP="00B17EFD">
      <w:pPr>
        <w:suppressAutoHyphens/>
        <w:spacing w:after="0" w:line="240" w:lineRule="auto"/>
        <w:ind w:firstLine="540"/>
        <w:jc w:val="center"/>
        <w:rPr>
          <w:rFonts w:ascii="Times New Roman" w:eastAsia="SimSun" w:hAnsi="Times New Roman" w:cs="Times New Roman"/>
          <w:b/>
          <w:sz w:val="24"/>
          <w:szCs w:val="24"/>
          <w:lang w:eastAsia="ar-SA"/>
        </w:rPr>
      </w:pPr>
      <w:r w:rsidRPr="00B17EFD">
        <w:rPr>
          <w:rFonts w:ascii="Times New Roman" w:eastAsia="SimSun" w:hAnsi="Times New Roman" w:cs="Times New Roman"/>
          <w:b/>
          <w:sz w:val="24"/>
          <w:szCs w:val="24"/>
          <w:lang w:eastAsia="ar-SA"/>
        </w:rPr>
        <w:t>ТЕРРИТОРИИ ПОСЕЛЕНИЯ</w:t>
      </w:r>
    </w:p>
    <w:p w:rsidR="00B17EFD" w:rsidRPr="00B17EFD" w:rsidRDefault="00B17EFD" w:rsidP="00B17EFD">
      <w:pPr>
        <w:suppressAutoHyphens/>
        <w:spacing w:after="0" w:line="240" w:lineRule="auto"/>
        <w:ind w:firstLine="540"/>
        <w:jc w:val="center"/>
        <w:rPr>
          <w:rFonts w:ascii="Times New Roman" w:eastAsia="SimSun" w:hAnsi="Times New Roman" w:cs="Times New Roman"/>
          <w:b/>
          <w:sz w:val="24"/>
          <w:szCs w:val="24"/>
          <w:lang w:eastAsia="ar-SA"/>
        </w:rPr>
      </w:pPr>
    </w:p>
    <w:p w:rsidR="00B17EFD" w:rsidRPr="00B17EFD" w:rsidRDefault="00B17EFD" w:rsidP="00B17EFD">
      <w:pPr>
        <w:suppressAutoHyphens/>
        <w:spacing w:after="0" w:line="240" w:lineRule="auto"/>
        <w:ind w:firstLine="540"/>
        <w:jc w:val="both"/>
        <w:rPr>
          <w:rFonts w:ascii="Times New Roman" w:eastAsia="SimSun" w:hAnsi="Times New Roman" w:cs="Times New Roman"/>
          <w:b/>
          <w:bCs/>
          <w:sz w:val="24"/>
          <w:szCs w:val="24"/>
          <w:lang w:eastAsia="ar-SA"/>
        </w:rPr>
      </w:pPr>
      <w:r w:rsidRPr="00B17EFD">
        <w:rPr>
          <w:rFonts w:ascii="Times New Roman" w:eastAsia="SimSun" w:hAnsi="Times New Roman" w:cs="Times New Roman"/>
          <w:b/>
          <w:bCs/>
          <w:sz w:val="24"/>
          <w:szCs w:val="24"/>
          <w:lang w:eastAsia="ar-SA"/>
        </w:rPr>
        <w:t>Статья 23. Основные принципы организации застройки на территории поселения</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1. Застройка поселения должна осуществляться в соответствии со схемами территориального планирования Российской Федерации, схемой территориального планирования Ивановской области, генеральным планом поселения, утвержденными проектами планировки территории, проектами межевания территорий и градостроительными планами земельных участков, настоящими Правилами, а также действующими на территории поселения муниципальными правовыми актами органов местного самоуправления в области градостроительной деятельности.</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2. При проектировании и осуществлении строительства необходимо соблюдать красные линии и иные линии градостроительного регулирования, предусмотренные утвержденной в установленном порядке градостроительной документацией.</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3. Строительство объектов капитального строительства на территории поселения осуществляется на основании разрешения на строительство, проектной документации, разработанной в соответствии с действующими нормативными правовыми актами, стандартами, нормами и правилами.</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bCs/>
          <w:sz w:val="24"/>
          <w:szCs w:val="24"/>
          <w:lang w:eastAsia="ar-SA"/>
        </w:rPr>
        <w:t xml:space="preserve">4. </w:t>
      </w:r>
      <w:r w:rsidRPr="00B17EFD">
        <w:rPr>
          <w:rFonts w:ascii="Times New Roman" w:eastAsia="SimSun" w:hAnsi="Times New Roman" w:cs="Times New Roman"/>
          <w:sz w:val="24"/>
          <w:szCs w:val="24"/>
          <w:lang w:eastAsia="ar-SA"/>
        </w:rPr>
        <w:t xml:space="preserve">Граждане и юридические лица, владеющие земельными участками на праве собственности, безвозмездного срочного пользования, постоянного (бессрочного) пользования, пожизненного наследуемого владения, аренды, вправе осуществлять снос или реконструкцию находящихся на данных земельных участках зданий, строений, сооружений в соответствии с земельным, жилищным законодательством, законодательством о градостроительной деятельности, законодательством об охране окружающей среды и объектов культурного наследия при условии сохранения и выполнения обязательств, обременяющих земельные участки. </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 xml:space="preserve">5. Право на осуществление строительства возникает после получения разрешения на строительство в случаях, предусмотренных законодательством Российской Федерации. </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6. Тип застройки, этажность, плотность, архитектурно-композиционные особенности и другие ее характеристики должны соответствовать требованиям градостроительного регламента и требованиям градостроительного плана земельного участка.</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7. Все объекты капитального строительства должны вводиться в эксплуатацию с обеспечением полного уровня инженерного оборудования и благоустройства, исключающего необходимость возобновления земляных (строительных) работ на участках с объектами капитального строительства, введенными в эксплуатацию.</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8. Объем и качество законченного строительством объекта капитального строительства (для которого требуется осуществление подготовки проектной документации), оснащение инженерным оборудованием, внешнее благоустройство земельного участка должны соответствовать проектной документации.</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p>
    <w:p w:rsidR="00B17EFD" w:rsidRPr="00B17EFD" w:rsidRDefault="00B17EFD" w:rsidP="00B17EFD">
      <w:pPr>
        <w:suppressAutoHyphens/>
        <w:spacing w:after="0" w:line="240" w:lineRule="auto"/>
        <w:ind w:firstLine="540"/>
        <w:jc w:val="both"/>
        <w:rPr>
          <w:rFonts w:ascii="Times New Roman" w:eastAsia="SimSun" w:hAnsi="Times New Roman" w:cs="Times New Roman"/>
          <w:b/>
          <w:sz w:val="24"/>
          <w:szCs w:val="24"/>
          <w:lang w:eastAsia="ar-SA"/>
        </w:rPr>
      </w:pPr>
      <w:r w:rsidRPr="00B17EFD">
        <w:rPr>
          <w:rFonts w:ascii="Times New Roman" w:eastAsia="SimSun" w:hAnsi="Times New Roman" w:cs="Times New Roman"/>
          <w:b/>
          <w:sz w:val="24"/>
          <w:szCs w:val="24"/>
          <w:lang w:eastAsia="ar-SA"/>
        </w:rPr>
        <w:t>Статья 24. Предоставление земельных участков</w:t>
      </w:r>
    </w:p>
    <w:p w:rsidR="00B17EFD" w:rsidRPr="00B17EFD" w:rsidRDefault="00B17EFD" w:rsidP="00B17EFD">
      <w:pPr>
        <w:suppressAutoHyphens/>
        <w:spacing w:after="0" w:line="240" w:lineRule="auto"/>
        <w:ind w:firstLine="540"/>
        <w:jc w:val="both"/>
        <w:rPr>
          <w:rFonts w:ascii="Times New Roman" w:eastAsia="SimSun" w:hAnsi="Times New Roman" w:cs="Times New Roman"/>
          <w:b/>
          <w:sz w:val="24"/>
          <w:szCs w:val="24"/>
          <w:lang w:eastAsia="ar-SA"/>
        </w:rPr>
      </w:pPr>
    </w:p>
    <w:p w:rsidR="00B17EFD" w:rsidRPr="00B17EFD" w:rsidRDefault="00B17EFD" w:rsidP="00B17EFD">
      <w:pPr>
        <w:autoSpaceDE w:val="0"/>
        <w:autoSpaceDN w:val="0"/>
        <w:adjustRightInd w:val="0"/>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 xml:space="preserve">1. </w:t>
      </w:r>
      <w:r w:rsidRPr="00B17EFD">
        <w:rPr>
          <w:rFonts w:ascii="Times New Roman" w:eastAsia="Times New Roman" w:hAnsi="Times New Roman" w:cs="Times New Roman"/>
          <w:sz w:val="24"/>
          <w:szCs w:val="24"/>
          <w:lang w:eastAsia="ru-RU"/>
        </w:rPr>
        <w:t xml:space="preserve">Предоставление земельных участков, находящихся в государственной или муниципальной собственности, осуществляется </w:t>
      </w:r>
      <w:r w:rsidRPr="00B17EFD">
        <w:rPr>
          <w:rFonts w:ascii="Times New Roman" w:eastAsia="SimSun" w:hAnsi="Times New Roman" w:cs="Times New Roman"/>
          <w:sz w:val="24"/>
          <w:szCs w:val="24"/>
          <w:lang w:eastAsia="ar-SA"/>
        </w:rPr>
        <w:t>органами местного самоуправления поселений.</w:t>
      </w:r>
    </w:p>
    <w:p w:rsidR="00B17EFD" w:rsidRPr="00B17EFD" w:rsidRDefault="00B17EFD" w:rsidP="00B17EFD">
      <w:pPr>
        <w:suppressAutoHyphens/>
        <w:autoSpaceDE w:val="0"/>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2. Предоставление земельных участков физическим и юридическим лицам, осуществляется в собственность (бесплатно или за плату), постоянное (бессрочное) пользование, безвозмездное пользование, аренду.</w:t>
      </w:r>
    </w:p>
    <w:p w:rsidR="00B17EFD" w:rsidRPr="00B17EFD" w:rsidRDefault="00B17EFD" w:rsidP="00B17EFD">
      <w:pPr>
        <w:suppressAutoHyphens/>
        <w:autoSpaceDE w:val="0"/>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3. Предоставление земельных участков в собственность бесплатно, постоянное (бессрочное) пользование, безвозмездное пользование осуществляется без проведения торгов (аукционов).</w:t>
      </w:r>
    </w:p>
    <w:p w:rsidR="00B17EFD" w:rsidRPr="00B17EFD" w:rsidRDefault="00B17EFD" w:rsidP="00B17EFD">
      <w:pPr>
        <w:autoSpaceDE w:val="0"/>
        <w:autoSpaceDN w:val="0"/>
        <w:adjustRightInd w:val="0"/>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Times New Roman" w:hAnsi="Times New Roman" w:cs="Times New Roman"/>
          <w:sz w:val="24"/>
          <w:szCs w:val="24"/>
          <w:lang w:eastAsia="ru-RU"/>
        </w:rPr>
        <w:lastRenderedPageBreak/>
        <w:t>4. Продажа и предоставление в аренду земельных участков, находящихся в государственной или муниципальной собственности, осуществляется на торгах, проводимых в форме аукционов, за исключением случаев, предусмотренных земельным законодательством.</w:t>
      </w:r>
    </w:p>
    <w:p w:rsidR="00B17EFD" w:rsidRPr="00B17EFD" w:rsidRDefault="00B17EFD" w:rsidP="00B17EFD">
      <w:pPr>
        <w:autoSpaceDE w:val="0"/>
        <w:autoSpaceDN w:val="0"/>
        <w:adjustRightInd w:val="0"/>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5. Порядок предоставления земельных участков на различном виде права регулируется федеральным и региональным земельным законодательством, соответствующими административными регламентами.</w:t>
      </w:r>
    </w:p>
    <w:p w:rsidR="00B17EFD" w:rsidRPr="00B17EFD" w:rsidRDefault="00B17EFD" w:rsidP="00B17EFD">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 xml:space="preserve">6. Предоставление земельных участков гражданам для индивидуального жилищного строительства, ведения личного подсобного хозяйства в границах населенного пункта, садоводства, дачного хозяйства (за исключением случаев, если в соответствии с федеральными законами или законами субъекта Российской Федерации предусмотрено право отдельных категорий граждан на приобретение земельных участков для указанных целей в первоочередном или внеочередном порядке), гражданам и крестьянским (фермерским) хозяйствам для осуществления крестьянским (фермерским) хозяйством его деятельности осуществляется с учетом особенностей, установленных </w:t>
      </w:r>
      <w:hyperlink r:id="rId117" w:history="1">
        <w:r w:rsidRPr="00B17EFD">
          <w:rPr>
            <w:rFonts w:ascii="Times New Roman" w:eastAsia="Times New Roman" w:hAnsi="Times New Roman" w:cs="Times New Roman"/>
            <w:sz w:val="24"/>
            <w:szCs w:val="24"/>
            <w:lang w:eastAsia="ru-RU"/>
          </w:rPr>
          <w:t>статьей 39.18</w:t>
        </w:r>
      </w:hyperlink>
      <w:r w:rsidRPr="00B17EFD">
        <w:rPr>
          <w:rFonts w:ascii="Times New Roman" w:eastAsia="Times New Roman" w:hAnsi="Times New Roman" w:cs="Times New Roman"/>
          <w:sz w:val="24"/>
          <w:szCs w:val="24"/>
          <w:lang w:eastAsia="ru-RU"/>
        </w:rPr>
        <w:t xml:space="preserve"> Земельного кодекса Российской Федерации.</w:t>
      </w:r>
    </w:p>
    <w:p w:rsidR="00B17EFD" w:rsidRPr="00B17EFD" w:rsidRDefault="00B17EFD" w:rsidP="00B17EFD">
      <w:pPr>
        <w:shd w:val="clear" w:color="auto" w:fill="FFFFFF"/>
        <w:tabs>
          <w:tab w:val="left" w:pos="1051"/>
        </w:tabs>
        <w:suppressAutoHyphens/>
        <w:spacing w:before="5" w:after="0" w:line="240" w:lineRule="auto"/>
        <w:ind w:right="57" w:firstLine="539"/>
        <w:jc w:val="both"/>
        <w:rPr>
          <w:rFonts w:ascii="Times New Roman" w:eastAsia="SimSun" w:hAnsi="Times New Roman" w:cs="Times New Roman"/>
          <w:bCs/>
          <w:spacing w:val="-1"/>
          <w:sz w:val="24"/>
          <w:szCs w:val="24"/>
          <w:lang w:eastAsia="ar-SA"/>
        </w:rPr>
      </w:pPr>
      <w:r w:rsidRPr="00B17EFD">
        <w:rPr>
          <w:rFonts w:ascii="Times New Roman" w:eastAsia="SimSun" w:hAnsi="Times New Roman" w:cs="Times New Roman"/>
          <w:sz w:val="24"/>
          <w:szCs w:val="24"/>
          <w:lang w:eastAsia="ar-SA"/>
        </w:rPr>
        <w:t xml:space="preserve">7. </w:t>
      </w:r>
      <w:r w:rsidRPr="00B17EFD">
        <w:rPr>
          <w:rFonts w:ascii="Times New Roman" w:eastAsia="SimSun" w:hAnsi="Times New Roman" w:cs="Times New Roman"/>
          <w:bCs/>
          <w:spacing w:val="-1"/>
          <w:sz w:val="24"/>
          <w:szCs w:val="24"/>
          <w:lang w:eastAsia="ar-SA"/>
        </w:rPr>
        <w:t>Минимальные размеры земельных участков составляют:</w:t>
      </w:r>
    </w:p>
    <w:p w:rsidR="00B17EFD" w:rsidRPr="00B17EFD" w:rsidRDefault="00B17EFD" w:rsidP="00B17EFD">
      <w:pPr>
        <w:shd w:val="clear" w:color="auto" w:fill="FFFFFF"/>
        <w:tabs>
          <w:tab w:val="left" w:pos="1051"/>
        </w:tabs>
        <w:suppressAutoHyphens/>
        <w:spacing w:before="5" w:after="0" w:line="240" w:lineRule="auto"/>
        <w:ind w:right="57"/>
        <w:jc w:val="both"/>
        <w:rPr>
          <w:rFonts w:ascii="Times New Roman" w:eastAsia="SimSun" w:hAnsi="Times New Roman" w:cs="Times New Roman"/>
          <w:bCs/>
          <w:spacing w:val="-1"/>
          <w:sz w:val="24"/>
          <w:szCs w:val="24"/>
          <w:lang w:eastAsia="ar-SA"/>
        </w:rPr>
      </w:pPr>
      <w:r w:rsidRPr="00B17EFD">
        <w:rPr>
          <w:rFonts w:ascii="Times New Roman" w:eastAsia="SimSun" w:hAnsi="Times New Roman" w:cs="Times New Roman"/>
          <w:bCs/>
          <w:spacing w:val="-1"/>
          <w:sz w:val="24"/>
          <w:szCs w:val="24"/>
          <w:lang w:eastAsia="ar-SA"/>
        </w:rPr>
        <w:t xml:space="preserve">- для ведения личного подсобного хозяйства - </w:t>
      </w:r>
      <w:smartTag w:uri="urn:schemas-microsoft-com:office:smarttags" w:element="metricconverter">
        <w:smartTagPr>
          <w:attr w:name="ProductID" w:val="0,08 га"/>
        </w:smartTagPr>
        <w:r w:rsidRPr="00B17EFD">
          <w:rPr>
            <w:rFonts w:ascii="Times New Roman" w:eastAsia="SimSun" w:hAnsi="Times New Roman" w:cs="Times New Roman"/>
            <w:bCs/>
            <w:spacing w:val="-1"/>
            <w:sz w:val="24"/>
            <w:szCs w:val="24"/>
            <w:lang w:eastAsia="ar-SA"/>
          </w:rPr>
          <w:t>0,08 га</w:t>
        </w:r>
      </w:smartTag>
      <w:r w:rsidRPr="00B17EFD">
        <w:rPr>
          <w:rFonts w:ascii="Times New Roman" w:eastAsia="SimSun" w:hAnsi="Times New Roman" w:cs="Times New Roman"/>
          <w:bCs/>
          <w:spacing w:val="-1"/>
          <w:sz w:val="24"/>
          <w:szCs w:val="24"/>
          <w:lang w:eastAsia="ar-SA"/>
        </w:rPr>
        <w:t>;</w:t>
      </w:r>
    </w:p>
    <w:p w:rsidR="00B17EFD" w:rsidRPr="00B17EFD" w:rsidRDefault="00B17EFD" w:rsidP="00B17EFD">
      <w:pPr>
        <w:shd w:val="clear" w:color="auto" w:fill="FFFFFF"/>
        <w:tabs>
          <w:tab w:val="left" w:pos="1051"/>
        </w:tabs>
        <w:suppressAutoHyphens/>
        <w:spacing w:before="5" w:after="0" w:line="240" w:lineRule="auto"/>
        <w:ind w:right="57"/>
        <w:jc w:val="both"/>
        <w:rPr>
          <w:rFonts w:ascii="Times New Roman" w:eastAsia="SimSun" w:hAnsi="Times New Roman" w:cs="Times New Roman"/>
          <w:bCs/>
          <w:spacing w:val="-1"/>
          <w:sz w:val="24"/>
          <w:szCs w:val="24"/>
          <w:lang w:eastAsia="ar-SA"/>
        </w:rPr>
      </w:pPr>
      <w:r w:rsidRPr="00B17EFD">
        <w:rPr>
          <w:rFonts w:ascii="Times New Roman" w:eastAsia="SimSun" w:hAnsi="Times New Roman" w:cs="Times New Roman"/>
          <w:bCs/>
          <w:spacing w:val="-1"/>
          <w:sz w:val="24"/>
          <w:szCs w:val="24"/>
          <w:lang w:eastAsia="ar-SA"/>
        </w:rPr>
        <w:t xml:space="preserve">- для индивидуального жилищного строительства - </w:t>
      </w:r>
      <w:smartTag w:uri="urn:schemas-microsoft-com:office:smarttags" w:element="metricconverter">
        <w:smartTagPr>
          <w:attr w:name="ProductID" w:val="0,05 га"/>
        </w:smartTagPr>
        <w:r w:rsidRPr="00B17EFD">
          <w:rPr>
            <w:rFonts w:ascii="Times New Roman" w:eastAsia="SimSun" w:hAnsi="Times New Roman" w:cs="Times New Roman"/>
            <w:bCs/>
            <w:spacing w:val="-1"/>
            <w:sz w:val="24"/>
            <w:szCs w:val="24"/>
            <w:lang w:eastAsia="ar-SA"/>
          </w:rPr>
          <w:t>0,05 га</w:t>
        </w:r>
      </w:smartTag>
      <w:r w:rsidRPr="00B17EFD">
        <w:rPr>
          <w:rFonts w:ascii="Times New Roman" w:eastAsia="SimSun" w:hAnsi="Times New Roman" w:cs="Times New Roman"/>
          <w:bCs/>
          <w:spacing w:val="-1"/>
          <w:sz w:val="24"/>
          <w:szCs w:val="24"/>
          <w:lang w:eastAsia="ar-SA"/>
        </w:rPr>
        <w:t>.</w:t>
      </w:r>
    </w:p>
    <w:p w:rsidR="00B17EFD" w:rsidRPr="00B17EFD" w:rsidRDefault="00B17EFD" w:rsidP="00B17EFD">
      <w:pPr>
        <w:shd w:val="clear" w:color="auto" w:fill="FFFFFF"/>
        <w:tabs>
          <w:tab w:val="left" w:pos="1051"/>
        </w:tabs>
        <w:suppressAutoHyphens/>
        <w:spacing w:before="5" w:after="0" w:line="240" w:lineRule="auto"/>
        <w:ind w:left="57" w:right="57" w:firstLine="539"/>
        <w:jc w:val="both"/>
        <w:rPr>
          <w:rFonts w:ascii="Times New Roman" w:eastAsia="SimSun" w:hAnsi="Times New Roman" w:cs="Times New Roman"/>
          <w:bCs/>
          <w:spacing w:val="-1"/>
          <w:sz w:val="24"/>
          <w:szCs w:val="24"/>
          <w:lang w:eastAsia="ar-SA"/>
        </w:rPr>
      </w:pPr>
      <w:r w:rsidRPr="00B17EFD">
        <w:rPr>
          <w:rFonts w:ascii="Times New Roman" w:eastAsia="SimSun" w:hAnsi="Times New Roman" w:cs="Times New Roman"/>
          <w:bCs/>
          <w:spacing w:val="-1"/>
          <w:sz w:val="24"/>
          <w:szCs w:val="24"/>
          <w:lang w:eastAsia="ar-SA"/>
        </w:rPr>
        <w:t>Максимальные размеры земельных участков составляют:</w:t>
      </w:r>
    </w:p>
    <w:p w:rsidR="00B17EFD" w:rsidRPr="00B17EFD" w:rsidRDefault="00B17EFD" w:rsidP="00B17EFD">
      <w:pPr>
        <w:shd w:val="clear" w:color="auto" w:fill="FFFFFF"/>
        <w:tabs>
          <w:tab w:val="left" w:pos="1051"/>
        </w:tabs>
        <w:suppressAutoHyphens/>
        <w:spacing w:before="5" w:after="0" w:line="240" w:lineRule="auto"/>
        <w:ind w:right="57"/>
        <w:jc w:val="both"/>
        <w:rPr>
          <w:rFonts w:ascii="Times New Roman" w:eastAsia="SimSun" w:hAnsi="Times New Roman" w:cs="Times New Roman"/>
          <w:bCs/>
          <w:spacing w:val="-1"/>
          <w:sz w:val="24"/>
          <w:szCs w:val="24"/>
          <w:lang w:eastAsia="ar-SA"/>
        </w:rPr>
      </w:pPr>
      <w:r w:rsidRPr="00B17EFD">
        <w:rPr>
          <w:rFonts w:ascii="Times New Roman" w:eastAsia="SimSun" w:hAnsi="Times New Roman" w:cs="Times New Roman"/>
          <w:bCs/>
          <w:spacing w:val="-1"/>
          <w:sz w:val="24"/>
          <w:szCs w:val="24"/>
          <w:lang w:eastAsia="ar-SA"/>
        </w:rPr>
        <w:t xml:space="preserve">- для ведения личного подсобного хозяйства - </w:t>
      </w:r>
      <w:smartTag w:uri="urn:schemas-microsoft-com:office:smarttags" w:element="metricconverter">
        <w:smartTagPr>
          <w:attr w:name="ProductID" w:val="1,0 га"/>
        </w:smartTagPr>
        <w:r w:rsidRPr="00B17EFD">
          <w:rPr>
            <w:rFonts w:ascii="Times New Roman" w:eastAsia="SimSun" w:hAnsi="Times New Roman" w:cs="Times New Roman"/>
            <w:bCs/>
            <w:spacing w:val="-1"/>
            <w:sz w:val="24"/>
            <w:szCs w:val="24"/>
            <w:lang w:eastAsia="ar-SA"/>
          </w:rPr>
          <w:t>1,0 га</w:t>
        </w:r>
      </w:smartTag>
      <w:r w:rsidRPr="00B17EFD">
        <w:rPr>
          <w:rFonts w:ascii="Times New Roman" w:eastAsia="SimSun" w:hAnsi="Times New Roman" w:cs="Times New Roman"/>
          <w:bCs/>
          <w:spacing w:val="-1"/>
          <w:sz w:val="24"/>
          <w:szCs w:val="24"/>
          <w:lang w:eastAsia="ar-SA"/>
        </w:rPr>
        <w:t>;</w:t>
      </w:r>
    </w:p>
    <w:p w:rsidR="00B17EFD" w:rsidRPr="00B17EFD" w:rsidRDefault="00B17EFD" w:rsidP="00B17EFD">
      <w:pPr>
        <w:suppressAutoHyphens/>
        <w:autoSpaceDE w:val="0"/>
        <w:spacing w:after="0" w:line="240" w:lineRule="auto"/>
        <w:ind w:right="57"/>
        <w:jc w:val="both"/>
        <w:rPr>
          <w:rFonts w:ascii="Times New Roman" w:eastAsia="Arial" w:hAnsi="Times New Roman" w:cs="Times New Roman"/>
          <w:sz w:val="24"/>
          <w:szCs w:val="24"/>
          <w:lang w:eastAsia="ar-SA"/>
        </w:rPr>
      </w:pPr>
      <w:r w:rsidRPr="00B17EFD">
        <w:rPr>
          <w:rFonts w:ascii="Times New Roman" w:eastAsia="Arial" w:hAnsi="Times New Roman" w:cs="Times New Roman"/>
          <w:bCs/>
          <w:spacing w:val="-1"/>
          <w:sz w:val="24"/>
          <w:szCs w:val="24"/>
          <w:lang w:eastAsia="ar-SA"/>
        </w:rPr>
        <w:t xml:space="preserve">- для индивидуального жилищного строительства - </w:t>
      </w:r>
      <w:smartTag w:uri="urn:schemas-microsoft-com:office:smarttags" w:element="metricconverter">
        <w:smartTagPr>
          <w:attr w:name="ProductID" w:val="0,25 га"/>
        </w:smartTagPr>
        <w:r w:rsidRPr="00B17EFD">
          <w:rPr>
            <w:rFonts w:ascii="Times New Roman" w:eastAsia="Arial" w:hAnsi="Times New Roman" w:cs="Times New Roman"/>
            <w:bCs/>
            <w:spacing w:val="-1"/>
            <w:sz w:val="24"/>
            <w:szCs w:val="24"/>
            <w:lang w:eastAsia="ar-SA"/>
          </w:rPr>
          <w:t>0,25 га</w:t>
        </w:r>
      </w:smartTag>
      <w:r w:rsidRPr="00B17EFD">
        <w:rPr>
          <w:rFonts w:ascii="Times New Roman" w:eastAsia="Arial" w:hAnsi="Times New Roman" w:cs="Times New Roman"/>
          <w:sz w:val="24"/>
          <w:szCs w:val="24"/>
          <w:lang w:eastAsia="ar-SA"/>
        </w:rPr>
        <w:t>.</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p>
    <w:p w:rsidR="00B17EFD" w:rsidRPr="00B17EFD" w:rsidRDefault="00B17EFD" w:rsidP="00B17EFD">
      <w:pPr>
        <w:autoSpaceDE w:val="0"/>
        <w:autoSpaceDN w:val="0"/>
        <w:adjustRightInd w:val="0"/>
        <w:spacing w:after="0" w:line="240" w:lineRule="auto"/>
        <w:ind w:firstLine="540"/>
        <w:jc w:val="both"/>
        <w:outlineLvl w:val="0"/>
        <w:rPr>
          <w:rFonts w:ascii="Times New Roman" w:eastAsia="Times New Roman" w:hAnsi="Times New Roman" w:cs="Times New Roman"/>
          <w:b/>
          <w:bCs/>
          <w:sz w:val="24"/>
          <w:szCs w:val="24"/>
          <w:lang w:eastAsia="ru-RU"/>
        </w:rPr>
      </w:pPr>
      <w:r w:rsidRPr="00B17EFD">
        <w:rPr>
          <w:rFonts w:ascii="Times New Roman" w:eastAsia="SimSun" w:hAnsi="Times New Roman" w:cs="Times New Roman"/>
          <w:b/>
          <w:sz w:val="24"/>
          <w:szCs w:val="24"/>
          <w:lang w:eastAsia="ar-SA"/>
        </w:rPr>
        <w:t xml:space="preserve">Статья 25. </w:t>
      </w:r>
      <w:r w:rsidRPr="00B17EFD">
        <w:rPr>
          <w:rFonts w:ascii="Times New Roman" w:eastAsia="Times New Roman" w:hAnsi="Times New Roman" w:cs="Times New Roman"/>
          <w:b/>
          <w:bCs/>
          <w:sz w:val="24"/>
          <w:szCs w:val="24"/>
          <w:lang w:eastAsia="ru-RU"/>
        </w:rPr>
        <w:t>Подготовка, организация и проведение аукциона по продаже земельного участка, находящегося в государственной или муниципальной собственности, или аукциона на право заключения договора аренды земельного участка, находящегося в государственной или муниципальной собственности</w:t>
      </w:r>
    </w:p>
    <w:p w:rsidR="00B17EFD" w:rsidRPr="00B17EFD" w:rsidRDefault="00B17EFD" w:rsidP="00B17EFD">
      <w:pPr>
        <w:suppressAutoHyphens/>
        <w:autoSpaceDE w:val="0"/>
        <w:spacing w:after="0" w:line="240" w:lineRule="auto"/>
        <w:ind w:firstLine="720"/>
        <w:jc w:val="both"/>
        <w:rPr>
          <w:rFonts w:ascii="Times New Roman" w:eastAsia="SimSun" w:hAnsi="Times New Roman" w:cs="Times New Roman"/>
          <w:b/>
          <w:sz w:val="24"/>
          <w:szCs w:val="24"/>
          <w:lang w:eastAsia="ar-SA"/>
        </w:rPr>
      </w:pPr>
    </w:p>
    <w:p w:rsidR="00B17EFD" w:rsidRPr="00B17EFD" w:rsidRDefault="00B17EFD" w:rsidP="00B17EFD">
      <w:pPr>
        <w:suppressAutoHyphens/>
        <w:autoSpaceDE w:val="0"/>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Times New Roman" w:hAnsi="Times New Roman" w:cs="Times New Roman"/>
          <w:sz w:val="24"/>
          <w:szCs w:val="24"/>
          <w:lang w:eastAsia="ru-RU"/>
        </w:rPr>
        <w:t>1. Продажа и предоставление в аренду земельных участков, находящихся в государственной или муниципальной собственности, осуществляется на торгах, проводимых в форме аукционов, за исключением случаев, предусмотренных земельным законодательством</w:t>
      </w:r>
    </w:p>
    <w:p w:rsidR="00B17EFD" w:rsidRPr="00B17EFD" w:rsidRDefault="00B17EFD" w:rsidP="00B17EFD">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2. Проведение аукциона, а также образование земельного участка для его продажи или предоставления в аренду путем проведения аукциона осуществляется в следующем порядке:</w:t>
      </w:r>
    </w:p>
    <w:p w:rsidR="00B17EFD" w:rsidRPr="00B17EFD" w:rsidRDefault="00B17EFD" w:rsidP="00B17EFD">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1) подготовка заинтересованными в предоставлении земельного участка гражданином или юридическим лицом схемы расположения земельного участка, если земельный участок предстоит образовать и не утвержден проект межевания территории, в границах которой предусмотрено образование земельного участка;</w:t>
      </w:r>
    </w:p>
    <w:p w:rsidR="00B17EFD" w:rsidRPr="00B17EFD" w:rsidRDefault="00B17EFD" w:rsidP="00B17EFD">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B17EFD">
        <w:rPr>
          <w:rFonts w:ascii="Times New Roman" w:eastAsia="SimSun" w:hAnsi="Times New Roman" w:cs="Times New Roman"/>
          <w:sz w:val="24"/>
          <w:szCs w:val="24"/>
          <w:lang w:eastAsia="ar-SA"/>
        </w:rPr>
        <w:t xml:space="preserve">2) </w:t>
      </w:r>
      <w:r w:rsidRPr="00B17EFD">
        <w:rPr>
          <w:rFonts w:ascii="Times New Roman" w:eastAsia="Times New Roman" w:hAnsi="Times New Roman" w:cs="Times New Roman"/>
          <w:sz w:val="24"/>
          <w:szCs w:val="24"/>
          <w:lang w:eastAsia="ru-RU"/>
        </w:rPr>
        <w:t>принятие органом местного самоуправления поселения Решения об утверждении (отказе в утверждении) схемы расположения земельного участка на кадастровом плане территории;</w:t>
      </w:r>
    </w:p>
    <w:p w:rsidR="00B17EFD" w:rsidRPr="00B17EFD" w:rsidRDefault="00B17EFD" w:rsidP="00B17EFD">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3) обеспечение выполнения кадастровых работ в целях образования земельного участка в соответствии с утвержденным проектом межевания территории или утвержденной схемой расположения земельного участка;</w:t>
      </w:r>
    </w:p>
    <w:p w:rsidR="00B17EFD" w:rsidRPr="00B17EFD" w:rsidRDefault="00B17EFD" w:rsidP="00B17EFD">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4) осуществление государственного кадастрового учета земельного участка, а также государственной регистрации права государственной или муниципальной собственности на земельный участок, образование которого осуществляется на основании схемы расположения земельного участка, за исключением случаев образования земельного участка из земель или земельного участка, государственная собственность на которые не разграничена;</w:t>
      </w:r>
    </w:p>
    <w:p w:rsidR="00B17EFD" w:rsidRPr="00B17EFD" w:rsidRDefault="00B17EFD" w:rsidP="00B17EFD">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5) получение технических условий подключения (технологического присоединения) объектов к сетям инженерно-технического обеспечения, за исключением случаев, если в соответствии с разрешенным использованием земельного участка не предусматривается возможность строительства зданий, сооружений, и случаев проведения аукциона на право заключения договора аренды земельного участка для комплексного освоения территории или ведения дачного хозяйства;</w:t>
      </w:r>
    </w:p>
    <w:p w:rsidR="00B17EFD" w:rsidRPr="00B17EFD" w:rsidRDefault="00B17EFD" w:rsidP="00B17EFD">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6) принятие органом местного самоуправления решения о проведении аукциона, в случае если земельный участок в соответствии с земельным законодательством может являться предметом аукциона;</w:t>
      </w:r>
    </w:p>
    <w:p w:rsidR="00B17EFD" w:rsidRPr="00B17EFD" w:rsidRDefault="00B17EFD" w:rsidP="00B17EFD">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lastRenderedPageBreak/>
        <w:t>7) опубликование извещения о проведении аукциона не менее чем за тридцать дней до дня проведения аукциона, на официальном сайте Российской Федерации в информационно-телекоммуникационной сети "Интернет" для размещения информации о проведении торгов, определенном Правительством Российской Федерации, а также в печатном издании, установленном для официального опубликования (обнародования) муниципальных правовых актов уставом поселения;</w:t>
      </w:r>
    </w:p>
    <w:p w:rsidR="00B17EFD" w:rsidRPr="00B17EFD" w:rsidRDefault="00B17EFD" w:rsidP="00B17EFD">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8) прием и рассмотрение органом, уполномоченным на проведение аукциона, заявок заинтересованных лиц на участие в аукционе, принятие решений о допуске (отказе в допуске) заявителей к участию в аукционе;</w:t>
      </w:r>
    </w:p>
    <w:p w:rsidR="00B17EFD" w:rsidRPr="00B17EFD" w:rsidRDefault="00B17EFD" w:rsidP="00B17EFD">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9) проведение в соответствии с действующим законодательством и открытого по составу участников аукциона по продаже земельного участке или продаже права на заключение договора аренды земельного участка, подведение итогов аукциона, оформление протокола по результатам аукциона;</w:t>
      </w:r>
    </w:p>
    <w:p w:rsidR="00B17EFD" w:rsidRPr="00B17EFD" w:rsidRDefault="00B17EFD" w:rsidP="00B17EFD">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10) направление победителю аукциона или единственному принявшему участие в аукционе его участнику трех экземпляров подписанного проекта договора купли-продажи или проекта договора аренды земельного участка в десятидневный срок со дня составления протокола о результатах аукциона. При этом договор купли-продажи земельного участка заключается по цене, предложенной победителем аукциона, или в случае заключения указанного договора с единственным принявшим участие в аукционе его участником по начальной цене предмета аукциона, а размер ежегодной арендной платы или размер первого арендного платежа по договору аренды земельного участка определяется в размере, предложенном победителем аукциона, или в случае заключения указанного договора с единственным принявшим участие в аукционе его участником устанавливается в размере, равном начальной цене предмета аукциона. Не допускается заключение указанных договоров ранее чем через десять дней со дня размещения информации о результатах аукциона на официальном сайте.</w:t>
      </w:r>
    </w:p>
    <w:p w:rsidR="00B17EFD" w:rsidRPr="00B17EFD" w:rsidRDefault="00B17EFD" w:rsidP="00B17EFD">
      <w:pPr>
        <w:autoSpaceDE w:val="0"/>
        <w:autoSpaceDN w:val="0"/>
        <w:adjustRightInd w:val="0"/>
        <w:spacing w:after="0" w:line="240" w:lineRule="auto"/>
        <w:ind w:firstLine="540"/>
        <w:jc w:val="both"/>
        <w:outlineLvl w:val="0"/>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3. Аукцион по продаже земельного участка, находящегося в государственной или муниципальной собственности, либо аукцион на право заключения договора аренды земельного участка, находящегося в государственной или муниципальной собственности, может проводиться и в электронной форме.</w:t>
      </w:r>
    </w:p>
    <w:p w:rsidR="00B17EFD" w:rsidRPr="00B17EFD" w:rsidRDefault="00B17EFD" w:rsidP="00B17EFD">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p>
    <w:p w:rsidR="00B17EFD" w:rsidRPr="00B17EFD" w:rsidRDefault="00B17EFD" w:rsidP="00B17EFD">
      <w:pPr>
        <w:autoSpaceDE w:val="0"/>
        <w:autoSpaceDN w:val="0"/>
        <w:adjustRightInd w:val="0"/>
        <w:spacing w:after="0" w:line="240" w:lineRule="auto"/>
        <w:ind w:firstLine="540"/>
        <w:jc w:val="both"/>
        <w:outlineLvl w:val="0"/>
        <w:rPr>
          <w:rFonts w:ascii="Times New Roman" w:eastAsia="Times New Roman" w:hAnsi="Times New Roman" w:cs="Times New Roman"/>
          <w:b/>
          <w:bCs/>
          <w:sz w:val="24"/>
          <w:szCs w:val="24"/>
          <w:lang w:eastAsia="ru-RU"/>
        </w:rPr>
      </w:pPr>
      <w:r w:rsidRPr="00B17EFD">
        <w:rPr>
          <w:rFonts w:ascii="Times New Roman" w:eastAsia="SimSun" w:hAnsi="Times New Roman" w:cs="Times New Roman"/>
          <w:b/>
          <w:sz w:val="24"/>
          <w:szCs w:val="24"/>
          <w:lang w:eastAsia="ar-SA"/>
        </w:rPr>
        <w:t>Статья 26. П</w:t>
      </w:r>
      <w:r w:rsidRPr="00B17EFD">
        <w:rPr>
          <w:rFonts w:ascii="Times New Roman" w:eastAsia="Times New Roman" w:hAnsi="Times New Roman" w:cs="Times New Roman"/>
          <w:b/>
          <w:bCs/>
          <w:sz w:val="24"/>
          <w:szCs w:val="24"/>
          <w:lang w:eastAsia="ru-RU"/>
        </w:rPr>
        <w:t>редоставление в собственность, аренду, постоянное (бессрочное) пользование, безвозмездное пользование земельного участка, находящегося в государственной или муниципальной собственности, без проведения торгов</w:t>
      </w:r>
    </w:p>
    <w:p w:rsidR="00B17EFD" w:rsidRPr="00B17EFD" w:rsidRDefault="00B17EFD" w:rsidP="00B17EFD">
      <w:pPr>
        <w:autoSpaceDE w:val="0"/>
        <w:autoSpaceDN w:val="0"/>
        <w:adjustRightInd w:val="0"/>
        <w:spacing w:after="0" w:line="240" w:lineRule="auto"/>
        <w:ind w:firstLine="540"/>
        <w:jc w:val="both"/>
        <w:outlineLvl w:val="0"/>
        <w:rPr>
          <w:rFonts w:ascii="Times New Roman" w:eastAsia="Times New Roman" w:hAnsi="Times New Roman" w:cs="Times New Roman"/>
          <w:b/>
          <w:bCs/>
          <w:sz w:val="24"/>
          <w:szCs w:val="24"/>
          <w:lang w:eastAsia="ru-RU"/>
        </w:rPr>
      </w:pPr>
    </w:p>
    <w:p w:rsidR="00B17EFD" w:rsidRPr="00B17EFD" w:rsidRDefault="00B17EFD" w:rsidP="00B17EFD">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1. Предоставление земельного участка, находящегося в государственной или муниципальной собственности, без проведения торгов (при наличии соответствующих оснований) осуществляется в следующем порядке:</w:t>
      </w:r>
    </w:p>
    <w:p w:rsidR="00B17EFD" w:rsidRPr="00B17EFD" w:rsidRDefault="00B17EFD" w:rsidP="00B17EFD">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1) подготовка схемы расположения земельного участка в случае, если земельный участок предстоит образовать и не утвержден проект межевания территории, в границах которой предстоит образовать такой земельный участок;</w:t>
      </w:r>
    </w:p>
    <w:p w:rsidR="00B17EFD" w:rsidRPr="00B17EFD" w:rsidRDefault="00B17EFD" w:rsidP="00B17EFD">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 xml:space="preserve">2) подача в орган местного самоуправления поселения гражданином или юридическим лицом заявления о предварительном согласовании предоставления земельного участка в случае, если земельный участок предстоит образовать или границы земельного участка подлежат уточнению в соответствии с Федеральным </w:t>
      </w:r>
      <w:hyperlink r:id="rId118" w:history="1">
        <w:r w:rsidRPr="00B17EFD">
          <w:rPr>
            <w:rFonts w:ascii="Times New Roman" w:eastAsia="Times New Roman" w:hAnsi="Times New Roman" w:cs="Times New Roman"/>
            <w:sz w:val="24"/>
            <w:szCs w:val="24"/>
            <w:lang w:eastAsia="ru-RU"/>
          </w:rPr>
          <w:t>законом</w:t>
        </w:r>
      </w:hyperlink>
      <w:r w:rsidRPr="00B17EFD">
        <w:rPr>
          <w:rFonts w:ascii="Times New Roman" w:eastAsia="Times New Roman" w:hAnsi="Times New Roman" w:cs="Times New Roman"/>
          <w:sz w:val="24"/>
          <w:szCs w:val="24"/>
          <w:lang w:eastAsia="ru-RU"/>
        </w:rPr>
        <w:t xml:space="preserve"> от 24.07.2007г. №221-ФЗ «О государственном кадастре недвижимости». В случае, если земельный участок, на котором расположены здание, сооружение, предстоит образовать или границы такого земельного участка подлежат уточнению, с заявлением о предварительном согласовании предоставления земельного участка в орган местного самоуправления поселения может обратиться любой правообладатель здания, сооружения, помещения в здании, сооружении;</w:t>
      </w:r>
    </w:p>
    <w:p w:rsidR="00B17EFD" w:rsidRPr="00B17EFD" w:rsidRDefault="00B17EFD" w:rsidP="00B17EFD">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 xml:space="preserve">3) принятие решения о предварительном согласовании предоставления земельного участка в порядке, установленном </w:t>
      </w:r>
      <w:hyperlink r:id="rId119" w:history="1">
        <w:r w:rsidRPr="00B17EFD">
          <w:rPr>
            <w:rFonts w:ascii="Times New Roman" w:eastAsia="Times New Roman" w:hAnsi="Times New Roman" w:cs="Times New Roman"/>
            <w:sz w:val="24"/>
            <w:szCs w:val="24"/>
            <w:lang w:eastAsia="ru-RU"/>
          </w:rPr>
          <w:t>статьей 39.15</w:t>
        </w:r>
      </w:hyperlink>
      <w:r w:rsidRPr="00B17EFD">
        <w:rPr>
          <w:rFonts w:ascii="Times New Roman" w:eastAsia="Times New Roman" w:hAnsi="Times New Roman" w:cs="Times New Roman"/>
          <w:sz w:val="24"/>
          <w:szCs w:val="24"/>
          <w:lang w:eastAsia="ru-RU"/>
        </w:rPr>
        <w:t xml:space="preserve"> Земельного кодекса РФ, в случае, если земельный участок предстоит образовать или границы земельного участка подлежат уточнению в соответствии с Федеральным </w:t>
      </w:r>
      <w:hyperlink r:id="rId120" w:history="1">
        <w:r w:rsidRPr="00B17EFD">
          <w:rPr>
            <w:rFonts w:ascii="Times New Roman" w:eastAsia="Times New Roman" w:hAnsi="Times New Roman" w:cs="Times New Roman"/>
            <w:sz w:val="24"/>
            <w:szCs w:val="24"/>
            <w:lang w:eastAsia="ru-RU"/>
          </w:rPr>
          <w:t>законом</w:t>
        </w:r>
      </w:hyperlink>
      <w:r w:rsidRPr="00B17EFD">
        <w:rPr>
          <w:rFonts w:ascii="Times New Roman" w:eastAsia="Times New Roman" w:hAnsi="Times New Roman" w:cs="Times New Roman"/>
          <w:sz w:val="24"/>
          <w:szCs w:val="24"/>
          <w:lang w:eastAsia="ru-RU"/>
        </w:rPr>
        <w:t xml:space="preserve"> "О государственном кадастре недвижимости";</w:t>
      </w:r>
    </w:p>
    <w:p w:rsidR="00B17EFD" w:rsidRPr="00B17EFD" w:rsidRDefault="00B17EFD" w:rsidP="00B17EFD">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lastRenderedPageBreak/>
        <w:t>4) обеспечение заинтересованным гражданином или юридическим лицом выполнения кадастровых работ в целях образования земельного участка в соответствии с проектом межевания территории, со схемой расположения земельного участка или с проектной документацией о местоположении, границах, площади и об иных количественных и качественных характеристиках лесных участков либо кадастровых работ, необходимых для уточнения границ земельного участка, в случае, если принято решение о предварительном согласовании предоставления земельного участка;</w:t>
      </w:r>
    </w:p>
    <w:p w:rsidR="00B17EFD" w:rsidRPr="00B17EFD" w:rsidRDefault="00B17EFD" w:rsidP="00B17EFD">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5) осуществление государственного кадастрового учета земельного участка или государственного кадастрового учета в связи с уточнением границ земельного участка, а также государственной регистрации права государственной или муниципальной собственности на него, за исключением случаев образования земельного участка из земель или земельного участка, государственная собственность на которые не разграничена;</w:t>
      </w:r>
    </w:p>
    <w:p w:rsidR="00B17EFD" w:rsidRPr="00B17EFD" w:rsidRDefault="00B17EFD" w:rsidP="00B17EFD">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6) подача в орган местного самоуправления поселения гражданином или юридическим лицом заявления о предоставлении земельного участка;</w:t>
      </w:r>
    </w:p>
    <w:p w:rsidR="00B17EFD" w:rsidRPr="00B17EFD" w:rsidRDefault="00B17EFD" w:rsidP="00B17EFD">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7) заключение договора купли-продажи, договора аренды земельного участка, договора безвозмездного пользования земельным участком, принятие орган местного самоуправления поселения решения о предоставлении земельного участка в собственность бесплатно, в постоянное (бессрочное) пользование.</w:t>
      </w:r>
    </w:p>
    <w:p w:rsidR="00B17EFD" w:rsidRPr="00B17EFD" w:rsidRDefault="00B17EFD" w:rsidP="00B17EFD">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p>
    <w:p w:rsidR="00B17EFD" w:rsidRPr="00B17EFD" w:rsidRDefault="00B17EFD" w:rsidP="00B17EFD">
      <w:pPr>
        <w:autoSpaceDE w:val="0"/>
        <w:autoSpaceDN w:val="0"/>
        <w:adjustRightInd w:val="0"/>
        <w:spacing w:after="0" w:line="240" w:lineRule="auto"/>
        <w:ind w:firstLine="540"/>
        <w:jc w:val="both"/>
        <w:outlineLvl w:val="0"/>
        <w:rPr>
          <w:rFonts w:ascii="Times New Roman" w:eastAsia="Times New Roman" w:hAnsi="Times New Roman" w:cs="Times New Roman"/>
          <w:b/>
          <w:bCs/>
          <w:sz w:val="24"/>
          <w:szCs w:val="24"/>
          <w:lang w:eastAsia="ru-RU"/>
        </w:rPr>
      </w:pPr>
      <w:r w:rsidRPr="00B17EFD">
        <w:rPr>
          <w:rFonts w:ascii="Times New Roman" w:eastAsia="SimSun" w:hAnsi="Times New Roman" w:cs="Times New Roman"/>
          <w:b/>
          <w:sz w:val="24"/>
          <w:szCs w:val="24"/>
          <w:lang w:eastAsia="ar-SA"/>
        </w:rPr>
        <w:t xml:space="preserve">Статья 26.1. </w:t>
      </w:r>
      <w:r w:rsidRPr="00B17EFD">
        <w:rPr>
          <w:rFonts w:ascii="Times New Roman" w:eastAsia="Times New Roman" w:hAnsi="Times New Roman" w:cs="Times New Roman"/>
          <w:b/>
          <w:bCs/>
          <w:sz w:val="24"/>
          <w:szCs w:val="24"/>
          <w:lang w:eastAsia="ru-RU"/>
        </w:rPr>
        <w:t>Особенности предоставления земельных участков, находящихся в государственной или муниципальной собственности, гражданам для индивидуального жилищного строительства, ведения личного подсобного хозяйства в границах населенного пункта, садоводства, дачного хозяйства, гражданам и крестьянским (фермерским) хозяйствам для осуществления крестьянским (фермерским) хозяйством его деятельности</w:t>
      </w:r>
    </w:p>
    <w:p w:rsidR="00B17EFD" w:rsidRPr="00B17EFD" w:rsidRDefault="00B17EFD" w:rsidP="00B17EFD">
      <w:pPr>
        <w:autoSpaceDE w:val="0"/>
        <w:autoSpaceDN w:val="0"/>
        <w:adjustRightInd w:val="0"/>
        <w:spacing w:after="0" w:line="240" w:lineRule="auto"/>
        <w:ind w:firstLine="540"/>
        <w:jc w:val="both"/>
        <w:outlineLvl w:val="0"/>
        <w:rPr>
          <w:rFonts w:ascii="Times New Roman" w:eastAsia="Times New Roman" w:hAnsi="Times New Roman" w:cs="Times New Roman"/>
          <w:sz w:val="24"/>
          <w:szCs w:val="24"/>
          <w:lang w:eastAsia="ru-RU"/>
        </w:rPr>
      </w:pPr>
    </w:p>
    <w:p w:rsidR="00B17EFD" w:rsidRPr="00B17EFD" w:rsidRDefault="00B17EFD" w:rsidP="00B17EFD">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1. В случае поступления заявления гражданина о предварительном согласовании предоставления земельного участка или о предоставлении земельного участка для индивидуального жилищного строительства, ведения личного подсобного хозяйства в границах населенного пункта, садоводства, дачного хозяйства, заявления гражданина или крестьянского (фермерского) хозяйства о предварительном согласовании предоставления земельного участка или о предоставлении земельного участка для осуществления крестьянским (фермерским) хозяйством его деятельности орган местного самоуправления поселения в срок, не превышающий тридцати дней с даты поступления любого из этих заявлений, совершает одно из следующих действий:</w:t>
      </w:r>
    </w:p>
    <w:p w:rsidR="00B17EFD" w:rsidRPr="00B17EFD" w:rsidRDefault="00B17EFD" w:rsidP="00B17EFD">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1) обеспечивает опубликование извещения о предоставлении земельного участка для указанных целей (далее в настоящей статье - извещение) в порядке, установленном для официального опубликования (обнародования) муниципальных правовых актов уставом поселения, и размещает извещение на официальном сайте в информационно-телекоммуникационной сети "Интернет";</w:t>
      </w:r>
    </w:p>
    <w:p w:rsidR="00B17EFD" w:rsidRPr="00B17EFD" w:rsidRDefault="00B17EFD" w:rsidP="00B17EFD">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 xml:space="preserve">2) принимает решение об отказе в предварительном согласовании предоставления земельного участка или об отказе в предоставлении земельного участка в соответствии с </w:t>
      </w:r>
      <w:hyperlink r:id="rId121" w:history="1">
        <w:r w:rsidRPr="00B17EFD">
          <w:rPr>
            <w:rFonts w:ascii="Times New Roman" w:eastAsia="Times New Roman" w:hAnsi="Times New Roman" w:cs="Times New Roman"/>
            <w:sz w:val="24"/>
            <w:szCs w:val="24"/>
            <w:lang w:eastAsia="ru-RU"/>
          </w:rPr>
          <w:t>пунктом 8 статьи 39.15</w:t>
        </w:r>
      </w:hyperlink>
      <w:r w:rsidRPr="00B17EFD">
        <w:rPr>
          <w:rFonts w:ascii="Times New Roman" w:eastAsia="Times New Roman" w:hAnsi="Times New Roman" w:cs="Times New Roman"/>
          <w:sz w:val="24"/>
          <w:szCs w:val="24"/>
          <w:lang w:eastAsia="ru-RU"/>
        </w:rPr>
        <w:t xml:space="preserve"> или </w:t>
      </w:r>
      <w:hyperlink r:id="rId122" w:history="1">
        <w:r w:rsidRPr="00B17EFD">
          <w:rPr>
            <w:rFonts w:ascii="Times New Roman" w:eastAsia="Times New Roman" w:hAnsi="Times New Roman" w:cs="Times New Roman"/>
            <w:sz w:val="24"/>
            <w:szCs w:val="24"/>
            <w:lang w:eastAsia="ru-RU"/>
          </w:rPr>
          <w:t>статьей 39.16</w:t>
        </w:r>
      </w:hyperlink>
      <w:r w:rsidRPr="00B17EFD">
        <w:rPr>
          <w:rFonts w:ascii="Times New Roman" w:eastAsia="Times New Roman" w:hAnsi="Times New Roman" w:cs="Times New Roman"/>
          <w:sz w:val="24"/>
          <w:szCs w:val="24"/>
          <w:lang w:eastAsia="ru-RU"/>
        </w:rPr>
        <w:t xml:space="preserve"> Земельного кодекса РФ.</w:t>
      </w:r>
    </w:p>
    <w:p w:rsidR="00B17EFD" w:rsidRPr="00B17EFD" w:rsidRDefault="00B17EFD" w:rsidP="00B17EFD">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p>
    <w:p w:rsidR="00B17EFD" w:rsidRPr="00B17EFD" w:rsidRDefault="00B17EFD" w:rsidP="00B17EFD">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2. Если по истечении тридцати дней со дня опубликования извещения заявления иных граждан, крестьянских (фермерских) хозяйств о намерении участвовать в аукционе не поступили, орган местного самоуправления поселения совершает одно из следующих действий:</w:t>
      </w:r>
    </w:p>
    <w:p w:rsidR="00B17EFD" w:rsidRPr="00B17EFD" w:rsidRDefault="00B17EFD" w:rsidP="00B17EFD">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1) осуществляет подготовку проекта договора купли-продажи или проекта договора аренды земельного участка в трех экземплярах, их подписание и направление заявителю при условии, что не требуется образование или уточнение границ испрашиваемого земельного участка;</w:t>
      </w:r>
    </w:p>
    <w:p w:rsidR="00B17EFD" w:rsidRPr="00B17EFD" w:rsidRDefault="00B17EFD" w:rsidP="00B17EFD">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 xml:space="preserve">2) принимает решение о предварительном согласовании предоставления земельного участка в соответствии со </w:t>
      </w:r>
      <w:hyperlink r:id="rId123" w:history="1">
        <w:r w:rsidRPr="00B17EFD">
          <w:rPr>
            <w:rFonts w:ascii="Times New Roman" w:eastAsia="Times New Roman" w:hAnsi="Times New Roman" w:cs="Times New Roman"/>
            <w:sz w:val="24"/>
            <w:szCs w:val="24"/>
            <w:lang w:eastAsia="ru-RU"/>
          </w:rPr>
          <w:t>статьей 39.15</w:t>
        </w:r>
      </w:hyperlink>
      <w:r w:rsidRPr="00B17EFD">
        <w:rPr>
          <w:rFonts w:ascii="Times New Roman" w:eastAsia="Times New Roman" w:hAnsi="Times New Roman" w:cs="Times New Roman"/>
          <w:sz w:val="24"/>
          <w:szCs w:val="24"/>
          <w:lang w:eastAsia="ru-RU"/>
        </w:rPr>
        <w:t xml:space="preserve"> Земельного кодекса РФ при условии, что испрашиваемый земельный участок предстоит образовать или его границы подлежат уточнению в соответствии с Федеральным </w:t>
      </w:r>
      <w:hyperlink r:id="rId124" w:history="1">
        <w:r w:rsidRPr="00B17EFD">
          <w:rPr>
            <w:rFonts w:ascii="Times New Roman" w:eastAsia="Times New Roman" w:hAnsi="Times New Roman" w:cs="Times New Roman"/>
            <w:sz w:val="24"/>
            <w:szCs w:val="24"/>
            <w:lang w:eastAsia="ru-RU"/>
          </w:rPr>
          <w:t>законом</w:t>
        </w:r>
      </w:hyperlink>
      <w:r w:rsidRPr="00B17EFD">
        <w:rPr>
          <w:rFonts w:ascii="Times New Roman" w:eastAsia="Times New Roman" w:hAnsi="Times New Roman" w:cs="Times New Roman"/>
          <w:sz w:val="24"/>
          <w:szCs w:val="24"/>
          <w:lang w:eastAsia="ru-RU"/>
        </w:rPr>
        <w:t xml:space="preserve"> «О государственном кадастре недвижимости», и направляет указанное</w:t>
      </w:r>
      <w:r w:rsidRPr="00B17EFD">
        <w:rPr>
          <w:rFonts w:ascii="Times New Roman" w:eastAsia="Times New Roman" w:hAnsi="Times New Roman" w:cs="Times New Roman"/>
          <w:bCs/>
          <w:sz w:val="24"/>
          <w:szCs w:val="24"/>
          <w:lang w:eastAsia="ru-RU"/>
        </w:rPr>
        <w:t xml:space="preserve"> решение заявителю.</w:t>
      </w:r>
    </w:p>
    <w:p w:rsidR="00B17EFD" w:rsidRPr="00B17EFD" w:rsidRDefault="00B17EFD" w:rsidP="00B17EFD">
      <w:pPr>
        <w:suppressAutoHyphens/>
        <w:spacing w:after="0" w:line="240" w:lineRule="auto"/>
        <w:ind w:right="-1"/>
        <w:rPr>
          <w:rFonts w:ascii="Times New Roman" w:eastAsia="SimSun" w:hAnsi="Times New Roman" w:cs="Times New Roman"/>
          <w:b/>
          <w:bCs/>
          <w:sz w:val="24"/>
          <w:szCs w:val="24"/>
          <w:lang w:eastAsia="ar-SA"/>
        </w:rPr>
      </w:pPr>
    </w:p>
    <w:p w:rsidR="00B17EFD" w:rsidRPr="00B17EFD" w:rsidRDefault="00B17EFD" w:rsidP="00B17EFD">
      <w:pPr>
        <w:suppressAutoHyphens/>
        <w:spacing w:after="0" w:line="240" w:lineRule="auto"/>
        <w:ind w:right="-1" w:firstLine="540"/>
        <w:jc w:val="both"/>
        <w:rPr>
          <w:rFonts w:ascii="Times New Roman" w:eastAsia="SimSun" w:hAnsi="Times New Roman" w:cs="Times New Roman"/>
          <w:b/>
          <w:bCs/>
          <w:sz w:val="24"/>
          <w:szCs w:val="24"/>
          <w:lang w:eastAsia="ar-SA"/>
        </w:rPr>
      </w:pPr>
      <w:r w:rsidRPr="00B17EFD">
        <w:rPr>
          <w:rFonts w:ascii="Times New Roman" w:eastAsia="SimSun" w:hAnsi="Times New Roman" w:cs="Times New Roman"/>
          <w:b/>
          <w:bCs/>
          <w:sz w:val="24"/>
          <w:szCs w:val="24"/>
          <w:lang w:eastAsia="ar-SA"/>
        </w:rPr>
        <w:lastRenderedPageBreak/>
        <w:t>Статья 27. Инженерная подготовка территории</w:t>
      </w:r>
    </w:p>
    <w:p w:rsidR="00B17EFD" w:rsidRPr="00B17EFD" w:rsidRDefault="00B17EFD" w:rsidP="00B17EFD">
      <w:pPr>
        <w:suppressAutoHyphens/>
        <w:spacing w:after="0" w:line="240" w:lineRule="auto"/>
        <w:ind w:right="-1" w:firstLine="540"/>
        <w:jc w:val="both"/>
        <w:rPr>
          <w:rFonts w:ascii="Times New Roman" w:eastAsia="SimSun" w:hAnsi="Times New Roman" w:cs="Times New Roman"/>
          <w:b/>
          <w:bCs/>
          <w:sz w:val="24"/>
          <w:szCs w:val="24"/>
          <w:lang w:eastAsia="ar-SA"/>
        </w:rPr>
      </w:pPr>
    </w:p>
    <w:p w:rsidR="00B17EFD" w:rsidRPr="00B17EFD" w:rsidRDefault="00B17EFD" w:rsidP="00B17EFD">
      <w:pPr>
        <w:suppressAutoHyphens/>
        <w:spacing w:after="0" w:line="240" w:lineRule="auto"/>
        <w:ind w:right="-1"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1. Инженерная подготовка территории поселения осуществляется с целью улучшения её физических характеристик и создания условий для эффективного гражданского и промышленного строительства. Основной задачей инженерной подготовки является защита территории поселения от воздействия неблагоприятных физико-геологических процессов, затопления и подтопления во время половодий и паводков, повышения уровня грунтовых вод, просадки и подвижки грунтов.</w:t>
      </w:r>
    </w:p>
    <w:p w:rsidR="00B17EFD" w:rsidRPr="00B17EFD" w:rsidRDefault="00B17EFD" w:rsidP="00B17EFD">
      <w:pPr>
        <w:suppressAutoHyphens/>
        <w:spacing w:after="0" w:line="240" w:lineRule="auto"/>
        <w:ind w:right="-1"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2. Мероприятия по инженерной подготовке территории могут предусматриваться во всех видах градостроительной и проектной документации.</w:t>
      </w:r>
    </w:p>
    <w:p w:rsidR="00B17EFD" w:rsidRPr="00B17EFD" w:rsidRDefault="00B17EFD" w:rsidP="00B17EFD">
      <w:pPr>
        <w:suppressAutoHyphens/>
        <w:spacing w:after="0" w:line="240" w:lineRule="auto"/>
        <w:ind w:right="-1" w:firstLine="540"/>
        <w:jc w:val="both"/>
        <w:rPr>
          <w:rFonts w:ascii="Times New Roman" w:eastAsia="SimSun" w:hAnsi="Times New Roman" w:cs="Times New Roman"/>
          <w:sz w:val="24"/>
          <w:szCs w:val="24"/>
          <w:lang w:eastAsia="ar-SA"/>
        </w:rPr>
      </w:pPr>
    </w:p>
    <w:p w:rsidR="00B17EFD" w:rsidRPr="00B17EFD" w:rsidRDefault="00B17EFD" w:rsidP="00B17EFD">
      <w:pPr>
        <w:suppressAutoHyphens/>
        <w:spacing w:after="0" w:line="240" w:lineRule="auto"/>
        <w:ind w:firstLine="540"/>
        <w:jc w:val="both"/>
        <w:rPr>
          <w:rFonts w:ascii="Times New Roman" w:eastAsia="SimSun" w:hAnsi="Times New Roman" w:cs="Times New Roman"/>
          <w:b/>
          <w:spacing w:val="-2"/>
          <w:sz w:val="24"/>
          <w:szCs w:val="24"/>
          <w:lang w:eastAsia="ar-SA"/>
        </w:rPr>
      </w:pPr>
      <w:r w:rsidRPr="00B17EFD">
        <w:rPr>
          <w:rFonts w:ascii="Times New Roman" w:eastAsia="SimSun" w:hAnsi="Times New Roman" w:cs="Times New Roman"/>
          <w:b/>
          <w:spacing w:val="-2"/>
          <w:sz w:val="24"/>
          <w:szCs w:val="24"/>
          <w:lang w:eastAsia="ar-SA"/>
        </w:rPr>
        <w:t>Статья 28. Право на осуществление строительства, реконструкции и капитального ремонта объектов капитального строительства</w:t>
      </w:r>
    </w:p>
    <w:p w:rsidR="00B17EFD" w:rsidRPr="00B17EFD" w:rsidRDefault="00B17EFD" w:rsidP="00B17EFD">
      <w:pPr>
        <w:suppressAutoHyphens/>
        <w:spacing w:after="0" w:line="240" w:lineRule="auto"/>
        <w:ind w:firstLine="540"/>
        <w:jc w:val="both"/>
        <w:rPr>
          <w:rFonts w:ascii="Times New Roman" w:eastAsia="SimSun" w:hAnsi="Times New Roman" w:cs="Times New Roman"/>
          <w:b/>
          <w:spacing w:val="-2"/>
          <w:sz w:val="24"/>
          <w:szCs w:val="24"/>
          <w:lang w:eastAsia="ar-SA"/>
        </w:rPr>
      </w:pP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Правом осуществления строительства, реконструкции и капитального ремонта объектов капитального строительства на территории поселения обладают физические и юридические лица, владеющие земельными участками на правах собственности, аренды, постоянного (бессрочного) пользования, безвозмездного срочного пользования, пожизненного наследуемого владения и получившие в порядке, предусмотренном статьей 51 Градостроительного кодекса РФ соответствующее разрешение на строительство, реконструкцию и капитальный ремонт.</w:t>
      </w:r>
    </w:p>
    <w:p w:rsidR="00B17EFD" w:rsidRDefault="00B17EFD" w:rsidP="00B17EFD">
      <w:pPr>
        <w:suppressAutoHyphens/>
        <w:spacing w:after="0" w:line="240" w:lineRule="auto"/>
        <w:ind w:firstLine="540"/>
        <w:jc w:val="both"/>
        <w:rPr>
          <w:rFonts w:ascii="Times New Roman" w:eastAsia="SimSun" w:hAnsi="Times New Roman" w:cs="Times New Roman"/>
          <w:b/>
          <w:bCs/>
          <w:sz w:val="24"/>
          <w:szCs w:val="24"/>
          <w:lang w:eastAsia="ar-SA"/>
        </w:rPr>
      </w:pPr>
    </w:p>
    <w:p w:rsidR="00B17EFD" w:rsidRPr="00B17EFD" w:rsidRDefault="00B17EFD" w:rsidP="00B17EFD">
      <w:pPr>
        <w:suppressAutoHyphens/>
        <w:spacing w:after="0" w:line="240" w:lineRule="auto"/>
        <w:ind w:firstLine="540"/>
        <w:jc w:val="both"/>
        <w:rPr>
          <w:rFonts w:ascii="Times New Roman" w:eastAsia="SimSun" w:hAnsi="Times New Roman" w:cs="Times New Roman"/>
          <w:b/>
          <w:bCs/>
          <w:sz w:val="24"/>
          <w:szCs w:val="24"/>
          <w:lang w:eastAsia="ar-SA"/>
        </w:rPr>
      </w:pPr>
      <w:r w:rsidRPr="00B17EFD">
        <w:rPr>
          <w:rFonts w:ascii="Times New Roman" w:eastAsia="SimSun" w:hAnsi="Times New Roman" w:cs="Times New Roman"/>
          <w:b/>
          <w:bCs/>
          <w:sz w:val="24"/>
          <w:szCs w:val="24"/>
          <w:lang w:eastAsia="ar-SA"/>
        </w:rPr>
        <w:t xml:space="preserve">Статья 29. Проектная документация объекта капитального строительства </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p>
    <w:p w:rsidR="00B17EFD" w:rsidRPr="00B17EFD" w:rsidRDefault="00B17EFD" w:rsidP="00B17EFD">
      <w:pPr>
        <w:suppressAutoHyphens/>
        <w:autoSpaceDE w:val="0"/>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1. Проектная документация представляет собой документацию, содержащую материалы в текстовой форме и в виде карт (схем) и определяющую архитектурные, функционально-технологические, конструктивные и инженерно-технические решения для обеспечения строительства, реконструкции объектов капитального строительства, их частей, капитального ремонта, если при его проведении затрагиваются конструктивные и другие характеристики надежности и безопасности объектов капитального строительства.</w:t>
      </w:r>
    </w:p>
    <w:p w:rsidR="00B17EFD" w:rsidRPr="00B17EFD" w:rsidRDefault="00B17EFD" w:rsidP="00B17EFD">
      <w:pPr>
        <w:suppressAutoHyphens/>
        <w:autoSpaceDE w:val="0"/>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2. Подготовка проектной документации осуществляется физическими или юридическими лицами, которые соответствуют требованиям действующего законодательства, предъявляемым к лицам, осуществляющим архитектурно-строительное проектирование.</w:t>
      </w:r>
    </w:p>
    <w:p w:rsidR="00B17EFD" w:rsidRPr="00B17EFD" w:rsidRDefault="00B17EFD" w:rsidP="00B17EFD">
      <w:pPr>
        <w:suppressAutoHyphens/>
        <w:autoSpaceDE w:val="0"/>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bCs/>
          <w:sz w:val="24"/>
          <w:szCs w:val="24"/>
          <w:lang w:eastAsia="ar-SA"/>
        </w:rPr>
        <w:t xml:space="preserve">3. </w:t>
      </w:r>
      <w:r w:rsidRPr="00B17EFD">
        <w:rPr>
          <w:rFonts w:ascii="Times New Roman" w:eastAsia="SimSun" w:hAnsi="Times New Roman" w:cs="Times New Roman"/>
          <w:sz w:val="24"/>
          <w:szCs w:val="24"/>
          <w:lang w:eastAsia="ar-SA"/>
        </w:rPr>
        <w:t>Подготовка проектной документации осуществляется на основании задания застройщика или заказчика (при подготовке проектной документации на основании договора), результатов инженерных изысканий, градостроительного плана земельного участка в соответствии с требованиями технических регламентов, техническими условиями, разрешением на отклонение от предельных параметров разрешенного строительства, реконструкции объектов капитального строительства. Технические условия, необходимые для разработки проектной документации, предоставляются организациями, осуществляющими эксплуатацию сетей инженерно-технического обеспечения, в порядке, предусмотренном Постановлением Правительства Российской Федерации от</w:t>
      </w:r>
      <w:r w:rsidRPr="00B17EFD">
        <w:rPr>
          <w:rFonts w:ascii="Times New Roman" w:eastAsia="Times New Roman" w:hAnsi="Times New Roman" w:cs="Times New Roman"/>
          <w:sz w:val="24"/>
          <w:szCs w:val="24"/>
          <w:lang w:eastAsia="ru-RU"/>
        </w:rPr>
        <w:t xml:space="preserve"> РФ от 13.02.2006 № 83 «Об утверждении Правил определения и предоставления технических условий подключения объекта капитального строительства к сетям инженерно-технического обеспечения и Правил подключения объекта капитального строительства к сетям инженерно-технического обеспечения».</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4. Проектная документация производственных объектов должна предусматривать эффективное использование территории земельного участка, плотность застройки должна соответствовать нормативной.</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5. Проектная документация строительства, реконструкции производственных объектов должна предусматривать: создание санитарно-защитных зон, обеспечение противопожарных норм, рациональные решения по охране водоемов, почвы и атмосферного воздуха, по отводу сточных вод, снятие и сохранение плодородного слоя почвы, рекультивацию.</w:t>
      </w:r>
    </w:p>
    <w:p w:rsidR="00B17EFD" w:rsidRPr="00B17EFD" w:rsidRDefault="00B17EFD" w:rsidP="00B17EFD">
      <w:pPr>
        <w:suppressAutoHyphens/>
        <w:spacing w:after="0" w:line="240" w:lineRule="auto"/>
        <w:ind w:firstLine="540"/>
        <w:jc w:val="both"/>
        <w:rPr>
          <w:rFonts w:ascii="Times New Roman" w:eastAsia="Times New Roman" w:hAnsi="Times New Roman" w:cs="Times New Roman"/>
          <w:bCs/>
          <w:sz w:val="24"/>
          <w:szCs w:val="24"/>
          <w:lang w:eastAsia="ru-RU"/>
        </w:rPr>
      </w:pPr>
      <w:r w:rsidRPr="00B17EFD">
        <w:rPr>
          <w:rFonts w:ascii="Times New Roman" w:eastAsia="SimSun" w:hAnsi="Times New Roman" w:cs="Times New Roman"/>
          <w:bCs/>
          <w:sz w:val="24"/>
          <w:szCs w:val="24"/>
          <w:lang w:eastAsia="ar-SA"/>
        </w:rPr>
        <w:t xml:space="preserve">6. </w:t>
      </w:r>
      <w:r w:rsidRPr="00B17EFD">
        <w:rPr>
          <w:rFonts w:ascii="Times New Roman" w:eastAsia="Times New Roman" w:hAnsi="Times New Roman" w:cs="Times New Roman"/>
          <w:bCs/>
          <w:sz w:val="24"/>
          <w:szCs w:val="24"/>
          <w:lang w:eastAsia="ru-RU"/>
        </w:rPr>
        <w:t>В состав проектной документации объектов капитального строительства, за исключением проектной документации линейных объектов, включаются следующие разделы:</w:t>
      </w:r>
    </w:p>
    <w:p w:rsidR="00B17EFD" w:rsidRPr="00B17EFD" w:rsidRDefault="00B17EFD" w:rsidP="00B17EFD">
      <w:pPr>
        <w:autoSpaceDE w:val="0"/>
        <w:autoSpaceDN w:val="0"/>
        <w:adjustRightInd w:val="0"/>
        <w:spacing w:after="0" w:line="240" w:lineRule="auto"/>
        <w:ind w:firstLine="540"/>
        <w:jc w:val="both"/>
        <w:outlineLvl w:val="1"/>
        <w:rPr>
          <w:rFonts w:ascii="Times New Roman" w:eastAsia="Times New Roman" w:hAnsi="Times New Roman" w:cs="Times New Roman"/>
          <w:bCs/>
          <w:sz w:val="24"/>
          <w:szCs w:val="24"/>
          <w:lang w:eastAsia="ru-RU"/>
        </w:rPr>
      </w:pPr>
      <w:r w:rsidRPr="00B17EFD">
        <w:rPr>
          <w:rFonts w:ascii="Times New Roman" w:eastAsia="Times New Roman" w:hAnsi="Times New Roman" w:cs="Times New Roman"/>
          <w:bCs/>
          <w:sz w:val="24"/>
          <w:szCs w:val="24"/>
          <w:lang w:eastAsia="ru-RU"/>
        </w:rPr>
        <w:lastRenderedPageBreak/>
        <w:t>1) пояснительная записка с исходными данными для архитектурно-строительного проектирования, строительства, реконструкции, капитального ремонта объектов капитального строительства, в том числе с результатами инженерных изысканий, техническими условиями;</w:t>
      </w:r>
    </w:p>
    <w:p w:rsidR="00B17EFD" w:rsidRPr="00B17EFD" w:rsidRDefault="00B17EFD" w:rsidP="00B17EFD">
      <w:pPr>
        <w:autoSpaceDE w:val="0"/>
        <w:autoSpaceDN w:val="0"/>
        <w:adjustRightInd w:val="0"/>
        <w:spacing w:after="0" w:line="240" w:lineRule="auto"/>
        <w:ind w:firstLine="540"/>
        <w:jc w:val="both"/>
        <w:outlineLvl w:val="1"/>
        <w:rPr>
          <w:rFonts w:ascii="Times New Roman" w:eastAsia="Times New Roman" w:hAnsi="Times New Roman" w:cs="Times New Roman"/>
          <w:bCs/>
          <w:sz w:val="24"/>
          <w:szCs w:val="24"/>
          <w:lang w:eastAsia="ru-RU"/>
        </w:rPr>
      </w:pPr>
      <w:r w:rsidRPr="00B17EFD">
        <w:rPr>
          <w:rFonts w:ascii="Times New Roman" w:eastAsia="Times New Roman" w:hAnsi="Times New Roman" w:cs="Times New Roman"/>
          <w:bCs/>
          <w:sz w:val="24"/>
          <w:szCs w:val="24"/>
          <w:lang w:eastAsia="ru-RU"/>
        </w:rPr>
        <w:t>2) схема планировочной организации земельного участка, выполненная в соответствии с градостроительным планом земельного участка;</w:t>
      </w:r>
    </w:p>
    <w:p w:rsidR="00B17EFD" w:rsidRPr="00B17EFD" w:rsidRDefault="00B17EFD" w:rsidP="00B17EFD">
      <w:pPr>
        <w:autoSpaceDE w:val="0"/>
        <w:autoSpaceDN w:val="0"/>
        <w:adjustRightInd w:val="0"/>
        <w:spacing w:after="0" w:line="240" w:lineRule="auto"/>
        <w:ind w:firstLine="540"/>
        <w:jc w:val="both"/>
        <w:outlineLvl w:val="1"/>
        <w:rPr>
          <w:rFonts w:ascii="Times New Roman" w:eastAsia="Times New Roman" w:hAnsi="Times New Roman" w:cs="Times New Roman"/>
          <w:bCs/>
          <w:sz w:val="24"/>
          <w:szCs w:val="24"/>
          <w:lang w:eastAsia="ru-RU"/>
        </w:rPr>
      </w:pPr>
      <w:r w:rsidRPr="00B17EFD">
        <w:rPr>
          <w:rFonts w:ascii="Times New Roman" w:eastAsia="Times New Roman" w:hAnsi="Times New Roman" w:cs="Times New Roman"/>
          <w:bCs/>
          <w:sz w:val="24"/>
          <w:szCs w:val="24"/>
          <w:lang w:eastAsia="ru-RU"/>
        </w:rPr>
        <w:t>3) архитектурные решения;</w:t>
      </w:r>
    </w:p>
    <w:p w:rsidR="00B17EFD" w:rsidRPr="00B17EFD" w:rsidRDefault="00B17EFD" w:rsidP="00B17EFD">
      <w:pPr>
        <w:autoSpaceDE w:val="0"/>
        <w:autoSpaceDN w:val="0"/>
        <w:adjustRightInd w:val="0"/>
        <w:spacing w:after="0" w:line="240" w:lineRule="auto"/>
        <w:ind w:firstLine="540"/>
        <w:jc w:val="both"/>
        <w:outlineLvl w:val="1"/>
        <w:rPr>
          <w:rFonts w:ascii="Times New Roman" w:eastAsia="Times New Roman" w:hAnsi="Times New Roman" w:cs="Times New Roman"/>
          <w:bCs/>
          <w:sz w:val="24"/>
          <w:szCs w:val="24"/>
          <w:lang w:eastAsia="ru-RU"/>
        </w:rPr>
      </w:pPr>
      <w:r w:rsidRPr="00B17EFD">
        <w:rPr>
          <w:rFonts w:ascii="Times New Roman" w:eastAsia="Times New Roman" w:hAnsi="Times New Roman" w:cs="Times New Roman"/>
          <w:bCs/>
          <w:sz w:val="24"/>
          <w:szCs w:val="24"/>
          <w:lang w:eastAsia="ru-RU"/>
        </w:rPr>
        <w:t>4) конструктивные и объемно-планировочные решения;</w:t>
      </w:r>
    </w:p>
    <w:p w:rsidR="00B17EFD" w:rsidRPr="00B17EFD" w:rsidRDefault="00B17EFD" w:rsidP="00B17EFD">
      <w:pPr>
        <w:autoSpaceDE w:val="0"/>
        <w:autoSpaceDN w:val="0"/>
        <w:adjustRightInd w:val="0"/>
        <w:spacing w:after="0" w:line="240" w:lineRule="auto"/>
        <w:ind w:firstLine="540"/>
        <w:jc w:val="both"/>
        <w:outlineLvl w:val="1"/>
        <w:rPr>
          <w:rFonts w:ascii="Times New Roman" w:eastAsia="Times New Roman" w:hAnsi="Times New Roman" w:cs="Times New Roman"/>
          <w:bCs/>
          <w:sz w:val="24"/>
          <w:szCs w:val="24"/>
          <w:lang w:eastAsia="ru-RU"/>
        </w:rPr>
      </w:pPr>
      <w:r w:rsidRPr="00B17EFD">
        <w:rPr>
          <w:rFonts w:ascii="Times New Roman" w:eastAsia="Times New Roman" w:hAnsi="Times New Roman" w:cs="Times New Roman"/>
          <w:bCs/>
          <w:sz w:val="24"/>
          <w:szCs w:val="24"/>
          <w:lang w:eastAsia="ru-RU"/>
        </w:rPr>
        <w:t>5) сведения об инженерном оборудовании, о сетях инженерно-технического обеспечения, перечень инженерно-технических мероприятий, содержание технологических решений;</w:t>
      </w:r>
    </w:p>
    <w:p w:rsidR="00B17EFD" w:rsidRPr="00B17EFD" w:rsidRDefault="00B17EFD" w:rsidP="00B17EFD">
      <w:pPr>
        <w:autoSpaceDE w:val="0"/>
        <w:autoSpaceDN w:val="0"/>
        <w:adjustRightInd w:val="0"/>
        <w:spacing w:after="0" w:line="240" w:lineRule="auto"/>
        <w:ind w:firstLine="540"/>
        <w:jc w:val="both"/>
        <w:outlineLvl w:val="1"/>
        <w:rPr>
          <w:rFonts w:ascii="Times New Roman" w:eastAsia="Times New Roman" w:hAnsi="Times New Roman" w:cs="Times New Roman"/>
          <w:bCs/>
          <w:sz w:val="24"/>
          <w:szCs w:val="24"/>
          <w:lang w:eastAsia="ru-RU"/>
        </w:rPr>
      </w:pPr>
      <w:r w:rsidRPr="00B17EFD">
        <w:rPr>
          <w:rFonts w:ascii="Times New Roman" w:eastAsia="Times New Roman" w:hAnsi="Times New Roman" w:cs="Times New Roman"/>
          <w:bCs/>
          <w:sz w:val="24"/>
          <w:szCs w:val="24"/>
          <w:lang w:eastAsia="ru-RU"/>
        </w:rPr>
        <w:t>6) проект организации строительства объектов капитального строительства;</w:t>
      </w:r>
    </w:p>
    <w:p w:rsidR="00B17EFD" w:rsidRPr="00B17EFD" w:rsidRDefault="00B17EFD" w:rsidP="00B17EFD">
      <w:pPr>
        <w:autoSpaceDE w:val="0"/>
        <w:autoSpaceDN w:val="0"/>
        <w:adjustRightInd w:val="0"/>
        <w:spacing w:after="0" w:line="240" w:lineRule="auto"/>
        <w:ind w:firstLine="540"/>
        <w:jc w:val="both"/>
        <w:outlineLvl w:val="1"/>
        <w:rPr>
          <w:rFonts w:ascii="Times New Roman" w:eastAsia="Times New Roman" w:hAnsi="Times New Roman" w:cs="Times New Roman"/>
          <w:bCs/>
          <w:sz w:val="24"/>
          <w:szCs w:val="24"/>
          <w:lang w:eastAsia="ru-RU"/>
        </w:rPr>
      </w:pPr>
      <w:r w:rsidRPr="00B17EFD">
        <w:rPr>
          <w:rFonts w:ascii="Times New Roman" w:eastAsia="Times New Roman" w:hAnsi="Times New Roman" w:cs="Times New Roman"/>
          <w:bCs/>
          <w:sz w:val="24"/>
          <w:szCs w:val="24"/>
          <w:lang w:eastAsia="ru-RU"/>
        </w:rPr>
        <w:t>7) проект организации работ по сносу или демонтажу объектов капитального строительства, их частей (при необходимости сноса или демонтажа объектов капитального строительства, их частей для строительства, реконструкции других объектов капитального строительства);</w:t>
      </w:r>
    </w:p>
    <w:p w:rsidR="00B17EFD" w:rsidRPr="00B17EFD" w:rsidRDefault="00B17EFD" w:rsidP="00B17EFD">
      <w:pPr>
        <w:autoSpaceDE w:val="0"/>
        <w:autoSpaceDN w:val="0"/>
        <w:adjustRightInd w:val="0"/>
        <w:spacing w:after="0" w:line="240" w:lineRule="auto"/>
        <w:ind w:firstLine="540"/>
        <w:jc w:val="both"/>
        <w:outlineLvl w:val="1"/>
        <w:rPr>
          <w:rFonts w:ascii="Times New Roman" w:eastAsia="Times New Roman" w:hAnsi="Times New Roman" w:cs="Times New Roman"/>
          <w:bCs/>
          <w:sz w:val="24"/>
          <w:szCs w:val="24"/>
          <w:lang w:eastAsia="ru-RU"/>
        </w:rPr>
      </w:pPr>
      <w:r w:rsidRPr="00B17EFD">
        <w:rPr>
          <w:rFonts w:ascii="Times New Roman" w:eastAsia="Times New Roman" w:hAnsi="Times New Roman" w:cs="Times New Roman"/>
          <w:bCs/>
          <w:sz w:val="24"/>
          <w:szCs w:val="24"/>
          <w:lang w:eastAsia="ru-RU"/>
        </w:rPr>
        <w:t>8) перечень мероприятий по охране окружающей среды;</w:t>
      </w:r>
    </w:p>
    <w:p w:rsidR="00B17EFD" w:rsidRPr="00B17EFD" w:rsidRDefault="00B17EFD" w:rsidP="00B17EFD">
      <w:pPr>
        <w:autoSpaceDE w:val="0"/>
        <w:autoSpaceDN w:val="0"/>
        <w:adjustRightInd w:val="0"/>
        <w:spacing w:after="0" w:line="240" w:lineRule="auto"/>
        <w:ind w:firstLine="540"/>
        <w:jc w:val="both"/>
        <w:outlineLvl w:val="1"/>
        <w:rPr>
          <w:rFonts w:ascii="Times New Roman" w:eastAsia="Times New Roman" w:hAnsi="Times New Roman" w:cs="Times New Roman"/>
          <w:bCs/>
          <w:sz w:val="24"/>
          <w:szCs w:val="24"/>
          <w:lang w:eastAsia="ru-RU"/>
        </w:rPr>
      </w:pPr>
      <w:r w:rsidRPr="00B17EFD">
        <w:rPr>
          <w:rFonts w:ascii="Times New Roman" w:eastAsia="Times New Roman" w:hAnsi="Times New Roman" w:cs="Times New Roman"/>
          <w:bCs/>
          <w:sz w:val="24"/>
          <w:szCs w:val="24"/>
          <w:lang w:eastAsia="ru-RU"/>
        </w:rPr>
        <w:t>9) перечень мероприятий по обеспечению пожарной безопасности;</w:t>
      </w:r>
    </w:p>
    <w:p w:rsidR="00B17EFD" w:rsidRPr="00B17EFD" w:rsidRDefault="00B17EFD" w:rsidP="00B17EFD">
      <w:pPr>
        <w:autoSpaceDE w:val="0"/>
        <w:autoSpaceDN w:val="0"/>
        <w:adjustRightInd w:val="0"/>
        <w:spacing w:after="0" w:line="240" w:lineRule="auto"/>
        <w:ind w:firstLine="540"/>
        <w:jc w:val="both"/>
        <w:outlineLvl w:val="1"/>
        <w:rPr>
          <w:rFonts w:ascii="Times New Roman" w:eastAsia="Times New Roman" w:hAnsi="Times New Roman" w:cs="Times New Roman"/>
          <w:bCs/>
          <w:sz w:val="24"/>
          <w:szCs w:val="24"/>
          <w:lang w:eastAsia="ru-RU"/>
        </w:rPr>
      </w:pPr>
      <w:r w:rsidRPr="00B17EFD">
        <w:rPr>
          <w:rFonts w:ascii="Times New Roman" w:eastAsia="Times New Roman" w:hAnsi="Times New Roman" w:cs="Times New Roman"/>
          <w:bCs/>
          <w:sz w:val="24"/>
          <w:szCs w:val="24"/>
          <w:lang w:eastAsia="ru-RU"/>
        </w:rPr>
        <w:t>10) перечень мероприятий по обеспечению доступа инвалидов к объектам здравоохранения, образования, культуры, отдыха, спорта и иным объектам социально-культурного и коммунально-бытового назначения, объектам транспорта, торговли, общественного питания, объектам делового, административного, финансового, религиозного назначения, объектам жилищного фонда (в случае подготовки соответствующей проектной документации);</w:t>
      </w:r>
    </w:p>
    <w:p w:rsidR="00B17EFD" w:rsidRPr="00B17EFD" w:rsidRDefault="00B17EFD" w:rsidP="00B17EFD">
      <w:pPr>
        <w:autoSpaceDE w:val="0"/>
        <w:autoSpaceDN w:val="0"/>
        <w:adjustRightInd w:val="0"/>
        <w:spacing w:after="0" w:line="240" w:lineRule="auto"/>
        <w:ind w:firstLine="540"/>
        <w:jc w:val="both"/>
        <w:outlineLvl w:val="1"/>
        <w:rPr>
          <w:rFonts w:ascii="Times New Roman" w:eastAsia="Times New Roman" w:hAnsi="Times New Roman" w:cs="Times New Roman"/>
          <w:bCs/>
          <w:sz w:val="24"/>
          <w:szCs w:val="24"/>
          <w:lang w:eastAsia="ru-RU"/>
        </w:rPr>
      </w:pPr>
      <w:r w:rsidRPr="00B17EFD">
        <w:rPr>
          <w:rFonts w:ascii="Times New Roman" w:eastAsia="Times New Roman" w:hAnsi="Times New Roman" w:cs="Times New Roman"/>
          <w:bCs/>
          <w:sz w:val="24"/>
          <w:szCs w:val="24"/>
          <w:lang w:eastAsia="ru-RU"/>
        </w:rPr>
        <w:t>10.1) требования к обеспечению безопасной эксплуатации объектов капитального строительства;</w:t>
      </w:r>
    </w:p>
    <w:p w:rsidR="00B17EFD" w:rsidRPr="00B17EFD" w:rsidRDefault="00B17EFD" w:rsidP="00B17EFD">
      <w:pPr>
        <w:autoSpaceDE w:val="0"/>
        <w:autoSpaceDN w:val="0"/>
        <w:adjustRightInd w:val="0"/>
        <w:spacing w:after="0" w:line="240" w:lineRule="auto"/>
        <w:ind w:firstLine="540"/>
        <w:jc w:val="both"/>
        <w:outlineLvl w:val="1"/>
        <w:rPr>
          <w:rFonts w:ascii="Times New Roman" w:eastAsia="Times New Roman" w:hAnsi="Times New Roman" w:cs="Times New Roman"/>
          <w:bCs/>
          <w:sz w:val="24"/>
          <w:szCs w:val="24"/>
          <w:lang w:eastAsia="ru-RU"/>
        </w:rPr>
      </w:pPr>
      <w:r w:rsidRPr="00B17EFD">
        <w:rPr>
          <w:rFonts w:ascii="Times New Roman" w:eastAsia="Times New Roman" w:hAnsi="Times New Roman" w:cs="Times New Roman"/>
          <w:bCs/>
          <w:sz w:val="24"/>
          <w:szCs w:val="24"/>
          <w:lang w:eastAsia="ru-RU"/>
        </w:rPr>
        <w:t>11) смета на строительство, реконструкцию, капитальный ремонт объектов капитального строительства, финансируемых за счет средств соответствующих бюджетов;</w:t>
      </w:r>
    </w:p>
    <w:p w:rsidR="00B17EFD" w:rsidRPr="00B17EFD" w:rsidRDefault="00B17EFD" w:rsidP="00B17EFD">
      <w:pPr>
        <w:autoSpaceDE w:val="0"/>
        <w:autoSpaceDN w:val="0"/>
        <w:adjustRightInd w:val="0"/>
        <w:spacing w:after="0" w:line="240" w:lineRule="auto"/>
        <w:ind w:firstLine="540"/>
        <w:jc w:val="both"/>
        <w:outlineLvl w:val="1"/>
        <w:rPr>
          <w:rFonts w:ascii="Times New Roman" w:eastAsia="Times New Roman" w:hAnsi="Times New Roman" w:cs="Times New Roman"/>
          <w:bCs/>
          <w:sz w:val="24"/>
          <w:szCs w:val="24"/>
          <w:lang w:eastAsia="ru-RU"/>
        </w:rPr>
      </w:pPr>
      <w:r w:rsidRPr="00B17EFD">
        <w:rPr>
          <w:rFonts w:ascii="Times New Roman" w:eastAsia="Times New Roman" w:hAnsi="Times New Roman" w:cs="Times New Roman"/>
          <w:bCs/>
          <w:sz w:val="24"/>
          <w:szCs w:val="24"/>
          <w:lang w:eastAsia="ru-RU"/>
        </w:rPr>
        <w:t>11.1) перечень мероприятий по обеспечению соблюдения требований энергетической эффективности и требований оснащенности зданий, строений, сооружений приборами учета используемых энергетических ресурсов;</w:t>
      </w:r>
    </w:p>
    <w:p w:rsidR="00B17EFD" w:rsidRPr="00B17EFD" w:rsidRDefault="00B17EFD" w:rsidP="00B17EFD">
      <w:pPr>
        <w:autoSpaceDE w:val="0"/>
        <w:autoSpaceDN w:val="0"/>
        <w:adjustRightInd w:val="0"/>
        <w:spacing w:after="0" w:line="240" w:lineRule="auto"/>
        <w:ind w:firstLine="540"/>
        <w:jc w:val="both"/>
        <w:outlineLvl w:val="1"/>
        <w:rPr>
          <w:rFonts w:ascii="Times New Roman" w:eastAsia="Times New Roman" w:hAnsi="Times New Roman" w:cs="Times New Roman"/>
          <w:bCs/>
          <w:sz w:val="24"/>
          <w:szCs w:val="24"/>
          <w:lang w:eastAsia="ru-RU"/>
        </w:rPr>
      </w:pPr>
      <w:r w:rsidRPr="00B17EFD">
        <w:rPr>
          <w:rFonts w:ascii="Times New Roman" w:eastAsia="Times New Roman" w:hAnsi="Times New Roman" w:cs="Times New Roman"/>
          <w:bCs/>
          <w:sz w:val="24"/>
          <w:szCs w:val="24"/>
          <w:lang w:eastAsia="ru-RU"/>
        </w:rPr>
        <w:t>12) иная документация в случаях, предусмотренных федеральными законами.</w:t>
      </w:r>
    </w:p>
    <w:p w:rsidR="00B17EFD" w:rsidRPr="00B17EFD" w:rsidRDefault="00B17EFD" w:rsidP="00B17EFD">
      <w:pPr>
        <w:autoSpaceDE w:val="0"/>
        <w:autoSpaceDN w:val="0"/>
        <w:adjustRightInd w:val="0"/>
        <w:spacing w:after="0" w:line="240" w:lineRule="auto"/>
        <w:ind w:firstLine="540"/>
        <w:jc w:val="both"/>
        <w:outlineLvl w:val="1"/>
        <w:rPr>
          <w:rFonts w:ascii="Times New Roman" w:eastAsia="Times New Roman" w:hAnsi="Times New Roman" w:cs="Times New Roman"/>
          <w:bCs/>
          <w:sz w:val="24"/>
          <w:szCs w:val="24"/>
          <w:lang w:eastAsia="ru-RU"/>
        </w:rPr>
      </w:pPr>
      <w:r w:rsidRPr="00B17EFD">
        <w:rPr>
          <w:rFonts w:ascii="Times New Roman" w:eastAsia="Times New Roman" w:hAnsi="Times New Roman" w:cs="Times New Roman"/>
          <w:bCs/>
          <w:sz w:val="24"/>
          <w:szCs w:val="24"/>
          <w:lang w:eastAsia="ru-RU"/>
        </w:rPr>
        <w:t>7. Подготовка проектной документации по инициативе застройщика или заказчика может осуществляться применительно к отдельным этапам строительства, реконструкции объектов капитального строительства.</w:t>
      </w:r>
    </w:p>
    <w:p w:rsidR="00B17EFD" w:rsidRPr="00B17EFD" w:rsidRDefault="00B17EFD" w:rsidP="00B17EFD">
      <w:pPr>
        <w:autoSpaceDE w:val="0"/>
        <w:autoSpaceDN w:val="0"/>
        <w:adjustRightInd w:val="0"/>
        <w:spacing w:after="0" w:line="240" w:lineRule="auto"/>
        <w:ind w:firstLine="540"/>
        <w:jc w:val="both"/>
        <w:outlineLvl w:val="1"/>
        <w:rPr>
          <w:rFonts w:ascii="Times New Roman" w:eastAsia="Times New Roman" w:hAnsi="Times New Roman" w:cs="Times New Roman"/>
          <w:bCs/>
          <w:sz w:val="24"/>
          <w:szCs w:val="24"/>
          <w:lang w:eastAsia="ru-RU"/>
        </w:rPr>
      </w:pPr>
      <w:r w:rsidRPr="00B17EFD">
        <w:rPr>
          <w:rFonts w:ascii="Times New Roman" w:eastAsia="Times New Roman" w:hAnsi="Times New Roman" w:cs="Times New Roman"/>
          <w:bCs/>
          <w:sz w:val="24"/>
          <w:szCs w:val="24"/>
          <w:lang w:eastAsia="ru-RU"/>
        </w:rPr>
        <w:t xml:space="preserve">8. Состав и требования к содержанию разделов проектной документации применительно к различным видам объектов капитального строительства, в том числе к линейным объектам, состав и требования к содержанию разделов проектной документации применительно к отдельным этапам строительства, реконструкции объектов капитального строительства, а также состав и требования к содержанию разделов проектной документации, представляемой на государственную экспертизу проектной документации и в органы государственного строительного надзора, устанавливаются </w:t>
      </w:r>
      <w:hyperlink r:id="rId125" w:history="1">
        <w:r w:rsidRPr="00B17EFD">
          <w:rPr>
            <w:rFonts w:ascii="Times New Roman" w:eastAsia="Times New Roman" w:hAnsi="Times New Roman" w:cs="Times New Roman"/>
            <w:bCs/>
            <w:sz w:val="24"/>
            <w:szCs w:val="24"/>
            <w:lang w:eastAsia="ru-RU"/>
          </w:rPr>
          <w:t>Правительством</w:t>
        </w:r>
      </w:hyperlink>
      <w:r w:rsidRPr="00B17EFD">
        <w:rPr>
          <w:rFonts w:ascii="Times New Roman" w:eastAsia="Times New Roman" w:hAnsi="Times New Roman" w:cs="Times New Roman"/>
          <w:bCs/>
          <w:sz w:val="24"/>
          <w:szCs w:val="24"/>
          <w:lang w:eastAsia="ru-RU"/>
        </w:rPr>
        <w:t xml:space="preserve"> Российской Федерации.</w:t>
      </w:r>
    </w:p>
    <w:p w:rsidR="00B17EFD" w:rsidRPr="00B17EFD" w:rsidRDefault="00B17EFD" w:rsidP="00B17EFD">
      <w:pPr>
        <w:autoSpaceDE w:val="0"/>
        <w:autoSpaceDN w:val="0"/>
        <w:adjustRightInd w:val="0"/>
        <w:spacing w:after="0" w:line="240" w:lineRule="auto"/>
        <w:ind w:firstLine="540"/>
        <w:jc w:val="both"/>
        <w:outlineLvl w:val="1"/>
        <w:rPr>
          <w:rFonts w:ascii="Times New Roman" w:eastAsia="SimSun" w:hAnsi="Times New Roman" w:cs="Times New Roman"/>
          <w:b/>
          <w:bCs/>
          <w:sz w:val="24"/>
          <w:szCs w:val="24"/>
          <w:lang w:eastAsia="ar-SA"/>
        </w:rPr>
      </w:pPr>
    </w:p>
    <w:p w:rsidR="00B17EFD" w:rsidRPr="00B17EFD" w:rsidRDefault="00B17EFD" w:rsidP="00B17EFD">
      <w:pPr>
        <w:suppressAutoHyphens/>
        <w:spacing w:after="0" w:line="240" w:lineRule="auto"/>
        <w:ind w:firstLine="540"/>
        <w:jc w:val="both"/>
        <w:rPr>
          <w:rFonts w:ascii="Times New Roman" w:eastAsia="SimSun" w:hAnsi="Times New Roman" w:cs="Times New Roman"/>
          <w:b/>
          <w:bCs/>
          <w:sz w:val="24"/>
          <w:szCs w:val="24"/>
          <w:lang w:eastAsia="ar-SA"/>
        </w:rPr>
      </w:pPr>
      <w:r w:rsidRPr="00B17EFD">
        <w:rPr>
          <w:rFonts w:ascii="Times New Roman" w:eastAsia="SimSun" w:hAnsi="Times New Roman" w:cs="Times New Roman"/>
          <w:b/>
          <w:bCs/>
          <w:sz w:val="24"/>
          <w:szCs w:val="24"/>
          <w:lang w:eastAsia="ar-SA"/>
        </w:rPr>
        <w:t>Статья 30.</w:t>
      </w:r>
      <w:r w:rsidRPr="00B17EFD">
        <w:rPr>
          <w:rFonts w:ascii="Times New Roman" w:eastAsia="SimSun" w:hAnsi="Times New Roman" w:cs="Times New Roman"/>
          <w:b/>
          <w:sz w:val="24"/>
          <w:szCs w:val="24"/>
          <w:lang w:eastAsia="ar-SA"/>
        </w:rPr>
        <w:t xml:space="preserve"> </w:t>
      </w:r>
      <w:r w:rsidRPr="00B17EFD">
        <w:rPr>
          <w:rFonts w:ascii="Times New Roman" w:eastAsia="SimSun" w:hAnsi="Times New Roman" w:cs="Times New Roman"/>
          <w:b/>
          <w:bCs/>
          <w:sz w:val="24"/>
          <w:szCs w:val="24"/>
          <w:lang w:eastAsia="ar-SA"/>
        </w:rPr>
        <w:t>Государственная экспертиза и утверждение проектной документации</w:t>
      </w:r>
    </w:p>
    <w:p w:rsidR="00B17EFD" w:rsidRPr="00B17EFD" w:rsidRDefault="00B17EFD" w:rsidP="00B17EFD">
      <w:pPr>
        <w:suppressAutoHyphens/>
        <w:spacing w:after="0" w:line="240" w:lineRule="auto"/>
        <w:ind w:firstLine="540"/>
        <w:jc w:val="both"/>
        <w:rPr>
          <w:rFonts w:ascii="Times New Roman" w:eastAsia="SimSun" w:hAnsi="Times New Roman" w:cs="Times New Roman"/>
          <w:b/>
          <w:bCs/>
          <w:sz w:val="24"/>
          <w:szCs w:val="24"/>
          <w:lang w:eastAsia="ar-SA"/>
        </w:rPr>
      </w:pP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1. Государственная экспертиза проектной документации объектов капитального строительства, за исключением указанных в ст. 49 Градостроительного кодекса Российской Федерации, а также результатов инженерных изысканий проводится, в соответствии с действующим законодательством, уполномоченным органом исполнительной власти Ивановской области.</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2. Предметом государственной экспертизы являются оценка соответствия проектной документации требованиям технических регламентов, в том числе санитарно-эпидемиологическим, экологическим требованиям, требованиям государственной охраны объектов культурного наследия, требованиям пожарной, промышленной, ядерной, радиационной и иной безопасности, а также результатам инженерных изысканий, и оценка соответствия результатов инженерных изысканий требованиям технических регламентов.</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3. Прошедшая государственную экспертизу проектная документация утверждается застройщиком.</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p>
    <w:p w:rsidR="00B17EFD" w:rsidRPr="00B17EFD" w:rsidRDefault="00B17EFD" w:rsidP="00B17EFD">
      <w:pPr>
        <w:suppressAutoHyphens/>
        <w:spacing w:after="0" w:line="240" w:lineRule="auto"/>
        <w:ind w:firstLine="540"/>
        <w:jc w:val="both"/>
        <w:rPr>
          <w:rFonts w:ascii="Times New Roman" w:eastAsia="SimSun" w:hAnsi="Times New Roman" w:cs="Times New Roman"/>
          <w:b/>
          <w:bCs/>
          <w:sz w:val="24"/>
          <w:szCs w:val="24"/>
          <w:lang w:eastAsia="ar-SA"/>
        </w:rPr>
      </w:pPr>
      <w:r w:rsidRPr="00B17EFD">
        <w:rPr>
          <w:rFonts w:ascii="Times New Roman" w:eastAsia="SimSun" w:hAnsi="Times New Roman" w:cs="Times New Roman"/>
          <w:b/>
          <w:bCs/>
          <w:sz w:val="24"/>
          <w:szCs w:val="24"/>
          <w:lang w:eastAsia="ar-SA"/>
        </w:rPr>
        <w:t>Статья 31. Выдача разрешения на строительство и разрешения на ввод объекта в эксплуатацию</w:t>
      </w:r>
    </w:p>
    <w:p w:rsidR="00B17EFD" w:rsidRPr="00B17EFD" w:rsidRDefault="00B17EFD" w:rsidP="00B17EFD">
      <w:pPr>
        <w:suppressAutoHyphens/>
        <w:spacing w:after="0" w:line="240" w:lineRule="auto"/>
        <w:ind w:firstLine="540"/>
        <w:jc w:val="both"/>
        <w:rPr>
          <w:rFonts w:ascii="Times New Roman" w:eastAsia="SimSun" w:hAnsi="Times New Roman" w:cs="Times New Roman"/>
          <w:b/>
          <w:bCs/>
          <w:sz w:val="24"/>
          <w:szCs w:val="24"/>
          <w:lang w:eastAsia="ar-SA"/>
        </w:rPr>
      </w:pP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1. В целях строительства, реконструкции, капитального ремонта объекта капитального строительства застройщик направляет в администрацию Родниковского муниципального района заявление о выдаче разрешения на строительство на имя главы администрации, согласно соглашениям о передаче администрации сельского поселения администрации Родниковского муниципального района осуществления своих полномочий по решению вопросов местного значения.</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2. Выдача разрешения на ввод объекта в эксплуатацию осуществляется на основании заявления застройщика, подаваемого на имя главы администрации Родниковского муниципального района, согласно соглашениям о передаче администрации сельского поселения администрации Родниковского муниципального района осуществления своих полномочий по решению вопросов местного значения.</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3. Разрешение на ввод объекта в эксплуатацию является основанием для постановки на государственный учет построенного объекта капитального строительства, внесения изменений в документы государственного учета реконструированного объекта капитального строительства, а также государственной регистрации прав на недвижимое имущество.</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4. Разрешение на строительство и разрешение на ввод объекта в эксплуатацию выдается в соответствии с Градостроительным кодексом Российской Федерации, администрацией Родниковского муниципального района.</w:t>
      </w:r>
    </w:p>
    <w:p w:rsidR="00B17EFD" w:rsidRDefault="00B17EFD" w:rsidP="00B17EFD">
      <w:pPr>
        <w:suppressAutoHyphens/>
        <w:spacing w:after="0" w:line="240" w:lineRule="auto"/>
        <w:ind w:firstLine="540"/>
        <w:jc w:val="both"/>
        <w:rPr>
          <w:rFonts w:ascii="Times New Roman" w:eastAsia="SimSun" w:hAnsi="Times New Roman" w:cs="Times New Roman"/>
          <w:b/>
          <w:bCs/>
          <w:sz w:val="24"/>
          <w:szCs w:val="24"/>
          <w:lang w:eastAsia="ar-SA"/>
        </w:rPr>
      </w:pPr>
    </w:p>
    <w:p w:rsidR="00B17EFD" w:rsidRPr="00B17EFD" w:rsidRDefault="00B17EFD" w:rsidP="00B17EFD">
      <w:pPr>
        <w:suppressAutoHyphens/>
        <w:spacing w:after="0" w:line="240" w:lineRule="auto"/>
        <w:ind w:firstLine="540"/>
        <w:jc w:val="both"/>
        <w:rPr>
          <w:rFonts w:ascii="Times New Roman" w:eastAsia="SimSun" w:hAnsi="Times New Roman" w:cs="Times New Roman"/>
          <w:b/>
          <w:bCs/>
          <w:sz w:val="24"/>
          <w:szCs w:val="24"/>
          <w:lang w:eastAsia="ar-SA"/>
        </w:rPr>
      </w:pPr>
      <w:r w:rsidRPr="00B17EFD">
        <w:rPr>
          <w:rFonts w:ascii="Times New Roman" w:eastAsia="SimSun" w:hAnsi="Times New Roman" w:cs="Times New Roman"/>
          <w:b/>
          <w:bCs/>
          <w:sz w:val="24"/>
          <w:szCs w:val="24"/>
          <w:lang w:eastAsia="ar-SA"/>
        </w:rPr>
        <w:t>Статья 32. Государственный строительный надзор</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Государственный строительный надзор при строительстве, реконструкции и капитальном ремонте объектов капитального строительства осуществляется в соответствии с действующим законодательством Российской Федерации.</w:t>
      </w:r>
    </w:p>
    <w:p w:rsidR="00B17EFD" w:rsidRPr="00B17EFD" w:rsidRDefault="00B17EFD" w:rsidP="00B17EFD">
      <w:pPr>
        <w:suppressAutoHyphens/>
        <w:autoSpaceDE w:val="0"/>
        <w:spacing w:after="0" w:line="240" w:lineRule="auto"/>
        <w:rPr>
          <w:rFonts w:ascii="Times New Roman" w:eastAsia="SimSun" w:hAnsi="Times New Roman" w:cs="Times New Roman"/>
          <w:b/>
          <w:sz w:val="24"/>
          <w:szCs w:val="24"/>
          <w:lang w:eastAsia="ar-SA"/>
        </w:rPr>
      </w:pPr>
    </w:p>
    <w:p w:rsidR="00B17EFD" w:rsidRPr="00B17EFD" w:rsidRDefault="00B17EFD" w:rsidP="00B17EFD">
      <w:pPr>
        <w:suppressAutoHyphens/>
        <w:spacing w:after="0" w:line="240" w:lineRule="auto"/>
        <w:ind w:firstLine="540"/>
        <w:jc w:val="both"/>
        <w:rPr>
          <w:rFonts w:ascii="Times New Roman" w:eastAsia="SimSun" w:hAnsi="Times New Roman" w:cs="Times New Roman"/>
          <w:b/>
          <w:sz w:val="24"/>
          <w:szCs w:val="24"/>
          <w:lang w:eastAsia="ar-SA"/>
        </w:rPr>
      </w:pPr>
      <w:r w:rsidRPr="00B17EFD">
        <w:rPr>
          <w:rFonts w:ascii="Times New Roman" w:eastAsia="SimSun" w:hAnsi="Times New Roman" w:cs="Times New Roman"/>
          <w:b/>
          <w:sz w:val="24"/>
          <w:szCs w:val="24"/>
          <w:lang w:eastAsia="ar-SA"/>
        </w:rPr>
        <w:t>Статья 33. Состав и назначение территорий общего пользования</w:t>
      </w:r>
    </w:p>
    <w:p w:rsidR="00B17EFD" w:rsidRPr="00B17EFD" w:rsidRDefault="00B17EFD" w:rsidP="00B17EFD">
      <w:pPr>
        <w:suppressAutoHyphens/>
        <w:spacing w:after="0" w:line="240" w:lineRule="auto"/>
        <w:ind w:firstLine="709"/>
        <w:jc w:val="both"/>
        <w:rPr>
          <w:rFonts w:ascii="Times New Roman" w:eastAsia="SimSun" w:hAnsi="Times New Roman" w:cs="Times New Roman"/>
          <w:sz w:val="24"/>
          <w:szCs w:val="24"/>
          <w:lang w:eastAsia="ar-SA"/>
        </w:rPr>
      </w:pPr>
    </w:p>
    <w:p w:rsidR="00B17EFD" w:rsidRPr="00B17EFD" w:rsidRDefault="00B17EFD" w:rsidP="00B17EFD">
      <w:pPr>
        <w:suppressAutoHyphens/>
        <w:spacing w:after="0" w:line="240" w:lineRule="auto"/>
        <w:ind w:firstLine="709"/>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1. В состав территорий общего пользования входят территории, занятые парками, набережными, скверами, бульварами, площадями, улицами, проездами и иные территории, которыми беспрепятственно пользуется неограниченный круг лиц.</w:t>
      </w:r>
    </w:p>
    <w:p w:rsidR="00B17EFD" w:rsidRPr="00B17EFD" w:rsidRDefault="00B17EFD" w:rsidP="00B17EFD">
      <w:pPr>
        <w:suppressAutoHyphens/>
        <w:autoSpaceDE w:val="0"/>
        <w:spacing w:after="0" w:line="240" w:lineRule="auto"/>
        <w:ind w:firstLine="709"/>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2. Земельные участки в границах территорий, занятых парками, скверами могут быть предоставлены физическим или юридическим лицам для размещения вспомогательных строений и инфраструктуры для отдыха: фонтанов; игровых площадок, спортплощадок; проката игрового и спортивного инвентаря; комплексов аттракционов, игровых залов, бильярдных; помещений для игровых автоматов и компьютерных игр, интернет-кафе; танцплощадок, дискотек; летних театров и эстрад; предприятий общественного питания (кафе, летние кафе, рестораны); киосков, лоточной торговли, временных объектов мелкорозничной торговли, обслуживания и общественного питания; озеленения; малых архитектурных форм; пунктов оказания первой медицинской помощи; оранжерей; хозяйственных корпусов; опорных пунктов милиции; общественных туалетов; резервуаров для хранения воды; объектов пожарной охраны; стоянок автомобилей; площадок для выгула собак; мемориальных комплексов; дендропарков; и других подобных объектов.</w:t>
      </w:r>
    </w:p>
    <w:p w:rsidR="00B17EFD" w:rsidRPr="00B17EFD" w:rsidRDefault="00B17EFD" w:rsidP="00B17EFD">
      <w:pPr>
        <w:suppressAutoHyphens/>
        <w:spacing w:after="0" w:line="240" w:lineRule="auto"/>
        <w:ind w:firstLine="709"/>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3. Земельные участки в границах территорий, занятых набережными могут быть предоставлены физическим или юридическим лицам для размещения стоянок автомобилей; спортплощадок; проката игрового и спортивного инвентаря; игровых площадок; предприятий общественного питания (кафе, летние кафе, рестораны); вспомогательных сооружений набережных: причалов, иные сооружений; пунктов оказания первой медицинской помощи; оранжерей; опорных пунктов милиции; общественных туалетов; вспомогательных строений и инфраструктуры для отдыха: бассейнов, фонтанов, малых архитектурных форм; и других подобных объектов.</w:t>
      </w:r>
    </w:p>
    <w:p w:rsidR="00B17EFD" w:rsidRPr="00B17EFD" w:rsidRDefault="00B17EFD" w:rsidP="00B17EFD">
      <w:pPr>
        <w:suppressAutoHyphens/>
        <w:autoSpaceDE w:val="0"/>
        <w:spacing w:after="0" w:line="240" w:lineRule="auto"/>
        <w:ind w:firstLine="709"/>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lastRenderedPageBreak/>
        <w:t>4. Земельные участки в границах территорий, занятых бульварами, могут быть предоставлены физическим или юридическим лицам для размещения вспомогательных строений и инфраструктуры для отдыха: фонтанов; проката игрового и спортивного инвентаря; киосков, временных объектов мелкорозничной торговли, обслуживания и общественного питания; озеленения; малых архитектурных форм; опорных пунктов милиции; общественных туалетов; площадок для выгула собак; мемориальных комплексов; и других подобных объектов.</w:t>
      </w:r>
    </w:p>
    <w:p w:rsidR="00B17EFD" w:rsidRPr="00B17EFD" w:rsidRDefault="00B17EFD" w:rsidP="00B17EFD">
      <w:pPr>
        <w:suppressAutoHyphens/>
        <w:spacing w:after="0" w:line="240" w:lineRule="auto"/>
        <w:ind w:firstLine="709"/>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5. Земельные участки в границах территорий, занятых площадями, улицами, проездами могут быть предоставлены физическим или юридическим лицам для размещения вспомогательных строений и инфраструктуры для отдыха: фонтанов; проката игрового и спортивного инвентаря; временных объектов мелкорозничной торговли, обслуживания и общественного питания; озеленения; временных площадок, используемых для проведения культурно-массовых мероприятий; малых архитектурных форм; опорных пунктов милиции; общественных туалетов; стоянок автомобилей (парковок); мемориальных комплексов; и других подобных объектов.</w:t>
      </w:r>
    </w:p>
    <w:p w:rsidR="00B17EFD" w:rsidRPr="00B17EFD" w:rsidRDefault="00B17EFD" w:rsidP="00B17EFD">
      <w:pPr>
        <w:suppressAutoHyphens/>
        <w:autoSpaceDE w:val="0"/>
        <w:spacing w:after="0" w:line="240" w:lineRule="auto"/>
        <w:ind w:firstLine="709"/>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6. Земельные участки в границах территорий общего пользования предоставляются для целей размещения объектов, указанных в пунктах 2, 3, 4, 5 настоящего документа, физическим или юридическим лицам в краткосрочную (до пяти лет) аренду в порядке, установленном нормативным правовым актом главы поселения.</w:t>
      </w:r>
    </w:p>
    <w:p w:rsidR="00B17EFD" w:rsidRPr="00B17EFD" w:rsidRDefault="00B17EFD" w:rsidP="00B17EFD">
      <w:pPr>
        <w:suppressAutoHyphens/>
        <w:spacing w:after="0" w:line="240" w:lineRule="auto"/>
        <w:rPr>
          <w:rFonts w:ascii="Times New Roman" w:eastAsia="SimSun" w:hAnsi="Times New Roman" w:cs="Times New Roman"/>
          <w:b/>
          <w:sz w:val="24"/>
          <w:szCs w:val="24"/>
          <w:lang w:eastAsia="ar-SA"/>
        </w:rPr>
      </w:pPr>
    </w:p>
    <w:p w:rsidR="00B17EFD" w:rsidRPr="00B17EFD" w:rsidRDefault="00B17EFD" w:rsidP="00B17EFD">
      <w:pPr>
        <w:suppressAutoHyphens/>
        <w:spacing w:after="0" w:line="240" w:lineRule="auto"/>
        <w:ind w:firstLine="540"/>
        <w:jc w:val="center"/>
        <w:rPr>
          <w:rFonts w:ascii="Times New Roman" w:eastAsia="SimSun" w:hAnsi="Times New Roman" w:cs="Times New Roman"/>
          <w:b/>
          <w:sz w:val="24"/>
          <w:szCs w:val="24"/>
          <w:lang w:eastAsia="ar-SA"/>
        </w:rPr>
      </w:pPr>
      <w:r w:rsidRPr="00B17EFD">
        <w:rPr>
          <w:rFonts w:ascii="Times New Roman" w:eastAsia="SimSun" w:hAnsi="Times New Roman" w:cs="Times New Roman"/>
          <w:b/>
          <w:sz w:val="24"/>
          <w:szCs w:val="24"/>
          <w:lang w:eastAsia="ar-SA"/>
        </w:rPr>
        <w:t>Глава 6. ГРАДОСТРОИТЕЛЬНЫЕ ОГРАНИЧЕНИЯ (ЗОНЫ С ОСОБЫМИ УСЛОВИЯМИ ИСПОЛЬЗОВАНИЯ ТЕРРИТОРИЙ)</w:t>
      </w:r>
    </w:p>
    <w:p w:rsidR="00B17EFD" w:rsidRPr="00B17EFD" w:rsidRDefault="00B17EFD" w:rsidP="00B17EFD">
      <w:pPr>
        <w:suppressAutoHyphens/>
        <w:spacing w:after="0" w:line="240" w:lineRule="auto"/>
        <w:ind w:firstLine="540"/>
        <w:jc w:val="center"/>
        <w:rPr>
          <w:rFonts w:ascii="Times New Roman" w:eastAsia="SimSun" w:hAnsi="Times New Roman" w:cs="Times New Roman"/>
          <w:b/>
          <w:sz w:val="24"/>
          <w:szCs w:val="24"/>
          <w:lang w:eastAsia="ar-SA"/>
        </w:rPr>
      </w:pPr>
    </w:p>
    <w:p w:rsidR="00B17EFD" w:rsidRPr="00B17EFD" w:rsidRDefault="00B17EFD" w:rsidP="00B17EFD">
      <w:pPr>
        <w:suppressAutoHyphens/>
        <w:autoSpaceDE w:val="0"/>
        <w:spacing w:after="0" w:line="240" w:lineRule="auto"/>
        <w:ind w:firstLine="540"/>
        <w:jc w:val="both"/>
        <w:rPr>
          <w:rFonts w:ascii="Times New Roman" w:eastAsia="SimSun" w:hAnsi="Times New Roman" w:cs="Times New Roman"/>
          <w:b/>
          <w:sz w:val="24"/>
          <w:szCs w:val="24"/>
          <w:lang w:eastAsia="ar-SA"/>
        </w:rPr>
      </w:pPr>
      <w:r w:rsidRPr="00B17EFD">
        <w:rPr>
          <w:rFonts w:ascii="Times New Roman" w:eastAsia="SimSun" w:hAnsi="Times New Roman" w:cs="Times New Roman"/>
          <w:b/>
          <w:sz w:val="24"/>
          <w:szCs w:val="24"/>
          <w:lang w:eastAsia="ar-SA"/>
        </w:rPr>
        <w:t>Статья 34. Осуществление землепользования и застройки в зонах с особыми условиями использования территории поселения</w:t>
      </w:r>
    </w:p>
    <w:p w:rsidR="00B17EFD" w:rsidRPr="00B17EFD" w:rsidRDefault="00B17EFD" w:rsidP="00B17EFD">
      <w:pPr>
        <w:suppressAutoHyphens/>
        <w:autoSpaceDE w:val="0"/>
        <w:spacing w:after="0" w:line="240" w:lineRule="auto"/>
        <w:ind w:firstLine="540"/>
        <w:jc w:val="both"/>
        <w:rPr>
          <w:rFonts w:ascii="Times New Roman" w:eastAsia="SimSun" w:hAnsi="Times New Roman" w:cs="Times New Roman"/>
          <w:sz w:val="24"/>
          <w:szCs w:val="24"/>
          <w:lang w:eastAsia="ar-SA"/>
        </w:rPr>
      </w:pPr>
    </w:p>
    <w:p w:rsidR="00B17EFD" w:rsidRPr="00B17EFD" w:rsidRDefault="00B17EFD" w:rsidP="00B17EFD">
      <w:pPr>
        <w:suppressAutoHyphens/>
        <w:autoSpaceDE w:val="0"/>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Землепользование и застройка в зонах с особыми условиями использования территории поселения осуществляются:</w:t>
      </w:r>
    </w:p>
    <w:p w:rsidR="00B17EFD" w:rsidRPr="00B17EFD" w:rsidRDefault="00B17EFD" w:rsidP="00B17EFD">
      <w:pPr>
        <w:suppressAutoHyphens/>
        <w:spacing w:before="75" w:after="75" w:line="240" w:lineRule="auto"/>
        <w:ind w:firstLine="540"/>
        <w:jc w:val="both"/>
        <w:rPr>
          <w:rFonts w:ascii="Times New Roman" w:eastAsia="Times New Roman" w:hAnsi="Times New Roman" w:cs="Verdana"/>
          <w:sz w:val="24"/>
          <w:szCs w:val="24"/>
          <w:lang w:eastAsia="ar-SA"/>
        </w:rPr>
      </w:pPr>
      <w:r w:rsidRPr="00B17EFD">
        <w:rPr>
          <w:rFonts w:ascii="Times New Roman" w:eastAsia="Times New Roman" w:hAnsi="Times New Roman" w:cs="Verdana"/>
          <w:sz w:val="24"/>
          <w:szCs w:val="24"/>
          <w:lang w:eastAsia="ar-SA"/>
        </w:rPr>
        <w:t>1) с соблюдением запрещений и ограничений, установленных федеральным и региональным законодательством, нормами и правилами для зон с особыми условиями использования территорий;</w:t>
      </w:r>
    </w:p>
    <w:p w:rsidR="00B17EFD" w:rsidRPr="00B17EFD" w:rsidRDefault="00B17EFD" w:rsidP="00B17EFD">
      <w:pPr>
        <w:suppressAutoHyphens/>
        <w:spacing w:before="75" w:after="75" w:line="240" w:lineRule="auto"/>
        <w:ind w:firstLine="540"/>
        <w:jc w:val="both"/>
        <w:rPr>
          <w:rFonts w:ascii="Times New Roman" w:eastAsia="Times New Roman" w:hAnsi="Times New Roman" w:cs="Verdana"/>
          <w:sz w:val="24"/>
          <w:szCs w:val="24"/>
          <w:lang w:eastAsia="ar-SA"/>
        </w:rPr>
      </w:pPr>
      <w:r w:rsidRPr="00B17EFD">
        <w:rPr>
          <w:rFonts w:ascii="Times New Roman" w:eastAsia="Times New Roman" w:hAnsi="Times New Roman" w:cs="Verdana"/>
          <w:sz w:val="24"/>
          <w:szCs w:val="24"/>
          <w:lang w:eastAsia="ar-SA"/>
        </w:rPr>
        <w:t xml:space="preserve">2) с соблюдением требований градостроительных регламентов, утверждаемых в отношении видов деятельности, не являющихся запрещенными или ограниченными, применительно к конкретным зонам с особыми условиями использования территорий; </w:t>
      </w:r>
    </w:p>
    <w:p w:rsidR="00B17EFD" w:rsidRPr="00B17EFD" w:rsidRDefault="00B17EFD" w:rsidP="00B17EFD">
      <w:pPr>
        <w:suppressAutoHyphens/>
        <w:spacing w:before="75" w:after="75" w:line="240" w:lineRule="auto"/>
        <w:ind w:firstLine="540"/>
        <w:jc w:val="both"/>
        <w:rPr>
          <w:rFonts w:ascii="Times New Roman" w:eastAsia="Times New Roman" w:hAnsi="Times New Roman" w:cs="Verdana"/>
          <w:sz w:val="24"/>
          <w:szCs w:val="24"/>
          <w:lang w:eastAsia="ar-SA"/>
        </w:rPr>
      </w:pPr>
      <w:r w:rsidRPr="00B17EFD">
        <w:rPr>
          <w:rFonts w:ascii="Times New Roman" w:eastAsia="Times New Roman" w:hAnsi="Times New Roman" w:cs="Verdana"/>
          <w:sz w:val="24"/>
          <w:szCs w:val="24"/>
          <w:lang w:eastAsia="ar-SA"/>
        </w:rPr>
        <w:t>3) с учетом историко-культурных, этнических, социальных, природно-климатических, экономических и иных региональных и местных традиций, условий и приоритетов развития территорий в границах зон с особыми условиями использования территорий.</w:t>
      </w:r>
    </w:p>
    <w:p w:rsidR="00B17EFD" w:rsidRPr="00B17EFD" w:rsidRDefault="00B17EFD" w:rsidP="00B17EFD">
      <w:pPr>
        <w:suppressAutoHyphens/>
        <w:spacing w:after="0" w:line="240" w:lineRule="auto"/>
        <w:ind w:firstLine="540"/>
        <w:jc w:val="both"/>
        <w:rPr>
          <w:rFonts w:ascii="Times New Roman" w:eastAsia="SimSun" w:hAnsi="Times New Roman" w:cs="Times New Roman"/>
          <w:b/>
          <w:sz w:val="24"/>
          <w:szCs w:val="24"/>
          <w:lang w:eastAsia="ar-SA"/>
        </w:rPr>
      </w:pPr>
    </w:p>
    <w:p w:rsidR="00B17EFD" w:rsidRPr="00B17EFD" w:rsidRDefault="00B17EFD" w:rsidP="00B17EFD">
      <w:pPr>
        <w:suppressAutoHyphens/>
        <w:spacing w:after="0" w:line="240" w:lineRule="auto"/>
        <w:ind w:firstLine="540"/>
        <w:jc w:val="both"/>
        <w:rPr>
          <w:rFonts w:ascii="Times New Roman" w:eastAsia="SimSun" w:hAnsi="Times New Roman" w:cs="Times New Roman"/>
          <w:b/>
          <w:sz w:val="24"/>
          <w:szCs w:val="24"/>
          <w:lang w:eastAsia="ar-SA"/>
        </w:rPr>
      </w:pPr>
      <w:r w:rsidRPr="00B17EFD">
        <w:rPr>
          <w:rFonts w:ascii="Times New Roman" w:eastAsia="SimSun" w:hAnsi="Times New Roman" w:cs="Times New Roman"/>
          <w:b/>
          <w:sz w:val="24"/>
          <w:szCs w:val="24"/>
          <w:lang w:eastAsia="ar-SA"/>
        </w:rPr>
        <w:t>Статья 35. Охранные зоны</w:t>
      </w:r>
    </w:p>
    <w:p w:rsidR="00B17EFD" w:rsidRPr="00B17EFD" w:rsidRDefault="00B17EFD" w:rsidP="00B17EFD">
      <w:pPr>
        <w:suppressAutoHyphens/>
        <w:spacing w:after="0" w:line="240" w:lineRule="auto"/>
        <w:ind w:firstLine="540"/>
        <w:jc w:val="both"/>
        <w:rPr>
          <w:rFonts w:ascii="Times New Roman" w:eastAsia="SimSun" w:hAnsi="Times New Roman" w:cs="Times New Roman"/>
          <w:b/>
          <w:sz w:val="24"/>
          <w:szCs w:val="24"/>
          <w:lang w:eastAsia="ar-SA"/>
        </w:rPr>
      </w:pPr>
    </w:p>
    <w:p w:rsidR="00B17EFD" w:rsidRPr="00B17EFD" w:rsidRDefault="00B17EFD" w:rsidP="00B17EFD">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1. В целях обеспечения нормальных условий эксплуатации объектов инженерной, транспортной и иной инфраструктуры, исключения возможности их повреждения устанавливаются охранные зоны таких объектов.</w:t>
      </w:r>
    </w:p>
    <w:p w:rsidR="00B17EFD" w:rsidRPr="00B17EFD" w:rsidRDefault="00B17EFD" w:rsidP="00B17EFD">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2. Землепользование и застройка в охранных зонах указанных объектов регламентируется действующим законодательством Российской Федерации, санитарными нормами и правилами.</w:t>
      </w:r>
    </w:p>
    <w:p w:rsidR="00B17EFD" w:rsidRPr="00B17EFD" w:rsidRDefault="00B17EFD" w:rsidP="00B17EFD">
      <w:pPr>
        <w:suppressAutoHyphens/>
        <w:spacing w:after="0" w:line="240" w:lineRule="auto"/>
        <w:ind w:firstLine="540"/>
        <w:jc w:val="both"/>
        <w:rPr>
          <w:rFonts w:ascii="Times New Roman" w:eastAsia="SimSun" w:hAnsi="Times New Roman" w:cs="Times New Roman"/>
          <w:b/>
          <w:sz w:val="24"/>
          <w:szCs w:val="24"/>
          <w:lang w:eastAsia="ar-SA"/>
        </w:rPr>
      </w:pPr>
    </w:p>
    <w:p w:rsidR="00B17EFD" w:rsidRPr="00B17EFD" w:rsidRDefault="00B17EFD" w:rsidP="00B17EFD">
      <w:pPr>
        <w:suppressAutoHyphens/>
        <w:spacing w:after="0" w:line="240" w:lineRule="auto"/>
        <w:ind w:firstLine="540"/>
        <w:jc w:val="both"/>
        <w:rPr>
          <w:rFonts w:ascii="Times New Roman" w:eastAsia="SimSun" w:hAnsi="Times New Roman" w:cs="Times New Roman"/>
          <w:b/>
          <w:sz w:val="24"/>
          <w:szCs w:val="24"/>
          <w:lang w:eastAsia="ar-SA"/>
        </w:rPr>
      </w:pPr>
      <w:r w:rsidRPr="00B17EFD">
        <w:rPr>
          <w:rFonts w:ascii="Times New Roman" w:eastAsia="SimSun" w:hAnsi="Times New Roman" w:cs="Times New Roman"/>
          <w:b/>
          <w:sz w:val="24"/>
          <w:szCs w:val="24"/>
          <w:lang w:eastAsia="ar-SA"/>
        </w:rPr>
        <w:t>Статья 36. Санитарно-защитные зоны</w:t>
      </w:r>
    </w:p>
    <w:p w:rsidR="00B17EFD" w:rsidRPr="00B17EFD" w:rsidRDefault="00B17EFD" w:rsidP="00B17EFD">
      <w:pPr>
        <w:suppressAutoHyphens/>
        <w:spacing w:after="0" w:line="240" w:lineRule="auto"/>
        <w:ind w:firstLine="540"/>
        <w:jc w:val="both"/>
        <w:rPr>
          <w:rFonts w:ascii="Times New Roman" w:eastAsia="SimSun" w:hAnsi="Times New Roman" w:cs="Times New Roman"/>
          <w:b/>
          <w:sz w:val="24"/>
          <w:szCs w:val="24"/>
          <w:lang w:eastAsia="ar-SA"/>
        </w:rPr>
      </w:pPr>
    </w:p>
    <w:p w:rsidR="00B17EFD" w:rsidRPr="00B17EFD" w:rsidRDefault="00B17EFD" w:rsidP="00B17EFD">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1. В целях ограждения жилой зоны от неблагоприятного влияния промышленных (и/или сельскохозяйственных) предприятий, а также некоторых видов складов, коммунальных и транспортных сооружений устанавливаются санитарно-защитные зоны таких объектов.</w:t>
      </w:r>
    </w:p>
    <w:p w:rsidR="00B17EFD" w:rsidRPr="00B17EFD" w:rsidRDefault="00B17EFD" w:rsidP="00B17EFD">
      <w:pPr>
        <w:suppressAutoHyphens/>
        <w:spacing w:after="0" w:line="240" w:lineRule="auto"/>
        <w:ind w:firstLine="540"/>
        <w:jc w:val="both"/>
        <w:rPr>
          <w:rFonts w:ascii="Times New Roman" w:eastAsia="Times New Roman" w:hAnsi="Times New Roman" w:cs="Times New Roman"/>
          <w:sz w:val="24"/>
          <w:szCs w:val="24"/>
          <w:lang w:val="x-none" w:eastAsia="ar-SA"/>
        </w:rPr>
      </w:pPr>
      <w:r w:rsidRPr="00B17EFD">
        <w:rPr>
          <w:rFonts w:ascii="Times New Roman" w:eastAsia="Times New Roman" w:hAnsi="Times New Roman" w:cs="Times New Roman"/>
          <w:sz w:val="24"/>
          <w:szCs w:val="24"/>
          <w:lang w:val="x-none" w:eastAsia="ar-SA"/>
        </w:rPr>
        <w:t xml:space="preserve">2. Размеры и границы санитарно-защитных зон определяются в проектах санитарно-защитных зон в соответствии с действующим законодательством, санитарными нормами и правилами в области использования промышленных (и/или сельскохозяйственных) предприятий, </w:t>
      </w:r>
      <w:r w:rsidRPr="00B17EFD">
        <w:rPr>
          <w:rFonts w:ascii="Times New Roman" w:eastAsia="Times New Roman" w:hAnsi="Times New Roman" w:cs="Times New Roman"/>
          <w:sz w:val="24"/>
          <w:szCs w:val="24"/>
          <w:lang w:val="x-none" w:eastAsia="ar-SA"/>
        </w:rPr>
        <w:lastRenderedPageBreak/>
        <w:t>складов, коммунальных и транспортных сооружений, которые в предусмотренных законодательством случаях согласовываются с уполномоченным федеральным органом по надзору в сфере защиты прав потребителей и благополучия человека, и устанавливаются Главным государственным санитарным врачом Российской Федерации или Главным государственным санитарным врачом субъекта Российской Федерации или заместителем Главного государственного санитарного врача субъекта Российской Федерации в соответствии с их компетенцией.</w:t>
      </w:r>
    </w:p>
    <w:p w:rsidR="00B17EFD" w:rsidRPr="00B17EFD" w:rsidRDefault="00B17EFD" w:rsidP="00B17EFD">
      <w:pPr>
        <w:suppressAutoHyphens/>
        <w:spacing w:after="0" w:line="240" w:lineRule="auto"/>
        <w:ind w:firstLine="540"/>
        <w:jc w:val="both"/>
        <w:rPr>
          <w:rFonts w:ascii="Times New Roman" w:eastAsia="Times New Roman" w:hAnsi="Times New Roman" w:cs="Times New Roman"/>
          <w:sz w:val="24"/>
          <w:szCs w:val="24"/>
          <w:lang w:eastAsia="ar-SA"/>
        </w:rPr>
      </w:pPr>
      <w:r w:rsidRPr="00B17EFD">
        <w:rPr>
          <w:rFonts w:ascii="Times New Roman" w:eastAsia="Times New Roman" w:hAnsi="Times New Roman" w:cs="Times New Roman"/>
          <w:sz w:val="24"/>
          <w:szCs w:val="24"/>
          <w:lang w:eastAsia="ar-SA"/>
        </w:rPr>
        <w:t>3. В санитарно-защитных зонах не допускается размещение объектов для проживания людей, а также спортивных сооружений, парков, образовательных и детских учреждений, лечебно-профилактических и оздоровительных учреждений общего пользования.</w:t>
      </w:r>
    </w:p>
    <w:p w:rsidR="00B17EFD" w:rsidRPr="00B17EFD" w:rsidRDefault="00B17EFD" w:rsidP="00B17EFD">
      <w:pPr>
        <w:tabs>
          <w:tab w:val="left" w:pos="885"/>
        </w:tabs>
        <w:suppressAutoHyphens/>
        <w:spacing w:after="0" w:line="240" w:lineRule="auto"/>
        <w:ind w:firstLine="540"/>
        <w:jc w:val="both"/>
        <w:rPr>
          <w:rFonts w:ascii="Times New Roman" w:eastAsia="Times New Roman" w:hAnsi="Times New Roman" w:cs="Times New Roman"/>
          <w:sz w:val="24"/>
          <w:szCs w:val="24"/>
          <w:lang w:eastAsia="ar-SA"/>
        </w:rPr>
      </w:pPr>
      <w:r w:rsidRPr="00B17EFD">
        <w:rPr>
          <w:rFonts w:ascii="Times New Roman" w:eastAsia="Times New Roman" w:hAnsi="Times New Roman" w:cs="Times New Roman"/>
          <w:sz w:val="24"/>
          <w:szCs w:val="24"/>
          <w:lang w:eastAsia="ar-SA"/>
        </w:rPr>
        <w:t xml:space="preserve">4. В границах санитарно-защитных зон допускается размещать: </w:t>
      </w:r>
    </w:p>
    <w:p w:rsidR="00B17EFD" w:rsidRPr="00B17EFD" w:rsidRDefault="00B17EFD" w:rsidP="00B17EFD">
      <w:pPr>
        <w:tabs>
          <w:tab w:val="left" w:pos="885"/>
        </w:tabs>
        <w:suppressAutoHyphens/>
        <w:spacing w:after="0" w:line="240" w:lineRule="auto"/>
        <w:ind w:firstLine="540"/>
        <w:jc w:val="both"/>
        <w:rPr>
          <w:rFonts w:ascii="Times New Roman" w:eastAsia="Times New Roman" w:hAnsi="Times New Roman" w:cs="Times New Roman"/>
          <w:sz w:val="24"/>
          <w:szCs w:val="24"/>
          <w:lang w:eastAsia="ar-SA"/>
        </w:rPr>
      </w:pPr>
      <w:r w:rsidRPr="00B17EFD">
        <w:rPr>
          <w:rFonts w:ascii="Times New Roman" w:eastAsia="Times New Roman" w:hAnsi="Times New Roman" w:cs="Times New Roman"/>
          <w:sz w:val="24"/>
          <w:szCs w:val="24"/>
          <w:lang w:eastAsia="ar-SA"/>
        </w:rPr>
        <w:t>1) сельхозугодия для выращивания технических культур, не используемых для производства продуктов питания;</w:t>
      </w:r>
    </w:p>
    <w:p w:rsidR="00B17EFD" w:rsidRPr="00B17EFD" w:rsidRDefault="00B17EFD" w:rsidP="00B17EFD">
      <w:pPr>
        <w:tabs>
          <w:tab w:val="left" w:pos="885"/>
        </w:tabs>
        <w:suppressAutoHyphens/>
        <w:spacing w:after="0" w:line="240" w:lineRule="auto"/>
        <w:ind w:firstLine="540"/>
        <w:jc w:val="both"/>
        <w:rPr>
          <w:rFonts w:ascii="Times New Roman" w:eastAsia="Times New Roman" w:hAnsi="Times New Roman" w:cs="Times New Roman"/>
          <w:sz w:val="24"/>
          <w:szCs w:val="24"/>
          <w:lang w:eastAsia="ar-SA"/>
        </w:rPr>
      </w:pPr>
      <w:r w:rsidRPr="00B17EFD">
        <w:rPr>
          <w:rFonts w:ascii="Times New Roman" w:eastAsia="Times New Roman" w:hAnsi="Times New Roman" w:cs="Times New Roman"/>
          <w:sz w:val="24"/>
          <w:szCs w:val="24"/>
          <w:lang w:eastAsia="ar-SA"/>
        </w:rPr>
        <w:t>2) предприятия, их отдельные здания и сооружения с производствами меньшего класса вредности, чем основное производство. При наличии у размещаемого в санитарно-защитной зоне объекта выбросов, аналогичных по составу с основным производством, обязательно требование не превышения гигиенических нормативов на границе санитарно-защитной зоны и за ее пределами при суммарном учете;</w:t>
      </w:r>
    </w:p>
    <w:p w:rsidR="00B17EFD" w:rsidRPr="00B17EFD" w:rsidRDefault="00B17EFD" w:rsidP="00B17EFD">
      <w:pPr>
        <w:tabs>
          <w:tab w:val="left" w:pos="885"/>
        </w:tabs>
        <w:suppressAutoHyphens/>
        <w:spacing w:after="0" w:line="240" w:lineRule="auto"/>
        <w:ind w:firstLine="540"/>
        <w:jc w:val="both"/>
        <w:rPr>
          <w:rFonts w:ascii="Times New Roman" w:eastAsia="Times New Roman" w:hAnsi="Times New Roman" w:cs="Times New Roman"/>
          <w:sz w:val="24"/>
          <w:szCs w:val="24"/>
          <w:lang w:eastAsia="ar-SA"/>
        </w:rPr>
      </w:pPr>
      <w:r w:rsidRPr="00B17EFD">
        <w:rPr>
          <w:rFonts w:ascii="Times New Roman" w:eastAsia="Times New Roman" w:hAnsi="Times New Roman" w:cs="Times New Roman"/>
          <w:sz w:val="24"/>
          <w:szCs w:val="24"/>
          <w:lang w:eastAsia="ar-SA"/>
        </w:rPr>
        <w:t>3) пожарные депо, бани, прачечные, объекты торговли и общественного питания, гаражи, площадки и сооружения для хранения общественного и индивидуального транспорта, автозаправочные станции, а также связанные с обслуживанием данного предприятия здания управления, конструкторские бюро, учебные заведения, поликлиники, научно-исследовательские лаборатории, спортивно-оздоровительные сооружения для работников предприятия, общественные здания административного назначения;</w:t>
      </w:r>
    </w:p>
    <w:p w:rsidR="00B17EFD" w:rsidRPr="00B17EFD" w:rsidRDefault="00B17EFD" w:rsidP="00B17EFD">
      <w:pPr>
        <w:tabs>
          <w:tab w:val="left" w:pos="885"/>
        </w:tabs>
        <w:suppressAutoHyphens/>
        <w:spacing w:after="0" w:line="240" w:lineRule="auto"/>
        <w:ind w:firstLine="540"/>
        <w:jc w:val="both"/>
        <w:rPr>
          <w:rFonts w:ascii="Times New Roman" w:eastAsia="Times New Roman" w:hAnsi="Times New Roman" w:cs="Times New Roman"/>
          <w:sz w:val="24"/>
          <w:szCs w:val="24"/>
          <w:lang w:eastAsia="ar-SA"/>
        </w:rPr>
      </w:pPr>
      <w:r w:rsidRPr="00B17EFD">
        <w:rPr>
          <w:rFonts w:ascii="Times New Roman" w:eastAsia="Times New Roman" w:hAnsi="Times New Roman" w:cs="Times New Roman"/>
          <w:sz w:val="24"/>
          <w:szCs w:val="24"/>
          <w:lang w:eastAsia="ar-SA"/>
        </w:rPr>
        <w:t>4) нежилые помещения для дежурного аварийного персонала и охраны предприятий, помещения для пребывания работающих по вахтовому методу, местные и транзитные коммуникации, линии электропередач, электроподстанции, нефте- и газопроводы, артезианские скважины для технического водоснабжения, водоохлаждающие сооружения для подготовки технической воды, канализационные насосные станции, сооружения оборотного водоснабжения, питомники растений для озеленения промышленной площадки, предприятий и санитарно-защитной зоны.</w:t>
      </w:r>
    </w:p>
    <w:p w:rsidR="00B17EFD" w:rsidRPr="00B17EFD" w:rsidRDefault="00B17EFD" w:rsidP="00B17EFD">
      <w:pPr>
        <w:suppressAutoHyphens/>
        <w:spacing w:after="0" w:line="240" w:lineRule="auto"/>
        <w:ind w:firstLine="540"/>
        <w:jc w:val="both"/>
        <w:rPr>
          <w:rFonts w:ascii="Times New Roman" w:eastAsia="SimSun" w:hAnsi="Times New Roman" w:cs="Times New Roman"/>
          <w:b/>
          <w:sz w:val="24"/>
          <w:szCs w:val="24"/>
          <w:lang w:eastAsia="ar-SA"/>
        </w:rPr>
      </w:pPr>
    </w:p>
    <w:p w:rsidR="00B17EFD" w:rsidRPr="00B17EFD" w:rsidRDefault="00B17EFD" w:rsidP="00B17EFD">
      <w:pPr>
        <w:suppressAutoHyphens/>
        <w:spacing w:after="0" w:line="240" w:lineRule="auto"/>
        <w:ind w:firstLine="540"/>
        <w:jc w:val="both"/>
        <w:rPr>
          <w:rFonts w:ascii="Times New Roman" w:eastAsia="SimSun" w:hAnsi="Times New Roman" w:cs="Times New Roman"/>
          <w:b/>
          <w:sz w:val="24"/>
          <w:szCs w:val="24"/>
          <w:lang w:eastAsia="ar-SA"/>
        </w:rPr>
      </w:pPr>
      <w:r w:rsidRPr="00B17EFD">
        <w:rPr>
          <w:rFonts w:ascii="Times New Roman" w:eastAsia="SimSun" w:hAnsi="Times New Roman" w:cs="Times New Roman"/>
          <w:b/>
          <w:sz w:val="24"/>
          <w:szCs w:val="24"/>
          <w:lang w:eastAsia="ar-SA"/>
        </w:rPr>
        <w:t>Статья 37. Зоны охраны объектов культурного наследия (памятников истории и культуры) народов Российской Федерации</w:t>
      </w:r>
    </w:p>
    <w:p w:rsidR="00B17EFD" w:rsidRPr="00B17EFD" w:rsidRDefault="00B17EFD" w:rsidP="00B17EFD">
      <w:pPr>
        <w:suppressAutoHyphens/>
        <w:spacing w:after="0" w:line="240" w:lineRule="auto"/>
        <w:ind w:firstLine="540"/>
        <w:jc w:val="both"/>
        <w:rPr>
          <w:rFonts w:ascii="Times New Roman" w:eastAsia="SimSun" w:hAnsi="Times New Roman" w:cs="Times New Roman"/>
          <w:b/>
          <w:sz w:val="24"/>
          <w:szCs w:val="24"/>
          <w:lang w:eastAsia="ar-SA"/>
        </w:rPr>
      </w:pPr>
    </w:p>
    <w:p w:rsidR="00B17EFD" w:rsidRPr="00B17EFD" w:rsidRDefault="00B17EFD" w:rsidP="00B17EFD">
      <w:pPr>
        <w:suppressAutoHyphens/>
        <w:autoSpaceDE w:val="0"/>
        <w:spacing w:after="0" w:line="240" w:lineRule="auto"/>
        <w:ind w:firstLine="540"/>
        <w:jc w:val="both"/>
        <w:rPr>
          <w:rFonts w:ascii="Times New Roman" w:eastAsia="Arial" w:hAnsi="Times New Roman" w:cs="Times New Roman"/>
          <w:sz w:val="24"/>
          <w:szCs w:val="24"/>
          <w:lang w:eastAsia="ar-SA"/>
        </w:rPr>
      </w:pPr>
      <w:r w:rsidRPr="00B17EFD">
        <w:rPr>
          <w:rFonts w:ascii="Times New Roman" w:eastAsia="Arial" w:hAnsi="Times New Roman" w:cs="Times New Roman"/>
          <w:sz w:val="24"/>
          <w:szCs w:val="24"/>
          <w:lang w:eastAsia="ar-SA"/>
        </w:rPr>
        <w:t>1. 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Необходимый состав зон охраны объекта культурного наследия определяется проектом зон охраны объекта культурного наследия, порядок разработки проектов зон охраны объекта культурного наследия, требования к режиму использования земель и градостроительным регламентам в границах данных зон устанавливаются Правительством Российской Федерации..</w:t>
      </w:r>
    </w:p>
    <w:p w:rsidR="00B17EFD" w:rsidRPr="00B17EFD" w:rsidRDefault="00B17EFD" w:rsidP="00B17EFD">
      <w:pPr>
        <w:suppressAutoHyphens/>
        <w:autoSpaceDE w:val="0"/>
        <w:spacing w:after="0" w:line="240" w:lineRule="auto"/>
        <w:ind w:firstLine="540"/>
        <w:jc w:val="both"/>
        <w:rPr>
          <w:rFonts w:ascii="Times New Roman" w:eastAsia="Arial" w:hAnsi="Times New Roman" w:cs="Times New Roman"/>
          <w:sz w:val="24"/>
          <w:szCs w:val="24"/>
          <w:lang w:eastAsia="ar-SA"/>
        </w:rPr>
      </w:pPr>
      <w:r w:rsidRPr="00B17EFD">
        <w:rPr>
          <w:rFonts w:ascii="Times New Roman" w:eastAsia="Arial" w:hAnsi="Times New Roman" w:cs="Times New Roman"/>
          <w:sz w:val="24"/>
          <w:szCs w:val="24"/>
          <w:lang w:eastAsia="ar-SA"/>
        </w:rPr>
        <w:t xml:space="preserve">2. Проекты проведения землеустроительных, земляных, строительных, мелиоративных, хозяйственных и иных работ в зонах охраны объекта культурного наследия разрабатываются исполнительным органом государственной власти области, уполномоченным в области градостроительной деятельности и подлежат согласованию с исполнительным органом государственной власти области, уполномоченным в области охраны объектов культурного наследия. </w:t>
      </w:r>
    </w:p>
    <w:p w:rsidR="00B17EFD" w:rsidRPr="00B17EFD" w:rsidRDefault="00B17EFD" w:rsidP="00B17EFD">
      <w:pPr>
        <w:suppressAutoHyphens/>
        <w:autoSpaceDE w:val="0"/>
        <w:spacing w:after="0" w:line="240" w:lineRule="auto"/>
        <w:ind w:firstLine="540"/>
        <w:jc w:val="both"/>
        <w:rPr>
          <w:rFonts w:ascii="Times New Roman" w:eastAsia="Arial" w:hAnsi="Times New Roman" w:cs="Times New Roman"/>
          <w:sz w:val="24"/>
          <w:szCs w:val="24"/>
          <w:lang w:eastAsia="ar-SA"/>
        </w:rPr>
      </w:pPr>
      <w:r w:rsidRPr="00B17EFD">
        <w:rPr>
          <w:rFonts w:ascii="Times New Roman" w:eastAsia="Arial" w:hAnsi="Times New Roman" w:cs="Times New Roman"/>
          <w:sz w:val="24"/>
          <w:szCs w:val="24"/>
          <w:lang w:eastAsia="ar-SA"/>
        </w:rPr>
        <w:t>3. Проектирование и проведение землеустроительных, земляных, строительных, мелиоративных, хозяйственных и иных работ в зонах охраны объектов культурного наследия запрещаются, за исключением работ по сохранению данного объекта культурного наследия и (или) его территории, а также хозяйственной деятельности, не нарушающей целостности объекта культурного наследия и не создающей угрозы его повреждения, разрушения или уничтожения.</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 xml:space="preserve">4. Субъекты градостроительных отношений, ведущие строительные или земляные работы, обязаны, в случаях обнаружения объектов, имеющих историческую, художественную или иную </w:t>
      </w:r>
      <w:r w:rsidRPr="00B17EFD">
        <w:rPr>
          <w:rFonts w:ascii="Times New Roman" w:eastAsia="SimSun" w:hAnsi="Times New Roman" w:cs="Times New Roman"/>
          <w:sz w:val="24"/>
          <w:szCs w:val="24"/>
          <w:lang w:eastAsia="ar-SA"/>
        </w:rPr>
        <w:lastRenderedPageBreak/>
        <w:t>культурную ценность, приостановить ведущиеся работы и сообщить об обнаруженных объектах в государственный орган исполнительной власти области, уполномоченный в сфере охраны объектов культурного наследия. При производстве работ в охранных зонах объектов культурного наследия (при необходимости) застройщик обязан произвести историко-культурную экспертизу.</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5. Государственный орган исполнительной власти области, уполномоченный в сфере охраны объектов культурного наследия, имеет право приостанавливать строительные, мелиоративные, дорожные и другие виды работ в случаях возникновения в процессе проведения этих работ опасности для памятников либо нарушения правил их охраны. Указанные работы могут быть возобновлены с разрешения уполномоченного органа после устранения возникшей опасности для памятников или допущенного нарушения правил их охраны.</w:t>
      </w:r>
    </w:p>
    <w:p w:rsidR="00B17EFD" w:rsidRPr="00B17EFD" w:rsidRDefault="00B17EFD" w:rsidP="00B17EFD">
      <w:pPr>
        <w:suppressAutoHyphens/>
        <w:spacing w:after="0" w:line="240" w:lineRule="auto"/>
        <w:ind w:firstLine="540"/>
        <w:jc w:val="both"/>
        <w:rPr>
          <w:rFonts w:ascii="Times New Roman" w:eastAsia="SimSun" w:hAnsi="Times New Roman" w:cs="Times New Roman"/>
          <w:b/>
          <w:sz w:val="24"/>
          <w:szCs w:val="24"/>
          <w:lang w:eastAsia="ar-SA"/>
        </w:rPr>
      </w:pPr>
    </w:p>
    <w:p w:rsidR="00B17EFD" w:rsidRPr="00B17EFD" w:rsidRDefault="00B17EFD" w:rsidP="00B17EFD">
      <w:pPr>
        <w:suppressAutoHyphens/>
        <w:spacing w:after="0" w:line="240" w:lineRule="auto"/>
        <w:ind w:firstLine="540"/>
        <w:jc w:val="both"/>
        <w:rPr>
          <w:rFonts w:ascii="Times New Roman" w:eastAsia="SimSun" w:hAnsi="Times New Roman" w:cs="Times New Roman"/>
          <w:b/>
          <w:sz w:val="24"/>
          <w:szCs w:val="24"/>
          <w:lang w:eastAsia="ar-SA"/>
        </w:rPr>
      </w:pPr>
      <w:r w:rsidRPr="00B17EFD">
        <w:rPr>
          <w:rFonts w:ascii="Times New Roman" w:eastAsia="SimSun" w:hAnsi="Times New Roman" w:cs="Times New Roman"/>
          <w:b/>
          <w:sz w:val="24"/>
          <w:szCs w:val="24"/>
          <w:lang w:eastAsia="ar-SA"/>
        </w:rPr>
        <w:t>Статья 38. Водоохранные зоны</w:t>
      </w:r>
    </w:p>
    <w:p w:rsidR="00B17EFD" w:rsidRPr="00B17EFD" w:rsidRDefault="00B17EFD" w:rsidP="00B17EFD">
      <w:pPr>
        <w:suppressAutoHyphens/>
        <w:spacing w:after="0" w:line="240" w:lineRule="auto"/>
        <w:ind w:firstLine="567"/>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1. В целях улучшения гидрологического, гидрохимического, гидробиологического, санитарного и экологического состояния водных объектов и благоустройства их прибрежных территорий устанавливаются водоохранные зоны и прибрежные защитные полосы.</w:t>
      </w:r>
    </w:p>
    <w:p w:rsidR="00B17EFD" w:rsidRPr="00B17EFD" w:rsidRDefault="00B17EFD" w:rsidP="00B17EFD">
      <w:pPr>
        <w:suppressAutoHyphens/>
        <w:spacing w:after="0" w:line="240" w:lineRule="auto"/>
        <w:ind w:firstLine="567"/>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2. В пределах водоохранных зон устанавливаются прибрежные защитные полосы, на территориях которых вводятся дополнительные ограничения природопользования.</w:t>
      </w:r>
    </w:p>
    <w:p w:rsidR="00B17EFD" w:rsidRPr="00B17EFD" w:rsidRDefault="00B17EFD" w:rsidP="00B17EFD">
      <w:pPr>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3. В границах водоохранных зон запрещаются:</w:t>
      </w:r>
    </w:p>
    <w:p w:rsidR="00B17EFD" w:rsidRPr="00B17EFD" w:rsidRDefault="00B17EFD" w:rsidP="00B17EFD">
      <w:pPr>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1) использование сточных вод для удобрения почв;</w:t>
      </w:r>
    </w:p>
    <w:p w:rsidR="00B17EFD" w:rsidRPr="00B17EFD" w:rsidRDefault="00B17EFD" w:rsidP="00B17EFD">
      <w:pPr>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2) 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p w:rsidR="00B17EFD" w:rsidRPr="00B17EFD" w:rsidRDefault="00B17EFD" w:rsidP="00B17EFD">
      <w:pPr>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3) осуществление авиационных мер по борьбе с вредителями и болезнями растений;</w:t>
      </w:r>
    </w:p>
    <w:p w:rsidR="00B17EFD" w:rsidRPr="00B17EFD" w:rsidRDefault="00B17EFD" w:rsidP="00B17EFD">
      <w:pPr>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B17EFD" w:rsidRPr="00B17EFD" w:rsidRDefault="00B17EFD" w:rsidP="00B17EFD">
      <w:pPr>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4. В границах прибрежных защитных полос наряду с установленными частью 3 настоящей статьи ограничениями запрещаются:</w:t>
      </w:r>
    </w:p>
    <w:p w:rsidR="00B17EFD" w:rsidRPr="00B17EFD" w:rsidRDefault="00B17EFD" w:rsidP="00B17EFD">
      <w:pPr>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1) распашка земель;</w:t>
      </w:r>
    </w:p>
    <w:p w:rsidR="00B17EFD" w:rsidRPr="00B17EFD" w:rsidRDefault="00B17EFD" w:rsidP="00B17EFD">
      <w:pPr>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2) размещение отвалов размываемых грунтов;</w:t>
      </w:r>
    </w:p>
    <w:p w:rsidR="00B17EFD" w:rsidRPr="00B17EFD" w:rsidRDefault="00B17EFD" w:rsidP="00B17EFD">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B17EFD">
        <w:rPr>
          <w:rFonts w:ascii="Times New Roman" w:eastAsia="Times New Roman" w:hAnsi="Times New Roman" w:cs="Times New Roman"/>
          <w:sz w:val="24"/>
          <w:szCs w:val="24"/>
          <w:lang w:eastAsia="ru-RU"/>
        </w:rPr>
        <w:t>3) выпас сельскохозяйственных животных и организация для них летних лагерей, ванн.</w:t>
      </w:r>
    </w:p>
    <w:p w:rsidR="00B17EFD" w:rsidRPr="00B17EFD" w:rsidRDefault="00B17EFD" w:rsidP="00B17EFD">
      <w:pPr>
        <w:widowControl w:val="0"/>
        <w:suppressAutoHyphens/>
        <w:autoSpaceDE w:val="0"/>
        <w:spacing w:after="0" w:line="240" w:lineRule="auto"/>
        <w:ind w:firstLine="540"/>
        <w:jc w:val="center"/>
        <w:rPr>
          <w:rFonts w:ascii="Times New Roman" w:eastAsia="SimSun" w:hAnsi="Times New Roman" w:cs="Times New Roman"/>
          <w:b/>
          <w:sz w:val="24"/>
          <w:szCs w:val="24"/>
          <w:lang w:eastAsia="ar-SA"/>
        </w:rPr>
      </w:pPr>
    </w:p>
    <w:p w:rsidR="00B17EFD" w:rsidRPr="00B17EFD" w:rsidRDefault="00B17EFD" w:rsidP="00B17EFD">
      <w:pPr>
        <w:widowControl w:val="0"/>
        <w:suppressAutoHyphens/>
        <w:autoSpaceDE w:val="0"/>
        <w:spacing w:after="0" w:line="240" w:lineRule="auto"/>
        <w:ind w:firstLine="540"/>
        <w:jc w:val="center"/>
        <w:rPr>
          <w:rFonts w:ascii="Times New Roman" w:eastAsia="SimSun" w:hAnsi="Times New Roman" w:cs="Times New Roman"/>
          <w:b/>
          <w:sz w:val="24"/>
          <w:szCs w:val="24"/>
          <w:lang w:eastAsia="ar-SA"/>
        </w:rPr>
      </w:pPr>
      <w:r w:rsidRPr="00B17EFD">
        <w:rPr>
          <w:rFonts w:ascii="Times New Roman" w:eastAsia="SimSun" w:hAnsi="Times New Roman" w:cs="Times New Roman"/>
          <w:b/>
          <w:sz w:val="24"/>
          <w:szCs w:val="24"/>
          <w:lang w:eastAsia="ar-SA"/>
        </w:rPr>
        <w:t xml:space="preserve">Глава 7. ПУБЛИЧНЫЕ СЛУШАНИЯ </w:t>
      </w:r>
    </w:p>
    <w:p w:rsidR="00B17EFD" w:rsidRPr="00B17EFD" w:rsidRDefault="00B17EFD" w:rsidP="00B17EFD">
      <w:pPr>
        <w:widowControl w:val="0"/>
        <w:suppressAutoHyphens/>
        <w:autoSpaceDE w:val="0"/>
        <w:spacing w:after="0" w:line="240" w:lineRule="auto"/>
        <w:ind w:firstLine="540"/>
        <w:jc w:val="center"/>
        <w:rPr>
          <w:rFonts w:ascii="Times New Roman" w:eastAsia="SimSun" w:hAnsi="Times New Roman" w:cs="Times New Roman"/>
          <w:b/>
          <w:bCs/>
          <w:sz w:val="24"/>
          <w:szCs w:val="24"/>
          <w:lang w:eastAsia="ar-SA"/>
        </w:rPr>
      </w:pPr>
      <w:r w:rsidRPr="00B17EFD">
        <w:rPr>
          <w:rFonts w:ascii="Times New Roman" w:eastAsia="SimSun" w:hAnsi="Times New Roman" w:cs="Times New Roman"/>
          <w:b/>
          <w:bCs/>
          <w:sz w:val="24"/>
          <w:szCs w:val="24"/>
          <w:lang w:eastAsia="ar-SA"/>
        </w:rPr>
        <w:t>ПО ВОПРОСАМ ЗЕМЛЕПОЛЬЗОВАНИЯ И ЗАСТРОЙКИ</w:t>
      </w:r>
    </w:p>
    <w:p w:rsidR="00B17EFD" w:rsidRPr="00B17EFD" w:rsidRDefault="00B17EFD" w:rsidP="00B17EFD">
      <w:pPr>
        <w:widowControl w:val="0"/>
        <w:suppressAutoHyphens/>
        <w:autoSpaceDE w:val="0"/>
        <w:spacing w:after="0" w:line="240" w:lineRule="auto"/>
        <w:ind w:firstLine="540"/>
        <w:jc w:val="center"/>
        <w:rPr>
          <w:rFonts w:ascii="Times New Roman" w:eastAsia="SimSun" w:hAnsi="Times New Roman" w:cs="Times New Roman"/>
          <w:b/>
          <w:bCs/>
          <w:sz w:val="24"/>
          <w:szCs w:val="24"/>
          <w:lang w:eastAsia="ar-SA"/>
        </w:rPr>
      </w:pPr>
    </w:p>
    <w:p w:rsidR="00B17EFD" w:rsidRPr="00B17EFD" w:rsidRDefault="00B17EFD" w:rsidP="00B17EFD">
      <w:pPr>
        <w:widowControl w:val="0"/>
        <w:suppressAutoHyphens/>
        <w:autoSpaceDE w:val="0"/>
        <w:spacing w:after="0" w:line="240" w:lineRule="auto"/>
        <w:ind w:firstLine="540"/>
        <w:jc w:val="both"/>
        <w:rPr>
          <w:rFonts w:ascii="Times New Roman" w:eastAsia="SimSun" w:hAnsi="Times New Roman" w:cs="Times New Roman"/>
          <w:b/>
          <w:bCs/>
          <w:sz w:val="24"/>
          <w:szCs w:val="24"/>
          <w:lang w:eastAsia="ar-SA"/>
        </w:rPr>
      </w:pPr>
      <w:r w:rsidRPr="00B17EFD">
        <w:rPr>
          <w:rFonts w:ascii="Times New Roman" w:eastAsia="SimSun" w:hAnsi="Times New Roman" w:cs="Times New Roman"/>
          <w:b/>
          <w:bCs/>
          <w:sz w:val="24"/>
          <w:szCs w:val="24"/>
          <w:lang w:eastAsia="ar-SA"/>
        </w:rPr>
        <w:t xml:space="preserve">Статья 39. Общие положения организации и проведения публичных слушаний по вопросам землепользования и застройки </w:t>
      </w:r>
    </w:p>
    <w:p w:rsidR="00B17EFD" w:rsidRPr="00B17EFD" w:rsidRDefault="00B17EFD" w:rsidP="00B17EFD">
      <w:pPr>
        <w:suppressAutoHyphens/>
        <w:spacing w:after="0" w:line="240" w:lineRule="auto"/>
        <w:ind w:firstLine="540"/>
        <w:jc w:val="both"/>
        <w:rPr>
          <w:rFonts w:ascii="Times New Roman" w:eastAsia="SimSun" w:hAnsi="Times New Roman" w:cs="Times New Roman"/>
          <w:b/>
          <w:bCs/>
          <w:sz w:val="24"/>
          <w:szCs w:val="24"/>
          <w:lang w:eastAsia="ar-SA"/>
        </w:rPr>
      </w:pPr>
    </w:p>
    <w:p w:rsidR="00B17EFD" w:rsidRPr="00B17EFD" w:rsidRDefault="00B17EFD" w:rsidP="00B17EFD">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1. Настоящими Правилами устанавливается порядок организации и проведения в поселении публичных слушаний по:</w:t>
      </w:r>
    </w:p>
    <w:p w:rsidR="00B17EFD" w:rsidRPr="00B17EFD" w:rsidRDefault="00B17EFD" w:rsidP="00B17EFD">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1) проекту решения главы поселения по внесению изменений в настоящие Правила;</w:t>
      </w:r>
    </w:p>
    <w:p w:rsidR="00B17EFD" w:rsidRPr="00B17EFD" w:rsidRDefault="00B17EFD" w:rsidP="00B17EFD">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2) проектам планировки территории и проектам межевания территории, подготовленным в составе документации по планировке территории на основании решения администрации поселения;</w:t>
      </w:r>
    </w:p>
    <w:p w:rsidR="00B17EFD" w:rsidRPr="00B17EFD" w:rsidRDefault="00B17EFD" w:rsidP="00B17EFD">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3) предоставлению разрешения на условно разрешенный вид использования земельного участка или объекта капитального строительства;</w:t>
      </w:r>
    </w:p>
    <w:p w:rsidR="00B17EFD" w:rsidRPr="00B17EFD" w:rsidRDefault="00B17EFD" w:rsidP="00B17EFD">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4) предоставлению разрешения на отклонение от предельных параметров разрешенного строительства, реконструкции объектов капитального строительства.</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 xml:space="preserve">2. Публичные слушания по вопросам землепользования и застройки (далее – публичные слушания) назначаются главой поселения и проводятся в соответствии с действующим законодательством. </w:t>
      </w:r>
    </w:p>
    <w:p w:rsidR="00B17EFD" w:rsidRPr="00B17EFD" w:rsidRDefault="00B17EFD" w:rsidP="00B17EFD">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 xml:space="preserve">3. Публичные слушания проводятся в целях обсуждения муниципальных правовых актов в области землепользования и застройки, привлечения населения поселения к участию в принятии градостроительных решений, предупреждения нарушений прав и законных интересов граждан, </w:t>
      </w:r>
      <w:r w:rsidRPr="00B17EFD">
        <w:rPr>
          <w:rFonts w:ascii="Times New Roman" w:eastAsia="SimSun" w:hAnsi="Times New Roman" w:cs="Times New Roman"/>
          <w:sz w:val="24"/>
          <w:szCs w:val="24"/>
          <w:lang w:eastAsia="ar-SA"/>
        </w:rPr>
        <w:lastRenderedPageBreak/>
        <w:t>соблюдения прав и законных интересов правообладателей земельных участков и объектов капитального строительства, учета предложений и замечаний жителей поселения в процессе разработки и принятия градостроительных решений.</w:t>
      </w:r>
    </w:p>
    <w:p w:rsidR="00B17EFD" w:rsidRPr="00B17EFD" w:rsidRDefault="00B17EFD" w:rsidP="00B17EFD">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 xml:space="preserve">4. Нормативно-правовую основу организации и проведения публичных слушаний составляют Конституция Российской Федерации, Градостроительный кодекс Российской Федерации, Федеральный закон от 06.10.2003 № 131-ФЗ «Об общих принципах организации местного самоуправления в Российской Федерации», иные федеральные законы, законы Ивановской области, Устав Каминского сельского поселения, иные муниципальные правовые акты, настоящие Правила. </w:t>
      </w:r>
    </w:p>
    <w:p w:rsidR="00B17EFD" w:rsidRPr="00B17EFD" w:rsidRDefault="00B17EFD" w:rsidP="00B17EFD">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 xml:space="preserve">5. В публичных слушаниях принимают участие жители поселения. </w:t>
      </w:r>
    </w:p>
    <w:p w:rsidR="00B17EFD" w:rsidRPr="00B17EFD" w:rsidRDefault="00B17EFD" w:rsidP="00B17EFD">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6. Результаты публичных слушаний носят рекомендательный характер для органов местного самоуправления поселения.</w:t>
      </w:r>
    </w:p>
    <w:p w:rsidR="00B17EFD" w:rsidRPr="00B17EFD" w:rsidRDefault="00B17EFD" w:rsidP="00B17EFD">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 xml:space="preserve">7. Документами публичных слушаний являются протокол публичных слушаний и заключение о результатах публичных слушаний. </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8. Публичные слушания проводятся, как правило, в рабочие дни. Время проведения публичных слушаний в рабочие дни не может быть назначено позднее 17 часов местного времени.</w:t>
      </w:r>
    </w:p>
    <w:p w:rsidR="00B17EFD" w:rsidRPr="00B17EFD" w:rsidRDefault="00B17EFD" w:rsidP="00B17EFD">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9. Финансирование проведения публичных слушаний осуществляется за счет средств местного бюджета, за исключением случая проведения публичных слушаний по вопросу предоставления разрешения на отклонение от предельных параметров разрешенного строительства, реконструкции объектов капитального строительства. В указанных случаях расходы, связанные с организацией и проведением публичных слушаний, несут заинтересованные физические и юридические лица.</w:t>
      </w:r>
    </w:p>
    <w:p w:rsidR="00B17EFD" w:rsidRPr="00B17EFD" w:rsidRDefault="00B17EFD" w:rsidP="00B17EFD">
      <w:pPr>
        <w:widowControl w:val="0"/>
        <w:suppressAutoHyphens/>
        <w:autoSpaceDE w:val="0"/>
        <w:spacing w:after="0" w:line="240" w:lineRule="auto"/>
        <w:ind w:firstLine="540"/>
        <w:rPr>
          <w:rFonts w:ascii="Times New Roman" w:eastAsia="SimSun" w:hAnsi="Times New Roman" w:cs="Times New Roman"/>
          <w:b/>
          <w:bCs/>
          <w:sz w:val="24"/>
          <w:szCs w:val="24"/>
          <w:lang w:eastAsia="ar-SA"/>
        </w:rPr>
      </w:pPr>
    </w:p>
    <w:p w:rsidR="00B17EFD" w:rsidRPr="00B17EFD" w:rsidRDefault="00B17EFD" w:rsidP="00B17EFD">
      <w:pPr>
        <w:widowControl w:val="0"/>
        <w:suppressAutoHyphens/>
        <w:autoSpaceDE w:val="0"/>
        <w:spacing w:after="0" w:line="240" w:lineRule="auto"/>
        <w:ind w:firstLine="540"/>
        <w:rPr>
          <w:rFonts w:ascii="Times New Roman" w:eastAsia="SimSun" w:hAnsi="Times New Roman" w:cs="Times New Roman"/>
          <w:b/>
          <w:bCs/>
          <w:sz w:val="24"/>
          <w:szCs w:val="24"/>
          <w:lang w:eastAsia="ar-SA"/>
        </w:rPr>
      </w:pPr>
      <w:r w:rsidRPr="00B17EFD">
        <w:rPr>
          <w:rFonts w:ascii="Times New Roman" w:eastAsia="SimSun" w:hAnsi="Times New Roman" w:cs="Times New Roman"/>
          <w:b/>
          <w:bCs/>
          <w:sz w:val="24"/>
          <w:szCs w:val="24"/>
          <w:lang w:eastAsia="ar-SA"/>
        </w:rPr>
        <w:t>Статья 40. Принятие решения о проведении публичных слушаний</w:t>
      </w:r>
    </w:p>
    <w:p w:rsidR="00B17EFD" w:rsidRPr="00B17EFD" w:rsidRDefault="00B17EFD" w:rsidP="00B17EFD">
      <w:pPr>
        <w:widowControl w:val="0"/>
        <w:suppressAutoHyphens/>
        <w:autoSpaceDE w:val="0"/>
        <w:spacing w:after="0" w:line="240" w:lineRule="auto"/>
        <w:ind w:firstLine="540"/>
        <w:jc w:val="both"/>
        <w:rPr>
          <w:rFonts w:ascii="Times New Roman" w:eastAsia="SimSun" w:hAnsi="Times New Roman" w:cs="Times New Roman"/>
          <w:b/>
          <w:bCs/>
          <w:sz w:val="24"/>
          <w:szCs w:val="24"/>
          <w:lang w:eastAsia="ar-SA"/>
        </w:rPr>
      </w:pPr>
    </w:p>
    <w:p w:rsidR="00B17EFD" w:rsidRPr="00B17EFD" w:rsidRDefault="00B17EFD" w:rsidP="00B17EFD">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1. Решение о проведении публичных слушаний принимается главой поселения в форме постановления.</w:t>
      </w:r>
    </w:p>
    <w:p w:rsidR="00B17EFD" w:rsidRPr="00B17EFD" w:rsidRDefault="00B17EFD" w:rsidP="00B17EFD">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2. В постановлении главы поселения о проведении публичных слушаний указываются:</w:t>
      </w:r>
    </w:p>
    <w:p w:rsidR="00B17EFD" w:rsidRPr="00B17EFD" w:rsidRDefault="00B17EFD" w:rsidP="00B17EFD">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1) наименование вопроса, выносимого на публичные слушания;</w:t>
      </w:r>
    </w:p>
    <w:p w:rsidR="00B17EFD" w:rsidRPr="00B17EFD" w:rsidRDefault="00B17EFD" w:rsidP="00B17EFD">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2) сроки и порядок проведения публичных слушаний;</w:t>
      </w:r>
    </w:p>
    <w:p w:rsidR="00B17EFD" w:rsidRPr="00B17EFD" w:rsidRDefault="00B17EFD" w:rsidP="00B17EFD">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3) место проведения публичных слушаний;</w:t>
      </w:r>
    </w:p>
    <w:p w:rsidR="00B17EFD" w:rsidRPr="00B17EFD" w:rsidRDefault="00B17EFD" w:rsidP="00B17EFD">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4) иная необходимая для проведения публичных слушаний информация.</w:t>
      </w:r>
    </w:p>
    <w:p w:rsidR="00B17EFD" w:rsidRPr="00B17EFD" w:rsidRDefault="00B17EFD" w:rsidP="00B17EFD">
      <w:pPr>
        <w:widowControl w:val="0"/>
        <w:suppressAutoHyphens/>
        <w:autoSpaceDE w:val="0"/>
        <w:spacing w:after="0" w:line="240" w:lineRule="auto"/>
        <w:ind w:firstLine="540"/>
        <w:rPr>
          <w:rFonts w:ascii="Times New Roman" w:eastAsia="SimSun" w:hAnsi="Times New Roman" w:cs="Times New Roman"/>
          <w:b/>
          <w:bCs/>
          <w:sz w:val="24"/>
          <w:szCs w:val="24"/>
          <w:lang w:eastAsia="ar-SA"/>
        </w:rPr>
      </w:pPr>
    </w:p>
    <w:p w:rsidR="00B17EFD" w:rsidRPr="00B17EFD" w:rsidRDefault="00B17EFD" w:rsidP="00B17EFD">
      <w:pPr>
        <w:widowControl w:val="0"/>
        <w:suppressAutoHyphens/>
        <w:autoSpaceDE w:val="0"/>
        <w:spacing w:after="0" w:line="240" w:lineRule="auto"/>
        <w:ind w:firstLine="540"/>
        <w:rPr>
          <w:rFonts w:ascii="Times New Roman" w:eastAsia="SimSun" w:hAnsi="Times New Roman" w:cs="Times New Roman"/>
          <w:b/>
          <w:bCs/>
          <w:sz w:val="24"/>
          <w:szCs w:val="24"/>
          <w:lang w:eastAsia="ar-SA"/>
        </w:rPr>
      </w:pPr>
      <w:r w:rsidRPr="00B17EFD">
        <w:rPr>
          <w:rFonts w:ascii="Times New Roman" w:eastAsia="SimSun" w:hAnsi="Times New Roman" w:cs="Times New Roman"/>
          <w:b/>
          <w:bCs/>
          <w:sz w:val="24"/>
          <w:szCs w:val="24"/>
          <w:lang w:eastAsia="ar-SA"/>
        </w:rPr>
        <w:t>Статья 41. Сроки проведения публичных слушаний</w:t>
      </w:r>
    </w:p>
    <w:p w:rsidR="00B17EFD" w:rsidRPr="00B17EFD" w:rsidRDefault="00B17EFD" w:rsidP="00B17EFD">
      <w:pPr>
        <w:widowControl w:val="0"/>
        <w:tabs>
          <w:tab w:val="left" w:pos="10260"/>
        </w:tabs>
        <w:suppressAutoHyphens/>
        <w:autoSpaceDE w:val="0"/>
        <w:spacing w:after="0" w:line="240" w:lineRule="auto"/>
        <w:ind w:firstLine="540"/>
        <w:jc w:val="both"/>
        <w:rPr>
          <w:rFonts w:ascii="Times New Roman" w:eastAsia="SimSun" w:hAnsi="Times New Roman" w:cs="Times New Roman"/>
          <w:sz w:val="24"/>
          <w:szCs w:val="24"/>
          <w:lang w:eastAsia="ar-SA"/>
        </w:rPr>
      </w:pPr>
    </w:p>
    <w:p w:rsidR="00B17EFD" w:rsidRPr="00B17EFD" w:rsidRDefault="00B17EFD" w:rsidP="00B17EFD">
      <w:pPr>
        <w:widowControl w:val="0"/>
        <w:tabs>
          <w:tab w:val="left" w:pos="10260"/>
        </w:tabs>
        <w:suppressAutoHyphens/>
        <w:autoSpaceDE w:val="0"/>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1. Публичные слушания по проекту внесения изменений в настоящие Правила проводятся в срок не менее двух и не более четырех месяцев со дня официального опубликования соответствующего проекта.</w:t>
      </w:r>
    </w:p>
    <w:p w:rsidR="00B17EFD" w:rsidRPr="00B17EFD" w:rsidRDefault="00B17EFD" w:rsidP="00B17EFD">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2. Публичные слушания по вопросу предоставления разрешения на отклонение от предельных параметров разрешенного строительства, реконструкции объектов капитального строительства проводятся в течение одного месяца с момента оповещения жителей поселения о времени и месте их проведения до дня официального опубликования заключения о результатах публичных слушаний.</w:t>
      </w:r>
    </w:p>
    <w:p w:rsidR="00B17EFD" w:rsidRPr="00B17EFD" w:rsidRDefault="00B17EFD" w:rsidP="00B17EFD">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3. Публичные слушания по проектам планировки территории и проектам межевания территории, подготовленные в составе документации по планировке территории на основании решения администрации поселения, проводятся в срок не менее одного и не более трех</w:t>
      </w:r>
      <w:r w:rsidRPr="00B17EFD">
        <w:rPr>
          <w:rFonts w:ascii="Times New Roman" w:eastAsia="SimSun" w:hAnsi="Times New Roman" w:cs="Times New Roman"/>
          <w:bCs/>
          <w:iCs/>
          <w:sz w:val="24"/>
          <w:szCs w:val="24"/>
          <w:lang w:eastAsia="ar-SA"/>
        </w:rPr>
        <w:t xml:space="preserve"> месяцев</w:t>
      </w:r>
      <w:r w:rsidRPr="00B17EFD">
        <w:rPr>
          <w:rFonts w:ascii="Times New Roman" w:eastAsia="SimSun" w:hAnsi="Times New Roman" w:cs="Times New Roman"/>
          <w:sz w:val="24"/>
          <w:szCs w:val="24"/>
          <w:lang w:eastAsia="ar-SA"/>
        </w:rPr>
        <w:t xml:space="preserve"> со дня оповещения жителей поселения о времени и месте их проведения до дня официального опубликования заключения о результатах публичных слушаний.</w:t>
      </w:r>
    </w:p>
    <w:p w:rsidR="00B17EFD" w:rsidRPr="00B17EFD" w:rsidRDefault="00B17EFD" w:rsidP="00B17EFD">
      <w:pPr>
        <w:widowControl w:val="0"/>
        <w:suppressAutoHyphens/>
        <w:autoSpaceDE w:val="0"/>
        <w:spacing w:after="0" w:line="240" w:lineRule="auto"/>
        <w:ind w:firstLine="540"/>
        <w:jc w:val="both"/>
        <w:rPr>
          <w:rFonts w:ascii="Times New Roman" w:eastAsia="SimSun" w:hAnsi="Times New Roman" w:cs="Times New Roman"/>
          <w:b/>
          <w:bCs/>
          <w:sz w:val="24"/>
          <w:szCs w:val="24"/>
          <w:lang w:eastAsia="ar-SA"/>
        </w:rPr>
      </w:pPr>
    </w:p>
    <w:p w:rsidR="00B17EFD" w:rsidRPr="00B17EFD" w:rsidRDefault="00B17EFD" w:rsidP="00B17EFD">
      <w:pPr>
        <w:widowControl w:val="0"/>
        <w:suppressAutoHyphens/>
        <w:autoSpaceDE w:val="0"/>
        <w:spacing w:after="0" w:line="240" w:lineRule="auto"/>
        <w:ind w:firstLine="540"/>
        <w:jc w:val="both"/>
        <w:rPr>
          <w:rFonts w:ascii="Times New Roman" w:eastAsia="SimSun" w:hAnsi="Times New Roman" w:cs="Times New Roman"/>
          <w:b/>
          <w:bCs/>
          <w:sz w:val="24"/>
          <w:szCs w:val="24"/>
          <w:lang w:eastAsia="ar-SA"/>
        </w:rPr>
      </w:pPr>
      <w:r w:rsidRPr="00B17EFD">
        <w:rPr>
          <w:rFonts w:ascii="Times New Roman" w:eastAsia="SimSun" w:hAnsi="Times New Roman" w:cs="Times New Roman"/>
          <w:b/>
          <w:bCs/>
          <w:sz w:val="24"/>
          <w:szCs w:val="24"/>
          <w:lang w:eastAsia="ar-SA"/>
        </w:rPr>
        <w:t xml:space="preserve">Статья 42. Проведение публичных слушаний по вопросу внесения изменений в настоящие Правила </w:t>
      </w:r>
    </w:p>
    <w:p w:rsidR="00B17EFD" w:rsidRPr="00B17EFD" w:rsidRDefault="00B17EFD" w:rsidP="00B17EFD">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p>
    <w:p w:rsidR="00B17EFD" w:rsidRPr="00B17EFD" w:rsidRDefault="00B17EFD" w:rsidP="00B17EFD">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1. Публичные слушания по вопросу внесения изменений в настоящие Правила проводятся органом местного самоуправления по решению главы поселения.</w:t>
      </w:r>
    </w:p>
    <w:p w:rsidR="00B17EFD" w:rsidRPr="00B17EFD" w:rsidRDefault="00B17EFD" w:rsidP="00B17EFD">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lastRenderedPageBreak/>
        <w:t>2. Организация и проведение публичных слушаний осуществляются в соответствии с положениями настоящей главы.</w:t>
      </w:r>
    </w:p>
    <w:p w:rsidR="00B17EFD" w:rsidRPr="00B17EFD" w:rsidRDefault="00B17EFD" w:rsidP="00B17EFD">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3. После завершения публичных слушаний по проекту о внесении изменений в настоящие Правила орган местного самоуправления с учетом результатов таких публичных слушаний обеспечивает внесение изменений в настоящие Правила и представляет указанный проект главе поселения. Глава поселения принимает решение о направлении проекта о внесении изменений в настоящие Правила в Совет поселения.</w:t>
      </w:r>
    </w:p>
    <w:p w:rsidR="00B17EFD" w:rsidRPr="00B17EFD" w:rsidRDefault="00B17EFD" w:rsidP="00B17EFD">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4. Обязательными приложениями к проекту о внесении изменений в настоящие Правила являются протоколы публичных слушаний и заключение о результатах публичных слушаний.</w:t>
      </w:r>
    </w:p>
    <w:p w:rsidR="00B17EFD" w:rsidRPr="00B17EFD" w:rsidRDefault="00B17EFD" w:rsidP="00B17EFD">
      <w:pPr>
        <w:widowControl w:val="0"/>
        <w:suppressAutoHyphens/>
        <w:autoSpaceDE w:val="0"/>
        <w:spacing w:after="0" w:line="240" w:lineRule="auto"/>
        <w:ind w:firstLine="540"/>
        <w:jc w:val="both"/>
        <w:rPr>
          <w:rFonts w:ascii="Times New Roman" w:eastAsia="SimSun" w:hAnsi="Times New Roman" w:cs="Times New Roman"/>
          <w:b/>
          <w:bCs/>
          <w:sz w:val="24"/>
          <w:szCs w:val="24"/>
          <w:lang w:eastAsia="ar-SA"/>
        </w:rPr>
      </w:pPr>
    </w:p>
    <w:p w:rsidR="00B17EFD" w:rsidRPr="00B17EFD" w:rsidRDefault="00B17EFD" w:rsidP="00B17EFD">
      <w:pPr>
        <w:widowControl w:val="0"/>
        <w:suppressAutoHyphens/>
        <w:autoSpaceDE w:val="0"/>
        <w:spacing w:after="0" w:line="240" w:lineRule="auto"/>
        <w:ind w:firstLine="540"/>
        <w:jc w:val="both"/>
        <w:rPr>
          <w:rFonts w:ascii="Times New Roman" w:eastAsia="SimSun" w:hAnsi="Times New Roman" w:cs="Times New Roman"/>
          <w:b/>
          <w:bCs/>
          <w:sz w:val="24"/>
          <w:szCs w:val="24"/>
          <w:lang w:eastAsia="ar-SA"/>
        </w:rPr>
      </w:pPr>
      <w:r w:rsidRPr="00B17EFD">
        <w:rPr>
          <w:rFonts w:ascii="Times New Roman" w:eastAsia="SimSun" w:hAnsi="Times New Roman" w:cs="Times New Roman"/>
          <w:b/>
          <w:bCs/>
          <w:sz w:val="24"/>
          <w:szCs w:val="24"/>
          <w:lang w:eastAsia="ar-SA"/>
        </w:rPr>
        <w:t>Статья 43. Организация и проведение публичных слушаний по проектам планировки территории и проектам межевания территории, подготовленным в составе документации по планировке территории</w:t>
      </w:r>
    </w:p>
    <w:p w:rsidR="00B17EFD" w:rsidRPr="00B17EFD" w:rsidRDefault="00B17EFD" w:rsidP="00B17EFD">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p>
    <w:p w:rsidR="00B17EFD" w:rsidRPr="00B17EFD" w:rsidRDefault="00B17EFD" w:rsidP="00B17EFD">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1. Публичные слушания по вопросу рассмотрения проектов планировки территории и проектов межевания территории проводятся органом местного самоуправления по решению главы поселения.</w:t>
      </w:r>
    </w:p>
    <w:p w:rsidR="00B17EFD" w:rsidRPr="00B17EFD" w:rsidRDefault="00B17EFD" w:rsidP="00B17EFD">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2. Организация и проведение публичных слушаний осуществляются в соответствии с положениями настоящей главы и иными муниципальными нормативно - правовыми актами.</w:t>
      </w:r>
    </w:p>
    <w:p w:rsidR="00B17EFD" w:rsidRPr="00B17EFD" w:rsidRDefault="00B17EFD" w:rsidP="00B17EFD">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3. Не позднее чем через пятнадцать дней со дня проведения публичных слушаний орган местного самоуправления направляет главе поселения подготовленную документацию по планировке территории, протокол публичных слушаний по проекту планировки территории и проекту межевания территории и подготовленное им заключение о результатах публичных слушаний.</w:t>
      </w:r>
    </w:p>
    <w:p w:rsidR="00B17EFD" w:rsidRPr="00B17EFD" w:rsidRDefault="00B17EFD" w:rsidP="00B17EFD">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4. Глава поселения с учетом протокола публичных слушаний и заключения о результатах публичных слушаний принимает решение об утверждении документации по планировке территории или об отклонении такой документации и о направлении на доработку.</w:t>
      </w:r>
    </w:p>
    <w:p w:rsidR="00B17EFD" w:rsidRPr="00B17EFD" w:rsidRDefault="00B17EFD" w:rsidP="00B17EFD">
      <w:pPr>
        <w:widowControl w:val="0"/>
        <w:suppressAutoHyphens/>
        <w:autoSpaceDE w:val="0"/>
        <w:autoSpaceDN w:val="0"/>
        <w:adjustRightInd w:val="0"/>
        <w:spacing w:after="0" w:line="240" w:lineRule="auto"/>
        <w:ind w:firstLine="540"/>
        <w:jc w:val="both"/>
        <w:rPr>
          <w:rFonts w:ascii="Times New Roman" w:eastAsia="SimSun" w:hAnsi="Times New Roman" w:cs="Times New Roman"/>
          <w:b/>
          <w:bCs/>
          <w:sz w:val="24"/>
          <w:szCs w:val="24"/>
          <w:lang w:eastAsia="ar-SA"/>
        </w:rPr>
      </w:pPr>
    </w:p>
    <w:p w:rsidR="00B17EFD" w:rsidRPr="00B17EFD" w:rsidRDefault="00B17EFD" w:rsidP="00B17EFD">
      <w:pPr>
        <w:widowControl w:val="0"/>
        <w:suppressAutoHyphens/>
        <w:autoSpaceDE w:val="0"/>
        <w:autoSpaceDN w:val="0"/>
        <w:adjustRightInd w:val="0"/>
        <w:spacing w:after="0" w:line="240" w:lineRule="auto"/>
        <w:ind w:firstLine="540"/>
        <w:jc w:val="both"/>
        <w:rPr>
          <w:rFonts w:ascii="Times New Roman" w:eastAsia="SimSun" w:hAnsi="Times New Roman" w:cs="Times New Roman"/>
          <w:b/>
          <w:bCs/>
          <w:sz w:val="24"/>
          <w:szCs w:val="24"/>
          <w:lang w:eastAsia="ar-SA"/>
        </w:rPr>
      </w:pPr>
      <w:r w:rsidRPr="00B17EFD">
        <w:rPr>
          <w:rFonts w:ascii="Times New Roman" w:eastAsia="SimSun" w:hAnsi="Times New Roman" w:cs="Times New Roman"/>
          <w:b/>
          <w:bCs/>
          <w:sz w:val="24"/>
          <w:szCs w:val="24"/>
          <w:lang w:eastAsia="ar-SA"/>
        </w:rPr>
        <w:t>Статья 44. Проведение публичных слушаний по вопросу предоставления разрешения на условно разрешенный вид использования земельного участка или объекта капитального строительства</w:t>
      </w:r>
    </w:p>
    <w:p w:rsidR="00B17EFD" w:rsidRPr="00B17EFD" w:rsidRDefault="00B17EFD" w:rsidP="00B17EFD">
      <w:pPr>
        <w:widowControl w:val="0"/>
        <w:suppressAutoHyphens/>
        <w:autoSpaceDE w:val="0"/>
        <w:autoSpaceDN w:val="0"/>
        <w:adjustRightInd w:val="0"/>
        <w:spacing w:after="0" w:line="240" w:lineRule="auto"/>
        <w:ind w:firstLine="540"/>
        <w:jc w:val="both"/>
        <w:rPr>
          <w:rFonts w:ascii="Times New Roman" w:eastAsia="SimSun" w:hAnsi="Times New Roman" w:cs="Times New Roman"/>
          <w:sz w:val="24"/>
          <w:szCs w:val="24"/>
          <w:lang w:eastAsia="ar-SA"/>
        </w:rPr>
      </w:pPr>
    </w:p>
    <w:p w:rsidR="00B17EFD" w:rsidRPr="00B17EFD" w:rsidRDefault="00B17EFD" w:rsidP="00B17EFD">
      <w:pPr>
        <w:suppressAutoHyphens/>
        <w:autoSpaceDE w:val="0"/>
        <w:autoSpaceDN w:val="0"/>
        <w:adjustRightInd w:val="0"/>
        <w:spacing w:after="0" w:line="240" w:lineRule="auto"/>
        <w:ind w:firstLine="540"/>
        <w:jc w:val="both"/>
        <w:rPr>
          <w:rFonts w:ascii="Times New Roman" w:eastAsia="Times New Roman" w:hAnsi="Times New Roman" w:cs="Times New Roman"/>
          <w:bCs/>
          <w:sz w:val="24"/>
          <w:szCs w:val="24"/>
          <w:lang w:eastAsia="ru-RU"/>
        </w:rPr>
      </w:pPr>
      <w:r w:rsidRPr="00B17EFD">
        <w:rPr>
          <w:rFonts w:ascii="Times New Roman" w:eastAsia="Times New Roman" w:hAnsi="Times New Roman" w:cs="Times New Roman"/>
          <w:bCs/>
          <w:sz w:val="24"/>
          <w:szCs w:val="24"/>
          <w:lang w:eastAsia="ru-RU"/>
        </w:rPr>
        <w:t xml:space="preserve">1.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направляет заявление о предоставлении разрешения на условно разрешенный вид использования в </w:t>
      </w:r>
      <w:r w:rsidRPr="00B17EFD">
        <w:rPr>
          <w:rFonts w:ascii="Times New Roman" w:eastAsia="SimSun" w:hAnsi="Times New Roman" w:cs="Times New Roman"/>
          <w:sz w:val="24"/>
          <w:szCs w:val="24"/>
          <w:lang w:eastAsia="ar-SA"/>
        </w:rPr>
        <w:t>орган местного самоуправления</w:t>
      </w:r>
      <w:r w:rsidRPr="00B17EFD">
        <w:rPr>
          <w:rFonts w:ascii="Times New Roman" w:eastAsia="Times New Roman" w:hAnsi="Times New Roman" w:cs="Times New Roman"/>
          <w:bCs/>
          <w:sz w:val="24"/>
          <w:szCs w:val="24"/>
          <w:lang w:eastAsia="ru-RU"/>
        </w:rPr>
        <w:t>.</w:t>
      </w:r>
    </w:p>
    <w:p w:rsidR="00B17EFD" w:rsidRPr="00B17EFD" w:rsidRDefault="00B17EFD" w:rsidP="00B17EFD">
      <w:pPr>
        <w:widowControl w:val="0"/>
        <w:suppressAutoHyphens/>
        <w:autoSpaceDE w:val="0"/>
        <w:autoSpaceDN w:val="0"/>
        <w:adjustRightInd w:val="0"/>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 xml:space="preserve">2. Публичные слушания проводятся комиссией, созданной при органе местного самоуправления (далее по тексту - комиссия)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в отношении которого испрашивается разрешение, заинтересованных лиц. </w:t>
      </w:r>
    </w:p>
    <w:p w:rsidR="00B17EFD" w:rsidRPr="00B17EFD" w:rsidRDefault="00B17EFD" w:rsidP="00B17EFD">
      <w:pPr>
        <w:suppressAutoHyphens/>
        <w:autoSpaceDE w:val="0"/>
        <w:autoSpaceDN w:val="0"/>
        <w:adjustRightInd w:val="0"/>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 xml:space="preserve">3. Орган местного самоуправления направляет письменные сообщения о проведении публичных слушаний по вопросу предоставления соответствующего разрешения правообладателям земельных участков, имеющих общие границы с земельным участком, применительно к которому испрашивается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испрашивается разрешение, и правообладателям помещений, являющихся частью объекта капитального строительства, применительно к которому испрашивается разрешение. </w:t>
      </w:r>
      <w:r w:rsidRPr="00B17EFD">
        <w:rPr>
          <w:rFonts w:ascii="Times New Roman" w:eastAsia="Times New Roman" w:hAnsi="Times New Roman" w:cs="Times New Roman"/>
          <w:bCs/>
          <w:sz w:val="24"/>
          <w:szCs w:val="24"/>
          <w:lang w:eastAsia="ru-RU"/>
        </w:rPr>
        <w:t xml:space="preserve">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 </w:t>
      </w:r>
      <w:r w:rsidRPr="00B17EFD">
        <w:rPr>
          <w:rFonts w:ascii="Times New Roman" w:eastAsia="SimSun" w:hAnsi="Times New Roman" w:cs="Times New Roman"/>
          <w:sz w:val="24"/>
          <w:szCs w:val="24"/>
          <w:lang w:eastAsia="ar-SA"/>
        </w:rPr>
        <w:t xml:space="preserve">Указанные сообщения отправляются не позднее десяти дней со дня поступления заявления заинтересованного лица о предоставлении соответствующего разрешения. В сообщении </w:t>
      </w:r>
      <w:r w:rsidRPr="00B17EFD">
        <w:rPr>
          <w:rFonts w:ascii="Times New Roman" w:eastAsia="SimSun" w:hAnsi="Times New Roman" w:cs="Times New Roman"/>
          <w:sz w:val="24"/>
          <w:szCs w:val="24"/>
          <w:lang w:eastAsia="ar-SA"/>
        </w:rPr>
        <w:lastRenderedPageBreak/>
        <w:t>содержится информация о виде испрашиваемого разрешения, объекта, в отношении которого оно испрашивается, времени и месте проведения публичных слушаний.</w:t>
      </w:r>
    </w:p>
    <w:p w:rsidR="00B17EFD" w:rsidRPr="00B17EFD" w:rsidRDefault="00B17EFD" w:rsidP="00B17EFD">
      <w:pPr>
        <w:widowControl w:val="0"/>
        <w:suppressAutoHyphens/>
        <w:autoSpaceDE w:val="0"/>
        <w:autoSpaceDN w:val="0"/>
        <w:adjustRightInd w:val="0"/>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4. Порядок организации и проведения публичных слушаний, участие в них определяются в соответствии с настоящей главой и иными муниципальными нормативно – правовыми актами.</w:t>
      </w:r>
    </w:p>
    <w:p w:rsidR="00B17EFD" w:rsidRPr="00B17EFD" w:rsidRDefault="00B17EFD" w:rsidP="00B17EFD">
      <w:pPr>
        <w:widowControl w:val="0"/>
        <w:suppressAutoHyphens/>
        <w:autoSpaceDE w:val="0"/>
        <w:autoSpaceDN w:val="0"/>
        <w:adjustRightInd w:val="0"/>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5. На основании заключения о результатах публичных слушаний по вопросу предоставления разрешения орган местного самоуправления осуществляет подготовку рекомендаций о предоставлении такого разрешения или об отказе в предоставлении разрешения с указанием причин принятого решения и направляет их главе поселения.</w:t>
      </w:r>
    </w:p>
    <w:p w:rsidR="00B17EFD" w:rsidRPr="00B17EFD" w:rsidRDefault="00B17EFD" w:rsidP="00B17EFD">
      <w:pPr>
        <w:widowControl w:val="0"/>
        <w:suppressAutoHyphens/>
        <w:autoSpaceDE w:val="0"/>
        <w:autoSpaceDN w:val="0"/>
        <w:adjustRightInd w:val="0"/>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6. На основании рекомендаций органа местного самоуправления глава поселения в течение трех дней со дня поступления указанных рекомендаций в отношении предоставления разрешения на условно разрешенный вид использования земельного участка или объекта капитального строительства принимает решение о предоставлении разрешения или об отказе в его предоставлении. Указанное решение подлежит официальному опубликованию и размещению на официальном сайте органа местного самоуправления в сети «Интернет», на информационных стендах, установленных в общедоступных местах.</w:t>
      </w: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7. 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землепользования и застройки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публичных слушаний.</w:t>
      </w:r>
    </w:p>
    <w:p w:rsidR="00B17EFD" w:rsidRPr="00B17EFD" w:rsidRDefault="00B17EFD" w:rsidP="00B17EFD">
      <w:pPr>
        <w:suppressAutoHyphens/>
        <w:autoSpaceDE w:val="0"/>
        <w:autoSpaceDN w:val="0"/>
        <w:adjustRightInd w:val="0"/>
        <w:spacing w:after="0" w:line="240" w:lineRule="auto"/>
        <w:ind w:firstLine="540"/>
        <w:jc w:val="both"/>
        <w:rPr>
          <w:rFonts w:ascii="Times New Roman" w:eastAsia="Times New Roman" w:hAnsi="Times New Roman" w:cs="Times New Roman"/>
          <w:bCs/>
          <w:sz w:val="24"/>
          <w:szCs w:val="24"/>
          <w:lang w:eastAsia="ru-RU"/>
        </w:rPr>
      </w:pPr>
      <w:r w:rsidRPr="00B17EFD">
        <w:rPr>
          <w:rFonts w:ascii="Times New Roman" w:eastAsia="Times New Roman" w:hAnsi="Times New Roman" w:cs="Times New Roman"/>
          <w:bCs/>
          <w:sz w:val="24"/>
          <w:szCs w:val="24"/>
          <w:lang w:eastAsia="ru-RU"/>
        </w:rPr>
        <w:t>8. 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rsidR="00B17EFD" w:rsidRPr="00B17EFD" w:rsidRDefault="00B17EFD" w:rsidP="00B17EFD">
      <w:pPr>
        <w:widowControl w:val="0"/>
        <w:suppressAutoHyphens/>
        <w:autoSpaceDE w:val="0"/>
        <w:spacing w:after="0" w:line="240" w:lineRule="auto"/>
        <w:ind w:firstLine="540"/>
        <w:jc w:val="both"/>
        <w:rPr>
          <w:rFonts w:ascii="Times New Roman" w:eastAsia="SimSun" w:hAnsi="Times New Roman" w:cs="Times New Roman"/>
          <w:b/>
          <w:bCs/>
          <w:sz w:val="24"/>
          <w:szCs w:val="24"/>
          <w:lang w:eastAsia="ar-SA"/>
        </w:rPr>
      </w:pPr>
    </w:p>
    <w:p w:rsidR="00B17EFD" w:rsidRPr="00B17EFD" w:rsidRDefault="00B17EFD" w:rsidP="00B17EFD">
      <w:pPr>
        <w:widowControl w:val="0"/>
        <w:suppressAutoHyphens/>
        <w:autoSpaceDE w:val="0"/>
        <w:spacing w:after="0" w:line="240" w:lineRule="auto"/>
        <w:ind w:firstLine="540"/>
        <w:jc w:val="both"/>
        <w:rPr>
          <w:rFonts w:ascii="Times New Roman" w:eastAsia="SimSun" w:hAnsi="Times New Roman" w:cs="Times New Roman"/>
          <w:b/>
          <w:bCs/>
          <w:sz w:val="24"/>
          <w:szCs w:val="24"/>
          <w:lang w:eastAsia="ar-SA"/>
        </w:rPr>
      </w:pPr>
      <w:r w:rsidRPr="00B17EFD">
        <w:rPr>
          <w:rFonts w:ascii="Times New Roman" w:eastAsia="SimSun" w:hAnsi="Times New Roman" w:cs="Times New Roman"/>
          <w:b/>
          <w:bCs/>
          <w:sz w:val="24"/>
          <w:szCs w:val="24"/>
          <w:lang w:eastAsia="ar-SA"/>
        </w:rPr>
        <w:t>Статья 45. Проведение публичных слушаний по вопросу отклонения от предельных параметров разрешенного строительства, реконструкции объектов капитального строительства</w:t>
      </w:r>
    </w:p>
    <w:p w:rsidR="00B17EFD" w:rsidRPr="00B17EFD" w:rsidRDefault="00B17EFD" w:rsidP="00B17EFD">
      <w:pPr>
        <w:widowControl w:val="0"/>
        <w:suppressAutoHyphens/>
        <w:autoSpaceDE w:val="0"/>
        <w:spacing w:after="0" w:line="240" w:lineRule="auto"/>
        <w:ind w:firstLine="540"/>
        <w:jc w:val="both"/>
        <w:rPr>
          <w:rFonts w:ascii="Times New Roman" w:eastAsia="SimSun" w:hAnsi="Times New Roman" w:cs="Times New Roman"/>
          <w:b/>
          <w:bCs/>
          <w:sz w:val="24"/>
          <w:szCs w:val="24"/>
          <w:lang w:eastAsia="ar-SA"/>
        </w:rPr>
      </w:pPr>
    </w:p>
    <w:p w:rsidR="00B17EFD" w:rsidRPr="00B17EFD" w:rsidRDefault="00B17EFD" w:rsidP="00B17EFD">
      <w:pPr>
        <w:suppressAutoHyphens/>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1. Физическое или юридическое лицо, заинтересованное в предоставлении разрешения на отклонение от предельных параметров разрешенного строительства, реконструкции объектов капитального строительства, направляет заявление о проведении публичных слушаний в соответствующую комиссию, созданную при органе местного самоуправления.</w:t>
      </w:r>
    </w:p>
    <w:p w:rsidR="00B17EFD" w:rsidRPr="00B17EFD" w:rsidRDefault="00B17EFD" w:rsidP="00B17EFD">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 xml:space="preserve">.2. Публичные слушания проводятся органом местного самоуправления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в отношении которого испрашивается разрешение. </w:t>
      </w:r>
    </w:p>
    <w:p w:rsidR="00B17EFD" w:rsidRPr="00B17EFD" w:rsidRDefault="00B17EFD" w:rsidP="00B17EFD">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3. Орган местного самоуправления направляет письменные сообщения о проведении публичных слушаний по вопросу предоставления соответствующего разрешения правообладателям земельных участков, имеющих общие границы с земельным участком, применительно к которому испрашивается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испрашивается разрешение, и правообладателям помещений, являющихся частью объекта капитального строительства, применительно к которому испрашивается разрешение. Указанные сообщения отправляются не позднее десяти дней со дня поступления заявления заинтересованного лица о предоставлении соответствующего разрешения. В сообщении содержится информация о виде испрашиваемого разрешения, объекта, в отношении которого оно испрашивается, времени и месте проведения публичных слушаний.</w:t>
      </w:r>
    </w:p>
    <w:p w:rsidR="00B17EFD" w:rsidRPr="00B17EFD" w:rsidRDefault="00B17EFD" w:rsidP="00B17EFD">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4. Порядок организации и проведения публичных слушаний, участие в них определяются в соответствии с настоящей главой.</w:t>
      </w:r>
    </w:p>
    <w:p w:rsidR="00B17EFD" w:rsidRPr="00B17EFD" w:rsidRDefault="00B17EFD" w:rsidP="00B17EFD">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 xml:space="preserve">5. На основании заключения о результатах публичных слушаний по вопросу предоставления разрешения орган местного самоуправления осуществляет подготовку рекомендаций о предоставлении такого разрешения или об отказе в предоставлении разрешения с указанием </w:t>
      </w:r>
      <w:r w:rsidRPr="00B17EFD">
        <w:rPr>
          <w:rFonts w:ascii="Times New Roman" w:eastAsia="SimSun" w:hAnsi="Times New Roman" w:cs="Times New Roman"/>
          <w:sz w:val="24"/>
          <w:szCs w:val="24"/>
          <w:lang w:eastAsia="ar-SA"/>
        </w:rPr>
        <w:lastRenderedPageBreak/>
        <w:t>причин принятого решения и направляет их главе поселения.</w:t>
      </w:r>
    </w:p>
    <w:p w:rsidR="00B17EFD" w:rsidRPr="00B17EFD" w:rsidRDefault="00B17EFD" w:rsidP="00B17EFD">
      <w:pPr>
        <w:widowControl w:val="0"/>
        <w:suppressAutoHyphens/>
        <w:autoSpaceDE w:val="0"/>
        <w:spacing w:after="0" w:line="240" w:lineRule="auto"/>
        <w:ind w:firstLine="540"/>
        <w:jc w:val="both"/>
        <w:rPr>
          <w:rFonts w:ascii="Times New Roman" w:eastAsia="SimSun" w:hAnsi="Times New Roman" w:cs="Times New Roman"/>
          <w:sz w:val="24"/>
          <w:szCs w:val="24"/>
          <w:lang w:eastAsia="ar-SA"/>
        </w:rPr>
      </w:pPr>
      <w:r w:rsidRPr="00B17EFD">
        <w:rPr>
          <w:rFonts w:ascii="Times New Roman" w:eastAsia="SimSun" w:hAnsi="Times New Roman" w:cs="Times New Roman"/>
          <w:sz w:val="24"/>
          <w:szCs w:val="24"/>
          <w:lang w:eastAsia="ar-SA"/>
        </w:rPr>
        <w:t>6. На основании рекомендаций органа местного самоуправления глава поселения в течение семи дней со дня поступления указанных рекомендаций в отношении предоставления разрешения на отклонение от предельных параметров разрешенного строительства, реконструкции объектов капитального строительства принимает решение о предоставлении разрешения или об отказе в его предоставлении. Указанное решение подлежит официальному опубликованию и размещению на официальном сайте поселения в сети «Интернет» (при наличии такового), на информационных стендах, установленных в общедоступных местах.</w:t>
      </w:r>
    </w:p>
    <w:p w:rsidR="00B17EFD" w:rsidRPr="00B17EFD" w:rsidRDefault="00B17EFD" w:rsidP="00B17EFD">
      <w:pPr>
        <w:widowControl w:val="0"/>
        <w:suppressAutoHyphens/>
        <w:autoSpaceDE w:val="0"/>
        <w:spacing w:after="0" w:line="240" w:lineRule="auto"/>
        <w:jc w:val="center"/>
        <w:rPr>
          <w:rFonts w:ascii="Times New Roman" w:eastAsia="SimSun" w:hAnsi="Times New Roman" w:cs="Times New Roman"/>
          <w:b/>
          <w:sz w:val="24"/>
          <w:szCs w:val="24"/>
          <w:lang w:eastAsia="ar-SA"/>
        </w:rPr>
      </w:pPr>
    </w:p>
    <w:p w:rsidR="00B17EFD" w:rsidRPr="00B17EFD" w:rsidRDefault="00B17EFD" w:rsidP="00B17EFD">
      <w:pPr>
        <w:widowControl w:val="0"/>
        <w:suppressAutoHyphens/>
        <w:autoSpaceDE w:val="0"/>
        <w:spacing w:after="0" w:line="240" w:lineRule="auto"/>
        <w:ind w:firstLine="540"/>
        <w:jc w:val="center"/>
        <w:rPr>
          <w:rFonts w:ascii="Times New Roman" w:eastAsia="SimSun" w:hAnsi="Times New Roman" w:cs="Times New Roman"/>
          <w:b/>
          <w:sz w:val="24"/>
          <w:szCs w:val="24"/>
          <w:lang w:eastAsia="ar-SA"/>
        </w:rPr>
      </w:pPr>
      <w:r w:rsidRPr="00B17EFD">
        <w:rPr>
          <w:rFonts w:ascii="Times New Roman" w:eastAsia="SimSun" w:hAnsi="Times New Roman" w:cs="Times New Roman"/>
          <w:b/>
          <w:sz w:val="24"/>
          <w:szCs w:val="24"/>
          <w:lang w:eastAsia="ar-SA"/>
        </w:rPr>
        <w:t>Глава 8. ЗАКЛЮЧИТЕЛЬНЫЕ ПОЛОЖЕНИЯ</w:t>
      </w:r>
    </w:p>
    <w:p w:rsidR="00B17EFD" w:rsidRPr="00B17EFD" w:rsidRDefault="00B17EFD" w:rsidP="00B17EFD">
      <w:pPr>
        <w:widowControl w:val="0"/>
        <w:suppressAutoHyphens/>
        <w:autoSpaceDE w:val="0"/>
        <w:spacing w:after="0" w:line="240" w:lineRule="auto"/>
        <w:ind w:firstLine="540"/>
        <w:jc w:val="center"/>
        <w:rPr>
          <w:rFonts w:ascii="Times New Roman" w:eastAsia="SimSun" w:hAnsi="Times New Roman" w:cs="Times New Roman"/>
          <w:b/>
          <w:sz w:val="24"/>
          <w:szCs w:val="24"/>
          <w:lang w:eastAsia="ar-SA"/>
        </w:rPr>
      </w:pPr>
    </w:p>
    <w:p w:rsidR="00B17EFD" w:rsidRPr="00B17EFD" w:rsidRDefault="00B17EFD" w:rsidP="00B17EFD">
      <w:pPr>
        <w:suppressAutoHyphens/>
        <w:autoSpaceDE w:val="0"/>
        <w:spacing w:after="0" w:line="240" w:lineRule="auto"/>
        <w:ind w:firstLine="540"/>
        <w:jc w:val="both"/>
        <w:rPr>
          <w:rFonts w:ascii="Times New Roman" w:eastAsia="Times New Roman" w:hAnsi="Times New Roman" w:cs="Times New Roman"/>
          <w:b/>
          <w:bCs/>
          <w:sz w:val="24"/>
          <w:szCs w:val="24"/>
          <w:lang w:eastAsia="ar-SA"/>
        </w:rPr>
      </w:pPr>
      <w:r w:rsidRPr="00B17EFD">
        <w:rPr>
          <w:rFonts w:ascii="Times New Roman" w:eastAsia="Times New Roman" w:hAnsi="Times New Roman" w:cs="Times New Roman"/>
          <w:b/>
          <w:bCs/>
          <w:sz w:val="24"/>
          <w:szCs w:val="24"/>
          <w:lang w:eastAsia="ar-SA"/>
        </w:rPr>
        <w:t>Статья 46. Вступление в силу настоящих Правил</w:t>
      </w:r>
    </w:p>
    <w:p w:rsidR="00B17EFD" w:rsidRPr="00B17EFD" w:rsidRDefault="00B17EFD" w:rsidP="00B17EFD">
      <w:pPr>
        <w:suppressAutoHyphens/>
        <w:autoSpaceDE w:val="0"/>
        <w:spacing w:after="0" w:line="240" w:lineRule="auto"/>
        <w:ind w:firstLine="540"/>
        <w:jc w:val="both"/>
        <w:rPr>
          <w:rFonts w:ascii="Times New Roman" w:eastAsia="Times New Roman" w:hAnsi="Times New Roman" w:cs="Times New Roman"/>
          <w:bCs/>
          <w:sz w:val="24"/>
          <w:szCs w:val="24"/>
          <w:lang w:eastAsia="ar-SA"/>
        </w:rPr>
      </w:pPr>
    </w:p>
    <w:p w:rsidR="00B17EFD" w:rsidRPr="00B17EFD" w:rsidRDefault="00B17EFD" w:rsidP="00B17EFD">
      <w:pPr>
        <w:suppressAutoHyphens/>
        <w:autoSpaceDE w:val="0"/>
        <w:spacing w:after="0" w:line="240" w:lineRule="auto"/>
        <w:ind w:left="540"/>
        <w:jc w:val="both"/>
        <w:rPr>
          <w:rFonts w:ascii="Times New Roman" w:eastAsia="Times New Roman" w:hAnsi="Times New Roman" w:cs="Times New Roman"/>
          <w:bCs/>
          <w:sz w:val="24"/>
          <w:szCs w:val="24"/>
          <w:lang w:eastAsia="ar-SA"/>
        </w:rPr>
      </w:pPr>
      <w:r w:rsidRPr="00B17EFD">
        <w:rPr>
          <w:rFonts w:ascii="Times New Roman" w:eastAsia="Times New Roman" w:hAnsi="Times New Roman" w:cs="Times New Roman"/>
          <w:bCs/>
          <w:sz w:val="24"/>
          <w:szCs w:val="24"/>
          <w:lang w:eastAsia="ar-SA"/>
        </w:rPr>
        <w:t>1. Настоящие Правила вступают в силу со дня их официального опубликования.</w:t>
      </w:r>
    </w:p>
    <w:p w:rsidR="00B17EFD" w:rsidRPr="00B17EFD" w:rsidRDefault="00B17EFD" w:rsidP="00B17EFD">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B17EFD">
        <w:rPr>
          <w:rFonts w:ascii="Times New Roman" w:eastAsia="Times New Roman" w:hAnsi="Times New Roman" w:cs="Times New Roman"/>
          <w:sz w:val="24"/>
          <w:szCs w:val="24"/>
          <w:lang w:eastAsia="ar-SA"/>
        </w:rPr>
        <w:t>2. Сведения о градостроительных регламентах и о территориальных зонах после утверждения настоящих Правил подлежат внесению в государственный кадастр объектов недвижимости.</w:t>
      </w:r>
    </w:p>
    <w:p w:rsidR="00B17EFD" w:rsidRPr="00B17EFD" w:rsidRDefault="00B17EFD" w:rsidP="00B17EFD">
      <w:pPr>
        <w:suppressAutoHyphens/>
        <w:autoSpaceDE w:val="0"/>
        <w:spacing w:after="0" w:line="240" w:lineRule="auto"/>
        <w:ind w:firstLine="540"/>
        <w:jc w:val="both"/>
        <w:rPr>
          <w:rFonts w:ascii="Times New Roman" w:eastAsia="Times New Roman" w:hAnsi="Times New Roman" w:cs="Times New Roman"/>
          <w:b/>
          <w:bCs/>
          <w:sz w:val="24"/>
          <w:szCs w:val="24"/>
          <w:lang w:eastAsia="ar-SA"/>
        </w:rPr>
      </w:pPr>
    </w:p>
    <w:p w:rsidR="00B17EFD" w:rsidRPr="00B17EFD" w:rsidRDefault="00B17EFD" w:rsidP="00B17EFD">
      <w:pPr>
        <w:suppressAutoHyphens/>
        <w:autoSpaceDE w:val="0"/>
        <w:spacing w:after="0" w:line="240" w:lineRule="auto"/>
        <w:ind w:firstLine="540"/>
        <w:jc w:val="both"/>
        <w:rPr>
          <w:rFonts w:ascii="Times New Roman" w:eastAsia="Times New Roman" w:hAnsi="Times New Roman" w:cs="Times New Roman"/>
          <w:b/>
          <w:bCs/>
          <w:sz w:val="24"/>
          <w:szCs w:val="24"/>
          <w:lang w:eastAsia="ar-SA"/>
        </w:rPr>
      </w:pPr>
      <w:r w:rsidRPr="00B17EFD">
        <w:rPr>
          <w:rFonts w:ascii="Times New Roman" w:eastAsia="Times New Roman" w:hAnsi="Times New Roman" w:cs="Times New Roman"/>
          <w:b/>
          <w:bCs/>
          <w:sz w:val="24"/>
          <w:szCs w:val="24"/>
          <w:lang w:eastAsia="ar-SA"/>
        </w:rPr>
        <w:t>Статья 47. Действие настоящих Правил по отношению к ранее возникшим правоотношениям</w:t>
      </w:r>
    </w:p>
    <w:p w:rsidR="00B17EFD" w:rsidRPr="00B17EFD" w:rsidRDefault="00B17EFD" w:rsidP="00B17EFD">
      <w:pPr>
        <w:suppressAutoHyphens/>
        <w:autoSpaceDE w:val="0"/>
        <w:spacing w:after="0" w:line="240" w:lineRule="auto"/>
        <w:ind w:firstLine="540"/>
        <w:jc w:val="both"/>
        <w:rPr>
          <w:rFonts w:ascii="Times New Roman" w:eastAsia="Times New Roman" w:hAnsi="Times New Roman" w:cs="Times New Roman"/>
          <w:bCs/>
          <w:sz w:val="24"/>
          <w:szCs w:val="24"/>
          <w:lang w:eastAsia="ar-SA"/>
        </w:rPr>
      </w:pPr>
    </w:p>
    <w:p w:rsidR="00B17EFD" w:rsidRPr="00B17EFD" w:rsidRDefault="00B17EFD" w:rsidP="00B17EFD">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B17EFD">
        <w:rPr>
          <w:rFonts w:ascii="Times New Roman" w:eastAsia="Times New Roman" w:hAnsi="Times New Roman" w:cs="Times New Roman"/>
          <w:sz w:val="24"/>
          <w:szCs w:val="24"/>
          <w:lang w:eastAsia="ar-SA"/>
        </w:rPr>
        <w:t>1. Ранее принятые муниципальные правовые акты по вопросам землепользования и застройки применяются в части, не противоречащей настоящим Правилам.</w:t>
      </w:r>
    </w:p>
    <w:p w:rsidR="00B17EFD" w:rsidRPr="00B17EFD" w:rsidRDefault="00B17EFD" w:rsidP="00B17EFD">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B17EFD">
        <w:rPr>
          <w:rFonts w:ascii="Times New Roman" w:eastAsia="Times New Roman" w:hAnsi="Times New Roman" w:cs="Times New Roman"/>
          <w:sz w:val="24"/>
          <w:szCs w:val="24"/>
          <w:lang w:eastAsia="ar-SA"/>
        </w:rPr>
        <w:t>2. Действие настоящих Правил не распространяется на использование земельных участков, строительство и реконструкцию зданий и сооружений на их территории, разрешения на строительство и реконструкцию которых выданы до вступления настоящих Правил в силу, при условии, что срок действия разрешения на строительство и реконструкцию не истек.</w:t>
      </w:r>
    </w:p>
    <w:p w:rsidR="00B17EFD" w:rsidRPr="00B17EFD" w:rsidRDefault="00B17EFD" w:rsidP="00B17EFD">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B17EFD">
        <w:rPr>
          <w:rFonts w:ascii="Times New Roman" w:eastAsia="Times New Roman" w:hAnsi="Times New Roman" w:cs="Times New Roman"/>
          <w:sz w:val="24"/>
          <w:szCs w:val="24"/>
          <w:lang w:eastAsia="ar-SA"/>
        </w:rPr>
        <w:t>3. Использование земельных участков и расположенных на них объектов капитального строительства допускается в соответствии с видом разрешенного использования, предусмотренным градостроительным регламентом для территориальной зоны.</w:t>
      </w:r>
    </w:p>
    <w:p w:rsidR="00B17EFD" w:rsidRPr="00B17EFD" w:rsidRDefault="00B17EFD" w:rsidP="00B17EFD">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B17EFD">
        <w:rPr>
          <w:rFonts w:ascii="Times New Roman" w:eastAsia="Times New Roman" w:hAnsi="Times New Roman" w:cs="Times New Roman"/>
          <w:sz w:val="24"/>
          <w:szCs w:val="24"/>
          <w:lang w:eastAsia="ar-SA"/>
        </w:rPr>
        <w:t>4. Все изменения несоответствующих объектов капитального строительства могут производиться только в направлении приведения их в соответствие с настоящими Правилами или путем уменьшения их несоответствия предельным параметрам разрешенного строительства, реконструкции.</w:t>
      </w:r>
    </w:p>
    <w:p w:rsidR="00B17EFD" w:rsidRPr="00B17EFD" w:rsidRDefault="00B17EFD" w:rsidP="00B17EFD">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B17EFD">
        <w:rPr>
          <w:rFonts w:ascii="Times New Roman" w:eastAsia="Times New Roman" w:hAnsi="Times New Roman" w:cs="Times New Roman"/>
          <w:sz w:val="24"/>
          <w:szCs w:val="24"/>
          <w:lang w:eastAsia="ar-SA"/>
        </w:rPr>
        <w:t>Ремонт и содержание объектов капитального строительства, не соответствующих настоящим Правилам, должны осуществляться при условии, что эти действия не увеличивают степень несоответствия этих объектов настоящим Правилам.</w:t>
      </w:r>
    </w:p>
    <w:p w:rsidR="00B17EFD" w:rsidRPr="00B17EFD" w:rsidRDefault="00B17EFD" w:rsidP="00B17EFD">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B17EFD">
        <w:rPr>
          <w:rFonts w:ascii="Times New Roman" w:eastAsia="Times New Roman" w:hAnsi="Times New Roman" w:cs="Times New Roman"/>
          <w:sz w:val="24"/>
          <w:szCs w:val="24"/>
          <w:lang w:eastAsia="ar-SA"/>
        </w:rPr>
        <w:t>5. Реконструкция и расширение существующих объектов капитального строительства, а также строительство новых объектов могут осуществляться только в соответствии с установленными настоящими Правилами градостроительными регламентами.</w:t>
      </w:r>
    </w:p>
    <w:p w:rsidR="00B17EFD" w:rsidRPr="00B17EFD" w:rsidRDefault="00B17EFD" w:rsidP="00B17EFD">
      <w:pPr>
        <w:suppressAutoHyphens/>
        <w:autoSpaceDE w:val="0"/>
        <w:spacing w:after="0" w:line="240" w:lineRule="auto"/>
        <w:ind w:firstLine="540"/>
        <w:jc w:val="both"/>
        <w:rPr>
          <w:rFonts w:ascii="Times New Roman" w:eastAsia="Times New Roman" w:hAnsi="Times New Roman" w:cs="Times New Roman"/>
          <w:sz w:val="24"/>
          <w:szCs w:val="24"/>
          <w:lang w:eastAsia="ar-SA"/>
        </w:rPr>
      </w:pPr>
    </w:p>
    <w:p w:rsidR="00B17EFD" w:rsidRPr="00B17EFD" w:rsidRDefault="00B17EFD" w:rsidP="00B17EFD">
      <w:pPr>
        <w:suppressAutoHyphens/>
        <w:autoSpaceDE w:val="0"/>
        <w:spacing w:after="0" w:line="240" w:lineRule="auto"/>
        <w:ind w:firstLine="567"/>
        <w:jc w:val="both"/>
        <w:rPr>
          <w:rFonts w:ascii="Times New Roman" w:eastAsia="Times New Roman" w:hAnsi="Times New Roman" w:cs="Times New Roman"/>
          <w:b/>
          <w:sz w:val="24"/>
          <w:szCs w:val="24"/>
          <w:lang w:eastAsia="ar-SA"/>
        </w:rPr>
      </w:pPr>
      <w:r w:rsidRPr="00B17EFD">
        <w:rPr>
          <w:rFonts w:ascii="Times New Roman" w:eastAsia="Times New Roman" w:hAnsi="Times New Roman" w:cs="Times New Roman"/>
          <w:b/>
          <w:sz w:val="24"/>
          <w:szCs w:val="24"/>
          <w:lang w:eastAsia="ar-SA"/>
        </w:rPr>
        <w:t>Статья 48. Действие настоящих Правил по отношению к градостроительной документации</w:t>
      </w:r>
    </w:p>
    <w:p w:rsidR="00B17EFD" w:rsidRPr="00B17EFD" w:rsidRDefault="00B17EFD" w:rsidP="00B17EFD">
      <w:pPr>
        <w:suppressAutoHyphens/>
        <w:autoSpaceDE w:val="0"/>
        <w:spacing w:after="0" w:line="240" w:lineRule="auto"/>
        <w:ind w:firstLine="540"/>
        <w:jc w:val="both"/>
        <w:rPr>
          <w:rFonts w:ascii="Times New Roman" w:eastAsia="Times New Roman" w:hAnsi="Times New Roman" w:cs="Times New Roman"/>
          <w:sz w:val="24"/>
          <w:szCs w:val="24"/>
          <w:lang w:eastAsia="ar-SA"/>
        </w:rPr>
      </w:pPr>
    </w:p>
    <w:p w:rsidR="00B17EFD" w:rsidRPr="00B17EFD" w:rsidRDefault="00B17EFD" w:rsidP="00B17EFD">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B17EFD">
        <w:rPr>
          <w:rFonts w:ascii="Times New Roman" w:eastAsia="Times New Roman" w:hAnsi="Times New Roman" w:cs="Times New Roman"/>
          <w:sz w:val="24"/>
          <w:szCs w:val="24"/>
          <w:lang w:eastAsia="ar-SA"/>
        </w:rPr>
        <w:t>1. После введения в действие настоящих Правил ранее утвержденная градостроительная документация применяется в части, не противоречащей настоящим Правилам.</w:t>
      </w:r>
    </w:p>
    <w:p w:rsidR="00B17EFD" w:rsidRPr="00B17EFD" w:rsidRDefault="00B17EFD" w:rsidP="00B17EFD">
      <w:pPr>
        <w:suppressAutoHyphens/>
        <w:autoSpaceDE w:val="0"/>
        <w:spacing w:after="0" w:line="240" w:lineRule="auto"/>
        <w:ind w:firstLine="540"/>
        <w:jc w:val="both"/>
        <w:rPr>
          <w:rFonts w:ascii="Times New Roman" w:eastAsia="Times New Roman" w:hAnsi="Times New Roman" w:cs="Times New Roman"/>
          <w:sz w:val="24"/>
          <w:szCs w:val="24"/>
          <w:lang w:eastAsia="ar-SA"/>
        </w:rPr>
      </w:pPr>
      <w:r w:rsidRPr="00B17EFD">
        <w:rPr>
          <w:rFonts w:ascii="Times New Roman" w:eastAsia="Times New Roman" w:hAnsi="Times New Roman" w:cs="Times New Roman"/>
          <w:sz w:val="24"/>
          <w:szCs w:val="24"/>
          <w:lang w:eastAsia="ar-SA"/>
        </w:rPr>
        <w:t>2. Глава поселения после введения в действие настоящих Правил может принимать решения о разработке документации по планировке территории.</w:t>
      </w:r>
    </w:p>
    <w:p w:rsidR="00B17EFD" w:rsidRPr="00B17EFD" w:rsidRDefault="00B17EFD" w:rsidP="00B17EFD">
      <w:pPr>
        <w:suppressAutoHyphens/>
        <w:autoSpaceDE w:val="0"/>
        <w:spacing w:after="0" w:line="240" w:lineRule="auto"/>
        <w:rPr>
          <w:rFonts w:ascii="Times New Roman" w:eastAsia="Times New Roman" w:hAnsi="Times New Roman" w:cs="Times New Roman"/>
          <w:sz w:val="24"/>
          <w:szCs w:val="24"/>
          <w:lang w:eastAsia="ru-RU"/>
        </w:rPr>
      </w:pPr>
    </w:p>
    <w:p w:rsidR="00B17EFD" w:rsidRPr="00B17EFD" w:rsidRDefault="00B17EFD" w:rsidP="00B17EFD">
      <w:pPr>
        <w:suppressAutoHyphens/>
        <w:autoSpaceDE w:val="0"/>
        <w:spacing w:after="0" w:line="240" w:lineRule="auto"/>
        <w:ind w:firstLine="540"/>
        <w:jc w:val="both"/>
        <w:rPr>
          <w:rFonts w:ascii="Times New Roman" w:eastAsia="Times New Roman" w:hAnsi="Times New Roman" w:cs="Times New Roman"/>
          <w:sz w:val="24"/>
          <w:szCs w:val="24"/>
          <w:lang w:eastAsia="ar-SA"/>
        </w:rPr>
      </w:pPr>
    </w:p>
    <w:p w:rsidR="00B17EFD" w:rsidRPr="00B17EFD" w:rsidRDefault="00B17EFD" w:rsidP="00B17EFD">
      <w:pPr>
        <w:suppressAutoHyphens/>
        <w:spacing w:after="0" w:line="240" w:lineRule="auto"/>
        <w:rPr>
          <w:rFonts w:ascii="Times New Roman" w:eastAsia="Times New Roman" w:hAnsi="Times New Roman" w:cs="Times New Roman"/>
          <w:sz w:val="24"/>
          <w:szCs w:val="24"/>
          <w:lang w:eastAsia="ar-SA"/>
        </w:rPr>
      </w:pPr>
    </w:p>
    <w:p w:rsidR="00B17EFD" w:rsidRDefault="00B17EFD"/>
    <w:p w:rsidR="00B17EFD" w:rsidRDefault="00B17EFD"/>
    <w:p w:rsidR="00635EAA" w:rsidRDefault="00635EAA"/>
    <w:p w:rsidR="005925A2" w:rsidRPr="005925A2" w:rsidRDefault="005925A2" w:rsidP="005925A2">
      <w:pPr>
        <w:spacing w:before="120" w:after="120" w:line="240" w:lineRule="auto"/>
        <w:rPr>
          <w:rFonts w:ascii="Times New Roman" w:eastAsia="Times New Roman" w:hAnsi="Times New Roman" w:cs="Times New Roman"/>
          <w:sz w:val="32"/>
          <w:szCs w:val="32"/>
          <w:lang w:eastAsia="ru-RU"/>
        </w:rPr>
      </w:pPr>
    </w:p>
    <w:tbl>
      <w:tblPr>
        <w:tblW w:w="0" w:type="auto"/>
        <w:tblInd w:w="304" w:type="dxa"/>
        <w:tblBorders>
          <w:bottom w:val="thinThickSmallGap" w:sz="24" w:space="0" w:color="auto"/>
        </w:tblBorders>
        <w:tblLayout w:type="fixed"/>
        <w:tblLook w:val="01E0" w:firstRow="1" w:lastRow="1" w:firstColumn="1" w:lastColumn="1" w:noHBand="0" w:noVBand="0"/>
      </w:tblPr>
      <w:tblGrid>
        <w:gridCol w:w="1931"/>
        <w:gridCol w:w="8079"/>
      </w:tblGrid>
      <w:tr w:rsidR="005925A2" w:rsidRPr="005925A2" w:rsidTr="00072B17">
        <w:trPr>
          <w:trHeight w:val="1920"/>
        </w:trPr>
        <w:tc>
          <w:tcPr>
            <w:tcW w:w="1931" w:type="dxa"/>
            <w:tcBorders>
              <w:bottom w:val="thinThickLargeGap" w:sz="24" w:space="0" w:color="auto"/>
            </w:tcBorders>
            <w:shd w:val="clear" w:color="auto" w:fill="auto"/>
            <w:vAlign w:val="center"/>
          </w:tcPr>
          <w:p w:rsidR="005925A2" w:rsidRPr="005925A2" w:rsidRDefault="005925A2" w:rsidP="005925A2">
            <w:pPr>
              <w:spacing w:after="0" w:line="240" w:lineRule="auto"/>
              <w:jc w:val="center"/>
              <w:rPr>
                <w:rFonts w:ascii="Corbel" w:eastAsia="Times New Roman" w:hAnsi="Corbel" w:cs="Times New Roman"/>
                <w:sz w:val="20"/>
                <w:szCs w:val="24"/>
                <w:lang w:eastAsia="ru-RU"/>
              </w:rPr>
            </w:pPr>
            <w:r w:rsidRPr="005925A2">
              <w:rPr>
                <w:rFonts w:ascii="Corbel" w:eastAsia="Times New Roman" w:hAnsi="Corbel" w:cs="Times New Roman"/>
                <w:noProof/>
                <w:sz w:val="20"/>
                <w:szCs w:val="24"/>
                <w:lang w:eastAsia="ru-RU"/>
              </w:rPr>
              <w:drawing>
                <wp:anchor distT="0" distB="0" distL="114300" distR="114300" simplePos="0" relativeHeight="251670528" behindDoc="1" locked="0" layoutInCell="1" allowOverlap="1" wp14:anchorId="0EF90E54" wp14:editId="03A75E1F">
                  <wp:simplePos x="0" y="0"/>
                  <wp:positionH relativeFrom="column">
                    <wp:posOffset>64770</wp:posOffset>
                  </wp:positionH>
                  <wp:positionV relativeFrom="paragraph">
                    <wp:posOffset>3810</wp:posOffset>
                  </wp:positionV>
                  <wp:extent cx="914400" cy="895350"/>
                  <wp:effectExtent l="0" t="0" r="0" b="0"/>
                  <wp:wrapNone/>
                  <wp:docPr id="24" name="Рисунок 24" descr="logotype100x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logotype100x10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914400" cy="8953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925A2" w:rsidRPr="005925A2" w:rsidRDefault="005925A2" w:rsidP="005925A2">
            <w:pPr>
              <w:spacing w:after="0" w:line="240" w:lineRule="auto"/>
              <w:ind w:right="1309"/>
              <w:jc w:val="center"/>
              <w:rPr>
                <w:rFonts w:ascii="Corbel" w:eastAsia="Times New Roman" w:hAnsi="Corbel" w:cs="Times New Roman"/>
                <w:sz w:val="20"/>
                <w:szCs w:val="24"/>
                <w:lang w:eastAsia="ru-RU"/>
              </w:rPr>
            </w:pPr>
          </w:p>
          <w:p w:rsidR="005925A2" w:rsidRPr="005925A2" w:rsidRDefault="005925A2" w:rsidP="005925A2">
            <w:pPr>
              <w:spacing w:after="0" w:line="240" w:lineRule="auto"/>
              <w:ind w:right="1309"/>
              <w:jc w:val="center"/>
              <w:rPr>
                <w:rFonts w:ascii="Corbel" w:eastAsia="Times New Roman" w:hAnsi="Corbel" w:cs="Times New Roman"/>
                <w:sz w:val="20"/>
                <w:szCs w:val="24"/>
                <w:lang w:eastAsia="ru-RU"/>
              </w:rPr>
            </w:pPr>
          </w:p>
          <w:p w:rsidR="005925A2" w:rsidRPr="005925A2" w:rsidRDefault="005925A2" w:rsidP="005925A2">
            <w:pPr>
              <w:spacing w:after="0" w:line="240" w:lineRule="auto"/>
              <w:ind w:right="1309"/>
              <w:jc w:val="center"/>
              <w:rPr>
                <w:rFonts w:ascii="Corbel" w:eastAsia="Times New Roman" w:hAnsi="Corbel" w:cs="Times New Roman"/>
                <w:sz w:val="20"/>
                <w:szCs w:val="24"/>
                <w:lang w:eastAsia="ru-RU"/>
              </w:rPr>
            </w:pPr>
          </w:p>
          <w:p w:rsidR="005925A2" w:rsidRPr="005925A2" w:rsidRDefault="005925A2" w:rsidP="005925A2">
            <w:pPr>
              <w:spacing w:after="0" w:line="240" w:lineRule="auto"/>
              <w:ind w:right="1309"/>
              <w:jc w:val="center"/>
              <w:rPr>
                <w:rFonts w:ascii="Corbel" w:eastAsia="Times New Roman" w:hAnsi="Corbel" w:cs="Times New Roman"/>
                <w:sz w:val="20"/>
                <w:szCs w:val="24"/>
                <w:lang w:eastAsia="ru-RU"/>
              </w:rPr>
            </w:pPr>
          </w:p>
          <w:p w:rsidR="005925A2" w:rsidRPr="005925A2" w:rsidRDefault="005925A2" w:rsidP="005925A2">
            <w:pPr>
              <w:spacing w:after="0" w:line="240" w:lineRule="auto"/>
              <w:ind w:right="1309"/>
              <w:jc w:val="center"/>
              <w:rPr>
                <w:rFonts w:ascii="Corbel" w:eastAsia="Times New Roman" w:hAnsi="Corbel" w:cs="Times New Roman"/>
                <w:sz w:val="20"/>
                <w:szCs w:val="24"/>
                <w:lang w:eastAsia="ru-RU"/>
              </w:rPr>
            </w:pPr>
          </w:p>
          <w:p w:rsidR="005925A2" w:rsidRPr="005925A2" w:rsidRDefault="005925A2" w:rsidP="005925A2">
            <w:pPr>
              <w:spacing w:after="0" w:line="240" w:lineRule="auto"/>
              <w:jc w:val="center"/>
              <w:rPr>
                <w:rFonts w:ascii="Corbel" w:eastAsia="Times New Roman" w:hAnsi="Corbel" w:cs="Times New Roman"/>
                <w:sz w:val="20"/>
                <w:szCs w:val="24"/>
                <w:lang w:eastAsia="ru-RU"/>
              </w:rPr>
            </w:pPr>
            <w:r w:rsidRPr="005925A2">
              <w:rPr>
                <w:rFonts w:ascii="Corbel" w:eastAsia="Times New Roman" w:hAnsi="Corbel" w:cs="Times New Roman"/>
                <w:sz w:val="20"/>
                <w:szCs w:val="24"/>
                <w:lang w:eastAsia="ru-RU"/>
              </w:rPr>
              <w:t>Группа компаний</w:t>
            </w:r>
          </w:p>
          <w:p w:rsidR="005925A2" w:rsidRPr="005925A2" w:rsidRDefault="005925A2" w:rsidP="005925A2">
            <w:pPr>
              <w:tabs>
                <w:tab w:val="left" w:pos="1681"/>
              </w:tabs>
              <w:spacing w:after="0" w:line="240" w:lineRule="auto"/>
              <w:ind w:right="34"/>
              <w:jc w:val="center"/>
              <w:rPr>
                <w:rFonts w:ascii="Corbel" w:eastAsia="Times New Roman" w:hAnsi="Corbel" w:cs="Times New Roman"/>
                <w:sz w:val="20"/>
                <w:szCs w:val="24"/>
                <w:lang w:eastAsia="ru-RU"/>
              </w:rPr>
            </w:pPr>
            <w:r w:rsidRPr="005925A2">
              <w:rPr>
                <w:rFonts w:ascii="Corbel" w:eastAsia="Times New Roman" w:hAnsi="Corbel" w:cs="Times New Roman"/>
                <w:sz w:val="20"/>
                <w:szCs w:val="24"/>
                <w:lang w:eastAsia="ru-RU"/>
              </w:rPr>
              <w:t>«М.Квадрат»</w:t>
            </w:r>
          </w:p>
        </w:tc>
        <w:tc>
          <w:tcPr>
            <w:tcW w:w="8079" w:type="dxa"/>
            <w:tcBorders>
              <w:bottom w:val="thinThickLargeGap" w:sz="24" w:space="0" w:color="auto"/>
            </w:tcBorders>
            <w:shd w:val="clear" w:color="auto" w:fill="auto"/>
            <w:vAlign w:val="center"/>
          </w:tcPr>
          <w:p w:rsidR="005925A2" w:rsidRPr="005925A2" w:rsidRDefault="005925A2" w:rsidP="005925A2">
            <w:pPr>
              <w:spacing w:after="0" w:line="240" w:lineRule="auto"/>
              <w:jc w:val="center"/>
              <w:rPr>
                <w:rFonts w:ascii="Corbel" w:eastAsia="Times New Roman" w:hAnsi="Corbel" w:cs="Times New Roman"/>
                <w:sz w:val="32"/>
                <w:szCs w:val="32"/>
                <w:lang w:eastAsia="ru-RU"/>
              </w:rPr>
            </w:pPr>
            <w:r w:rsidRPr="005925A2">
              <w:rPr>
                <w:rFonts w:ascii="Corbel" w:eastAsia="Times New Roman" w:hAnsi="Corbel" w:cs="Times New Roman"/>
                <w:sz w:val="32"/>
                <w:szCs w:val="32"/>
                <w:lang w:eastAsia="ru-RU"/>
              </w:rPr>
              <w:t>Российская Федерация</w:t>
            </w:r>
          </w:p>
          <w:p w:rsidR="005925A2" w:rsidRPr="005925A2" w:rsidRDefault="005925A2" w:rsidP="005925A2">
            <w:pPr>
              <w:spacing w:after="0" w:line="240" w:lineRule="auto"/>
              <w:jc w:val="center"/>
              <w:rPr>
                <w:rFonts w:ascii="Corbel" w:eastAsia="Times New Roman" w:hAnsi="Corbel" w:cs="Times New Roman"/>
                <w:b/>
                <w:sz w:val="32"/>
                <w:szCs w:val="32"/>
                <w:lang w:eastAsia="ru-RU"/>
              </w:rPr>
            </w:pPr>
            <w:r w:rsidRPr="005925A2">
              <w:rPr>
                <w:rFonts w:ascii="Corbel" w:eastAsia="Times New Roman" w:hAnsi="Corbel" w:cs="Times New Roman"/>
                <w:sz w:val="32"/>
                <w:szCs w:val="32"/>
                <w:lang w:eastAsia="ru-RU"/>
              </w:rPr>
              <w:t>Общество с ограниченной ответственностью «МС»</w:t>
            </w:r>
          </w:p>
          <w:p w:rsidR="005925A2" w:rsidRPr="005925A2" w:rsidRDefault="005925A2" w:rsidP="005925A2">
            <w:pPr>
              <w:spacing w:after="0" w:line="240" w:lineRule="auto"/>
              <w:jc w:val="center"/>
              <w:rPr>
                <w:rFonts w:ascii="Corbel" w:eastAsia="Times New Roman" w:hAnsi="Corbel" w:cs="Times New Roman"/>
                <w:b/>
                <w:sz w:val="32"/>
                <w:szCs w:val="32"/>
                <w:lang w:eastAsia="ru-RU"/>
              </w:rPr>
            </w:pPr>
          </w:p>
          <w:p w:rsidR="005925A2" w:rsidRPr="005925A2" w:rsidRDefault="005925A2" w:rsidP="005925A2">
            <w:pPr>
              <w:spacing w:after="0" w:line="240" w:lineRule="auto"/>
              <w:jc w:val="center"/>
              <w:rPr>
                <w:rFonts w:ascii="Corbel" w:eastAsia="Times New Roman" w:hAnsi="Corbel" w:cs="Times New Roman"/>
                <w:sz w:val="24"/>
                <w:szCs w:val="24"/>
                <w:lang w:eastAsia="ru-RU"/>
              </w:rPr>
            </w:pPr>
            <w:smartTag w:uri="urn:schemas-microsoft-com:office:smarttags" w:element="metricconverter">
              <w:smartTagPr>
                <w:attr w:name="ProductID" w:val="153000, г"/>
              </w:smartTagPr>
              <w:r w:rsidRPr="005925A2">
                <w:rPr>
                  <w:rFonts w:ascii="Corbel" w:eastAsia="Times New Roman" w:hAnsi="Corbel" w:cs="Times New Roman"/>
                  <w:sz w:val="24"/>
                  <w:szCs w:val="24"/>
                  <w:lang w:eastAsia="ru-RU"/>
                </w:rPr>
                <w:t>153000, г</w:t>
              </w:r>
            </w:smartTag>
            <w:r w:rsidRPr="005925A2">
              <w:rPr>
                <w:rFonts w:ascii="Corbel" w:eastAsia="Times New Roman" w:hAnsi="Corbel" w:cs="Times New Roman"/>
                <w:sz w:val="24"/>
                <w:szCs w:val="24"/>
                <w:lang w:eastAsia="ru-RU"/>
              </w:rPr>
              <w:t>. Иваново, ул. Калинина, д. 5</w:t>
            </w:r>
          </w:p>
          <w:p w:rsidR="005925A2" w:rsidRPr="005925A2" w:rsidRDefault="005925A2" w:rsidP="005925A2">
            <w:pPr>
              <w:spacing w:after="0" w:line="240" w:lineRule="auto"/>
              <w:jc w:val="center"/>
              <w:rPr>
                <w:rFonts w:ascii="Corbel" w:eastAsia="Times New Roman" w:hAnsi="Corbel" w:cs="Times New Roman"/>
                <w:sz w:val="24"/>
                <w:szCs w:val="24"/>
                <w:lang w:eastAsia="ru-RU"/>
              </w:rPr>
            </w:pPr>
            <w:r w:rsidRPr="005925A2">
              <w:rPr>
                <w:rFonts w:ascii="Corbel" w:eastAsia="Times New Roman" w:hAnsi="Corbel" w:cs="Times New Roman"/>
                <w:sz w:val="24"/>
                <w:szCs w:val="24"/>
                <w:lang w:eastAsia="ru-RU"/>
              </w:rPr>
              <w:t>Тел. (4932) 36-69-69,  факс: (4932) 42-43-44</w:t>
            </w:r>
          </w:p>
          <w:p w:rsidR="005925A2" w:rsidRPr="005925A2" w:rsidRDefault="005925A2" w:rsidP="005925A2">
            <w:pPr>
              <w:spacing w:after="0" w:line="240" w:lineRule="auto"/>
              <w:jc w:val="center"/>
              <w:rPr>
                <w:rFonts w:ascii="Corbel" w:eastAsia="Times New Roman" w:hAnsi="Corbel" w:cs="Times New Roman"/>
                <w:sz w:val="24"/>
                <w:szCs w:val="24"/>
                <w:lang w:eastAsia="ru-RU"/>
              </w:rPr>
            </w:pPr>
            <w:r w:rsidRPr="005925A2">
              <w:rPr>
                <w:rFonts w:ascii="Corbel" w:eastAsia="Times New Roman" w:hAnsi="Corbel" w:cs="Times New Roman"/>
                <w:sz w:val="24"/>
                <w:szCs w:val="24"/>
                <w:lang w:val="en-US" w:eastAsia="ru-RU"/>
              </w:rPr>
              <w:t>E</w:t>
            </w:r>
            <w:r w:rsidRPr="005925A2">
              <w:rPr>
                <w:rFonts w:ascii="Corbel" w:eastAsia="Times New Roman" w:hAnsi="Corbel" w:cs="Times New Roman"/>
                <w:sz w:val="24"/>
                <w:szCs w:val="24"/>
                <w:lang w:eastAsia="ru-RU"/>
              </w:rPr>
              <w:t>-</w:t>
            </w:r>
            <w:r w:rsidRPr="005925A2">
              <w:rPr>
                <w:rFonts w:ascii="Corbel" w:eastAsia="Times New Roman" w:hAnsi="Corbel" w:cs="Times New Roman"/>
                <w:sz w:val="24"/>
                <w:szCs w:val="24"/>
                <w:lang w:val="en-US" w:eastAsia="ru-RU"/>
              </w:rPr>
              <w:t>mail</w:t>
            </w:r>
            <w:r w:rsidRPr="005925A2">
              <w:rPr>
                <w:rFonts w:ascii="Corbel" w:eastAsia="Times New Roman" w:hAnsi="Corbel" w:cs="Times New Roman"/>
                <w:sz w:val="24"/>
                <w:szCs w:val="24"/>
                <w:lang w:eastAsia="ru-RU"/>
              </w:rPr>
              <w:t xml:space="preserve">: </w:t>
            </w:r>
            <w:hyperlink r:id="rId126" w:history="1">
              <w:r w:rsidRPr="005925A2">
                <w:rPr>
                  <w:rFonts w:ascii="Corbel" w:eastAsia="Times New Roman" w:hAnsi="Corbel" w:cs="Times New Roman"/>
                  <w:color w:val="0000FF"/>
                  <w:sz w:val="24"/>
                  <w:szCs w:val="24"/>
                  <w:u w:val="single"/>
                  <w:lang w:val="en-US" w:eastAsia="ru-RU"/>
                </w:rPr>
                <w:t>info</w:t>
              </w:r>
              <w:r w:rsidRPr="005925A2">
                <w:rPr>
                  <w:rFonts w:ascii="Corbel" w:eastAsia="Times New Roman" w:hAnsi="Corbel" w:cs="Times New Roman"/>
                  <w:color w:val="0000FF"/>
                  <w:sz w:val="24"/>
                  <w:szCs w:val="24"/>
                  <w:u w:val="single"/>
                  <w:lang w:eastAsia="ru-RU"/>
                </w:rPr>
                <w:t>@</w:t>
              </w:r>
              <w:r w:rsidRPr="005925A2">
                <w:rPr>
                  <w:rFonts w:ascii="Corbel" w:eastAsia="Times New Roman" w:hAnsi="Corbel" w:cs="Times New Roman"/>
                  <w:color w:val="0000FF"/>
                  <w:sz w:val="24"/>
                  <w:szCs w:val="24"/>
                  <w:u w:val="single"/>
                  <w:lang w:val="en-US" w:eastAsia="ru-RU"/>
                </w:rPr>
                <w:t>kvadrat</w:t>
              </w:r>
              <w:r w:rsidRPr="005925A2">
                <w:rPr>
                  <w:rFonts w:ascii="Corbel" w:eastAsia="Times New Roman" w:hAnsi="Corbel" w:cs="Times New Roman"/>
                  <w:color w:val="0000FF"/>
                  <w:sz w:val="24"/>
                  <w:szCs w:val="24"/>
                  <w:u w:val="single"/>
                  <w:lang w:eastAsia="ru-RU"/>
                </w:rPr>
                <w:t>37.</w:t>
              </w:r>
              <w:r w:rsidRPr="005925A2">
                <w:rPr>
                  <w:rFonts w:ascii="Times New Roman" w:eastAsia="Times New Roman" w:hAnsi="Times New Roman" w:cs="Times New Roman"/>
                  <w:color w:val="0000FF"/>
                  <w:sz w:val="24"/>
                  <w:szCs w:val="24"/>
                  <w:u w:val="single"/>
                  <w:lang w:val="en-US" w:eastAsia="ru-RU"/>
                </w:rPr>
                <w:t>ru</w:t>
              </w:r>
            </w:hyperlink>
            <w:r w:rsidRPr="005925A2">
              <w:rPr>
                <w:rFonts w:ascii="Corbel" w:eastAsia="Times New Roman" w:hAnsi="Corbel" w:cs="Times New Roman"/>
                <w:color w:val="0033CC"/>
                <w:sz w:val="24"/>
                <w:szCs w:val="24"/>
                <w:lang w:eastAsia="ru-RU"/>
              </w:rPr>
              <w:t xml:space="preserve">           </w:t>
            </w:r>
            <w:hyperlink r:id="rId127" w:history="1">
              <w:r w:rsidRPr="005925A2">
                <w:rPr>
                  <w:rFonts w:ascii="Corbel" w:eastAsia="Times New Roman" w:hAnsi="Corbel" w:cs="Times New Roman"/>
                  <w:color w:val="0000FF"/>
                  <w:sz w:val="24"/>
                  <w:szCs w:val="24"/>
                  <w:u w:val="single"/>
                  <w:lang w:val="en-US" w:eastAsia="ru-RU"/>
                </w:rPr>
                <w:t>www</w:t>
              </w:r>
              <w:r w:rsidRPr="005925A2">
                <w:rPr>
                  <w:rFonts w:ascii="Corbel" w:eastAsia="Times New Roman" w:hAnsi="Corbel" w:cs="Times New Roman"/>
                  <w:color w:val="0000FF"/>
                  <w:sz w:val="24"/>
                  <w:szCs w:val="24"/>
                  <w:u w:val="single"/>
                  <w:lang w:eastAsia="ru-RU"/>
                </w:rPr>
                <w:t>.</w:t>
              </w:r>
              <w:r w:rsidRPr="005925A2">
                <w:rPr>
                  <w:rFonts w:ascii="Corbel" w:eastAsia="Times New Roman" w:hAnsi="Corbel" w:cs="Times New Roman"/>
                  <w:color w:val="0000FF"/>
                  <w:sz w:val="24"/>
                  <w:szCs w:val="24"/>
                  <w:u w:val="single"/>
                  <w:lang w:val="en-US" w:eastAsia="ru-RU"/>
                </w:rPr>
                <w:t>kvadrat</w:t>
              </w:r>
              <w:r w:rsidRPr="005925A2">
                <w:rPr>
                  <w:rFonts w:ascii="Corbel" w:eastAsia="Times New Roman" w:hAnsi="Corbel" w:cs="Times New Roman"/>
                  <w:color w:val="0000FF"/>
                  <w:sz w:val="24"/>
                  <w:szCs w:val="24"/>
                  <w:u w:val="single"/>
                  <w:lang w:eastAsia="ru-RU"/>
                </w:rPr>
                <w:t>37.</w:t>
              </w:r>
              <w:r w:rsidRPr="005925A2">
                <w:rPr>
                  <w:rFonts w:ascii="Corbel" w:eastAsia="Times New Roman" w:hAnsi="Corbel" w:cs="Times New Roman"/>
                  <w:color w:val="0000FF"/>
                  <w:sz w:val="24"/>
                  <w:szCs w:val="24"/>
                  <w:u w:val="single"/>
                  <w:lang w:val="en-US" w:eastAsia="ru-RU"/>
                </w:rPr>
                <w:t>ru</w:t>
              </w:r>
            </w:hyperlink>
          </w:p>
          <w:p w:rsidR="005925A2" w:rsidRPr="005925A2" w:rsidRDefault="005925A2" w:rsidP="005925A2">
            <w:pPr>
              <w:spacing w:after="0" w:line="240" w:lineRule="auto"/>
              <w:jc w:val="center"/>
              <w:rPr>
                <w:rFonts w:ascii="Corbel" w:eastAsia="Times New Roman" w:hAnsi="Corbel" w:cs="Times New Roman"/>
                <w:sz w:val="24"/>
                <w:szCs w:val="24"/>
                <w:lang w:eastAsia="ru-RU"/>
              </w:rPr>
            </w:pPr>
            <w:r w:rsidRPr="005925A2">
              <w:rPr>
                <w:rFonts w:ascii="Corbel" w:eastAsia="Times New Roman" w:hAnsi="Corbel" w:cs="Times New Roman"/>
                <w:sz w:val="24"/>
                <w:szCs w:val="24"/>
                <w:lang w:eastAsia="ru-RU"/>
              </w:rPr>
              <w:t xml:space="preserve">Свидетельство №6571 от 15 сентября 2011 г. </w:t>
            </w:r>
          </w:p>
          <w:p w:rsidR="005925A2" w:rsidRPr="005925A2" w:rsidRDefault="005925A2" w:rsidP="005925A2">
            <w:pPr>
              <w:spacing w:after="0" w:line="240" w:lineRule="auto"/>
              <w:jc w:val="center"/>
              <w:rPr>
                <w:rFonts w:ascii="Corbel" w:eastAsia="Times New Roman" w:hAnsi="Corbel" w:cs="Times New Roman"/>
                <w:sz w:val="24"/>
                <w:szCs w:val="24"/>
                <w:lang w:eastAsia="ru-RU"/>
              </w:rPr>
            </w:pPr>
            <w:r w:rsidRPr="005925A2">
              <w:rPr>
                <w:rFonts w:ascii="Corbel" w:eastAsia="Times New Roman" w:hAnsi="Corbel" w:cs="Times New Roman"/>
                <w:sz w:val="24"/>
                <w:szCs w:val="24"/>
                <w:lang w:eastAsia="ru-RU"/>
              </w:rPr>
              <w:t>НП СРО проектировщиков "СтройОбъединение" № СРО-П-145-04032010</w:t>
            </w:r>
          </w:p>
          <w:p w:rsidR="005925A2" w:rsidRPr="005925A2" w:rsidRDefault="005925A2" w:rsidP="005925A2">
            <w:pPr>
              <w:spacing w:after="0" w:line="240" w:lineRule="auto"/>
              <w:jc w:val="center"/>
              <w:rPr>
                <w:rFonts w:ascii="Corbel" w:eastAsia="Times New Roman" w:hAnsi="Corbel" w:cs="Times New Roman"/>
                <w:sz w:val="24"/>
                <w:szCs w:val="24"/>
                <w:lang w:eastAsia="ru-RU"/>
              </w:rPr>
            </w:pPr>
          </w:p>
        </w:tc>
      </w:tr>
    </w:tbl>
    <w:p w:rsidR="005925A2" w:rsidRPr="005925A2" w:rsidRDefault="005925A2" w:rsidP="005925A2">
      <w:pPr>
        <w:spacing w:after="0" w:line="240" w:lineRule="auto"/>
        <w:jc w:val="center"/>
        <w:rPr>
          <w:rFonts w:ascii="Corbel" w:eastAsia="Times New Roman" w:hAnsi="Corbel" w:cs="Times New Roman"/>
          <w:sz w:val="24"/>
          <w:szCs w:val="24"/>
          <w:lang w:eastAsia="ru-RU"/>
        </w:rPr>
      </w:pPr>
      <w:r w:rsidRPr="005925A2">
        <w:rPr>
          <w:rFonts w:ascii="Corbel" w:eastAsia="Times New Roman" w:hAnsi="Corbel" w:cs="Times New Roman"/>
          <w:sz w:val="24"/>
          <w:szCs w:val="24"/>
          <w:lang w:eastAsia="ru-RU"/>
        </w:rPr>
        <w:t>Заказчик - Администрация муниципального образования «Каминское сельское поселение Родниковского муниципального района Ивановской области»</w:t>
      </w:r>
    </w:p>
    <w:p w:rsidR="005925A2" w:rsidRPr="005925A2" w:rsidRDefault="005925A2" w:rsidP="005925A2">
      <w:pPr>
        <w:spacing w:after="0" w:line="240" w:lineRule="auto"/>
        <w:ind w:right="565"/>
        <w:jc w:val="center"/>
        <w:rPr>
          <w:rFonts w:ascii="Times New Roman" w:eastAsia="Times New Roman" w:hAnsi="Times New Roman" w:cs="Times New Roman"/>
          <w:sz w:val="24"/>
          <w:szCs w:val="24"/>
          <w:lang w:eastAsia="ru-RU"/>
        </w:rPr>
      </w:pPr>
    </w:p>
    <w:p w:rsidR="005925A2" w:rsidRPr="005925A2" w:rsidRDefault="005925A2" w:rsidP="005925A2">
      <w:pPr>
        <w:spacing w:after="0" w:line="240" w:lineRule="auto"/>
        <w:jc w:val="center"/>
        <w:rPr>
          <w:rFonts w:ascii="Times New Roman" w:eastAsia="Times New Roman" w:hAnsi="Times New Roman" w:cs="Times New Roman"/>
          <w:b/>
          <w:sz w:val="40"/>
          <w:szCs w:val="40"/>
          <w:lang w:eastAsia="ru-RU"/>
        </w:rPr>
      </w:pPr>
    </w:p>
    <w:p w:rsidR="005925A2" w:rsidRPr="005925A2" w:rsidRDefault="005925A2" w:rsidP="005925A2">
      <w:pPr>
        <w:spacing w:after="0" w:line="240" w:lineRule="auto"/>
        <w:jc w:val="center"/>
        <w:rPr>
          <w:rFonts w:ascii="Times New Roman" w:eastAsia="Times New Roman" w:hAnsi="Times New Roman" w:cs="Times New Roman"/>
          <w:b/>
          <w:sz w:val="40"/>
          <w:szCs w:val="40"/>
          <w:lang w:eastAsia="ru-RU"/>
        </w:rPr>
      </w:pPr>
    </w:p>
    <w:p w:rsidR="005925A2" w:rsidRPr="005925A2" w:rsidRDefault="005925A2" w:rsidP="005925A2">
      <w:pPr>
        <w:spacing w:after="0" w:line="240" w:lineRule="auto"/>
        <w:jc w:val="center"/>
        <w:rPr>
          <w:rFonts w:ascii="Times New Roman" w:eastAsia="Times New Roman" w:hAnsi="Times New Roman" w:cs="Times New Roman"/>
          <w:b/>
          <w:sz w:val="40"/>
          <w:szCs w:val="40"/>
          <w:lang w:eastAsia="ru-RU"/>
        </w:rPr>
      </w:pPr>
    </w:p>
    <w:p w:rsidR="005925A2" w:rsidRPr="005925A2" w:rsidRDefault="005925A2" w:rsidP="005925A2">
      <w:pPr>
        <w:spacing w:after="0" w:line="240" w:lineRule="auto"/>
        <w:jc w:val="center"/>
        <w:rPr>
          <w:rFonts w:ascii="GOST type B" w:eastAsia="SimSun" w:hAnsi="GOST type B" w:cs="Times New Roman"/>
          <w:b/>
          <w:sz w:val="56"/>
          <w:szCs w:val="76"/>
          <w:lang w:eastAsia="ar-SA"/>
        </w:rPr>
      </w:pPr>
      <w:r w:rsidRPr="005925A2">
        <w:rPr>
          <w:rFonts w:ascii="Times New Roman" w:eastAsia="Times New Roman" w:hAnsi="Times New Roman" w:cs="Times New Roman"/>
          <w:b/>
          <w:sz w:val="40"/>
          <w:szCs w:val="40"/>
          <w:lang w:eastAsia="ru-RU"/>
        </w:rPr>
        <w:t xml:space="preserve"> </w:t>
      </w:r>
      <w:r w:rsidRPr="005925A2">
        <w:rPr>
          <w:rFonts w:ascii="GOST type B" w:eastAsia="SimSun" w:hAnsi="GOST type B" w:cs="Times New Roman"/>
          <w:b/>
          <w:sz w:val="56"/>
          <w:szCs w:val="76"/>
          <w:lang w:eastAsia="ar-SA"/>
        </w:rPr>
        <w:t>ГРАДОСТРОИТЕЛЬНЫЕ</w:t>
      </w:r>
    </w:p>
    <w:p w:rsidR="005925A2" w:rsidRPr="005925A2" w:rsidRDefault="005925A2" w:rsidP="005925A2">
      <w:pPr>
        <w:spacing w:after="0" w:line="240" w:lineRule="auto"/>
        <w:jc w:val="center"/>
        <w:rPr>
          <w:rFonts w:ascii="GOST type B" w:eastAsia="SimSun" w:hAnsi="GOST type B" w:cs="Times New Roman"/>
          <w:b/>
          <w:sz w:val="56"/>
          <w:szCs w:val="76"/>
          <w:lang w:eastAsia="ar-SA"/>
        </w:rPr>
      </w:pPr>
      <w:r w:rsidRPr="005925A2">
        <w:rPr>
          <w:rFonts w:ascii="GOST type B" w:eastAsia="SimSun" w:hAnsi="GOST type B" w:cs="Times New Roman"/>
          <w:b/>
          <w:sz w:val="56"/>
          <w:szCs w:val="76"/>
          <w:lang w:eastAsia="ar-SA"/>
        </w:rPr>
        <w:t xml:space="preserve"> РЕГЛАМЕНТЫ </w:t>
      </w:r>
    </w:p>
    <w:p w:rsidR="005925A2" w:rsidRPr="005925A2" w:rsidRDefault="005925A2" w:rsidP="005925A2">
      <w:pPr>
        <w:suppressAutoHyphens/>
        <w:spacing w:after="0" w:line="240" w:lineRule="auto"/>
        <w:jc w:val="center"/>
        <w:rPr>
          <w:rFonts w:ascii="GOST type B" w:eastAsia="SimSun" w:hAnsi="GOST type B" w:cs="Times New Roman"/>
          <w:b/>
          <w:sz w:val="76"/>
          <w:szCs w:val="76"/>
          <w:lang w:eastAsia="ar-SA"/>
        </w:rPr>
      </w:pPr>
      <w:r w:rsidRPr="005925A2">
        <w:rPr>
          <w:rFonts w:ascii="GOST type B" w:eastAsia="SimSun" w:hAnsi="GOST type B" w:cs="Times New Roman"/>
          <w:b/>
          <w:sz w:val="56"/>
          <w:szCs w:val="76"/>
          <w:lang w:eastAsia="ar-SA"/>
        </w:rPr>
        <w:t>муниципального образования «Каминское сельское поселение Родниковского муниципального района Ивановской области»</w:t>
      </w:r>
    </w:p>
    <w:p w:rsidR="005925A2" w:rsidRPr="005925A2" w:rsidRDefault="005925A2" w:rsidP="005925A2">
      <w:pPr>
        <w:spacing w:after="0" w:line="240" w:lineRule="auto"/>
        <w:jc w:val="center"/>
        <w:rPr>
          <w:rFonts w:ascii="Times New Roman" w:eastAsia="Times New Roman" w:hAnsi="Times New Roman" w:cs="Times New Roman"/>
          <w:b/>
          <w:sz w:val="32"/>
          <w:szCs w:val="24"/>
          <w:lang w:eastAsia="ru-RU"/>
        </w:rPr>
      </w:pPr>
    </w:p>
    <w:p w:rsidR="005925A2" w:rsidRPr="005925A2" w:rsidRDefault="005925A2" w:rsidP="005925A2">
      <w:pPr>
        <w:spacing w:after="0" w:line="240" w:lineRule="auto"/>
        <w:jc w:val="center"/>
        <w:rPr>
          <w:rFonts w:ascii="Times New Roman" w:eastAsia="Times New Roman" w:hAnsi="Times New Roman" w:cs="Times New Roman"/>
          <w:b/>
          <w:sz w:val="32"/>
          <w:szCs w:val="24"/>
          <w:lang w:eastAsia="ru-RU"/>
        </w:rPr>
      </w:pPr>
    </w:p>
    <w:p w:rsidR="005925A2" w:rsidRPr="005925A2" w:rsidRDefault="005925A2" w:rsidP="005925A2">
      <w:pPr>
        <w:spacing w:after="0" w:line="240" w:lineRule="auto"/>
        <w:jc w:val="center"/>
        <w:rPr>
          <w:rFonts w:ascii="Times New Roman" w:eastAsia="Times New Roman" w:hAnsi="Times New Roman" w:cs="Times New Roman"/>
          <w:b/>
          <w:sz w:val="32"/>
          <w:szCs w:val="24"/>
          <w:lang w:eastAsia="ru-RU"/>
        </w:rPr>
      </w:pPr>
    </w:p>
    <w:p w:rsidR="005925A2" w:rsidRPr="005925A2" w:rsidRDefault="005925A2" w:rsidP="005925A2">
      <w:pPr>
        <w:spacing w:after="0" w:line="240" w:lineRule="auto"/>
        <w:jc w:val="center"/>
        <w:rPr>
          <w:rFonts w:ascii="Times New Roman" w:eastAsia="Times New Roman" w:hAnsi="Times New Roman" w:cs="Times New Roman"/>
          <w:b/>
          <w:sz w:val="32"/>
          <w:szCs w:val="24"/>
          <w:lang w:eastAsia="ru-RU"/>
        </w:rPr>
      </w:pPr>
    </w:p>
    <w:p w:rsidR="005925A2" w:rsidRPr="005925A2" w:rsidRDefault="005925A2" w:rsidP="005925A2">
      <w:pPr>
        <w:spacing w:after="0" w:line="240" w:lineRule="auto"/>
        <w:jc w:val="center"/>
        <w:rPr>
          <w:rFonts w:ascii="Times New Roman" w:eastAsia="Times New Roman" w:hAnsi="Times New Roman" w:cs="Times New Roman"/>
          <w:b/>
          <w:sz w:val="32"/>
          <w:szCs w:val="24"/>
          <w:lang w:eastAsia="ru-RU"/>
        </w:rPr>
      </w:pPr>
    </w:p>
    <w:p w:rsidR="005925A2" w:rsidRPr="005925A2" w:rsidRDefault="005925A2" w:rsidP="005925A2">
      <w:pPr>
        <w:spacing w:after="0" w:line="240" w:lineRule="auto"/>
        <w:jc w:val="center"/>
        <w:rPr>
          <w:rFonts w:ascii="Times New Roman" w:eastAsia="Times New Roman" w:hAnsi="Times New Roman" w:cs="Times New Roman"/>
          <w:b/>
          <w:sz w:val="32"/>
          <w:szCs w:val="24"/>
          <w:lang w:eastAsia="ru-RU"/>
        </w:rPr>
      </w:pPr>
    </w:p>
    <w:p w:rsidR="005925A2" w:rsidRPr="005925A2" w:rsidRDefault="005925A2" w:rsidP="005925A2">
      <w:pPr>
        <w:spacing w:after="0" w:line="240" w:lineRule="auto"/>
        <w:jc w:val="center"/>
        <w:rPr>
          <w:rFonts w:ascii="Times New Roman" w:eastAsia="Times New Roman" w:hAnsi="Times New Roman" w:cs="Times New Roman"/>
          <w:b/>
          <w:sz w:val="32"/>
          <w:szCs w:val="24"/>
          <w:lang w:eastAsia="ru-RU"/>
        </w:rPr>
      </w:pPr>
    </w:p>
    <w:p w:rsidR="005925A2" w:rsidRPr="005925A2" w:rsidRDefault="005925A2" w:rsidP="005925A2">
      <w:pPr>
        <w:spacing w:after="0" w:line="240" w:lineRule="auto"/>
        <w:jc w:val="center"/>
        <w:rPr>
          <w:rFonts w:ascii="Times New Roman" w:eastAsia="Times New Roman" w:hAnsi="Times New Roman" w:cs="Times New Roman"/>
          <w:b/>
          <w:sz w:val="28"/>
          <w:szCs w:val="28"/>
          <w:lang w:eastAsia="ru-RU"/>
        </w:rPr>
      </w:pPr>
    </w:p>
    <w:p w:rsidR="005925A2" w:rsidRPr="005925A2" w:rsidRDefault="005925A2" w:rsidP="005925A2">
      <w:pPr>
        <w:spacing w:after="0" w:line="240" w:lineRule="auto"/>
        <w:jc w:val="center"/>
        <w:rPr>
          <w:rFonts w:ascii="Times New Roman" w:eastAsia="Times New Roman" w:hAnsi="Times New Roman" w:cs="Times New Roman"/>
          <w:b/>
          <w:sz w:val="28"/>
          <w:szCs w:val="28"/>
          <w:lang w:eastAsia="ru-RU"/>
        </w:rPr>
      </w:pPr>
      <w:r w:rsidRPr="005925A2">
        <w:rPr>
          <w:rFonts w:ascii="Times New Roman" w:eastAsia="Times New Roman" w:hAnsi="Times New Roman" w:cs="Times New Roman"/>
          <w:b/>
          <w:sz w:val="28"/>
          <w:szCs w:val="28"/>
          <w:lang w:eastAsia="ru-RU"/>
        </w:rPr>
        <w:t>2015</w:t>
      </w:r>
    </w:p>
    <w:p w:rsidR="005925A2" w:rsidRPr="005925A2" w:rsidRDefault="005925A2" w:rsidP="005925A2">
      <w:pPr>
        <w:spacing w:before="120" w:after="120" w:line="240" w:lineRule="auto"/>
        <w:rPr>
          <w:rFonts w:ascii="Times New Roman" w:eastAsia="Times New Roman" w:hAnsi="Times New Roman" w:cs="Times New Roman"/>
          <w:sz w:val="32"/>
          <w:szCs w:val="32"/>
          <w:lang w:eastAsia="ru-RU"/>
        </w:rPr>
      </w:pPr>
    </w:p>
    <w:p w:rsidR="005925A2" w:rsidRPr="005925A2" w:rsidRDefault="005925A2" w:rsidP="005925A2">
      <w:pPr>
        <w:spacing w:before="120" w:after="120" w:line="240" w:lineRule="auto"/>
        <w:rPr>
          <w:rFonts w:ascii="Times New Roman" w:eastAsia="Times New Roman" w:hAnsi="Times New Roman" w:cs="Times New Roman"/>
          <w:sz w:val="32"/>
          <w:szCs w:val="32"/>
          <w:lang w:eastAsia="ru-RU"/>
        </w:rPr>
      </w:pPr>
    </w:p>
    <w:tbl>
      <w:tblPr>
        <w:tblW w:w="10911" w:type="dxa"/>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911"/>
      </w:tblGrid>
      <w:tr w:rsidR="005925A2" w:rsidRPr="005925A2" w:rsidTr="00072B17">
        <w:trPr>
          <w:trHeight w:val="15517"/>
        </w:trPr>
        <w:tc>
          <w:tcPr>
            <w:tcW w:w="10911" w:type="dxa"/>
          </w:tcPr>
          <w:tbl>
            <w:tblPr>
              <w:tblW w:w="0" w:type="auto"/>
              <w:tblInd w:w="455" w:type="dxa"/>
              <w:tblBorders>
                <w:bottom w:val="thinThickSmallGap" w:sz="24" w:space="0" w:color="auto"/>
              </w:tblBorders>
              <w:tblLook w:val="01E0" w:firstRow="1" w:lastRow="1" w:firstColumn="1" w:lastColumn="1" w:noHBand="0" w:noVBand="0"/>
            </w:tblPr>
            <w:tblGrid>
              <w:gridCol w:w="1931"/>
              <w:gridCol w:w="8079"/>
            </w:tblGrid>
            <w:tr w:rsidR="005925A2" w:rsidRPr="005925A2" w:rsidTr="00072B17">
              <w:trPr>
                <w:trHeight w:val="1920"/>
              </w:trPr>
              <w:tc>
                <w:tcPr>
                  <w:tcW w:w="1931" w:type="dxa"/>
                  <w:tcBorders>
                    <w:bottom w:val="thinThickLargeGap" w:sz="24" w:space="0" w:color="auto"/>
                  </w:tcBorders>
                  <w:shd w:val="clear" w:color="auto" w:fill="auto"/>
                  <w:vAlign w:val="center"/>
                </w:tcPr>
                <w:p w:rsidR="005925A2" w:rsidRPr="005925A2" w:rsidRDefault="005925A2" w:rsidP="005925A2">
                  <w:pPr>
                    <w:spacing w:after="0" w:line="240" w:lineRule="auto"/>
                    <w:jc w:val="center"/>
                    <w:rPr>
                      <w:rFonts w:ascii="Corbel" w:eastAsia="Times New Roman" w:hAnsi="Corbel" w:cs="Times New Roman"/>
                      <w:sz w:val="20"/>
                      <w:szCs w:val="24"/>
                      <w:lang w:eastAsia="ru-RU"/>
                    </w:rPr>
                  </w:pPr>
                </w:p>
                <w:p w:rsidR="005925A2" w:rsidRPr="005925A2" w:rsidRDefault="005925A2" w:rsidP="005925A2">
                  <w:pPr>
                    <w:spacing w:after="0" w:line="240" w:lineRule="auto"/>
                    <w:jc w:val="center"/>
                    <w:rPr>
                      <w:rFonts w:ascii="Corbel" w:eastAsia="Times New Roman" w:hAnsi="Corbel" w:cs="Times New Roman"/>
                      <w:sz w:val="20"/>
                      <w:szCs w:val="24"/>
                      <w:lang w:eastAsia="ru-RU"/>
                    </w:rPr>
                  </w:pPr>
                </w:p>
                <w:p w:rsidR="005925A2" w:rsidRPr="005925A2" w:rsidRDefault="005925A2" w:rsidP="005925A2">
                  <w:pPr>
                    <w:spacing w:after="0" w:line="240" w:lineRule="auto"/>
                    <w:jc w:val="center"/>
                    <w:rPr>
                      <w:rFonts w:ascii="Corbel" w:eastAsia="Times New Roman" w:hAnsi="Corbel" w:cs="Times New Roman"/>
                      <w:sz w:val="20"/>
                      <w:szCs w:val="24"/>
                      <w:lang w:eastAsia="ru-RU"/>
                    </w:rPr>
                  </w:pPr>
                  <w:r w:rsidRPr="005925A2">
                    <w:rPr>
                      <w:rFonts w:ascii="Corbel" w:eastAsia="Times New Roman" w:hAnsi="Corbel" w:cs="Times New Roman"/>
                      <w:noProof/>
                      <w:sz w:val="20"/>
                      <w:szCs w:val="24"/>
                      <w:lang w:eastAsia="ru-RU"/>
                    </w:rPr>
                    <w:drawing>
                      <wp:anchor distT="0" distB="0" distL="114300" distR="114300" simplePos="0" relativeHeight="251671552" behindDoc="1" locked="0" layoutInCell="1" allowOverlap="1" wp14:anchorId="46D2882E" wp14:editId="15BF1A0A">
                        <wp:simplePos x="0" y="0"/>
                        <wp:positionH relativeFrom="column">
                          <wp:posOffset>64770</wp:posOffset>
                        </wp:positionH>
                        <wp:positionV relativeFrom="paragraph">
                          <wp:posOffset>3810</wp:posOffset>
                        </wp:positionV>
                        <wp:extent cx="914400" cy="895350"/>
                        <wp:effectExtent l="0" t="0" r="0" b="0"/>
                        <wp:wrapNone/>
                        <wp:docPr id="23" name="Рисунок 23" descr="logotype100x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ogotype100x10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914400" cy="8953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925A2" w:rsidRPr="005925A2" w:rsidRDefault="005925A2" w:rsidP="005925A2">
                  <w:pPr>
                    <w:spacing w:after="0" w:line="240" w:lineRule="auto"/>
                    <w:ind w:right="1309"/>
                    <w:jc w:val="center"/>
                    <w:rPr>
                      <w:rFonts w:ascii="Corbel" w:eastAsia="Times New Roman" w:hAnsi="Corbel" w:cs="Times New Roman"/>
                      <w:sz w:val="20"/>
                      <w:szCs w:val="24"/>
                      <w:lang w:eastAsia="ru-RU"/>
                    </w:rPr>
                  </w:pPr>
                </w:p>
                <w:p w:rsidR="005925A2" w:rsidRPr="005925A2" w:rsidRDefault="005925A2" w:rsidP="005925A2">
                  <w:pPr>
                    <w:spacing w:after="0" w:line="240" w:lineRule="auto"/>
                    <w:ind w:right="1309"/>
                    <w:jc w:val="center"/>
                    <w:rPr>
                      <w:rFonts w:ascii="Corbel" w:eastAsia="Times New Roman" w:hAnsi="Corbel" w:cs="Times New Roman"/>
                      <w:sz w:val="20"/>
                      <w:szCs w:val="24"/>
                      <w:lang w:eastAsia="ru-RU"/>
                    </w:rPr>
                  </w:pPr>
                </w:p>
                <w:p w:rsidR="005925A2" w:rsidRPr="005925A2" w:rsidRDefault="005925A2" w:rsidP="005925A2">
                  <w:pPr>
                    <w:spacing w:after="0" w:line="240" w:lineRule="auto"/>
                    <w:jc w:val="center"/>
                    <w:rPr>
                      <w:rFonts w:ascii="Corbel" w:eastAsia="Times New Roman" w:hAnsi="Corbel" w:cs="Times New Roman"/>
                      <w:sz w:val="20"/>
                      <w:szCs w:val="24"/>
                      <w:lang w:eastAsia="ru-RU"/>
                    </w:rPr>
                  </w:pPr>
                </w:p>
                <w:p w:rsidR="005925A2" w:rsidRPr="005925A2" w:rsidRDefault="005925A2" w:rsidP="005925A2">
                  <w:pPr>
                    <w:spacing w:after="0" w:line="240" w:lineRule="auto"/>
                    <w:ind w:right="1309"/>
                    <w:jc w:val="center"/>
                    <w:rPr>
                      <w:rFonts w:ascii="Corbel" w:eastAsia="Times New Roman" w:hAnsi="Corbel" w:cs="Times New Roman"/>
                      <w:sz w:val="20"/>
                      <w:szCs w:val="24"/>
                      <w:lang w:eastAsia="ru-RU"/>
                    </w:rPr>
                  </w:pPr>
                </w:p>
                <w:p w:rsidR="005925A2" w:rsidRPr="005925A2" w:rsidRDefault="005925A2" w:rsidP="005925A2">
                  <w:pPr>
                    <w:spacing w:after="0" w:line="240" w:lineRule="auto"/>
                    <w:ind w:right="1309"/>
                    <w:jc w:val="center"/>
                    <w:rPr>
                      <w:rFonts w:ascii="Corbel" w:eastAsia="Times New Roman" w:hAnsi="Corbel" w:cs="Times New Roman"/>
                      <w:sz w:val="20"/>
                      <w:szCs w:val="24"/>
                      <w:lang w:eastAsia="ru-RU"/>
                    </w:rPr>
                  </w:pPr>
                </w:p>
                <w:p w:rsidR="005925A2" w:rsidRPr="005925A2" w:rsidRDefault="005925A2" w:rsidP="005925A2">
                  <w:pPr>
                    <w:spacing w:after="0" w:line="240" w:lineRule="auto"/>
                    <w:jc w:val="center"/>
                    <w:rPr>
                      <w:rFonts w:ascii="Corbel" w:eastAsia="Times New Roman" w:hAnsi="Corbel" w:cs="Times New Roman"/>
                      <w:sz w:val="20"/>
                      <w:szCs w:val="24"/>
                      <w:lang w:eastAsia="ru-RU"/>
                    </w:rPr>
                  </w:pPr>
                  <w:r w:rsidRPr="005925A2">
                    <w:rPr>
                      <w:rFonts w:ascii="Corbel" w:eastAsia="Times New Roman" w:hAnsi="Corbel" w:cs="Times New Roman"/>
                      <w:sz w:val="20"/>
                      <w:szCs w:val="24"/>
                      <w:lang w:eastAsia="ru-RU"/>
                    </w:rPr>
                    <w:t>Группа компаний</w:t>
                  </w:r>
                </w:p>
                <w:p w:rsidR="005925A2" w:rsidRPr="005925A2" w:rsidRDefault="005925A2" w:rsidP="005925A2">
                  <w:pPr>
                    <w:tabs>
                      <w:tab w:val="left" w:pos="1681"/>
                    </w:tabs>
                    <w:spacing w:after="0" w:line="240" w:lineRule="auto"/>
                    <w:ind w:right="34"/>
                    <w:jc w:val="center"/>
                    <w:rPr>
                      <w:rFonts w:ascii="Corbel" w:eastAsia="Times New Roman" w:hAnsi="Corbel" w:cs="Times New Roman"/>
                      <w:sz w:val="20"/>
                      <w:szCs w:val="24"/>
                      <w:lang w:eastAsia="ru-RU"/>
                    </w:rPr>
                  </w:pPr>
                  <w:r w:rsidRPr="005925A2">
                    <w:rPr>
                      <w:rFonts w:ascii="Corbel" w:eastAsia="Times New Roman" w:hAnsi="Corbel" w:cs="Times New Roman"/>
                      <w:sz w:val="20"/>
                      <w:szCs w:val="24"/>
                      <w:lang w:eastAsia="ru-RU"/>
                    </w:rPr>
                    <w:t>«М.Квадрат»</w:t>
                  </w:r>
                </w:p>
              </w:tc>
              <w:tc>
                <w:tcPr>
                  <w:tcW w:w="8079" w:type="dxa"/>
                  <w:tcBorders>
                    <w:bottom w:val="thinThickLargeGap" w:sz="24" w:space="0" w:color="auto"/>
                  </w:tcBorders>
                  <w:shd w:val="clear" w:color="auto" w:fill="auto"/>
                  <w:vAlign w:val="center"/>
                </w:tcPr>
                <w:p w:rsidR="005925A2" w:rsidRPr="005925A2" w:rsidRDefault="005925A2" w:rsidP="005925A2">
                  <w:pPr>
                    <w:spacing w:after="0" w:line="240" w:lineRule="auto"/>
                    <w:jc w:val="center"/>
                    <w:rPr>
                      <w:rFonts w:ascii="Corbel" w:eastAsia="Times New Roman" w:hAnsi="Corbel" w:cs="Times New Roman"/>
                      <w:sz w:val="32"/>
                      <w:szCs w:val="32"/>
                      <w:lang w:eastAsia="ru-RU"/>
                    </w:rPr>
                  </w:pPr>
                </w:p>
                <w:p w:rsidR="005925A2" w:rsidRPr="005925A2" w:rsidRDefault="005925A2" w:rsidP="005925A2">
                  <w:pPr>
                    <w:spacing w:after="0" w:line="240" w:lineRule="auto"/>
                    <w:jc w:val="center"/>
                    <w:rPr>
                      <w:rFonts w:ascii="Corbel" w:eastAsia="Times New Roman" w:hAnsi="Corbel" w:cs="Times New Roman"/>
                      <w:sz w:val="32"/>
                      <w:szCs w:val="32"/>
                      <w:lang w:eastAsia="ru-RU"/>
                    </w:rPr>
                  </w:pPr>
                  <w:r w:rsidRPr="005925A2">
                    <w:rPr>
                      <w:rFonts w:ascii="Corbel" w:eastAsia="Times New Roman" w:hAnsi="Corbel" w:cs="Times New Roman"/>
                      <w:sz w:val="32"/>
                      <w:szCs w:val="32"/>
                      <w:lang w:eastAsia="ru-RU"/>
                    </w:rPr>
                    <w:t>Российская Федерация</w:t>
                  </w:r>
                </w:p>
                <w:p w:rsidR="005925A2" w:rsidRPr="005925A2" w:rsidRDefault="005925A2" w:rsidP="005925A2">
                  <w:pPr>
                    <w:spacing w:after="0" w:line="240" w:lineRule="auto"/>
                    <w:jc w:val="center"/>
                    <w:rPr>
                      <w:rFonts w:ascii="Corbel" w:eastAsia="Times New Roman" w:hAnsi="Corbel" w:cs="Times New Roman"/>
                      <w:b/>
                      <w:sz w:val="32"/>
                      <w:szCs w:val="32"/>
                      <w:lang w:eastAsia="ru-RU"/>
                    </w:rPr>
                  </w:pPr>
                  <w:r w:rsidRPr="005925A2">
                    <w:rPr>
                      <w:rFonts w:ascii="Corbel" w:eastAsia="Times New Roman" w:hAnsi="Corbel" w:cs="Times New Roman"/>
                      <w:sz w:val="32"/>
                      <w:szCs w:val="32"/>
                      <w:lang w:eastAsia="ru-RU"/>
                    </w:rPr>
                    <w:t>Общество с ограниченной ответственностью «МС»</w:t>
                  </w:r>
                </w:p>
                <w:p w:rsidR="005925A2" w:rsidRPr="005925A2" w:rsidRDefault="005925A2" w:rsidP="005925A2">
                  <w:pPr>
                    <w:spacing w:after="0" w:line="240" w:lineRule="auto"/>
                    <w:jc w:val="center"/>
                    <w:rPr>
                      <w:rFonts w:ascii="Corbel" w:eastAsia="Times New Roman" w:hAnsi="Corbel" w:cs="Times New Roman"/>
                      <w:b/>
                      <w:sz w:val="32"/>
                      <w:szCs w:val="32"/>
                      <w:lang w:eastAsia="ru-RU"/>
                    </w:rPr>
                  </w:pPr>
                </w:p>
                <w:p w:rsidR="005925A2" w:rsidRPr="005925A2" w:rsidRDefault="005925A2" w:rsidP="005925A2">
                  <w:pPr>
                    <w:spacing w:after="0" w:line="240" w:lineRule="auto"/>
                    <w:jc w:val="center"/>
                    <w:rPr>
                      <w:rFonts w:ascii="Corbel" w:eastAsia="Times New Roman" w:hAnsi="Corbel" w:cs="Times New Roman"/>
                      <w:sz w:val="24"/>
                      <w:szCs w:val="24"/>
                      <w:lang w:eastAsia="ru-RU"/>
                    </w:rPr>
                  </w:pPr>
                  <w:smartTag w:uri="urn:schemas-microsoft-com:office:smarttags" w:element="metricconverter">
                    <w:smartTagPr>
                      <w:attr w:name="ProductID" w:val="153000, г"/>
                    </w:smartTagPr>
                    <w:r w:rsidRPr="005925A2">
                      <w:rPr>
                        <w:rFonts w:ascii="Corbel" w:eastAsia="Times New Roman" w:hAnsi="Corbel" w:cs="Times New Roman"/>
                        <w:sz w:val="24"/>
                        <w:szCs w:val="24"/>
                        <w:lang w:eastAsia="ru-RU"/>
                      </w:rPr>
                      <w:t>153000, г</w:t>
                    </w:r>
                  </w:smartTag>
                  <w:r w:rsidRPr="005925A2">
                    <w:rPr>
                      <w:rFonts w:ascii="Corbel" w:eastAsia="Times New Roman" w:hAnsi="Corbel" w:cs="Times New Roman"/>
                      <w:sz w:val="24"/>
                      <w:szCs w:val="24"/>
                      <w:lang w:eastAsia="ru-RU"/>
                    </w:rPr>
                    <w:t>. Иваново, ул. Калинина, д. 5</w:t>
                  </w:r>
                </w:p>
                <w:p w:rsidR="005925A2" w:rsidRPr="005925A2" w:rsidRDefault="005925A2" w:rsidP="005925A2">
                  <w:pPr>
                    <w:spacing w:after="0" w:line="240" w:lineRule="auto"/>
                    <w:jc w:val="center"/>
                    <w:rPr>
                      <w:rFonts w:ascii="Corbel" w:eastAsia="Times New Roman" w:hAnsi="Corbel" w:cs="Times New Roman"/>
                      <w:sz w:val="24"/>
                      <w:szCs w:val="24"/>
                      <w:lang w:eastAsia="ru-RU"/>
                    </w:rPr>
                  </w:pPr>
                  <w:r w:rsidRPr="005925A2">
                    <w:rPr>
                      <w:rFonts w:ascii="Corbel" w:eastAsia="Times New Roman" w:hAnsi="Corbel" w:cs="Times New Roman"/>
                      <w:sz w:val="24"/>
                      <w:szCs w:val="24"/>
                      <w:lang w:eastAsia="ru-RU"/>
                    </w:rPr>
                    <w:t>Тел. (4932) 36-69-69,  факс: (4932) 42-43-44</w:t>
                  </w:r>
                </w:p>
                <w:p w:rsidR="005925A2" w:rsidRPr="005925A2" w:rsidRDefault="005925A2" w:rsidP="005925A2">
                  <w:pPr>
                    <w:spacing w:after="0" w:line="240" w:lineRule="auto"/>
                    <w:jc w:val="center"/>
                    <w:rPr>
                      <w:rFonts w:ascii="Times New Roman" w:eastAsia="Times New Roman" w:hAnsi="Times New Roman" w:cs="Times New Roman"/>
                      <w:color w:val="0000FF"/>
                      <w:sz w:val="24"/>
                      <w:szCs w:val="24"/>
                      <w:u w:val="single"/>
                      <w:lang w:eastAsia="ru-RU"/>
                    </w:rPr>
                  </w:pPr>
                  <w:r w:rsidRPr="005925A2">
                    <w:rPr>
                      <w:rFonts w:ascii="Corbel" w:eastAsia="Times New Roman" w:hAnsi="Corbel" w:cs="Times New Roman"/>
                      <w:sz w:val="24"/>
                      <w:szCs w:val="24"/>
                      <w:lang w:val="en-US" w:eastAsia="ru-RU"/>
                    </w:rPr>
                    <w:t>E</w:t>
                  </w:r>
                  <w:r w:rsidRPr="005925A2">
                    <w:rPr>
                      <w:rFonts w:ascii="Corbel" w:eastAsia="Times New Roman" w:hAnsi="Corbel" w:cs="Times New Roman"/>
                      <w:sz w:val="24"/>
                      <w:szCs w:val="24"/>
                      <w:lang w:eastAsia="ru-RU"/>
                    </w:rPr>
                    <w:t>-</w:t>
                  </w:r>
                  <w:r w:rsidRPr="005925A2">
                    <w:rPr>
                      <w:rFonts w:ascii="Corbel" w:eastAsia="Times New Roman" w:hAnsi="Corbel" w:cs="Times New Roman"/>
                      <w:sz w:val="24"/>
                      <w:szCs w:val="24"/>
                      <w:lang w:val="en-US" w:eastAsia="ru-RU"/>
                    </w:rPr>
                    <w:t>mail</w:t>
                  </w:r>
                  <w:r w:rsidRPr="005925A2">
                    <w:rPr>
                      <w:rFonts w:ascii="Corbel" w:eastAsia="Times New Roman" w:hAnsi="Corbel" w:cs="Times New Roman"/>
                      <w:sz w:val="24"/>
                      <w:szCs w:val="24"/>
                      <w:lang w:eastAsia="ru-RU"/>
                    </w:rPr>
                    <w:t xml:space="preserve">: </w:t>
                  </w:r>
                  <w:hyperlink r:id="rId128" w:history="1">
                    <w:r w:rsidRPr="005925A2">
                      <w:rPr>
                        <w:rFonts w:ascii="Corbel" w:eastAsia="Times New Roman" w:hAnsi="Corbel" w:cs="Times New Roman"/>
                        <w:color w:val="0000FF"/>
                        <w:sz w:val="24"/>
                        <w:szCs w:val="24"/>
                        <w:u w:val="single"/>
                        <w:lang w:val="en-US" w:eastAsia="ru-RU"/>
                      </w:rPr>
                      <w:t>info</w:t>
                    </w:r>
                    <w:r w:rsidRPr="005925A2">
                      <w:rPr>
                        <w:rFonts w:ascii="Corbel" w:eastAsia="Times New Roman" w:hAnsi="Corbel" w:cs="Times New Roman"/>
                        <w:color w:val="0000FF"/>
                        <w:sz w:val="24"/>
                        <w:szCs w:val="24"/>
                        <w:u w:val="single"/>
                        <w:lang w:eastAsia="ru-RU"/>
                      </w:rPr>
                      <w:t>@</w:t>
                    </w:r>
                    <w:r w:rsidRPr="005925A2">
                      <w:rPr>
                        <w:rFonts w:ascii="Corbel" w:eastAsia="Times New Roman" w:hAnsi="Corbel" w:cs="Times New Roman"/>
                        <w:color w:val="0000FF"/>
                        <w:sz w:val="24"/>
                        <w:szCs w:val="24"/>
                        <w:u w:val="single"/>
                        <w:lang w:val="en-US" w:eastAsia="ru-RU"/>
                      </w:rPr>
                      <w:t>kvadrat</w:t>
                    </w:r>
                    <w:r w:rsidRPr="005925A2">
                      <w:rPr>
                        <w:rFonts w:ascii="Corbel" w:eastAsia="Times New Roman" w:hAnsi="Corbel" w:cs="Times New Roman"/>
                        <w:color w:val="0000FF"/>
                        <w:sz w:val="24"/>
                        <w:szCs w:val="24"/>
                        <w:u w:val="single"/>
                        <w:lang w:eastAsia="ru-RU"/>
                      </w:rPr>
                      <w:t>37.</w:t>
                    </w:r>
                    <w:r w:rsidRPr="005925A2">
                      <w:rPr>
                        <w:rFonts w:ascii="Times New Roman" w:eastAsia="Times New Roman" w:hAnsi="Times New Roman" w:cs="Times New Roman"/>
                        <w:color w:val="0000FF"/>
                        <w:sz w:val="24"/>
                        <w:szCs w:val="24"/>
                        <w:u w:val="single"/>
                        <w:lang w:eastAsia="ru-RU"/>
                      </w:rPr>
                      <w:t>ru</w:t>
                    </w:r>
                  </w:hyperlink>
                  <w:r w:rsidRPr="005925A2">
                    <w:rPr>
                      <w:rFonts w:ascii="Corbel" w:eastAsia="Times New Roman" w:hAnsi="Corbel" w:cs="Times New Roman"/>
                      <w:color w:val="0033CC"/>
                      <w:sz w:val="24"/>
                      <w:szCs w:val="24"/>
                      <w:lang w:eastAsia="ru-RU"/>
                    </w:rPr>
                    <w:t xml:space="preserve">           </w:t>
                  </w:r>
                  <w:hyperlink r:id="rId129" w:history="1">
                    <w:r w:rsidRPr="005925A2">
                      <w:rPr>
                        <w:rFonts w:ascii="Corbel" w:eastAsia="Times New Roman" w:hAnsi="Corbel" w:cs="Times New Roman"/>
                        <w:color w:val="0000FF"/>
                        <w:sz w:val="24"/>
                        <w:szCs w:val="24"/>
                        <w:u w:val="single"/>
                        <w:lang w:val="en-US" w:eastAsia="ru-RU"/>
                      </w:rPr>
                      <w:t>www</w:t>
                    </w:r>
                    <w:r w:rsidRPr="005925A2">
                      <w:rPr>
                        <w:rFonts w:ascii="Corbel" w:eastAsia="Times New Roman" w:hAnsi="Corbel" w:cs="Times New Roman"/>
                        <w:color w:val="0000FF"/>
                        <w:sz w:val="24"/>
                        <w:szCs w:val="24"/>
                        <w:u w:val="single"/>
                        <w:lang w:eastAsia="ru-RU"/>
                      </w:rPr>
                      <w:t>.</w:t>
                    </w:r>
                    <w:r w:rsidRPr="005925A2">
                      <w:rPr>
                        <w:rFonts w:ascii="Corbel" w:eastAsia="Times New Roman" w:hAnsi="Corbel" w:cs="Times New Roman"/>
                        <w:color w:val="0000FF"/>
                        <w:sz w:val="24"/>
                        <w:szCs w:val="24"/>
                        <w:u w:val="single"/>
                        <w:lang w:val="en-US" w:eastAsia="ru-RU"/>
                      </w:rPr>
                      <w:t>kvadrat</w:t>
                    </w:r>
                    <w:r w:rsidRPr="005925A2">
                      <w:rPr>
                        <w:rFonts w:ascii="Corbel" w:eastAsia="Times New Roman" w:hAnsi="Corbel" w:cs="Times New Roman"/>
                        <w:color w:val="0000FF"/>
                        <w:sz w:val="24"/>
                        <w:szCs w:val="24"/>
                        <w:u w:val="single"/>
                        <w:lang w:eastAsia="ru-RU"/>
                      </w:rPr>
                      <w:t>37.</w:t>
                    </w:r>
                    <w:r w:rsidRPr="005925A2">
                      <w:rPr>
                        <w:rFonts w:ascii="Corbel" w:eastAsia="Times New Roman" w:hAnsi="Corbel" w:cs="Times New Roman"/>
                        <w:color w:val="0000FF"/>
                        <w:sz w:val="24"/>
                        <w:szCs w:val="24"/>
                        <w:u w:val="single"/>
                        <w:lang w:val="en-US" w:eastAsia="ru-RU"/>
                      </w:rPr>
                      <w:t>ru</w:t>
                    </w:r>
                  </w:hyperlink>
                </w:p>
                <w:p w:rsidR="005925A2" w:rsidRPr="005925A2" w:rsidRDefault="005925A2" w:rsidP="005925A2">
                  <w:pPr>
                    <w:spacing w:after="0" w:line="240" w:lineRule="auto"/>
                    <w:jc w:val="center"/>
                    <w:rPr>
                      <w:rFonts w:ascii="Corbel" w:eastAsia="Times New Roman" w:hAnsi="Corbel" w:cs="Times New Roman"/>
                      <w:sz w:val="24"/>
                      <w:szCs w:val="24"/>
                      <w:lang w:eastAsia="ru-RU"/>
                    </w:rPr>
                  </w:pPr>
                  <w:r w:rsidRPr="005925A2">
                    <w:rPr>
                      <w:rFonts w:ascii="Corbel" w:eastAsia="Times New Roman" w:hAnsi="Corbel" w:cs="Times New Roman"/>
                      <w:sz w:val="24"/>
                      <w:szCs w:val="24"/>
                      <w:lang w:eastAsia="ru-RU"/>
                    </w:rPr>
                    <w:t xml:space="preserve">Свидетельство №6571 от 15 сентября 2011 г. </w:t>
                  </w:r>
                </w:p>
                <w:p w:rsidR="005925A2" w:rsidRPr="005925A2" w:rsidRDefault="005925A2" w:rsidP="005925A2">
                  <w:pPr>
                    <w:spacing w:after="0" w:line="240" w:lineRule="auto"/>
                    <w:jc w:val="center"/>
                    <w:rPr>
                      <w:rFonts w:ascii="Corbel" w:eastAsia="Times New Roman" w:hAnsi="Corbel" w:cs="Times New Roman"/>
                      <w:sz w:val="24"/>
                      <w:szCs w:val="24"/>
                      <w:lang w:eastAsia="ru-RU"/>
                    </w:rPr>
                  </w:pPr>
                  <w:r w:rsidRPr="005925A2">
                    <w:rPr>
                      <w:rFonts w:ascii="Corbel" w:eastAsia="Times New Roman" w:hAnsi="Corbel" w:cs="Times New Roman"/>
                      <w:sz w:val="24"/>
                      <w:szCs w:val="24"/>
                      <w:lang w:eastAsia="ru-RU"/>
                    </w:rPr>
                    <w:t>НП СРО проектировщиков "СтройОбъединение" № СРО-П-145-04032010</w:t>
                  </w:r>
                </w:p>
                <w:p w:rsidR="005925A2" w:rsidRPr="005925A2" w:rsidRDefault="005925A2" w:rsidP="005925A2">
                  <w:pPr>
                    <w:spacing w:after="0" w:line="240" w:lineRule="auto"/>
                    <w:jc w:val="center"/>
                    <w:rPr>
                      <w:rFonts w:ascii="Corbel" w:eastAsia="Times New Roman" w:hAnsi="Corbel" w:cs="Times New Roman"/>
                      <w:sz w:val="24"/>
                      <w:szCs w:val="24"/>
                      <w:lang w:eastAsia="ru-RU"/>
                    </w:rPr>
                  </w:pPr>
                </w:p>
              </w:tc>
            </w:tr>
          </w:tbl>
          <w:p w:rsidR="005925A2" w:rsidRPr="005925A2" w:rsidRDefault="005925A2" w:rsidP="005925A2">
            <w:pPr>
              <w:spacing w:after="0" w:line="240" w:lineRule="auto"/>
              <w:jc w:val="center"/>
              <w:rPr>
                <w:rFonts w:ascii="Corbel" w:eastAsia="Times New Roman" w:hAnsi="Corbel" w:cs="Times New Roman"/>
                <w:sz w:val="24"/>
                <w:szCs w:val="24"/>
                <w:lang w:eastAsia="ru-RU"/>
              </w:rPr>
            </w:pPr>
            <w:r w:rsidRPr="005925A2">
              <w:rPr>
                <w:rFonts w:ascii="Corbel" w:eastAsia="Times New Roman" w:hAnsi="Corbel" w:cs="Times New Roman"/>
                <w:sz w:val="24"/>
                <w:szCs w:val="24"/>
                <w:lang w:eastAsia="ru-RU"/>
              </w:rPr>
              <w:t>Заказчик - Администрация муниципального образования «Каминское сельское поселение Родниковского муниципального района Ивановской области»</w:t>
            </w:r>
          </w:p>
          <w:p w:rsidR="005925A2" w:rsidRPr="005925A2" w:rsidRDefault="005925A2" w:rsidP="005925A2">
            <w:pPr>
              <w:spacing w:after="0" w:line="240" w:lineRule="auto"/>
              <w:jc w:val="center"/>
              <w:rPr>
                <w:rFonts w:ascii="Times New Roman" w:eastAsia="Times New Roman" w:hAnsi="Times New Roman" w:cs="Times New Roman"/>
                <w:b/>
                <w:sz w:val="40"/>
                <w:szCs w:val="40"/>
                <w:lang w:eastAsia="ru-RU"/>
              </w:rPr>
            </w:pPr>
          </w:p>
          <w:p w:rsidR="005925A2" w:rsidRPr="005925A2" w:rsidRDefault="005925A2" w:rsidP="005925A2">
            <w:pPr>
              <w:spacing w:after="0" w:line="240" w:lineRule="auto"/>
              <w:jc w:val="center"/>
              <w:rPr>
                <w:rFonts w:ascii="Times New Roman" w:eastAsia="Times New Roman" w:hAnsi="Times New Roman" w:cs="Times New Roman"/>
                <w:b/>
                <w:sz w:val="40"/>
                <w:szCs w:val="40"/>
                <w:lang w:eastAsia="ru-RU"/>
              </w:rPr>
            </w:pPr>
          </w:p>
          <w:p w:rsidR="005925A2" w:rsidRPr="005925A2" w:rsidRDefault="005925A2" w:rsidP="005925A2">
            <w:pPr>
              <w:spacing w:after="0" w:line="240" w:lineRule="auto"/>
              <w:jc w:val="center"/>
              <w:rPr>
                <w:rFonts w:ascii="Times New Roman" w:eastAsia="Times New Roman" w:hAnsi="Times New Roman" w:cs="Times New Roman"/>
                <w:b/>
                <w:sz w:val="40"/>
                <w:szCs w:val="40"/>
                <w:lang w:eastAsia="ru-RU"/>
              </w:rPr>
            </w:pPr>
          </w:p>
          <w:p w:rsidR="005925A2" w:rsidRPr="005925A2" w:rsidRDefault="005925A2" w:rsidP="005925A2">
            <w:pPr>
              <w:spacing w:after="0" w:line="240" w:lineRule="auto"/>
              <w:jc w:val="center"/>
              <w:rPr>
                <w:rFonts w:ascii="GOST type B" w:eastAsia="SimSun" w:hAnsi="GOST type B" w:cs="Times New Roman"/>
                <w:b/>
                <w:sz w:val="56"/>
                <w:szCs w:val="76"/>
                <w:lang w:eastAsia="ar-SA"/>
              </w:rPr>
            </w:pPr>
            <w:r w:rsidRPr="005925A2">
              <w:rPr>
                <w:rFonts w:ascii="GOST type B" w:eastAsia="SimSun" w:hAnsi="GOST type B" w:cs="Times New Roman"/>
                <w:b/>
                <w:sz w:val="56"/>
                <w:szCs w:val="76"/>
                <w:lang w:eastAsia="ar-SA"/>
              </w:rPr>
              <w:t>ГРАДОСТРОИТЕЛЬНЫЕ</w:t>
            </w:r>
          </w:p>
          <w:p w:rsidR="005925A2" w:rsidRPr="005925A2" w:rsidRDefault="005925A2" w:rsidP="005925A2">
            <w:pPr>
              <w:suppressAutoHyphens/>
              <w:spacing w:after="0" w:line="240" w:lineRule="auto"/>
              <w:jc w:val="center"/>
              <w:rPr>
                <w:rFonts w:ascii="GOST type B" w:eastAsia="SimSun" w:hAnsi="GOST type B" w:cs="Times New Roman"/>
                <w:b/>
                <w:sz w:val="56"/>
                <w:szCs w:val="76"/>
                <w:lang w:eastAsia="ar-SA"/>
              </w:rPr>
            </w:pPr>
            <w:r w:rsidRPr="005925A2">
              <w:rPr>
                <w:rFonts w:ascii="GOST type B" w:eastAsia="SimSun" w:hAnsi="GOST type B" w:cs="Times New Roman"/>
                <w:b/>
                <w:sz w:val="56"/>
                <w:szCs w:val="76"/>
                <w:lang w:eastAsia="ar-SA"/>
              </w:rPr>
              <w:t xml:space="preserve"> РЕГЛАМЕНТЫ </w:t>
            </w:r>
          </w:p>
          <w:p w:rsidR="005925A2" w:rsidRPr="005925A2" w:rsidRDefault="005925A2" w:rsidP="005925A2">
            <w:pPr>
              <w:suppressAutoHyphens/>
              <w:spacing w:after="0" w:line="240" w:lineRule="auto"/>
              <w:jc w:val="center"/>
              <w:rPr>
                <w:rFonts w:ascii="GOST type B" w:eastAsia="SimSun" w:hAnsi="GOST type B" w:cs="Times New Roman"/>
                <w:b/>
                <w:sz w:val="76"/>
                <w:szCs w:val="76"/>
                <w:lang w:eastAsia="ar-SA"/>
              </w:rPr>
            </w:pPr>
            <w:r w:rsidRPr="005925A2">
              <w:rPr>
                <w:rFonts w:ascii="GOST type B" w:eastAsia="SimSun" w:hAnsi="GOST type B" w:cs="Times New Roman"/>
                <w:b/>
                <w:sz w:val="56"/>
                <w:szCs w:val="76"/>
                <w:lang w:eastAsia="ar-SA"/>
              </w:rPr>
              <w:t>муниципального образования «Каминское сельское поселение Родниковского муниципального района Ивановской области»</w:t>
            </w:r>
          </w:p>
          <w:p w:rsidR="005925A2" w:rsidRPr="005925A2" w:rsidRDefault="005925A2" w:rsidP="005925A2">
            <w:pPr>
              <w:spacing w:after="0" w:line="240" w:lineRule="auto"/>
              <w:jc w:val="center"/>
              <w:rPr>
                <w:rFonts w:ascii="Times New Roman" w:eastAsia="Times New Roman" w:hAnsi="Times New Roman" w:cs="Times New Roman"/>
                <w:b/>
                <w:sz w:val="32"/>
                <w:szCs w:val="24"/>
                <w:lang w:eastAsia="ru-RU"/>
              </w:rPr>
            </w:pPr>
          </w:p>
          <w:p w:rsidR="005925A2" w:rsidRPr="005925A2" w:rsidRDefault="005925A2" w:rsidP="005925A2">
            <w:pPr>
              <w:spacing w:after="0" w:line="240" w:lineRule="auto"/>
              <w:jc w:val="center"/>
              <w:rPr>
                <w:rFonts w:ascii="Times New Roman" w:eastAsia="Times New Roman" w:hAnsi="Times New Roman" w:cs="Times New Roman"/>
                <w:b/>
                <w:sz w:val="32"/>
                <w:szCs w:val="24"/>
                <w:lang w:eastAsia="ru-RU"/>
              </w:rPr>
            </w:pPr>
          </w:p>
          <w:p w:rsidR="005925A2" w:rsidRPr="005925A2" w:rsidRDefault="005925A2" w:rsidP="005925A2">
            <w:pPr>
              <w:spacing w:after="0" w:line="240" w:lineRule="auto"/>
              <w:jc w:val="center"/>
              <w:rPr>
                <w:rFonts w:ascii="Times New Roman" w:eastAsia="Times New Roman" w:hAnsi="Times New Roman" w:cs="Times New Roman"/>
                <w:smallCaps/>
                <w:sz w:val="28"/>
                <w:szCs w:val="24"/>
                <w:lang w:eastAsia="ru-RU"/>
              </w:rPr>
            </w:pPr>
          </w:p>
          <w:p w:rsidR="005925A2" w:rsidRPr="005925A2" w:rsidRDefault="005925A2" w:rsidP="005925A2">
            <w:pPr>
              <w:spacing w:after="0" w:line="240" w:lineRule="auto"/>
              <w:ind w:right="1132"/>
              <w:jc w:val="center"/>
              <w:rPr>
                <w:rFonts w:ascii="Times New Roman" w:eastAsia="Times New Roman" w:hAnsi="Times New Roman" w:cs="Times New Roman"/>
                <w:b/>
                <w:sz w:val="28"/>
                <w:szCs w:val="28"/>
                <w:lang w:eastAsia="ru-RU"/>
              </w:rPr>
            </w:pPr>
            <w:r w:rsidRPr="005925A2">
              <w:rPr>
                <w:rFonts w:ascii="Times New Roman" w:eastAsia="Times New Roman" w:hAnsi="Times New Roman" w:cs="Times New Roman"/>
                <w:b/>
                <w:sz w:val="28"/>
                <w:szCs w:val="28"/>
                <w:lang w:eastAsia="ru-RU"/>
              </w:rPr>
              <w:t>Директор                                                                       С.В. Лифер</w:t>
            </w:r>
          </w:p>
          <w:p w:rsidR="005925A2" w:rsidRPr="005925A2" w:rsidRDefault="005925A2" w:rsidP="005925A2">
            <w:pPr>
              <w:spacing w:after="0" w:line="240" w:lineRule="auto"/>
              <w:ind w:right="1132"/>
              <w:jc w:val="center"/>
              <w:rPr>
                <w:rFonts w:ascii="Times New Roman" w:eastAsia="Times New Roman" w:hAnsi="Times New Roman" w:cs="Times New Roman"/>
                <w:b/>
                <w:sz w:val="28"/>
                <w:szCs w:val="28"/>
                <w:lang w:eastAsia="ru-RU"/>
              </w:rPr>
            </w:pPr>
          </w:p>
          <w:p w:rsidR="005925A2" w:rsidRPr="005925A2" w:rsidRDefault="005925A2" w:rsidP="005925A2">
            <w:pPr>
              <w:spacing w:after="0" w:line="240" w:lineRule="auto"/>
              <w:ind w:right="1132"/>
              <w:jc w:val="center"/>
              <w:rPr>
                <w:rFonts w:ascii="Times New Roman" w:eastAsia="Times New Roman" w:hAnsi="Times New Roman" w:cs="Times New Roman"/>
                <w:smallCaps/>
                <w:sz w:val="28"/>
                <w:szCs w:val="24"/>
                <w:lang w:eastAsia="ru-RU"/>
              </w:rPr>
            </w:pPr>
          </w:p>
          <w:p w:rsidR="005925A2" w:rsidRPr="005925A2" w:rsidRDefault="005925A2" w:rsidP="005925A2">
            <w:pPr>
              <w:spacing w:after="0" w:line="240" w:lineRule="auto"/>
              <w:ind w:right="1132"/>
              <w:jc w:val="center"/>
              <w:rPr>
                <w:rFonts w:ascii="Times New Roman" w:eastAsia="Times New Roman" w:hAnsi="Times New Roman" w:cs="Times New Roman"/>
                <w:smallCaps/>
                <w:sz w:val="28"/>
                <w:szCs w:val="24"/>
                <w:lang w:eastAsia="ru-RU"/>
              </w:rPr>
            </w:pPr>
          </w:p>
          <w:p w:rsidR="005925A2" w:rsidRPr="005925A2" w:rsidRDefault="005925A2" w:rsidP="005925A2">
            <w:pPr>
              <w:spacing w:after="0" w:line="240" w:lineRule="auto"/>
              <w:jc w:val="center"/>
              <w:rPr>
                <w:rFonts w:ascii="Times New Roman" w:eastAsia="Times New Roman" w:hAnsi="Times New Roman" w:cs="Times New Roman"/>
                <w:smallCaps/>
                <w:sz w:val="28"/>
                <w:szCs w:val="24"/>
                <w:lang w:eastAsia="ru-RU"/>
              </w:rPr>
            </w:pPr>
          </w:p>
          <w:p w:rsidR="005925A2" w:rsidRPr="005925A2" w:rsidRDefault="005925A2" w:rsidP="005925A2">
            <w:pPr>
              <w:spacing w:after="0" w:line="240" w:lineRule="auto"/>
              <w:jc w:val="center"/>
              <w:rPr>
                <w:rFonts w:ascii="Times New Roman" w:eastAsia="Times New Roman" w:hAnsi="Times New Roman" w:cs="Times New Roman"/>
                <w:smallCaps/>
                <w:sz w:val="28"/>
                <w:szCs w:val="24"/>
                <w:lang w:eastAsia="ru-RU"/>
              </w:rPr>
            </w:pPr>
          </w:p>
          <w:p w:rsidR="005925A2" w:rsidRPr="005925A2" w:rsidRDefault="005925A2" w:rsidP="005925A2">
            <w:pPr>
              <w:spacing w:after="0" w:line="240" w:lineRule="auto"/>
              <w:jc w:val="center"/>
              <w:rPr>
                <w:rFonts w:ascii="Times New Roman" w:eastAsia="Times New Roman" w:hAnsi="Times New Roman" w:cs="Times New Roman"/>
                <w:smallCaps/>
                <w:sz w:val="28"/>
                <w:szCs w:val="24"/>
                <w:lang w:eastAsia="ru-RU"/>
              </w:rPr>
            </w:pPr>
          </w:p>
          <w:p w:rsidR="005925A2" w:rsidRPr="005925A2" w:rsidRDefault="005925A2" w:rsidP="005925A2">
            <w:pPr>
              <w:spacing w:after="0" w:line="240" w:lineRule="auto"/>
              <w:jc w:val="center"/>
              <w:rPr>
                <w:rFonts w:ascii="Corbel" w:eastAsia="Times New Roman" w:hAnsi="Corbel" w:cs="Times New Roman"/>
                <w:sz w:val="20"/>
                <w:szCs w:val="24"/>
                <w:lang w:eastAsia="ru-RU"/>
              </w:rPr>
            </w:pPr>
            <w:r w:rsidRPr="005925A2">
              <w:rPr>
                <w:rFonts w:ascii="Times New Roman" w:eastAsia="Times New Roman" w:hAnsi="Times New Roman" w:cs="Times New Roman"/>
                <w:b/>
                <w:sz w:val="28"/>
                <w:szCs w:val="28"/>
                <w:lang w:eastAsia="ru-RU"/>
              </w:rPr>
              <w:t>2015</w:t>
            </w:r>
          </w:p>
        </w:tc>
      </w:tr>
    </w:tbl>
    <w:p w:rsidR="005925A2" w:rsidRPr="005925A2" w:rsidRDefault="005925A2" w:rsidP="005925A2">
      <w:pPr>
        <w:spacing w:after="0" w:line="240" w:lineRule="auto"/>
        <w:jc w:val="center"/>
        <w:rPr>
          <w:rFonts w:ascii="Times New Roman" w:eastAsia="Times New Roman" w:hAnsi="Times New Roman" w:cs="Times New Roman"/>
          <w:b/>
          <w:sz w:val="24"/>
          <w:szCs w:val="24"/>
          <w:u w:val="single"/>
          <w:lang w:eastAsia="ru-RU"/>
        </w:rPr>
      </w:pPr>
      <w:r w:rsidRPr="005925A2">
        <w:rPr>
          <w:rFonts w:ascii="Times New Roman" w:eastAsia="Times New Roman" w:hAnsi="Times New Roman" w:cs="Times New Roman"/>
          <w:b/>
          <w:sz w:val="24"/>
          <w:szCs w:val="24"/>
          <w:u w:val="single"/>
          <w:lang w:eastAsia="ru-RU"/>
        </w:rPr>
        <w:lastRenderedPageBreak/>
        <w:t>Зона малоэтажной жилой застройки (1-3 этажей) ЖЗ 1</w:t>
      </w:r>
    </w:p>
    <w:p w:rsidR="005925A2" w:rsidRPr="005925A2" w:rsidRDefault="005925A2" w:rsidP="005925A2">
      <w:pPr>
        <w:spacing w:after="0" w:line="240" w:lineRule="auto"/>
        <w:jc w:val="center"/>
        <w:rPr>
          <w:rFonts w:ascii="Times New Roman" w:eastAsia="Times New Roman" w:hAnsi="Times New Roman" w:cs="Times New Roman"/>
          <w:b/>
          <w:sz w:val="20"/>
          <w:szCs w:val="24"/>
          <w:u w:val="single"/>
          <w:lang w:eastAsia="ru-RU"/>
        </w:rPr>
      </w:pP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943"/>
        <w:gridCol w:w="3141"/>
        <w:gridCol w:w="4047"/>
      </w:tblGrid>
      <w:tr w:rsidR="005925A2" w:rsidRPr="005925A2" w:rsidTr="00072B17">
        <w:trPr>
          <w:trHeight w:val="552"/>
        </w:trPr>
        <w:tc>
          <w:tcPr>
            <w:tcW w:w="2943" w:type="dxa"/>
            <w:vAlign w:val="center"/>
          </w:tcPr>
          <w:p w:rsidR="005925A2" w:rsidRPr="005925A2" w:rsidRDefault="005925A2" w:rsidP="005925A2">
            <w:pPr>
              <w:spacing w:after="0" w:line="240" w:lineRule="auto"/>
              <w:jc w:val="center"/>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16"/>
                <w:szCs w:val="16"/>
                <w:lang w:eastAsia="ru-RU"/>
              </w:rPr>
              <w:t>ВИДЫ ИСПОЛЬЗОВАНИЯ</w:t>
            </w:r>
          </w:p>
        </w:tc>
        <w:tc>
          <w:tcPr>
            <w:tcW w:w="3141"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ПАРАМЕТРЫ РАЗРЕШЕННОГО ИСПОЛЬЗОВАНИЯ</w:t>
            </w:r>
          </w:p>
        </w:tc>
        <w:tc>
          <w:tcPr>
            <w:tcW w:w="4047"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5925A2" w:rsidRPr="005925A2" w:rsidTr="00072B17">
        <w:tc>
          <w:tcPr>
            <w:tcW w:w="2943"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Малоэтажная жилая застройка (индивидуальное жилищное строительство;</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размещение дачных домов и садовых домов) (2.1)</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p>
          <w:p w:rsidR="005925A2" w:rsidRPr="005925A2" w:rsidRDefault="005925A2" w:rsidP="005925A2">
            <w:pPr>
              <w:spacing w:after="0" w:line="240" w:lineRule="auto"/>
              <w:rPr>
                <w:rFonts w:ascii="Times New Roman" w:eastAsia="Times New Roman" w:hAnsi="Times New Roman" w:cs="Times New Roman"/>
                <w:sz w:val="20"/>
                <w:szCs w:val="20"/>
                <w:lang w:eastAsia="ru-RU"/>
              </w:rPr>
            </w:pPr>
          </w:p>
          <w:p w:rsidR="005925A2" w:rsidRPr="005925A2" w:rsidRDefault="005925A2" w:rsidP="005925A2">
            <w:pPr>
              <w:spacing w:after="0" w:line="240" w:lineRule="auto"/>
              <w:rPr>
                <w:rFonts w:ascii="Times New Roman" w:eastAsia="Times New Roman" w:hAnsi="Times New Roman" w:cs="Times New Roman"/>
                <w:sz w:val="20"/>
                <w:szCs w:val="20"/>
                <w:lang w:eastAsia="ru-RU"/>
              </w:rPr>
            </w:pPr>
          </w:p>
          <w:p w:rsidR="005925A2" w:rsidRPr="005925A2" w:rsidRDefault="005925A2" w:rsidP="005925A2">
            <w:pPr>
              <w:spacing w:after="0" w:line="240" w:lineRule="auto"/>
              <w:rPr>
                <w:rFonts w:ascii="Times New Roman" w:eastAsia="Times New Roman" w:hAnsi="Times New Roman" w:cs="Times New Roman"/>
                <w:sz w:val="20"/>
                <w:szCs w:val="20"/>
                <w:lang w:eastAsia="ru-RU"/>
              </w:rPr>
            </w:pPr>
          </w:p>
          <w:p w:rsidR="005925A2" w:rsidRPr="005925A2" w:rsidRDefault="005925A2" w:rsidP="005925A2">
            <w:pPr>
              <w:spacing w:after="0" w:line="240" w:lineRule="auto"/>
              <w:rPr>
                <w:rFonts w:ascii="Times New Roman" w:eastAsia="Times New Roman" w:hAnsi="Times New Roman" w:cs="Times New Roman"/>
                <w:sz w:val="20"/>
                <w:szCs w:val="20"/>
                <w:lang w:eastAsia="ru-RU"/>
              </w:rPr>
            </w:pPr>
          </w:p>
          <w:p w:rsidR="005925A2" w:rsidRPr="005925A2" w:rsidRDefault="005925A2" w:rsidP="005925A2">
            <w:pPr>
              <w:spacing w:after="0" w:line="240" w:lineRule="auto"/>
              <w:rPr>
                <w:rFonts w:ascii="Times New Roman" w:eastAsia="Times New Roman" w:hAnsi="Times New Roman" w:cs="Times New Roman"/>
                <w:sz w:val="20"/>
                <w:szCs w:val="20"/>
                <w:lang w:eastAsia="ru-RU"/>
              </w:rPr>
            </w:pPr>
          </w:p>
          <w:p w:rsidR="005925A2" w:rsidRPr="005925A2" w:rsidRDefault="005925A2" w:rsidP="005925A2">
            <w:pPr>
              <w:spacing w:after="0" w:line="240" w:lineRule="auto"/>
              <w:rPr>
                <w:rFonts w:ascii="Times New Roman" w:eastAsia="Times New Roman" w:hAnsi="Times New Roman" w:cs="Times New Roman"/>
                <w:sz w:val="20"/>
                <w:szCs w:val="20"/>
                <w:lang w:eastAsia="ru-RU"/>
              </w:rPr>
            </w:pPr>
          </w:p>
          <w:p w:rsidR="005925A2" w:rsidRPr="005925A2" w:rsidRDefault="005925A2" w:rsidP="005925A2">
            <w:pPr>
              <w:spacing w:after="0" w:line="240" w:lineRule="auto"/>
              <w:rPr>
                <w:rFonts w:ascii="Times New Roman" w:eastAsia="Times New Roman" w:hAnsi="Times New Roman" w:cs="Times New Roman"/>
                <w:sz w:val="20"/>
                <w:szCs w:val="20"/>
                <w:lang w:eastAsia="ru-RU"/>
              </w:rPr>
            </w:pPr>
          </w:p>
          <w:p w:rsidR="005925A2" w:rsidRPr="005925A2" w:rsidRDefault="005925A2" w:rsidP="005925A2">
            <w:pPr>
              <w:spacing w:after="0" w:line="240" w:lineRule="auto"/>
              <w:rPr>
                <w:rFonts w:ascii="Times New Roman" w:eastAsia="Times New Roman" w:hAnsi="Times New Roman" w:cs="Times New Roman"/>
                <w:sz w:val="20"/>
                <w:szCs w:val="20"/>
                <w:lang w:eastAsia="ru-RU"/>
              </w:rPr>
            </w:pPr>
          </w:p>
          <w:p w:rsidR="005925A2" w:rsidRPr="005925A2" w:rsidRDefault="005925A2" w:rsidP="005925A2">
            <w:pPr>
              <w:spacing w:after="0" w:line="240" w:lineRule="auto"/>
              <w:rPr>
                <w:rFonts w:ascii="Times New Roman" w:eastAsia="Times New Roman" w:hAnsi="Times New Roman" w:cs="Times New Roman"/>
                <w:sz w:val="20"/>
                <w:szCs w:val="20"/>
                <w:lang w:eastAsia="ru-RU"/>
              </w:rPr>
            </w:pPr>
          </w:p>
          <w:p w:rsidR="005925A2" w:rsidRPr="005925A2" w:rsidRDefault="005925A2" w:rsidP="005925A2">
            <w:pPr>
              <w:spacing w:after="0" w:line="240" w:lineRule="auto"/>
              <w:rPr>
                <w:rFonts w:ascii="Times New Roman" w:eastAsia="Times New Roman" w:hAnsi="Times New Roman" w:cs="Times New Roman"/>
                <w:sz w:val="20"/>
                <w:szCs w:val="20"/>
                <w:lang w:eastAsia="ru-RU"/>
              </w:rPr>
            </w:pPr>
          </w:p>
          <w:p w:rsidR="005925A2" w:rsidRPr="005925A2" w:rsidRDefault="005925A2" w:rsidP="005925A2">
            <w:pPr>
              <w:spacing w:after="0" w:line="240" w:lineRule="auto"/>
              <w:rPr>
                <w:rFonts w:ascii="Times New Roman" w:eastAsia="Times New Roman" w:hAnsi="Times New Roman" w:cs="Times New Roman"/>
                <w:sz w:val="20"/>
                <w:szCs w:val="20"/>
                <w:lang w:eastAsia="ru-RU"/>
              </w:rPr>
            </w:pPr>
          </w:p>
          <w:p w:rsidR="005925A2" w:rsidRPr="005925A2" w:rsidRDefault="005925A2" w:rsidP="005925A2">
            <w:pPr>
              <w:spacing w:after="0" w:line="240" w:lineRule="auto"/>
              <w:rPr>
                <w:rFonts w:ascii="Times New Roman" w:eastAsia="Times New Roman" w:hAnsi="Times New Roman" w:cs="Times New Roman"/>
                <w:sz w:val="20"/>
                <w:szCs w:val="20"/>
                <w:lang w:eastAsia="ru-RU"/>
              </w:rPr>
            </w:pPr>
          </w:p>
          <w:p w:rsidR="005925A2" w:rsidRPr="005925A2" w:rsidRDefault="005925A2" w:rsidP="005925A2">
            <w:pPr>
              <w:spacing w:after="0" w:line="240" w:lineRule="auto"/>
              <w:rPr>
                <w:rFonts w:ascii="Times New Roman" w:eastAsia="Times New Roman" w:hAnsi="Times New Roman" w:cs="Times New Roman"/>
                <w:sz w:val="20"/>
                <w:szCs w:val="20"/>
                <w:lang w:eastAsia="ru-RU"/>
              </w:rPr>
            </w:pPr>
          </w:p>
          <w:p w:rsidR="005925A2" w:rsidRPr="005925A2" w:rsidRDefault="005925A2" w:rsidP="005925A2">
            <w:pPr>
              <w:spacing w:after="0" w:line="240" w:lineRule="auto"/>
              <w:rPr>
                <w:rFonts w:ascii="Times New Roman" w:eastAsia="Times New Roman" w:hAnsi="Times New Roman" w:cs="Times New Roman"/>
                <w:sz w:val="20"/>
                <w:szCs w:val="20"/>
                <w:lang w:eastAsia="ru-RU"/>
              </w:rPr>
            </w:pPr>
          </w:p>
          <w:p w:rsidR="005925A2" w:rsidRPr="005925A2" w:rsidRDefault="005925A2" w:rsidP="005925A2">
            <w:pPr>
              <w:spacing w:after="0" w:line="240" w:lineRule="auto"/>
              <w:rPr>
                <w:rFonts w:ascii="Times New Roman" w:eastAsia="Times New Roman" w:hAnsi="Times New Roman" w:cs="Times New Roman"/>
                <w:sz w:val="20"/>
                <w:szCs w:val="20"/>
                <w:lang w:eastAsia="ru-RU"/>
              </w:rPr>
            </w:pPr>
          </w:p>
          <w:p w:rsidR="005925A2" w:rsidRPr="005925A2" w:rsidRDefault="005925A2" w:rsidP="005925A2">
            <w:pPr>
              <w:spacing w:after="0" w:line="240" w:lineRule="auto"/>
              <w:rPr>
                <w:rFonts w:ascii="Times New Roman" w:eastAsia="Times New Roman" w:hAnsi="Times New Roman" w:cs="Times New Roman"/>
                <w:sz w:val="20"/>
                <w:szCs w:val="20"/>
                <w:lang w:eastAsia="ru-RU"/>
              </w:rPr>
            </w:pPr>
          </w:p>
          <w:p w:rsidR="005925A2" w:rsidRPr="005925A2" w:rsidRDefault="005925A2" w:rsidP="005925A2">
            <w:pPr>
              <w:spacing w:after="0" w:line="240" w:lineRule="auto"/>
              <w:rPr>
                <w:rFonts w:ascii="Times New Roman" w:eastAsia="Times New Roman" w:hAnsi="Times New Roman" w:cs="Times New Roman"/>
                <w:sz w:val="20"/>
                <w:szCs w:val="20"/>
                <w:lang w:eastAsia="ru-RU"/>
              </w:rPr>
            </w:pPr>
          </w:p>
          <w:p w:rsidR="005925A2" w:rsidRPr="005925A2" w:rsidRDefault="005925A2" w:rsidP="005925A2">
            <w:pPr>
              <w:spacing w:after="0" w:line="240" w:lineRule="auto"/>
              <w:rPr>
                <w:rFonts w:ascii="Times New Roman" w:eastAsia="Times New Roman" w:hAnsi="Times New Roman" w:cs="Times New Roman"/>
                <w:sz w:val="20"/>
                <w:szCs w:val="20"/>
                <w:lang w:eastAsia="ru-RU"/>
              </w:rPr>
            </w:pPr>
          </w:p>
          <w:p w:rsidR="005925A2" w:rsidRPr="005925A2" w:rsidRDefault="005925A2" w:rsidP="005925A2">
            <w:pPr>
              <w:spacing w:after="0" w:line="240" w:lineRule="auto"/>
              <w:rPr>
                <w:rFonts w:ascii="Times New Roman" w:eastAsia="Times New Roman" w:hAnsi="Times New Roman" w:cs="Times New Roman"/>
                <w:sz w:val="20"/>
                <w:szCs w:val="20"/>
                <w:lang w:eastAsia="ru-RU"/>
              </w:rPr>
            </w:pPr>
          </w:p>
          <w:p w:rsidR="005925A2" w:rsidRPr="005925A2" w:rsidRDefault="005925A2" w:rsidP="005925A2">
            <w:pPr>
              <w:spacing w:after="0" w:line="240" w:lineRule="auto"/>
              <w:rPr>
                <w:rFonts w:ascii="Times New Roman" w:eastAsia="Times New Roman" w:hAnsi="Times New Roman" w:cs="Times New Roman"/>
                <w:sz w:val="20"/>
                <w:szCs w:val="20"/>
                <w:lang w:eastAsia="ru-RU"/>
              </w:rPr>
            </w:pPr>
          </w:p>
        </w:tc>
        <w:tc>
          <w:tcPr>
            <w:tcW w:w="3141" w:type="dxa"/>
          </w:tcPr>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Этажность - до 3 эт.</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 xml:space="preserve">Высота с мансардным завершением до конька скатной кровли - до </w:t>
            </w:r>
            <w:smartTag w:uri="urn:schemas-microsoft-com:office:smarttags" w:element="metricconverter">
              <w:smartTagPr>
                <w:attr w:name="ProductID" w:val="14 м"/>
              </w:smartTagPr>
              <w:r w:rsidRPr="005925A2">
                <w:rPr>
                  <w:rFonts w:ascii="Times New Roman" w:eastAsia="Times New Roman" w:hAnsi="Times New Roman" w:cs="Times New Roman"/>
                  <w:sz w:val="20"/>
                  <w:szCs w:val="20"/>
                  <w:lang w:eastAsia="ru-RU"/>
                </w:rPr>
                <w:t>14 м</w:t>
              </w:r>
            </w:smartTag>
            <w:r w:rsidRPr="005925A2">
              <w:rPr>
                <w:rFonts w:ascii="Times New Roman" w:eastAsia="Times New Roman" w:hAnsi="Times New Roman" w:cs="Times New Roman"/>
                <w:sz w:val="20"/>
                <w:szCs w:val="20"/>
                <w:lang w:eastAsia="ru-RU"/>
              </w:rPr>
              <w:t>.</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Отступы от границ земельного участка:</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-не менее 3 м,  для определения места допустимого размещения зданий, строений, сооружений;</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-не менее 1 м,  для определения места допустимого размещения объектов вспомогательного характера.</w:t>
            </w:r>
          </w:p>
          <w:p w:rsidR="005925A2" w:rsidRPr="005925A2" w:rsidRDefault="005925A2" w:rsidP="005925A2">
            <w:pPr>
              <w:spacing w:after="0" w:line="240" w:lineRule="auto"/>
              <w:jc w:val="both"/>
              <w:rPr>
                <w:rFonts w:ascii="Times New Roman" w:eastAsia="Times New Roman" w:hAnsi="Times New Roman" w:cs="Times New Roman"/>
                <w:sz w:val="20"/>
                <w:szCs w:val="20"/>
                <w:highlight w:val="yellow"/>
                <w:lang w:eastAsia="ru-RU"/>
              </w:rPr>
            </w:pPr>
          </w:p>
          <w:p w:rsidR="005925A2" w:rsidRPr="005925A2" w:rsidRDefault="005925A2" w:rsidP="005925A2">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0"/>
                <w:szCs w:val="20"/>
                <w:lang w:eastAsia="ru-RU"/>
              </w:rPr>
            </w:pPr>
            <w:r w:rsidRPr="005925A2">
              <w:rPr>
                <w:rFonts w:ascii="Times New Roman" w:eastAsia="Times New Roman" w:hAnsi="Times New Roman" w:cs="Times New Roman"/>
                <w:color w:val="000000"/>
                <w:sz w:val="20"/>
                <w:szCs w:val="20"/>
                <w:lang w:eastAsia="ru-RU"/>
              </w:rPr>
              <w:t>Расстояние между фронтальной границей участка и основным строением:</w:t>
            </w:r>
          </w:p>
          <w:p w:rsidR="005925A2" w:rsidRPr="005925A2" w:rsidRDefault="005925A2" w:rsidP="005925A2">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0"/>
                <w:szCs w:val="20"/>
                <w:lang w:eastAsia="ru-RU"/>
              </w:rPr>
            </w:pPr>
            <w:r w:rsidRPr="005925A2">
              <w:rPr>
                <w:rFonts w:ascii="Times New Roman" w:eastAsia="Times New Roman" w:hAnsi="Times New Roman" w:cs="Times New Roman"/>
                <w:color w:val="000000"/>
                <w:sz w:val="20"/>
                <w:szCs w:val="20"/>
                <w:lang w:eastAsia="ru-RU"/>
              </w:rPr>
              <w:t>-во вновь застраиваемых кварталах ИЖС -5 м.;</w:t>
            </w:r>
          </w:p>
          <w:p w:rsidR="005925A2" w:rsidRPr="005925A2" w:rsidRDefault="005925A2" w:rsidP="005925A2">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0"/>
                <w:szCs w:val="20"/>
                <w:lang w:eastAsia="ru-RU"/>
              </w:rPr>
            </w:pPr>
            <w:r w:rsidRPr="005925A2">
              <w:rPr>
                <w:rFonts w:ascii="Times New Roman" w:eastAsia="Times New Roman" w:hAnsi="Times New Roman" w:cs="Times New Roman"/>
                <w:color w:val="000000"/>
                <w:sz w:val="20"/>
                <w:szCs w:val="20"/>
                <w:lang w:eastAsia="ru-RU"/>
              </w:rPr>
              <w:t>-в существующей жилой застройке - в соответствии со сложившейся линией застройки.</w:t>
            </w:r>
          </w:p>
          <w:p w:rsidR="005925A2" w:rsidRPr="005925A2" w:rsidRDefault="005925A2" w:rsidP="005925A2">
            <w:pPr>
              <w:spacing w:after="0" w:line="240" w:lineRule="auto"/>
              <w:jc w:val="center"/>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20"/>
                <w:szCs w:val="20"/>
                <w:lang w:eastAsia="ru-RU"/>
              </w:rPr>
              <w:t>Параметры для объектов хозяйственного назначения</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Высота - до 3 м.</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 xml:space="preserve">Общая площадь - до </w:t>
            </w:r>
            <w:smartTag w:uri="urn:schemas-microsoft-com:office:smarttags" w:element="metricconverter">
              <w:smartTagPr>
                <w:attr w:name="ProductID" w:val="60 кв. м"/>
              </w:smartTagPr>
              <w:r w:rsidRPr="005925A2">
                <w:rPr>
                  <w:rFonts w:ascii="Times New Roman" w:eastAsia="Times New Roman" w:hAnsi="Times New Roman" w:cs="Times New Roman"/>
                  <w:sz w:val="20"/>
                  <w:szCs w:val="20"/>
                  <w:lang w:eastAsia="ru-RU"/>
                </w:rPr>
                <w:t>60 кв. м</w:t>
              </w:r>
            </w:smartTag>
            <w:r w:rsidRPr="005925A2">
              <w:rPr>
                <w:rFonts w:ascii="Times New Roman" w:eastAsia="Times New Roman" w:hAnsi="Times New Roman" w:cs="Times New Roman"/>
                <w:sz w:val="20"/>
                <w:szCs w:val="20"/>
                <w:lang w:eastAsia="ru-RU"/>
              </w:rPr>
              <w:t>.</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Расстояние от границ смежного земельного участка до хозяйственных построек - не менее 1 м.</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p>
          <w:p w:rsidR="005925A2" w:rsidRPr="005925A2" w:rsidRDefault="005925A2" w:rsidP="005925A2">
            <w:pPr>
              <w:spacing w:after="0" w:line="240" w:lineRule="auto"/>
              <w:jc w:val="both"/>
              <w:rPr>
                <w:rFonts w:ascii="Times New Roman" w:eastAsia="Times New Roman" w:hAnsi="Times New Roman" w:cs="Times New Roman"/>
                <w:color w:val="000000"/>
                <w:sz w:val="20"/>
                <w:szCs w:val="20"/>
                <w:lang w:eastAsia="ru-RU"/>
              </w:rPr>
            </w:pPr>
            <w:r w:rsidRPr="005925A2">
              <w:rPr>
                <w:rFonts w:ascii="Times New Roman" w:eastAsia="Times New Roman" w:hAnsi="Times New Roman" w:cs="Times New Roman"/>
                <w:color w:val="000000"/>
                <w:sz w:val="20"/>
                <w:szCs w:val="20"/>
                <w:lang w:eastAsia="ru-RU"/>
              </w:rPr>
              <w:t xml:space="preserve">Отступ от фронтальной границы участка до основания </w:t>
            </w:r>
            <w:r w:rsidRPr="005925A2">
              <w:rPr>
                <w:rFonts w:ascii="Times New Roman" w:eastAsia="Times New Roman" w:hAnsi="Times New Roman" w:cs="Times New Roman"/>
                <w:sz w:val="20"/>
                <w:szCs w:val="20"/>
                <w:lang w:eastAsia="ru-RU"/>
              </w:rPr>
              <w:t>объектов хозяйственного назначения</w:t>
            </w:r>
            <w:r w:rsidRPr="005925A2">
              <w:rPr>
                <w:rFonts w:ascii="Times New Roman" w:eastAsia="Times New Roman" w:hAnsi="Times New Roman" w:cs="Times New Roman"/>
                <w:color w:val="000000"/>
                <w:sz w:val="20"/>
                <w:szCs w:val="20"/>
                <w:lang w:eastAsia="ru-RU"/>
              </w:rPr>
              <w:t xml:space="preserve"> во вновь застраиваемых кварталах ИЖС – не менее 5 м, в существующей жилой застройке - в соответствии со сложившейся линией застройки.</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Отдельно стоящие.</w:t>
            </w:r>
          </w:p>
          <w:p w:rsidR="005925A2" w:rsidRPr="005925A2" w:rsidRDefault="005925A2" w:rsidP="005925A2">
            <w:pPr>
              <w:shd w:val="clear" w:color="auto" w:fill="FFFFFF"/>
              <w:autoSpaceDE w:val="0"/>
              <w:autoSpaceDN w:val="0"/>
              <w:adjustRightInd w:val="0"/>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Допускается блокировка хозяйственных построек на смежных земельных участках при условии взаимного согласия собственников жилых домов</w:t>
            </w:r>
          </w:p>
        </w:tc>
        <w:tc>
          <w:tcPr>
            <w:tcW w:w="4047"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Не допускается размещение жилой застройки в санитарно-защитных зонах</w:t>
            </w:r>
          </w:p>
        </w:tc>
      </w:tr>
    </w:tbl>
    <w:p w:rsidR="005925A2" w:rsidRPr="005925A2" w:rsidRDefault="005925A2" w:rsidP="005925A2">
      <w:pPr>
        <w:spacing w:after="0" w:line="240" w:lineRule="auto"/>
        <w:rPr>
          <w:rFonts w:ascii="Times New Roman" w:eastAsia="Times New Roman" w:hAnsi="Times New Roman" w:cs="Times New Roman"/>
          <w:sz w:val="20"/>
          <w:szCs w:val="20"/>
          <w:lang w:eastAsia="ru-RU"/>
        </w:rPr>
      </w:pP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20"/>
          <w:szCs w:val="20"/>
          <w:lang w:eastAsia="ru-RU"/>
        </w:rPr>
        <w:t>2.   ВСПОМОГАТЕЛЬНЫЕ ВИДЫ И ПАРАМЕТРЫ РАЗРЕШЕННОГО ИСПОЛЬЗОВАНИЯ ЗЕМЕЛЬНЫХ УЧАСТКОВ И ОБЪЕКТОВ КАПИТАЛЬНОГО СТРОИТЕЛЬСТВА</w:t>
      </w: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5925A2" w:rsidRPr="005925A2" w:rsidTr="00072B17">
        <w:trPr>
          <w:trHeight w:val="552"/>
        </w:trPr>
        <w:tc>
          <w:tcPr>
            <w:tcW w:w="2448" w:type="dxa"/>
            <w:vAlign w:val="center"/>
          </w:tcPr>
          <w:p w:rsidR="005925A2" w:rsidRPr="005925A2" w:rsidRDefault="005925A2" w:rsidP="005925A2">
            <w:pPr>
              <w:spacing w:after="0" w:line="240" w:lineRule="auto"/>
              <w:jc w:val="center"/>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16"/>
                <w:szCs w:val="16"/>
                <w:lang w:eastAsia="ru-RU"/>
              </w:rPr>
              <w:t>ВИДЫ ИСПОЛЬЗОВАНИЯ</w:t>
            </w:r>
          </w:p>
        </w:tc>
        <w:tc>
          <w:tcPr>
            <w:tcW w:w="3420"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5925A2" w:rsidRPr="005925A2" w:rsidTr="00072B17">
        <w:tc>
          <w:tcPr>
            <w:tcW w:w="2448" w:type="dxa"/>
          </w:tcPr>
          <w:p w:rsidR="005925A2" w:rsidRPr="005925A2" w:rsidRDefault="005925A2" w:rsidP="005925A2">
            <w:pPr>
              <w:spacing w:after="0" w:line="240" w:lineRule="auto"/>
              <w:rPr>
                <w:rFonts w:ascii="Times New Roman" w:eastAsia="Times New Roman" w:hAnsi="Times New Roman" w:cs="Times New Roman"/>
                <w:color w:val="FF0000"/>
                <w:sz w:val="20"/>
                <w:szCs w:val="20"/>
                <w:lang w:eastAsia="ru-RU"/>
              </w:rPr>
            </w:pPr>
          </w:p>
        </w:tc>
        <w:tc>
          <w:tcPr>
            <w:tcW w:w="3420"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p>
        </w:tc>
        <w:tc>
          <w:tcPr>
            <w:tcW w:w="4263"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p>
        </w:tc>
      </w:tr>
      <w:tr w:rsidR="005925A2" w:rsidRPr="005925A2" w:rsidTr="00072B17">
        <w:tc>
          <w:tcPr>
            <w:tcW w:w="2448"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Коммунальное обслуживание (3.1)</w:t>
            </w:r>
          </w:p>
        </w:tc>
        <w:tc>
          <w:tcPr>
            <w:tcW w:w="3420" w:type="dxa"/>
          </w:tcPr>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Этажность - 1 эт.</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lastRenderedPageBreak/>
              <w:t>Строительство осуществлять в соответствии со строительными нормами и правилами, техническими регламентами</w:t>
            </w:r>
          </w:p>
        </w:tc>
        <w:tc>
          <w:tcPr>
            <w:tcW w:w="4263"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p>
        </w:tc>
      </w:tr>
    </w:tbl>
    <w:p w:rsidR="005925A2" w:rsidRPr="005925A2" w:rsidRDefault="005925A2" w:rsidP="005925A2">
      <w:pPr>
        <w:spacing w:after="0" w:line="240" w:lineRule="auto"/>
        <w:rPr>
          <w:rFonts w:ascii="Times New Roman" w:eastAsia="Times New Roman" w:hAnsi="Times New Roman" w:cs="Times New Roman"/>
          <w:sz w:val="20"/>
          <w:szCs w:val="20"/>
          <w:lang w:eastAsia="ru-RU"/>
        </w:rPr>
      </w:pP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20"/>
          <w:szCs w:val="20"/>
          <w:lang w:eastAsia="ru-RU"/>
        </w:rPr>
        <w:t>3.   УСЛОВНО РАЗРЕШЁННЫЕ ВИДЫ И ПАРАМЕТРЫ ИСПОЛЬЗОВАНИЯ ЗЕМЕЛЬНЫХ УЧАСТКОВ И ОБЪЕКТОВ КАПИТАЛЬНОГО СТРОИТЕЛЬСТВА</w:t>
      </w: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5925A2" w:rsidRPr="005925A2" w:rsidTr="00072B17">
        <w:trPr>
          <w:trHeight w:val="552"/>
        </w:trPr>
        <w:tc>
          <w:tcPr>
            <w:tcW w:w="2448" w:type="dxa"/>
            <w:vAlign w:val="center"/>
          </w:tcPr>
          <w:p w:rsidR="005925A2" w:rsidRPr="005925A2" w:rsidRDefault="005925A2" w:rsidP="005925A2">
            <w:pPr>
              <w:spacing w:after="0" w:line="240" w:lineRule="auto"/>
              <w:jc w:val="center"/>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16"/>
                <w:szCs w:val="16"/>
                <w:lang w:eastAsia="ru-RU"/>
              </w:rPr>
              <w:t>ВИДЫ ИСПОЛЬЗОВАНИЯ</w:t>
            </w:r>
          </w:p>
        </w:tc>
        <w:tc>
          <w:tcPr>
            <w:tcW w:w="3420"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5925A2" w:rsidRPr="005925A2" w:rsidTr="00072B17">
        <w:tc>
          <w:tcPr>
            <w:tcW w:w="2448"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Социальное обслуживание(3.2) Общественное управление(3.8)</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Деловое управление (4.1)</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Торговые центры (Торгово развлекательные центры)(4.2)</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Рынки (4.3)</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Магазины (4.4)</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Банковская и страховая деятельность(4.5)</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Общественное питание(4.6)</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Гостиничное обслуживание(4.7)</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Развлечения (4.8)</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Обслуживание автотранспорта(4.9)</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p>
        </w:tc>
        <w:tc>
          <w:tcPr>
            <w:tcW w:w="3420" w:type="dxa"/>
          </w:tcPr>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Этажность – до 3 эт.</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Общая площадь помещений – до 300 кв. м.</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Отдельно стоящие, встроенные в объекты основного вида использования.</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 xml:space="preserve">Высота - до </w:t>
            </w:r>
            <w:smartTag w:uri="urn:schemas-microsoft-com:office:smarttags" w:element="metricconverter">
              <w:smartTagPr>
                <w:attr w:name="ProductID" w:val="3 м"/>
              </w:smartTagPr>
              <w:r w:rsidRPr="005925A2">
                <w:rPr>
                  <w:rFonts w:ascii="Times New Roman" w:eastAsia="Times New Roman" w:hAnsi="Times New Roman" w:cs="Times New Roman"/>
                  <w:sz w:val="20"/>
                  <w:szCs w:val="20"/>
                  <w:lang w:eastAsia="ru-RU"/>
                </w:rPr>
                <w:t>3 м</w:t>
              </w:r>
            </w:smartTag>
            <w:r w:rsidRPr="005925A2">
              <w:rPr>
                <w:rFonts w:ascii="Times New Roman" w:eastAsia="Times New Roman" w:hAnsi="Times New Roman" w:cs="Times New Roman"/>
                <w:sz w:val="20"/>
                <w:szCs w:val="20"/>
                <w:lang w:eastAsia="ru-RU"/>
              </w:rPr>
              <w:t>.</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Отдельно стоящие, встроенно-пристроенные к объектам основного вида использования</w:t>
            </w:r>
          </w:p>
        </w:tc>
        <w:tc>
          <w:tcPr>
            <w:tcW w:w="4263"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p>
        </w:tc>
      </w:tr>
    </w:tbl>
    <w:p w:rsidR="005925A2" w:rsidRPr="005925A2" w:rsidRDefault="005925A2" w:rsidP="005925A2">
      <w:pPr>
        <w:spacing w:after="0" w:line="240" w:lineRule="auto"/>
        <w:rPr>
          <w:rFonts w:ascii="Times New Roman" w:eastAsia="Times New Roman" w:hAnsi="Times New Roman" w:cs="Times New Roman"/>
          <w:sz w:val="20"/>
          <w:szCs w:val="20"/>
          <w:lang w:eastAsia="ru-RU"/>
        </w:rPr>
      </w:pPr>
    </w:p>
    <w:p w:rsidR="005925A2" w:rsidRPr="005925A2" w:rsidRDefault="005925A2" w:rsidP="005925A2">
      <w:pPr>
        <w:spacing w:after="0" w:line="240" w:lineRule="auto"/>
        <w:rPr>
          <w:rFonts w:ascii="Times New Roman" w:eastAsia="Times New Roman" w:hAnsi="Times New Roman" w:cs="Times New Roman"/>
          <w:b/>
          <w:sz w:val="24"/>
          <w:szCs w:val="24"/>
          <w:u w:val="single"/>
          <w:lang w:eastAsia="ru-RU"/>
        </w:rPr>
      </w:pPr>
    </w:p>
    <w:p w:rsidR="005925A2" w:rsidRPr="005925A2" w:rsidRDefault="005925A2" w:rsidP="005925A2">
      <w:pPr>
        <w:spacing w:after="0" w:line="240" w:lineRule="auto"/>
        <w:jc w:val="center"/>
        <w:rPr>
          <w:rFonts w:ascii="Times New Roman" w:eastAsia="Times New Roman" w:hAnsi="Times New Roman" w:cs="Times New Roman"/>
          <w:b/>
          <w:sz w:val="24"/>
          <w:szCs w:val="24"/>
          <w:u w:val="single"/>
          <w:lang w:eastAsia="ru-RU"/>
        </w:rPr>
      </w:pPr>
      <w:r w:rsidRPr="005925A2">
        <w:rPr>
          <w:rFonts w:ascii="Times New Roman" w:eastAsia="Times New Roman" w:hAnsi="Times New Roman" w:cs="Times New Roman"/>
          <w:b/>
          <w:sz w:val="24"/>
          <w:szCs w:val="24"/>
          <w:u w:val="single"/>
          <w:lang w:eastAsia="ru-RU"/>
        </w:rPr>
        <w:t>Зона индивидуальной жилой застройки (1-3 этажей) ЖЗ 2</w:t>
      </w:r>
    </w:p>
    <w:p w:rsidR="005925A2" w:rsidRPr="005925A2" w:rsidRDefault="005925A2" w:rsidP="005925A2">
      <w:pPr>
        <w:spacing w:after="0" w:line="240" w:lineRule="auto"/>
        <w:jc w:val="center"/>
        <w:rPr>
          <w:rFonts w:ascii="Times New Roman" w:eastAsia="Times New Roman" w:hAnsi="Times New Roman" w:cs="Times New Roman"/>
          <w:b/>
          <w:sz w:val="20"/>
          <w:szCs w:val="24"/>
          <w:u w:val="single"/>
          <w:lang w:eastAsia="ru-RU"/>
        </w:rPr>
      </w:pP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5925A2" w:rsidRPr="005925A2" w:rsidTr="00072B17">
        <w:trPr>
          <w:trHeight w:val="552"/>
        </w:trPr>
        <w:tc>
          <w:tcPr>
            <w:tcW w:w="2448" w:type="dxa"/>
            <w:vAlign w:val="center"/>
          </w:tcPr>
          <w:p w:rsidR="005925A2" w:rsidRPr="005925A2" w:rsidRDefault="005925A2" w:rsidP="005925A2">
            <w:pPr>
              <w:spacing w:after="0" w:line="240" w:lineRule="auto"/>
              <w:jc w:val="center"/>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16"/>
                <w:szCs w:val="16"/>
                <w:lang w:eastAsia="ru-RU"/>
              </w:rPr>
              <w:t>ВИДЫ ИСПОЛЬЗОВАНИЯ</w:t>
            </w:r>
          </w:p>
        </w:tc>
        <w:tc>
          <w:tcPr>
            <w:tcW w:w="3420"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5925A2" w:rsidRPr="005925A2" w:rsidTr="00072B17">
        <w:tc>
          <w:tcPr>
            <w:tcW w:w="2448"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Малоэтажная жилая застройка (индивидуальное жилищное строительство;</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размещение дачных домов и садовых домов) (2.1)</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Приусадебный участок личного подсобного хозяйства (2.2)</w:t>
            </w:r>
          </w:p>
        </w:tc>
        <w:tc>
          <w:tcPr>
            <w:tcW w:w="3420" w:type="dxa"/>
          </w:tcPr>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Этажность - до 3 эт.</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 xml:space="preserve">Высота с мансардным завершением до конька скатной кровли - до </w:t>
            </w:r>
            <w:smartTag w:uri="urn:schemas-microsoft-com:office:smarttags" w:element="metricconverter">
              <w:smartTagPr>
                <w:attr w:name="ProductID" w:val="14 м"/>
              </w:smartTagPr>
              <w:r w:rsidRPr="005925A2">
                <w:rPr>
                  <w:rFonts w:ascii="Times New Roman" w:eastAsia="Times New Roman" w:hAnsi="Times New Roman" w:cs="Times New Roman"/>
                  <w:sz w:val="20"/>
                  <w:szCs w:val="20"/>
                  <w:lang w:eastAsia="ru-RU"/>
                </w:rPr>
                <w:t>14 м</w:t>
              </w:r>
            </w:smartTag>
            <w:r w:rsidRPr="005925A2">
              <w:rPr>
                <w:rFonts w:ascii="Times New Roman" w:eastAsia="Times New Roman" w:hAnsi="Times New Roman" w:cs="Times New Roman"/>
                <w:sz w:val="20"/>
                <w:szCs w:val="20"/>
                <w:lang w:eastAsia="ru-RU"/>
              </w:rPr>
              <w:t>.</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 xml:space="preserve">Отступы от границ земельного участка: </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 xml:space="preserve">-не менее 3 м для определения места допустимого размещения зданий, строений, сооружений; </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-не менее 1 м для определения места допустимого размещения объектов вспомогательного характера</w:t>
            </w:r>
          </w:p>
          <w:p w:rsidR="005925A2" w:rsidRPr="005925A2" w:rsidRDefault="005925A2" w:rsidP="005925A2">
            <w:pPr>
              <w:spacing w:after="0" w:line="240" w:lineRule="auto"/>
              <w:jc w:val="both"/>
              <w:rPr>
                <w:rFonts w:ascii="Times New Roman" w:eastAsia="Times New Roman" w:hAnsi="Times New Roman" w:cs="Times New Roman"/>
                <w:sz w:val="20"/>
                <w:szCs w:val="20"/>
                <w:highlight w:val="yellow"/>
                <w:lang w:eastAsia="ru-RU"/>
              </w:rPr>
            </w:pPr>
          </w:p>
          <w:p w:rsidR="005925A2" w:rsidRPr="005925A2" w:rsidRDefault="005925A2" w:rsidP="005925A2">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0"/>
                <w:szCs w:val="20"/>
                <w:lang w:eastAsia="ru-RU"/>
              </w:rPr>
            </w:pPr>
            <w:r w:rsidRPr="005925A2">
              <w:rPr>
                <w:rFonts w:ascii="Times New Roman" w:eastAsia="Times New Roman" w:hAnsi="Times New Roman" w:cs="Times New Roman"/>
                <w:color w:val="000000"/>
                <w:sz w:val="20"/>
                <w:szCs w:val="20"/>
                <w:lang w:eastAsia="ru-RU"/>
              </w:rPr>
              <w:t>Расстояние между фронтальной границей участка и основным строением:</w:t>
            </w:r>
          </w:p>
          <w:p w:rsidR="005925A2" w:rsidRPr="005925A2" w:rsidRDefault="005925A2" w:rsidP="005925A2">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0"/>
                <w:szCs w:val="20"/>
                <w:lang w:eastAsia="ru-RU"/>
              </w:rPr>
            </w:pPr>
            <w:r w:rsidRPr="005925A2">
              <w:rPr>
                <w:rFonts w:ascii="Times New Roman" w:eastAsia="Times New Roman" w:hAnsi="Times New Roman" w:cs="Times New Roman"/>
                <w:color w:val="000000"/>
                <w:sz w:val="20"/>
                <w:szCs w:val="20"/>
                <w:lang w:eastAsia="ru-RU"/>
              </w:rPr>
              <w:t>-во вновь застраиваемых кварталах ИЖС -5 м,</w:t>
            </w:r>
          </w:p>
          <w:p w:rsidR="005925A2" w:rsidRPr="005925A2" w:rsidRDefault="005925A2" w:rsidP="005925A2">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0"/>
                <w:szCs w:val="20"/>
                <w:lang w:eastAsia="ru-RU"/>
              </w:rPr>
            </w:pPr>
            <w:r w:rsidRPr="005925A2">
              <w:rPr>
                <w:rFonts w:ascii="Times New Roman" w:eastAsia="Times New Roman" w:hAnsi="Times New Roman" w:cs="Times New Roman"/>
                <w:color w:val="000000"/>
                <w:sz w:val="20"/>
                <w:szCs w:val="20"/>
                <w:lang w:eastAsia="ru-RU"/>
              </w:rPr>
              <w:t>-в существующей жилой застройке в соответствии со сложившейся линией застройки.</w:t>
            </w:r>
          </w:p>
          <w:p w:rsidR="005925A2" w:rsidRPr="005925A2" w:rsidRDefault="005925A2" w:rsidP="005925A2">
            <w:pPr>
              <w:shd w:val="clear" w:color="auto" w:fill="FFFFFF"/>
              <w:tabs>
                <w:tab w:val="left" w:pos="1051"/>
              </w:tabs>
              <w:spacing w:before="5" w:after="0" w:line="240" w:lineRule="auto"/>
              <w:jc w:val="center"/>
              <w:rPr>
                <w:rFonts w:ascii="Times New Roman" w:eastAsia="Times New Roman" w:hAnsi="Times New Roman" w:cs="Times New Roman"/>
                <w:b/>
                <w:color w:val="000000"/>
                <w:sz w:val="20"/>
                <w:szCs w:val="20"/>
                <w:lang w:eastAsia="ru-RU"/>
              </w:rPr>
            </w:pPr>
            <w:r w:rsidRPr="005925A2">
              <w:rPr>
                <w:rFonts w:ascii="Times New Roman" w:eastAsia="Times New Roman" w:hAnsi="Times New Roman" w:cs="Times New Roman"/>
                <w:b/>
                <w:color w:val="000000"/>
                <w:sz w:val="20"/>
                <w:szCs w:val="20"/>
                <w:lang w:eastAsia="ru-RU"/>
              </w:rPr>
              <w:lastRenderedPageBreak/>
              <w:t>Минимальные размеры земельных участков составляют:</w:t>
            </w:r>
          </w:p>
          <w:p w:rsidR="005925A2" w:rsidRPr="005925A2" w:rsidRDefault="005925A2" w:rsidP="005925A2">
            <w:pPr>
              <w:shd w:val="clear" w:color="auto" w:fill="FFFFFF"/>
              <w:tabs>
                <w:tab w:val="left" w:pos="1051"/>
              </w:tabs>
              <w:spacing w:before="5" w:after="0" w:line="240" w:lineRule="auto"/>
              <w:jc w:val="both"/>
              <w:rPr>
                <w:rFonts w:ascii="Times New Roman" w:eastAsia="Times New Roman" w:hAnsi="Times New Roman" w:cs="Times New Roman"/>
                <w:color w:val="000000"/>
                <w:sz w:val="20"/>
                <w:szCs w:val="20"/>
                <w:lang w:eastAsia="ru-RU"/>
              </w:rPr>
            </w:pPr>
            <w:r w:rsidRPr="005925A2">
              <w:rPr>
                <w:rFonts w:ascii="Times New Roman" w:eastAsia="Times New Roman" w:hAnsi="Times New Roman" w:cs="Times New Roman"/>
                <w:color w:val="000000"/>
                <w:sz w:val="20"/>
                <w:szCs w:val="20"/>
                <w:lang w:eastAsia="ru-RU"/>
              </w:rPr>
              <w:t xml:space="preserve">- для ведения личного подсобного хозяйства - </w:t>
            </w:r>
            <w:smartTag w:uri="urn:schemas-microsoft-com:office:smarttags" w:element="metricconverter">
              <w:smartTagPr>
                <w:attr w:name="ProductID" w:val="0,08 га"/>
              </w:smartTagPr>
              <w:r w:rsidRPr="005925A2">
                <w:rPr>
                  <w:rFonts w:ascii="Times New Roman" w:eastAsia="Times New Roman" w:hAnsi="Times New Roman" w:cs="Times New Roman"/>
                  <w:color w:val="000000"/>
                  <w:sz w:val="20"/>
                  <w:szCs w:val="20"/>
                  <w:lang w:eastAsia="ru-RU"/>
                </w:rPr>
                <w:t>0,08 га</w:t>
              </w:r>
            </w:smartTag>
            <w:r w:rsidRPr="005925A2">
              <w:rPr>
                <w:rFonts w:ascii="Times New Roman" w:eastAsia="Times New Roman" w:hAnsi="Times New Roman" w:cs="Times New Roman"/>
                <w:color w:val="000000"/>
                <w:sz w:val="20"/>
                <w:szCs w:val="20"/>
                <w:lang w:eastAsia="ru-RU"/>
              </w:rPr>
              <w:t>;</w:t>
            </w:r>
          </w:p>
          <w:p w:rsidR="005925A2" w:rsidRPr="005925A2" w:rsidRDefault="005925A2" w:rsidP="005925A2">
            <w:pPr>
              <w:shd w:val="clear" w:color="auto" w:fill="FFFFFF"/>
              <w:tabs>
                <w:tab w:val="left" w:pos="1051"/>
              </w:tabs>
              <w:spacing w:before="5" w:after="0" w:line="240" w:lineRule="auto"/>
              <w:jc w:val="both"/>
              <w:rPr>
                <w:rFonts w:ascii="Times New Roman" w:eastAsia="Times New Roman" w:hAnsi="Times New Roman" w:cs="Times New Roman"/>
                <w:color w:val="000000"/>
                <w:sz w:val="20"/>
                <w:szCs w:val="20"/>
                <w:lang w:eastAsia="ru-RU"/>
              </w:rPr>
            </w:pPr>
            <w:r w:rsidRPr="005925A2">
              <w:rPr>
                <w:rFonts w:ascii="Times New Roman" w:eastAsia="Times New Roman" w:hAnsi="Times New Roman" w:cs="Times New Roman"/>
                <w:color w:val="000000"/>
                <w:sz w:val="20"/>
                <w:szCs w:val="20"/>
                <w:lang w:eastAsia="ru-RU"/>
              </w:rPr>
              <w:t xml:space="preserve">- для индивидуального жилищного строительства - </w:t>
            </w:r>
            <w:smartTag w:uri="urn:schemas-microsoft-com:office:smarttags" w:element="metricconverter">
              <w:smartTagPr>
                <w:attr w:name="ProductID" w:val="0,05 га"/>
              </w:smartTagPr>
              <w:r w:rsidRPr="005925A2">
                <w:rPr>
                  <w:rFonts w:ascii="Times New Roman" w:eastAsia="Times New Roman" w:hAnsi="Times New Roman" w:cs="Times New Roman"/>
                  <w:color w:val="000000"/>
                  <w:sz w:val="20"/>
                  <w:szCs w:val="20"/>
                  <w:lang w:eastAsia="ru-RU"/>
                </w:rPr>
                <w:t>0,05 га</w:t>
              </w:r>
            </w:smartTag>
            <w:r w:rsidRPr="005925A2">
              <w:rPr>
                <w:rFonts w:ascii="Times New Roman" w:eastAsia="Times New Roman" w:hAnsi="Times New Roman" w:cs="Times New Roman"/>
                <w:color w:val="000000"/>
                <w:sz w:val="20"/>
                <w:szCs w:val="20"/>
                <w:lang w:eastAsia="ru-RU"/>
              </w:rPr>
              <w:t>.</w:t>
            </w:r>
          </w:p>
          <w:p w:rsidR="005925A2" w:rsidRPr="005925A2" w:rsidRDefault="005925A2" w:rsidP="005925A2">
            <w:pPr>
              <w:shd w:val="clear" w:color="auto" w:fill="FFFFFF"/>
              <w:tabs>
                <w:tab w:val="left" w:pos="1051"/>
              </w:tabs>
              <w:spacing w:before="5" w:after="0" w:line="240" w:lineRule="auto"/>
              <w:jc w:val="both"/>
              <w:rPr>
                <w:rFonts w:ascii="Times New Roman" w:eastAsia="Times New Roman" w:hAnsi="Times New Roman" w:cs="Times New Roman"/>
                <w:b/>
                <w:color w:val="000000"/>
                <w:sz w:val="20"/>
                <w:szCs w:val="20"/>
                <w:lang w:eastAsia="ru-RU"/>
              </w:rPr>
            </w:pPr>
            <w:r w:rsidRPr="005925A2">
              <w:rPr>
                <w:rFonts w:ascii="Times New Roman" w:eastAsia="Times New Roman" w:hAnsi="Times New Roman" w:cs="Times New Roman"/>
                <w:color w:val="000000"/>
                <w:sz w:val="20"/>
                <w:szCs w:val="20"/>
                <w:lang w:eastAsia="ru-RU"/>
              </w:rPr>
              <w:t xml:space="preserve"> </w:t>
            </w:r>
            <w:r w:rsidRPr="005925A2">
              <w:rPr>
                <w:rFonts w:ascii="Times New Roman" w:eastAsia="Times New Roman" w:hAnsi="Times New Roman" w:cs="Times New Roman"/>
                <w:b/>
                <w:color w:val="000000"/>
                <w:sz w:val="20"/>
                <w:szCs w:val="20"/>
                <w:lang w:eastAsia="ru-RU"/>
              </w:rPr>
              <w:t>Максимальные размеры земельных участков составляют:</w:t>
            </w:r>
          </w:p>
          <w:p w:rsidR="005925A2" w:rsidRPr="005925A2" w:rsidRDefault="005925A2" w:rsidP="005925A2">
            <w:pPr>
              <w:shd w:val="clear" w:color="auto" w:fill="FFFFFF"/>
              <w:tabs>
                <w:tab w:val="left" w:pos="1051"/>
              </w:tabs>
              <w:spacing w:before="5" w:after="0" w:line="240" w:lineRule="auto"/>
              <w:jc w:val="both"/>
              <w:rPr>
                <w:rFonts w:ascii="Times New Roman" w:eastAsia="Times New Roman" w:hAnsi="Times New Roman" w:cs="Times New Roman"/>
                <w:color w:val="000000"/>
                <w:sz w:val="20"/>
                <w:szCs w:val="20"/>
                <w:lang w:eastAsia="ru-RU"/>
              </w:rPr>
            </w:pPr>
            <w:r w:rsidRPr="005925A2">
              <w:rPr>
                <w:rFonts w:ascii="Times New Roman" w:eastAsia="Times New Roman" w:hAnsi="Times New Roman" w:cs="Times New Roman"/>
                <w:color w:val="000000"/>
                <w:sz w:val="20"/>
                <w:szCs w:val="20"/>
                <w:lang w:eastAsia="ru-RU"/>
              </w:rPr>
              <w:t xml:space="preserve">- для ведения личного подсобного хозяйства - </w:t>
            </w:r>
            <w:smartTag w:uri="urn:schemas-microsoft-com:office:smarttags" w:element="metricconverter">
              <w:smartTagPr>
                <w:attr w:name="ProductID" w:val="1,0 га"/>
              </w:smartTagPr>
              <w:r w:rsidRPr="005925A2">
                <w:rPr>
                  <w:rFonts w:ascii="Times New Roman" w:eastAsia="Times New Roman" w:hAnsi="Times New Roman" w:cs="Times New Roman"/>
                  <w:color w:val="000000"/>
                  <w:sz w:val="20"/>
                  <w:szCs w:val="20"/>
                  <w:lang w:eastAsia="ru-RU"/>
                </w:rPr>
                <w:t>1,0 га</w:t>
              </w:r>
            </w:smartTag>
            <w:r w:rsidRPr="005925A2">
              <w:rPr>
                <w:rFonts w:ascii="Times New Roman" w:eastAsia="Times New Roman" w:hAnsi="Times New Roman" w:cs="Times New Roman"/>
                <w:color w:val="000000"/>
                <w:sz w:val="20"/>
                <w:szCs w:val="20"/>
                <w:lang w:eastAsia="ru-RU"/>
              </w:rPr>
              <w:t>;</w:t>
            </w:r>
          </w:p>
          <w:p w:rsidR="005925A2" w:rsidRPr="005925A2" w:rsidRDefault="005925A2" w:rsidP="005925A2">
            <w:pPr>
              <w:spacing w:after="0" w:line="240" w:lineRule="auto"/>
              <w:jc w:val="both"/>
              <w:rPr>
                <w:rFonts w:ascii="Times New Roman" w:eastAsia="Times New Roman" w:hAnsi="Times New Roman" w:cs="Times New Roman"/>
                <w:color w:val="000000"/>
                <w:sz w:val="20"/>
                <w:szCs w:val="20"/>
                <w:lang w:eastAsia="ru-RU"/>
              </w:rPr>
            </w:pPr>
            <w:r w:rsidRPr="005925A2">
              <w:rPr>
                <w:rFonts w:ascii="Times New Roman" w:eastAsia="Times New Roman" w:hAnsi="Times New Roman" w:cs="Times New Roman"/>
                <w:color w:val="000000"/>
                <w:sz w:val="20"/>
                <w:szCs w:val="20"/>
                <w:lang w:eastAsia="ru-RU"/>
              </w:rPr>
              <w:t>- для индивидуального жилищного строительства - 0,25 га</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Максимальный процент застройки - 60.</w:t>
            </w:r>
          </w:p>
          <w:p w:rsidR="005925A2" w:rsidRPr="005925A2" w:rsidRDefault="005925A2" w:rsidP="005925A2">
            <w:pPr>
              <w:spacing w:after="0" w:line="240" w:lineRule="auto"/>
              <w:jc w:val="center"/>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20"/>
                <w:szCs w:val="20"/>
                <w:lang w:eastAsia="ru-RU"/>
              </w:rPr>
              <w:t>Параметры для объектов хозяйственного назначения</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 xml:space="preserve">Высота - до </w:t>
            </w:r>
            <w:smartTag w:uri="urn:schemas-microsoft-com:office:smarttags" w:element="metricconverter">
              <w:smartTagPr>
                <w:attr w:name="ProductID" w:val="3 м"/>
              </w:smartTagPr>
              <w:r w:rsidRPr="005925A2">
                <w:rPr>
                  <w:rFonts w:ascii="Times New Roman" w:eastAsia="Times New Roman" w:hAnsi="Times New Roman" w:cs="Times New Roman"/>
                  <w:sz w:val="20"/>
                  <w:szCs w:val="20"/>
                  <w:lang w:eastAsia="ru-RU"/>
                </w:rPr>
                <w:t>3 м</w:t>
              </w:r>
            </w:smartTag>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Общая площадь - до 50 кв. м.</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 xml:space="preserve">Расстояние от границ смежного земельного участка до хозяйственных построек - не менее </w:t>
            </w:r>
            <w:smartTag w:uri="urn:schemas-microsoft-com:office:smarttags" w:element="metricconverter">
              <w:smartTagPr>
                <w:attr w:name="ProductID" w:val="1 м"/>
              </w:smartTagPr>
              <w:r w:rsidRPr="005925A2">
                <w:rPr>
                  <w:rFonts w:ascii="Times New Roman" w:eastAsia="Times New Roman" w:hAnsi="Times New Roman" w:cs="Times New Roman"/>
                  <w:sz w:val="20"/>
                  <w:szCs w:val="20"/>
                  <w:lang w:eastAsia="ru-RU"/>
                </w:rPr>
                <w:t>1 м</w:t>
              </w:r>
            </w:smartTag>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color w:val="000000"/>
                <w:sz w:val="20"/>
                <w:szCs w:val="20"/>
                <w:lang w:eastAsia="ru-RU"/>
              </w:rPr>
              <w:t xml:space="preserve">Отступ от фронтальной границы участка до основания </w:t>
            </w:r>
            <w:r w:rsidRPr="005925A2">
              <w:rPr>
                <w:rFonts w:ascii="Times New Roman" w:eastAsia="Times New Roman" w:hAnsi="Times New Roman" w:cs="Times New Roman"/>
                <w:sz w:val="20"/>
                <w:szCs w:val="20"/>
                <w:lang w:eastAsia="ru-RU"/>
              </w:rPr>
              <w:t>объектов хозяйственного назначения</w:t>
            </w:r>
            <w:r w:rsidRPr="005925A2">
              <w:rPr>
                <w:rFonts w:ascii="Times New Roman" w:eastAsia="Times New Roman" w:hAnsi="Times New Roman" w:cs="Times New Roman"/>
                <w:color w:val="000000"/>
                <w:sz w:val="20"/>
                <w:szCs w:val="20"/>
                <w:lang w:eastAsia="ru-RU"/>
              </w:rPr>
              <w:t xml:space="preserve"> во вновь застраиваемых кварталах ИЖС – не менее 5 м, в существующей жилой застройке в соответствии со сложившейся линией застройки.</w:t>
            </w:r>
          </w:p>
        </w:tc>
        <w:tc>
          <w:tcPr>
            <w:tcW w:w="4263"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lastRenderedPageBreak/>
              <w:t>Не допускается размещение жилой застройки в санитарно-защитных зонах</w:t>
            </w:r>
          </w:p>
        </w:tc>
      </w:tr>
    </w:tbl>
    <w:p w:rsidR="005925A2" w:rsidRPr="005925A2" w:rsidRDefault="005925A2" w:rsidP="005925A2">
      <w:pPr>
        <w:spacing w:after="0" w:line="240" w:lineRule="auto"/>
        <w:rPr>
          <w:rFonts w:ascii="Times New Roman" w:eastAsia="Times New Roman" w:hAnsi="Times New Roman" w:cs="Times New Roman"/>
          <w:sz w:val="20"/>
          <w:szCs w:val="20"/>
          <w:lang w:eastAsia="ru-RU"/>
        </w:rPr>
      </w:pP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20"/>
          <w:szCs w:val="20"/>
          <w:lang w:eastAsia="ru-RU"/>
        </w:rPr>
        <w:t>2.   ВСПОМОГАТЕЛЬНЫЕ ВИДЫ И ПАРАМЕТРЫ РАЗРЕШЕННОГО ИСПОЛЬЗОВАНИЯ ЗЕМЕЛЬНЫХ УЧАСТКОВ И ОБЪЕКТОВ КАПИТАЛЬНОГО СТРОИТЕЛЬСТВА</w:t>
      </w: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5925A2" w:rsidRPr="005925A2" w:rsidTr="00072B17">
        <w:trPr>
          <w:trHeight w:val="552"/>
        </w:trPr>
        <w:tc>
          <w:tcPr>
            <w:tcW w:w="2448" w:type="dxa"/>
            <w:vAlign w:val="center"/>
          </w:tcPr>
          <w:p w:rsidR="005925A2" w:rsidRPr="005925A2" w:rsidRDefault="005925A2" w:rsidP="005925A2">
            <w:pPr>
              <w:spacing w:after="0" w:line="240" w:lineRule="auto"/>
              <w:jc w:val="center"/>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16"/>
                <w:szCs w:val="16"/>
                <w:lang w:eastAsia="ru-RU"/>
              </w:rPr>
              <w:t>ВИДЫ ИСПОЛЬЗОВАНИЯ</w:t>
            </w:r>
          </w:p>
        </w:tc>
        <w:tc>
          <w:tcPr>
            <w:tcW w:w="3420"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5925A2" w:rsidRPr="005925A2" w:rsidTr="00072B17">
        <w:tc>
          <w:tcPr>
            <w:tcW w:w="2448"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Коммунальное обслуживание (3.1)</w:t>
            </w:r>
          </w:p>
        </w:tc>
        <w:tc>
          <w:tcPr>
            <w:tcW w:w="3420" w:type="dxa"/>
          </w:tcPr>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Этажность -1 эт.</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p>
        </w:tc>
      </w:tr>
    </w:tbl>
    <w:p w:rsidR="005925A2" w:rsidRPr="005925A2" w:rsidRDefault="005925A2" w:rsidP="005925A2">
      <w:pPr>
        <w:spacing w:after="0" w:line="240" w:lineRule="auto"/>
        <w:rPr>
          <w:rFonts w:ascii="Times New Roman" w:eastAsia="Times New Roman" w:hAnsi="Times New Roman" w:cs="Times New Roman"/>
          <w:sz w:val="20"/>
          <w:szCs w:val="20"/>
          <w:lang w:eastAsia="ru-RU"/>
        </w:rPr>
      </w:pP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20"/>
          <w:szCs w:val="20"/>
          <w:lang w:eastAsia="ru-RU"/>
        </w:rPr>
        <w:t>3.   УСЛОВНО РАЗРЕШЁННЫЕ ВИДЫ И ПАРАМЕТРЫ ИСПОЛЬЗОВАНИЯ ЗЕМЕЛЬНЫХ УЧАСТКОВ И ОБЪЕКТОВ КАПИТАЛЬНОГО СТРОИТЕЛЬСТВА</w:t>
      </w: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5925A2" w:rsidRPr="005925A2" w:rsidTr="00072B17">
        <w:trPr>
          <w:trHeight w:val="552"/>
        </w:trPr>
        <w:tc>
          <w:tcPr>
            <w:tcW w:w="2448" w:type="dxa"/>
            <w:vAlign w:val="center"/>
          </w:tcPr>
          <w:p w:rsidR="005925A2" w:rsidRPr="005925A2" w:rsidRDefault="005925A2" w:rsidP="005925A2">
            <w:pPr>
              <w:spacing w:after="0" w:line="240" w:lineRule="auto"/>
              <w:jc w:val="center"/>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16"/>
                <w:szCs w:val="16"/>
                <w:lang w:eastAsia="ru-RU"/>
              </w:rPr>
              <w:t>ВИДЫ ИСПОЛЬЗОВАНИЯ</w:t>
            </w:r>
          </w:p>
        </w:tc>
        <w:tc>
          <w:tcPr>
            <w:tcW w:w="3420"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5925A2" w:rsidRPr="005925A2" w:rsidTr="00072B17">
        <w:tc>
          <w:tcPr>
            <w:tcW w:w="2448"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Социальное обслуживание(3.2) Общественное управление(3.8)</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Деловое управление (4.1)</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Торговые центры (Торгово развлекательные центры)(4.2)</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Рынки (4.3)</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Магазины (4.4)</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Банковская и страховая деятельность(4.5)</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Общественное питание(4.6)</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Гостиничное обслуживание(4.7)</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Развлечения (4.8)</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lastRenderedPageBreak/>
              <w:t>Обслуживание автотранспорта(4.9)</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p>
        </w:tc>
        <w:tc>
          <w:tcPr>
            <w:tcW w:w="3420" w:type="dxa"/>
          </w:tcPr>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lastRenderedPageBreak/>
              <w:t>Этажность – до 2 эт.</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Общая площадь помещений – до 300 кв. м.</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Отдельно стоящие, встроенные в объекты основного вида использования.</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 xml:space="preserve">Высота - до </w:t>
            </w:r>
            <w:smartTag w:uri="urn:schemas-microsoft-com:office:smarttags" w:element="metricconverter">
              <w:smartTagPr>
                <w:attr w:name="ProductID" w:val="3 м"/>
              </w:smartTagPr>
              <w:r w:rsidRPr="005925A2">
                <w:rPr>
                  <w:rFonts w:ascii="Times New Roman" w:eastAsia="Times New Roman" w:hAnsi="Times New Roman" w:cs="Times New Roman"/>
                  <w:sz w:val="20"/>
                  <w:szCs w:val="20"/>
                  <w:lang w:eastAsia="ru-RU"/>
                </w:rPr>
                <w:t>3 м</w:t>
              </w:r>
            </w:smartTag>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 xml:space="preserve">Отступ от границ земельного участка - не менее 1 м до отдельно стоящих объектов; не менее </w:t>
            </w:r>
            <w:smartTag w:uri="urn:schemas-microsoft-com:office:smarttags" w:element="metricconverter">
              <w:smartTagPr>
                <w:attr w:name="ProductID" w:val="3 м"/>
              </w:smartTagPr>
              <w:r w:rsidRPr="005925A2">
                <w:rPr>
                  <w:rFonts w:ascii="Times New Roman" w:eastAsia="Times New Roman" w:hAnsi="Times New Roman" w:cs="Times New Roman"/>
                  <w:sz w:val="20"/>
                  <w:szCs w:val="20"/>
                  <w:lang w:eastAsia="ru-RU"/>
                </w:rPr>
                <w:t>3 м</w:t>
              </w:r>
            </w:smartTag>
            <w:r w:rsidRPr="005925A2">
              <w:rPr>
                <w:rFonts w:ascii="Times New Roman" w:eastAsia="Times New Roman" w:hAnsi="Times New Roman" w:cs="Times New Roman"/>
                <w:sz w:val="20"/>
                <w:szCs w:val="20"/>
                <w:lang w:eastAsia="ru-RU"/>
              </w:rPr>
              <w:t xml:space="preserve"> до объектов, встроенных, встроенно-пристроенных к объектам основного вида использования.</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p>
          <w:p w:rsidR="005925A2" w:rsidRPr="005925A2" w:rsidRDefault="005925A2" w:rsidP="005925A2">
            <w:pPr>
              <w:spacing w:after="0" w:line="240" w:lineRule="auto"/>
              <w:jc w:val="both"/>
              <w:rPr>
                <w:rFonts w:ascii="Times New Roman" w:eastAsia="Times New Roman" w:hAnsi="Times New Roman" w:cs="Times New Roman"/>
                <w:color w:val="000000"/>
                <w:sz w:val="20"/>
                <w:szCs w:val="20"/>
                <w:lang w:eastAsia="ru-RU"/>
              </w:rPr>
            </w:pPr>
            <w:r w:rsidRPr="005925A2">
              <w:rPr>
                <w:rFonts w:ascii="Times New Roman" w:eastAsia="Times New Roman" w:hAnsi="Times New Roman" w:cs="Times New Roman"/>
                <w:color w:val="000000"/>
                <w:sz w:val="20"/>
                <w:szCs w:val="20"/>
                <w:lang w:eastAsia="ru-RU"/>
              </w:rPr>
              <w:t xml:space="preserve">Отступ от фронтальной границы участка до основания возводимого </w:t>
            </w:r>
            <w:r w:rsidRPr="005925A2">
              <w:rPr>
                <w:rFonts w:ascii="Times New Roman" w:eastAsia="Times New Roman" w:hAnsi="Times New Roman" w:cs="Times New Roman"/>
                <w:sz w:val="20"/>
                <w:szCs w:val="20"/>
                <w:lang w:eastAsia="ru-RU"/>
              </w:rPr>
              <w:t xml:space="preserve">строения, </w:t>
            </w:r>
            <w:r w:rsidRPr="005925A2">
              <w:rPr>
                <w:rFonts w:ascii="Times New Roman" w:eastAsia="Times New Roman" w:hAnsi="Times New Roman" w:cs="Times New Roman"/>
                <w:color w:val="000000"/>
                <w:sz w:val="20"/>
                <w:szCs w:val="20"/>
                <w:lang w:eastAsia="ru-RU"/>
              </w:rPr>
              <w:t xml:space="preserve">во вновь застраиваемых </w:t>
            </w:r>
            <w:r w:rsidRPr="005925A2">
              <w:rPr>
                <w:rFonts w:ascii="Times New Roman" w:eastAsia="Times New Roman" w:hAnsi="Times New Roman" w:cs="Times New Roman"/>
                <w:color w:val="000000"/>
                <w:sz w:val="20"/>
                <w:szCs w:val="20"/>
                <w:lang w:eastAsia="ru-RU"/>
              </w:rPr>
              <w:lastRenderedPageBreak/>
              <w:t>кварталах ИЖС – 5 м, в существующей жилой застройке в соответствии со сложившейся линией застройки.</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Отдельно стоящие, встроенные, встроенно-пристроенные к объектам основного вида использования</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p>
        </w:tc>
        <w:tc>
          <w:tcPr>
            <w:tcW w:w="4263"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p>
        </w:tc>
      </w:tr>
    </w:tbl>
    <w:p w:rsidR="005925A2" w:rsidRPr="005925A2" w:rsidRDefault="005925A2" w:rsidP="005925A2">
      <w:pPr>
        <w:spacing w:after="0" w:line="240" w:lineRule="auto"/>
        <w:rPr>
          <w:rFonts w:ascii="Times New Roman" w:eastAsia="Times New Roman" w:hAnsi="Times New Roman" w:cs="Times New Roman"/>
          <w:sz w:val="20"/>
          <w:szCs w:val="20"/>
          <w:lang w:eastAsia="ru-RU"/>
        </w:rPr>
      </w:pPr>
    </w:p>
    <w:p w:rsidR="005925A2" w:rsidRPr="005925A2" w:rsidRDefault="005925A2" w:rsidP="005925A2">
      <w:pPr>
        <w:spacing w:after="0" w:line="240" w:lineRule="auto"/>
        <w:jc w:val="both"/>
        <w:rPr>
          <w:rFonts w:ascii="Times New Roman" w:eastAsia="Times New Roman" w:hAnsi="Times New Roman" w:cs="Times New Roman"/>
          <w:b/>
          <w:sz w:val="24"/>
          <w:szCs w:val="24"/>
          <w:lang w:eastAsia="ru-RU"/>
        </w:rPr>
      </w:pPr>
      <w:r w:rsidRPr="005925A2">
        <w:rPr>
          <w:rFonts w:ascii="Times New Roman" w:eastAsia="Times New Roman" w:hAnsi="Times New Roman" w:cs="Times New Roman"/>
          <w:b/>
          <w:sz w:val="24"/>
          <w:szCs w:val="24"/>
          <w:lang w:eastAsia="ru-RU"/>
        </w:rPr>
        <w:t xml:space="preserve">Примечания: </w:t>
      </w:r>
    </w:p>
    <w:p w:rsidR="005925A2" w:rsidRPr="005925A2" w:rsidRDefault="005925A2" w:rsidP="005925A2">
      <w:pPr>
        <w:numPr>
          <w:ilvl w:val="0"/>
          <w:numId w:val="17"/>
        </w:numPr>
        <w:spacing w:after="0" w:line="240" w:lineRule="auto"/>
        <w:ind w:left="57" w:right="57" w:firstLine="709"/>
        <w:jc w:val="both"/>
        <w:rPr>
          <w:rFonts w:ascii="Times New Roman" w:eastAsia="Times New Roman" w:hAnsi="Times New Roman" w:cs="Times New Roman"/>
          <w:sz w:val="24"/>
          <w:szCs w:val="24"/>
          <w:lang w:eastAsia="ru-RU"/>
        </w:rPr>
      </w:pPr>
      <w:r w:rsidRPr="005925A2">
        <w:rPr>
          <w:rFonts w:ascii="Times New Roman" w:eastAsia="Times New Roman" w:hAnsi="Times New Roman" w:cs="Times New Roman"/>
          <w:sz w:val="24"/>
          <w:szCs w:val="24"/>
          <w:lang w:eastAsia="ru-RU"/>
        </w:rPr>
        <w:t>Жилые дома должны размещаться:</w:t>
      </w:r>
    </w:p>
    <w:p w:rsidR="005925A2" w:rsidRPr="005925A2" w:rsidRDefault="005925A2" w:rsidP="005925A2">
      <w:pPr>
        <w:spacing w:after="0" w:line="240" w:lineRule="auto"/>
        <w:ind w:right="57"/>
        <w:jc w:val="both"/>
        <w:rPr>
          <w:rFonts w:ascii="Times New Roman" w:eastAsia="Times New Roman" w:hAnsi="Times New Roman" w:cs="Times New Roman"/>
          <w:color w:val="000000"/>
          <w:sz w:val="24"/>
          <w:szCs w:val="24"/>
          <w:lang w:eastAsia="ru-RU"/>
        </w:rPr>
      </w:pPr>
      <w:r w:rsidRPr="005925A2">
        <w:rPr>
          <w:rFonts w:ascii="Times New Roman" w:eastAsia="Times New Roman" w:hAnsi="Times New Roman" w:cs="Times New Roman"/>
          <w:color w:val="000000"/>
          <w:sz w:val="24"/>
          <w:szCs w:val="24"/>
          <w:lang w:eastAsia="ru-RU"/>
        </w:rPr>
        <w:t>-во вновь застраиваемых кварталах ИЖС на расстоянии 5 м от фронтальной границы земельного участка;</w:t>
      </w:r>
    </w:p>
    <w:p w:rsidR="005925A2" w:rsidRPr="005925A2" w:rsidRDefault="005925A2" w:rsidP="005925A2">
      <w:pPr>
        <w:spacing w:after="0" w:line="240" w:lineRule="auto"/>
        <w:ind w:right="57"/>
        <w:jc w:val="both"/>
        <w:rPr>
          <w:rFonts w:ascii="Times New Roman" w:eastAsia="Times New Roman" w:hAnsi="Times New Roman" w:cs="Times New Roman"/>
          <w:b/>
          <w:sz w:val="24"/>
          <w:szCs w:val="24"/>
          <w:lang w:eastAsia="ru-RU"/>
        </w:rPr>
      </w:pPr>
      <w:r w:rsidRPr="005925A2">
        <w:rPr>
          <w:rFonts w:ascii="Times New Roman" w:eastAsia="Times New Roman" w:hAnsi="Times New Roman" w:cs="Times New Roman"/>
          <w:color w:val="000000"/>
          <w:sz w:val="24"/>
          <w:szCs w:val="24"/>
          <w:lang w:eastAsia="ru-RU"/>
        </w:rPr>
        <w:t>-в существующей жилой застройке в соответствии со сложившейся линией застройки</w:t>
      </w:r>
      <w:r w:rsidRPr="005925A2">
        <w:rPr>
          <w:rFonts w:ascii="Times New Roman" w:eastAsia="Times New Roman" w:hAnsi="Times New Roman" w:cs="Times New Roman"/>
          <w:sz w:val="24"/>
          <w:szCs w:val="24"/>
          <w:lang w:eastAsia="ru-RU"/>
        </w:rPr>
        <w:t xml:space="preserve"> (в соответствии со сложившимися местными традициями).</w:t>
      </w:r>
    </w:p>
    <w:p w:rsidR="005925A2" w:rsidRPr="005925A2" w:rsidRDefault="005925A2" w:rsidP="005925A2">
      <w:pPr>
        <w:numPr>
          <w:ilvl w:val="0"/>
          <w:numId w:val="17"/>
        </w:numPr>
        <w:suppressAutoHyphens/>
        <w:spacing w:after="0" w:line="240" w:lineRule="auto"/>
        <w:ind w:left="57" w:right="57" w:firstLine="709"/>
        <w:jc w:val="both"/>
        <w:rPr>
          <w:rFonts w:ascii="Times New Roman" w:eastAsia="Times New Roman" w:hAnsi="Times New Roman" w:cs="Times New Roman"/>
          <w:sz w:val="24"/>
          <w:szCs w:val="24"/>
          <w:lang w:val="x-none" w:eastAsia="ar-SA"/>
        </w:rPr>
      </w:pPr>
      <w:r w:rsidRPr="005925A2">
        <w:rPr>
          <w:rFonts w:ascii="Times New Roman" w:eastAsia="Times New Roman" w:hAnsi="Times New Roman" w:cs="Times New Roman"/>
          <w:sz w:val="24"/>
          <w:szCs w:val="24"/>
          <w:lang w:val="x-none" w:eastAsia="ar-SA"/>
        </w:rPr>
        <w:t xml:space="preserve">В </w:t>
      </w:r>
      <w:r w:rsidRPr="005925A2">
        <w:rPr>
          <w:rFonts w:ascii="Times New Roman" w:eastAsia="Times New Roman" w:hAnsi="Times New Roman" w:cs="Times New Roman"/>
          <w:sz w:val="24"/>
          <w:szCs w:val="24"/>
          <w:lang w:eastAsia="ar-SA"/>
        </w:rPr>
        <w:t>сложившейся</w:t>
      </w:r>
      <w:r w:rsidRPr="005925A2">
        <w:rPr>
          <w:rFonts w:ascii="Times New Roman" w:eastAsia="Times New Roman" w:hAnsi="Times New Roman" w:cs="Times New Roman"/>
          <w:sz w:val="24"/>
          <w:szCs w:val="24"/>
          <w:lang w:val="x-none" w:eastAsia="ar-SA"/>
        </w:rPr>
        <w:t xml:space="preserve"> жилой застройке, где жилые дома </w:t>
      </w:r>
      <w:r w:rsidRPr="005925A2">
        <w:rPr>
          <w:rFonts w:ascii="Times New Roman" w:eastAsia="Times New Roman" w:hAnsi="Times New Roman" w:cs="Times New Roman"/>
          <w:sz w:val="24"/>
          <w:szCs w:val="24"/>
          <w:lang w:eastAsia="ar-SA"/>
        </w:rPr>
        <w:t xml:space="preserve">размещены по линии застройки </w:t>
      </w:r>
      <w:r w:rsidRPr="005925A2">
        <w:rPr>
          <w:rFonts w:ascii="Times New Roman" w:eastAsia="Times New Roman" w:hAnsi="Times New Roman" w:cs="Times New Roman"/>
          <w:sz w:val="24"/>
          <w:szCs w:val="24"/>
          <w:lang w:val="x-none" w:eastAsia="ar-SA"/>
        </w:rPr>
        <w:t xml:space="preserve">и улично-дорожная сеть не менее </w:t>
      </w:r>
      <w:smartTag w:uri="urn:schemas-microsoft-com:office:smarttags" w:element="metricconverter">
        <w:smartTagPr>
          <w:attr w:name="ProductID" w:val="20 м"/>
        </w:smartTagPr>
        <w:r w:rsidRPr="005925A2">
          <w:rPr>
            <w:rFonts w:ascii="Times New Roman" w:eastAsia="Times New Roman" w:hAnsi="Times New Roman" w:cs="Times New Roman"/>
            <w:sz w:val="24"/>
            <w:szCs w:val="24"/>
            <w:lang w:val="x-none" w:eastAsia="ar-SA"/>
          </w:rPr>
          <w:t>20 м</w:t>
        </w:r>
      </w:smartTag>
      <w:r w:rsidRPr="005925A2">
        <w:rPr>
          <w:rFonts w:ascii="Times New Roman" w:eastAsia="Times New Roman" w:hAnsi="Times New Roman" w:cs="Times New Roman"/>
          <w:sz w:val="24"/>
          <w:szCs w:val="24"/>
          <w:lang w:val="x-none" w:eastAsia="ar-SA"/>
        </w:rPr>
        <w:t xml:space="preserve"> допускается устройство палисадников</w:t>
      </w:r>
      <w:r w:rsidRPr="005925A2">
        <w:rPr>
          <w:rFonts w:ascii="Times New Roman" w:eastAsia="Times New Roman" w:hAnsi="Times New Roman" w:cs="Times New Roman"/>
          <w:sz w:val="24"/>
          <w:szCs w:val="24"/>
          <w:lang w:eastAsia="ar-SA"/>
        </w:rPr>
        <w:t xml:space="preserve"> шириной не более 5 м.</w:t>
      </w:r>
      <w:r w:rsidRPr="005925A2">
        <w:rPr>
          <w:rFonts w:ascii="Times New Roman" w:eastAsia="Times New Roman" w:hAnsi="Times New Roman" w:cs="Times New Roman"/>
          <w:sz w:val="24"/>
          <w:szCs w:val="24"/>
          <w:lang w:val="x-none" w:eastAsia="ar-SA"/>
        </w:rPr>
        <w:t>, как элемент благоустройства придомовых территорий перед жилым домом.</w:t>
      </w:r>
    </w:p>
    <w:p w:rsidR="005925A2" w:rsidRPr="005925A2" w:rsidRDefault="005925A2" w:rsidP="005925A2">
      <w:pPr>
        <w:numPr>
          <w:ilvl w:val="0"/>
          <w:numId w:val="17"/>
        </w:numPr>
        <w:suppressAutoHyphens/>
        <w:spacing w:after="0" w:line="240" w:lineRule="auto"/>
        <w:ind w:left="57" w:right="57" w:firstLine="709"/>
        <w:jc w:val="both"/>
        <w:rPr>
          <w:rFonts w:ascii="Times New Roman" w:eastAsia="Times New Roman" w:hAnsi="Times New Roman" w:cs="Times New Roman"/>
          <w:sz w:val="24"/>
          <w:szCs w:val="24"/>
          <w:lang w:val="x-none" w:eastAsia="ar-SA"/>
        </w:rPr>
      </w:pPr>
      <w:r w:rsidRPr="005925A2">
        <w:rPr>
          <w:rFonts w:ascii="Times New Roman" w:eastAsia="Times New Roman" w:hAnsi="Times New Roman" w:cs="Times New Roman"/>
          <w:sz w:val="24"/>
          <w:szCs w:val="24"/>
          <w:lang w:val="x-none" w:eastAsia="ar-SA"/>
        </w:rPr>
        <w:t xml:space="preserve">Расстояния </w:t>
      </w:r>
      <w:r w:rsidRPr="005925A2">
        <w:rPr>
          <w:rFonts w:ascii="Times New Roman" w:eastAsia="Times New Roman" w:hAnsi="Times New Roman" w:cs="Times New Roman"/>
          <w:sz w:val="24"/>
          <w:szCs w:val="24"/>
          <w:lang w:eastAsia="ar-SA"/>
        </w:rPr>
        <w:t>от</w:t>
      </w:r>
      <w:r w:rsidRPr="005925A2">
        <w:rPr>
          <w:rFonts w:ascii="Times New Roman" w:eastAsia="Times New Roman" w:hAnsi="Times New Roman" w:cs="Times New Roman"/>
          <w:sz w:val="24"/>
          <w:szCs w:val="24"/>
          <w:lang w:val="x-none" w:eastAsia="ar-SA"/>
        </w:rPr>
        <w:t xml:space="preserve"> границ смежного земельного участка </w:t>
      </w:r>
    </w:p>
    <w:p w:rsidR="005925A2" w:rsidRPr="005925A2" w:rsidRDefault="005925A2" w:rsidP="005925A2">
      <w:pPr>
        <w:suppressAutoHyphens/>
        <w:spacing w:after="0" w:line="240" w:lineRule="auto"/>
        <w:ind w:right="57"/>
        <w:jc w:val="both"/>
        <w:rPr>
          <w:rFonts w:ascii="Times New Roman" w:eastAsia="Times New Roman" w:hAnsi="Times New Roman" w:cs="Times New Roman"/>
          <w:sz w:val="24"/>
          <w:szCs w:val="24"/>
          <w:lang w:eastAsia="ar-SA"/>
        </w:rPr>
      </w:pPr>
      <w:r w:rsidRPr="005925A2">
        <w:rPr>
          <w:rFonts w:ascii="Times New Roman" w:eastAsia="Times New Roman" w:hAnsi="Times New Roman" w:cs="Times New Roman"/>
          <w:sz w:val="24"/>
          <w:szCs w:val="24"/>
          <w:lang w:eastAsia="ar-SA"/>
        </w:rPr>
        <w:t>-</w:t>
      </w:r>
      <w:r w:rsidRPr="005925A2">
        <w:rPr>
          <w:rFonts w:ascii="Times New Roman" w:eastAsia="Times New Roman" w:hAnsi="Times New Roman" w:cs="Times New Roman"/>
          <w:sz w:val="24"/>
          <w:szCs w:val="24"/>
          <w:lang w:val="x-none" w:eastAsia="ar-SA"/>
        </w:rPr>
        <w:t xml:space="preserve">до постройки для содержания скота и птицы – </w:t>
      </w:r>
      <w:smartTag w:uri="urn:schemas-microsoft-com:office:smarttags" w:element="metricconverter">
        <w:smartTagPr>
          <w:attr w:name="ProductID" w:val="4 м"/>
        </w:smartTagPr>
        <w:r w:rsidRPr="005925A2">
          <w:rPr>
            <w:rFonts w:ascii="Times New Roman" w:eastAsia="Times New Roman" w:hAnsi="Times New Roman" w:cs="Times New Roman"/>
            <w:sz w:val="24"/>
            <w:szCs w:val="24"/>
            <w:lang w:val="x-none" w:eastAsia="ar-SA"/>
          </w:rPr>
          <w:t>4 м</w:t>
        </w:r>
      </w:smartTag>
      <w:r w:rsidRPr="005925A2">
        <w:rPr>
          <w:rFonts w:ascii="Times New Roman" w:eastAsia="Times New Roman" w:hAnsi="Times New Roman" w:cs="Times New Roman"/>
          <w:sz w:val="24"/>
          <w:szCs w:val="24"/>
          <w:lang w:val="x-none" w:eastAsia="ar-SA"/>
        </w:rPr>
        <w:t>;</w:t>
      </w:r>
    </w:p>
    <w:p w:rsidR="005925A2" w:rsidRPr="005925A2" w:rsidRDefault="005925A2" w:rsidP="005925A2">
      <w:pPr>
        <w:suppressAutoHyphens/>
        <w:spacing w:after="0" w:line="240" w:lineRule="auto"/>
        <w:ind w:right="57"/>
        <w:jc w:val="both"/>
        <w:rPr>
          <w:rFonts w:ascii="Times New Roman" w:eastAsia="Times New Roman" w:hAnsi="Times New Roman" w:cs="Times New Roman"/>
          <w:sz w:val="24"/>
          <w:szCs w:val="24"/>
          <w:lang w:eastAsia="ar-SA"/>
        </w:rPr>
      </w:pPr>
      <w:r w:rsidRPr="005925A2">
        <w:rPr>
          <w:rFonts w:ascii="Times New Roman" w:eastAsia="Times New Roman" w:hAnsi="Times New Roman" w:cs="Times New Roman"/>
          <w:sz w:val="24"/>
          <w:szCs w:val="24"/>
          <w:lang w:eastAsia="ar-SA"/>
        </w:rPr>
        <w:t>-</w:t>
      </w:r>
      <w:r w:rsidRPr="005925A2">
        <w:rPr>
          <w:rFonts w:ascii="Times New Roman" w:eastAsia="Times New Roman" w:hAnsi="Times New Roman" w:cs="Times New Roman"/>
          <w:sz w:val="24"/>
          <w:szCs w:val="24"/>
          <w:lang w:val="x-none" w:eastAsia="ar-SA"/>
        </w:rPr>
        <w:t xml:space="preserve">от других построек (бани, гаражи и др.) – </w:t>
      </w:r>
      <w:smartTag w:uri="urn:schemas-microsoft-com:office:smarttags" w:element="metricconverter">
        <w:smartTagPr>
          <w:attr w:name="ProductID" w:val="1 м"/>
        </w:smartTagPr>
        <w:r w:rsidRPr="005925A2">
          <w:rPr>
            <w:rFonts w:ascii="Times New Roman" w:eastAsia="Times New Roman" w:hAnsi="Times New Roman" w:cs="Times New Roman"/>
            <w:sz w:val="24"/>
            <w:szCs w:val="24"/>
            <w:lang w:val="x-none" w:eastAsia="ar-SA"/>
          </w:rPr>
          <w:t>1 м</w:t>
        </w:r>
      </w:smartTag>
      <w:r w:rsidRPr="005925A2">
        <w:rPr>
          <w:rFonts w:ascii="Times New Roman" w:eastAsia="Times New Roman" w:hAnsi="Times New Roman" w:cs="Times New Roman"/>
          <w:sz w:val="24"/>
          <w:szCs w:val="24"/>
          <w:lang w:val="x-none" w:eastAsia="ar-SA"/>
        </w:rPr>
        <w:t xml:space="preserve">; </w:t>
      </w:r>
    </w:p>
    <w:p w:rsidR="005925A2" w:rsidRPr="005925A2" w:rsidRDefault="005925A2" w:rsidP="005925A2">
      <w:pPr>
        <w:suppressAutoHyphens/>
        <w:spacing w:after="0" w:line="240" w:lineRule="auto"/>
        <w:ind w:right="57"/>
        <w:jc w:val="both"/>
        <w:rPr>
          <w:rFonts w:ascii="Times New Roman" w:eastAsia="Times New Roman" w:hAnsi="Times New Roman" w:cs="Times New Roman"/>
          <w:sz w:val="24"/>
          <w:szCs w:val="24"/>
          <w:lang w:val="x-none" w:eastAsia="ar-SA"/>
        </w:rPr>
      </w:pPr>
      <w:r w:rsidRPr="005925A2">
        <w:rPr>
          <w:rFonts w:ascii="Times New Roman" w:eastAsia="Times New Roman" w:hAnsi="Times New Roman" w:cs="Times New Roman"/>
          <w:sz w:val="24"/>
          <w:szCs w:val="24"/>
          <w:lang w:eastAsia="ar-SA"/>
        </w:rPr>
        <w:t>-</w:t>
      </w:r>
      <w:r w:rsidRPr="005925A2">
        <w:rPr>
          <w:rFonts w:ascii="Times New Roman" w:eastAsia="Times New Roman" w:hAnsi="Times New Roman" w:cs="Times New Roman"/>
          <w:sz w:val="24"/>
          <w:szCs w:val="24"/>
          <w:lang w:val="x-none" w:eastAsia="ar-SA"/>
        </w:rPr>
        <w:t xml:space="preserve">от стволов высокорослых деревьев – </w:t>
      </w:r>
      <w:smartTag w:uri="urn:schemas-microsoft-com:office:smarttags" w:element="metricconverter">
        <w:smartTagPr>
          <w:attr w:name="ProductID" w:val="4 м"/>
        </w:smartTagPr>
        <w:r w:rsidRPr="005925A2">
          <w:rPr>
            <w:rFonts w:ascii="Times New Roman" w:eastAsia="Times New Roman" w:hAnsi="Times New Roman" w:cs="Times New Roman"/>
            <w:sz w:val="24"/>
            <w:szCs w:val="24"/>
            <w:lang w:val="x-none" w:eastAsia="ar-SA"/>
          </w:rPr>
          <w:t>4 м</w:t>
        </w:r>
      </w:smartTag>
      <w:r w:rsidRPr="005925A2">
        <w:rPr>
          <w:rFonts w:ascii="Times New Roman" w:eastAsia="Times New Roman" w:hAnsi="Times New Roman" w:cs="Times New Roman"/>
          <w:sz w:val="24"/>
          <w:szCs w:val="24"/>
          <w:lang w:val="x-none" w:eastAsia="ar-SA"/>
        </w:rPr>
        <w:t xml:space="preserve">; среднерослых – </w:t>
      </w:r>
      <w:smartTag w:uri="urn:schemas-microsoft-com:office:smarttags" w:element="metricconverter">
        <w:smartTagPr>
          <w:attr w:name="ProductID" w:val="2 м"/>
        </w:smartTagPr>
        <w:r w:rsidRPr="005925A2">
          <w:rPr>
            <w:rFonts w:ascii="Times New Roman" w:eastAsia="Times New Roman" w:hAnsi="Times New Roman" w:cs="Times New Roman"/>
            <w:sz w:val="24"/>
            <w:szCs w:val="24"/>
            <w:lang w:val="x-none" w:eastAsia="ar-SA"/>
          </w:rPr>
          <w:t>2 м</w:t>
        </w:r>
      </w:smartTag>
      <w:r w:rsidRPr="005925A2">
        <w:rPr>
          <w:rFonts w:ascii="Times New Roman" w:eastAsia="Times New Roman" w:hAnsi="Times New Roman" w:cs="Times New Roman"/>
          <w:sz w:val="24"/>
          <w:szCs w:val="24"/>
          <w:lang w:val="x-none" w:eastAsia="ar-SA"/>
        </w:rPr>
        <w:t xml:space="preserve">; от кустарника – </w:t>
      </w:r>
      <w:smartTag w:uri="urn:schemas-microsoft-com:office:smarttags" w:element="metricconverter">
        <w:smartTagPr>
          <w:attr w:name="ProductID" w:val="1 м"/>
        </w:smartTagPr>
        <w:r w:rsidRPr="005925A2">
          <w:rPr>
            <w:rFonts w:ascii="Times New Roman" w:eastAsia="Times New Roman" w:hAnsi="Times New Roman" w:cs="Times New Roman"/>
            <w:sz w:val="24"/>
            <w:szCs w:val="24"/>
            <w:lang w:val="x-none" w:eastAsia="ar-SA"/>
          </w:rPr>
          <w:t>1 м</w:t>
        </w:r>
      </w:smartTag>
      <w:r w:rsidRPr="005925A2">
        <w:rPr>
          <w:rFonts w:ascii="Times New Roman" w:eastAsia="Times New Roman" w:hAnsi="Times New Roman" w:cs="Times New Roman"/>
          <w:sz w:val="24"/>
          <w:szCs w:val="24"/>
          <w:lang w:val="x-none" w:eastAsia="ar-SA"/>
        </w:rPr>
        <w:t xml:space="preserve"> </w:t>
      </w:r>
    </w:p>
    <w:p w:rsidR="005925A2" w:rsidRPr="005925A2" w:rsidRDefault="005925A2" w:rsidP="005925A2">
      <w:pPr>
        <w:numPr>
          <w:ilvl w:val="0"/>
          <w:numId w:val="17"/>
        </w:numPr>
        <w:suppressAutoHyphens/>
        <w:spacing w:after="0" w:line="240" w:lineRule="auto"/>
        <w:ind w:left="57" w:right="57" w:firstLine="709"/>
        <w:jc w:val="both"/>
        <w:rPr>
          <w:rFonts w:ascii="Times New Roman" w:eastAsia="Times New Roman" w:hAnsi="Times New Roman" w:cs="Times New Roman"/>
          <w:sz w:val="24"/>
          <w:szCs w:val="24"/>
          <w:lang w:val="x-none" w:eastAsia="ar-SA"/>
        </w:rPr>
      </w:pPr>
      <w:r w:rsidRPr="005925A2">
        <w:rPr>
          <w:rFonts w:ascii="Times New Roman" w:eastAsia="Times New Roman" w:hAnsi="Times New Roman" w:cs="Times New Roman"/>
          <w:sz w:val="24"/>
          <w:szCs w:val="24"/>
          <w:lang w:val="x-none" w:eastAsia="ar-SA"/>
        </w:rPr>
        <w:t>Допускается блокировка жилых домов и хозяйственных построек на смежных земельных участках по взаимному согласию собственников жилых домов.</w:t>
      </w:r>
    </w:p>
    <w:p w:rsidR="005925A2" w:rsidRPr="005925A2" w:rsidRDefault="005925A2" w:rsidP="005925A2">
      <w:pPr>
        <w:numPr>
          <w:ilvl w:val="0"/>
          <w:numId w:val="17"/>
        </w:numPr>
        <w:suppressAutoHyphens/>
        <w:spacing w:after="0" w:line="240" w:lineRule="auto"/>
        <w:ind w:left="57" w:right="57" w:firstLine="709"/>
        <w:jc w:val="both"/>
        <w:rPr>
          <w:rFonts w:ascii="Times New Roman" w:eastAsia="Times New Roman" w:hAnsi="Times New Roman" w:cs="Times New Roman"/>
          <w:sz w:val="24"/>
          <w:szCs w:val="24"/>
          <w:lang w:val="x-none" w:eastAsia="ar-SA"/>
        </w:rPr>
      </w:pPr>
      <w:r w:rsidRPr="005925A2">
        <w:rPr>
          <w:rFonts w:ascii="Times New Roman" w:eastAsia="Times New Roman" w:hAnsi="Times New Roman" w:cs="Times New Roman"/>
          <w:sz w:val="24"/>
          <w:szCs w:val="24"/>
          <w:lang w:val="x-none" w:eastAsia="ar-SA"/>
        </w:rPr>
        <w:t xml:space="preserve">На приусадебном участке </w:t>
      </w:r>
      <w:r w:rsidRPr="005925A2">
        <w:rPr>
          <w:rFonts w:ascii="Times New Roman" w:eastAsia="Times New Roman" w:hAnsi="Times New Roman" w:cs="Times New Roman"/>
          <w:sz w:val="24"/>
          <w:szCs w:val="24"/>
          <w:lang w:eastAsia="ar-SA"/>
        </w:rPr>
        <w:t xml:space="preserve">может </w:t>
      </w:r>
      <w:r w:rsidRPr="005925A2">
        <w:rPr>
          <w:rFonts w:ascii="Times New Roman" w:eastAsia="Times New Roman" w:hAnsi="Times New Roman" w:cs="Times New Roman"/>
          <w:sz w:val="24"/>
          <w:szCs w:val="24"/>
          <w:lang w:val="x-none" w:eastAsia="ar-SA"/>
        </w:rPr>
        <w:t>предусматривается водонепроницаемый выгреб для жилого дома.</w:t>
      </w:r>
    </w:p>
    <w:p w:rsidR="005925A2" w:rsidRPr="005925A2" w:rsidRDefault="005925A2" w:rsidP="005925A2">
      <w:pPr>
        <w:numPr>
          <w:ilvl w:val="0"/>
          <w:numId w:val="17"/>
        </w:numPr>
        <w:suppressAutoHyphens/>
        <w:spacing w:after="0" w:line="240" w:lineRule="auto"/>
        <w:ind w:left="57" w:right="57" w:firstLine="709"/>
        <w:jc w:val="both"/>
        <w:rPr>
          <w:rFonts w:ascii="Times New Roman" w:eastAsia="Times New Roman" w:hAnsi="Times New Roman" w:cs="Times New Roman"/>
          <w:sz w:val="24"/>
          <w:szCs w:val="24"/>
          <w:lang w:val="x-none" w:eastAsia="ar-SA"/>
        </w:rPr>
      </w:pPr>
      <w:r w:rsidRPr="005925A2">
        <w:rPr>
          <w:rFonts w:ascii="Times New Roman" w:eastAsia="Times New Roman" w:hAnsi="Times New Roman" w:cs="Times New Roman"/>
          <w:sz w:val="24"/>
          <w:szCs w:val="24"/>
          <w:lang w:val="x-none" w:eastAsia="ar-SA"/>
        </w:rPr>
        <w:t xml:space="preserve">При строительстве отдельно стоящих хозяйственных построек высотой более 3-х метров (до конька) расстояние до соседнего участка увеличивается с </w:t>
      </w:r>
      <w:smartTag w:uri="urn:schemas-microsoft-com:office:smarttags" w:element="metricconverter">
        <w:smartTagPr>
          <w:attr w:name="ProductID" w:val="1 м"/>
        </w:smartTagPr>
        <w:r w:rsidRPr="005925A2">
          <w:rPr>
            <w:rFonts w:ascii="Times New Roman" w:eastAsia="Times New Roman" w:hAnsi="Times New Roman" w:cs="Times New Roman"/>
            <w:sz w:val="24"/>
            <w:szCs w:val="24"/>
            <w:lang w:val="x-none" w:eastAsia="ar-SA"/>
          </w:rPr>
          <w:t>1 м</w:t>
        </w:r>
      </w:smartTag>
      <w:r w:rsidRPr="005925A2">
        <w:rPr>
          <w:rFonts w:ascii="Times New Roman" w:eastAsia="Times New Roman" w:hAnsi="Times New Roman" w:cs="Times New Roman"/>
          <w:sz w:val="24"/>
          <w:szCs w:val="24"/>
          <w:lang w:val="x-none" w:eastAsia="ar-SA"/>
        </w:rPr>
        <w:t xml:space="preserve"> на </w:t>
      </w:r>
      <w:smartTag w:uri="urn:schemas-microsoft-com:office:smarttags" w:element="metricconverter">
        <w:smartTagPr>
          <w:attr w:name="ProductID" w:val="50 см"/>
        </w:smartTagPr>
        <w:r w:rsidRPr="005925A2">
          <w:rPr>
            <w:rFonts w:ascii="Times New Roman" w:eastAsia="Times New Roman" w:hAnsi="Times New Roman" w:cs="Times New Roman"/>
            <w:sz w:val="24"/>
            <w:szCs w:val="24"/>
            <w:lang w:val="x-none" w:eastAsia="ar-SA"/>
          </w:rPr>
          <w:t>50 см</w:t>
        </w:r>
      </w:smartTag>
      <w:r w:rsidRPr="005925A2">
        <w:rPr>
          <w:rFonts w:ascii="Times New Roman" w:eastAsia="Times New Roman" w:hAnsi="Times New Roman" w:cs="Times New Roman"/>
          <w:sz w:val="24"/>
          <w:szCs w:val="24"/>
          <w:lang w:val="x-none" w:eastAsia="ar-SA"/>
        </w:rPr>
        <w:t xml:space="preserve"> на каждый метр превышения высоты.</w:t>
      </w:r>
    </w:p>
    <w:p w:rsidR="005925A2" w:rsidRPr="005925A2" w:rsidRDefault="005925A2" w:rsidP="005925A2">
      <w:pPr>
        <w:numPr>
          <w:ilvl w:val="0"/>
          <w:numId w:val="17"/>
        </w:numPr>
        <w:suppressAutoHyphens/>
        <w:spacing w:after="0" w:line="240" w:lineRule="auto"/>
        <w:ind w:left="57" w:right="57" w:firstLine="709"/>
        <w:jc w:val="both"/>
        <w:rPr>
          <w:rFonts w:ascii="Times New Roman" w:eastAsia="Times New Roman" w:hAnsi="Times New Roman" w:cs="Times New Roman"/>
          <w:sz w:val="24"/>
          <w:szCs w:val="24"/>
          <w:lang w:eastAsia="ar-SA"/>
        </w:rPr>
      </w:pPr>
      <w:r w:rsidRPr="005925A2">
        <w:rPr>
          <w:rFonts w:ascii="Times New Roman" w:eastAsia="Times New Roman" w:hAnsi="Times New Roman" w:cs="Times New Roman"/>
          <w:sz w:val="24"/>
          <w:szCs w:val="24"/>
          <w:lang w:val="x-none" w:eastAsia="ar-SA"/>
        </w:rPr>
        <w:t>На участках возможно размещение хозяйственных построек для содержания скота и птицы, хранения кормов, инвентаря, топлива и других хозяйственных нужд, бани</w:t>
      </w:r>
      <w:r w:rsidRPr="005925A2">
        <w:rPr>
          <w:rFonts w:ascii="Times New Roman" w:eastAsia="Times New Roman" w:hAnsi="Times New Roman" w:cs="Times New Roman"/>
          <w:sz w:val="24"/>
          <w:szCs w:val="24"/>
          <w:lang w:eastAsia="ar-SA"/>
        </w:rPr>
        <w:t>.</w:t>
      </w:r>
    </w:p>
    <w:p w:rsidR="005925A2" w:rsidRPr="005925A2" w:rsidRDefault="005925A2" w:rsidP="005925A2">
      <w:pPr>
        <w:numPr>
          <w:ilvl w:val="0"/>
          <w:numId w:val="17"/>
        </w:numPr>
        <w:suppressAutoHyphens/>
        <w:spacing w:after="0" w:line="240" w:lineRule="auto"/>
        <w:ind w:left="57" w:right="57" w:firstLine="709"/>
        <w:jc w:val="both"/>
        <w:rPr>
          <w:rFonts w:ascii="Times New Roman" w:eastAsia="Times New Roman" w:hAnsi="Times New Roman" w:cs="Times New Roman"/>
          <w:sz w:val="24"/>
          <w:szCs w:val="24"/>
          <w:lang w:val="x-none" w:eastAsia="ar-SA"/>
        </w:rPr>
      </w:pPr>
      <w:r w:rsidRPr="005925A2">
        <w:rPr>
          <w:rFonts w:ascii="Times New Roman" w:eastAsia="Times New Roman" w:hAnsi="Times New Roman" w:cs="Times New Roman"/>
          <w:sz w:val="24"/>
          <w:szCs w:val="24"/>
          <w:lang w:val="x-none" w:eastAsia="ar-SA"/>
        </w:rPr>
        <w:t xml:space="preserve">Расстояния от сараев для скота и птицы до шахтных колодцев питьевого назначения должно быть не менее </w:t>
      </w:r>
      <w:r w:rsidRPr="005925A2">
        <w:rPr>
          <w:rFonts w:ascii="Times New Roman" w:eastAsia="Times New Roman" w:hAnsi="Times New Roman" w:cs="Times New Roman"/>
          <w:sz w:val="24"/>
          <w:szCs w:val="24"/>
          <w:lang w:eastAsia="ar-SA"/>
        </w:rPr>
        <w:t>3</w:t>
      </w:r>
      <w:r w:rsidRPr="005925A2">
        <w:rPr>
          <w:rFonts w:ascii="Times New Roman" w:eastAsia="Times New Roman" w:hAnsi="Times New Roman" w:cs="Times New Roman"/>
          <w:sz w:val="24"/>
          <w:szCs w:val="24"/>
          <w:lang w:val="x-none" w:eastAsia="ar-SA"/>
        </w:rPr>
        <w:t>0 м.</w:t>
      </w:r>
    </w:p>
    <w:p w:rsidR="005925A2" w:rsidRPr="005925A2" w:rsidRDefault="005925A2" w:rsidP="005925A2">
      <w:pPr>
        <w:numPr>
          <w:ilvl w:val="0"/>
          <w:numId w:val="17"/>
        </w:numPr>
        <w:suppressAutoHyphens/>
        <w:spacing w:after="0" w:line="240" w:lineRule="auto"/>
        <w:ind w:left="57" w:right="57" w:firstLine="709"/>
        <w:jc w:val="both"/>
        <w:rPr>
          <w:rFonts w:ascii="Times New Roman" w:eastAsia="Times New Roman" w:hAnsi="Times New Roman" w:cs="Times New Roman"/>
          <w:sz w:val="24"/>
          <w:szCs w:val="24"/>
          <w:lang w:eastAsia="ar-SA"/>
        </w:rPr>
      </w:pPr>
      <w:r w:rsidRPr="005925A2">
        <w:rPr>
          <w:rFonts w:ascii="Times New Roman" w:eastAsia="Times New Roman" w:hAnsi="Times New Roman" w:cs="Times New Roman"/>
          <w:sz w:val="24"/>
          <w:szCs w:val="24"/>
          <w:lang w:val="x-none" w:eastAsia="ar-SA"/>
        </w:rPr>
        <w:t>Допускается пристройка хозяйственного сарая, гаража, бани, теплицы к усадебному дому с соблюдением требований санитарных, зооветеринарных и противопожарных норм.</w:t>
      </w:r>
    </w:p>
    <w:p w:rsidR="005925A2" w:rsidRPr="005925A2" w:rsidRDefault="005925A2" w:rsidP="005925A2">
      <w:pPr>
        <w:numPr>
          <w:ilvl w:val="0"/>
          <w:numId w:val="17"/>
        </w:numPr>
        <w:suppressAutoHyphens/>
        <w:spacing w:after="0" w:line="240" w:lineRule="auto"/>
        <w:ind w:left="57" w:right="57" w:firstLine="709"/>
        <w:jc w:val="both"/>
        <w:rPr>
          <w:rFonts w:ascii="Times New Roman" w:eastAsia="Times New Roman" w:hAnsi="Times New Roman" w:cs="Times New Roman"/>
          <w:sz w:val="24"/>
          <w:szCs w:val="24"/>
          <w:lang w:eastAsia="ar-SA"/>
        </w:rPr>
      </w:pPr>
      <w:r w:rsidRPr="005925A2">
        <w:rPr>
          <w:rFonts w:ascii="Times New Roman" w:eastAsia="Times New Roman" w:hAnsi="Times New Roman" w:cs="Times New Roman"/>
          <w:sz w:val="24"/>
          <w:szCs w:val="24"/>
          <w:lang w:val="x-none" w:eastAsia="ar-SA"/>
        </w:rPr>
        <w:t xml:space="preserve">Ограждение земельного участка возводит собственник (арендатор) земельного участка строго на своей территории. </w:t>
      </w:r>
    </w:p>
    <w:p w:rsidR="005925A2" w:rsidRPr="005925A2" w:rsidRDefault="005925A2" w:rsidP="005925A2">
      <w:pPr>
        <w:numPr>
          <w:ilvl w:val="0"/>
          <w:numId w:val="17"/>
        </w:numPr>
        <w:suppressAutoHyphens/>
        <w:spacing w:after="0" w:line="240" w:lineRule="auto"/>
        <w:ind w:left="57" w:right="57" w:firstLine="709"/>
        <w:jc w:val="both"/>
        <w:rPr>
          <w:rFonts w:ascii="Times New Roman" w:eastAsia="Times New Roman" w:hAnsi="Times New Roman" w:cs="Times New Roman"/>
          <w:sz w:val="24"/>
          <w:szCs w:val="24"/>
          <w:lang w:val="x-none" w:eastAsia="ar-SA"/>
        </w:rPr>
      </w:pPr>
      <w:r w:rsidRPr="005925A2">
        <w:rPr>
          <w:rFonts w:ascii="Times New Roman" w:eastAsia="Times New Roman" w:hAnsi="Times New Roman" w:cs="Times New Roman"/>
          <w:sz w:val="24"/>
          <w:szCs w:val="24"/>
          <w:lang w:val="x-none" w:eastAsia="ar-SA"/>
        </w:rPr>
        <w:t>Разрешения на посадку или вырубку зеленых насаждений на своем земельном участке не требуется.</w:t>
      </w:r>
    </w:p>
    <w:p w:rsidR="005925A2" w:rsidRPr="005925A2" w:rsidRDefault="005925A2" w:rsidP="005925A2">
      <w:pPr>
        <w:numPr>
          <w:ilvl w:val="0"/>
          <w:numId w:val="17"/>
        </w:numPr>
        <w:suppressAutoHyphens/>
        <w:spacing w:after="0" w:line="240" w:lineRule="auto"/>
        <w:ind w:left="57" w:right="57" w:firstLine="709"/>
        <w:jc w:val="both"/>
        <w:rPr>
          <w:rFonts w:ascii="Times New Roman" w:eastAsia="Times New Roman" w:hAnsi="Times New Roman" w:cs="Times New Roman"/>
          <w:sz w:val="24"/>
          <w:szCs w:val="24"/>
          <w:lang w:val="x-none" w:eastAsia="ar-SA"/>
        </w:rPr>
      </w:pPr>
      <w:r w:rsidRPr="005925A2">
        <w:rPr>
          <w:rFonts w:ascii="Times New Roman" w:eastAsia="Times New Roman" w:hAnsi="Times New Roman" w:cs="Times New Roman"/>
          <w:sz w:val="24"/>
          <w:szCs w:val="24"/>
          <w:lang w:val="x-none" w:eastAsia="ar-SA"/>
        </w:rPr>
        <w:t xml:space="preserve">При разделении участка на два и более, каждый участок должен иметь выезд на земли общего пользования. </w:t>
      </w:r>
    </w:p>
    <w:p w:rsidR="005925A2" w:rsidRPr="005925A2" w:rsidRDefault="005925A2" w:rsidP="005925A2">
      <w:pPr>
        <w:spacing w:after="0" w:line="240" w:lineRule="auto"/>
        <w:rPr>
          <w:rFonts w:ascii="Times New Roman" w:eastAsia="Times New Roman" w:hAnsi="Times New Roman" w:cs="Times New Roman"/>
          <w:b/>
          <w:sz w:val="20"/>
          <w:szCs w:val="24"/>
          <w:u w:val="single"/>
          <w:lang w:eastAsia="ru-RU"/>
        </w:rPr>
      </w:pPr>
    </w:p>
    <w:p w:rsidR="005925A2" w:rsidRPr="005925A2" w:rsidRDefault="005925A2" w:rsidP="005925A2">
      <w:pPr>
        <w:spacing w:after="0" w:line="240" w:lineRule="auto"/>
        <w:jc w:val="center"/>
        <w:rPr>
          <w:rFonts w:ascii="Times New Roman" w:eastAsia="Times New Roman" w:hAnsi="Times New Roman" w:cs="Times New Roman"/>
          <w:b/>
          <w:sz w:val="24"/>
          <w:szCs w:val="24"/>
          <w:u w:val="single"/>
          <w:lang w:eastAsia="ru-RU"/>
        </w:rPr>
      </w:pPr>
      <w:r w:rsidRPr="005925A2">
        <w:rPr>
          <w:rFonts w:ascii="Times New Roman" w:eastAsia="Times New Roman" w:hAnsi="Times New Roman" w:cs="Times New Roman"/>
          <w:b/>
          <w:sz w:val="24"/>
          <w:szCs w:val="24"/>
          <w:u w:val="single"/>
          <w:lang w:eastAsia="ru-RU"/>
        </w:rPr>
        <w:t>Зона застройки сезонного проживания ЖЗ 3</w:t>
      </w:r>
    </w:p>
    <w:p w:rsidR="005925A2" w:rsidRPr="005925A2" w:rsidRDefault="005925A2" w:rsidP="005925A2">
      <w:pPr>
        <w:spacing w:after="0" w:line="240" w:lineRule="auto"/>
        <w:jc w:val="center"/>
        <w:rPr>
          <w:rFonts w:ascii="Times New Roman" w:eastAsia="Times New Roman" w:hAnsi="Times New Roman" w:cs="Times New Roman"/>
          <w:b/>
          <w:sz w:val="20"/>
          <w:szCs w:val="24"/>
          <w:u w:val="single"/>
          <w:lang w:eastAsia="ru-RU"/>
        </w:rPr>
      </w:pP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614"/>
        <w:gridCol w:w="4069"/>
      </w:tblGrid>
      <w:tr w:rsidR="005925A2" w:rsidRPr="005925A2" w:rsidTr="00072B17">
        <w:trPr>
          <w:trHeight w:val="552"/>
        </w:trPr>
        <w:tc>
          <w:tcPr>
            <w:tcW w:w="2448" w:type="dxa"/>
            <w:vAlign w:val="center"/>
          </w:tcPr>
          <w:p w:rsidR="005925A2" w:rsidRPr="005925A2" w:rsidRDefault="005925A2" w:rsidP="005925A2">
            <w:pPr>
              <w:spacing w:after="0" w:line="240" w:lineRule="auto"/>
              <w:jc w:val="center"/>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16"/>
                <w:szCs w:val="16"/>
                <w:lang w:eastAsia="ru-RU"/>
              </w:rPr>
              <w:t>ВИДЫ ИСПОЛЬЗОВАНИЯ</w:t>
            </w:r>
          </w:p>
        </w:tc>
        <w:tc>
          <w:tcPr>
            <w:tcW w:w="3614"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ПАРАМЕТРЫ РАЗРЕШЕННОГО ИСПОЛЬЗОВАНИЯ</w:t>
            </w:r>
          </w:p>
        </w:tc>
        <w:tc>
          <w:tcPr>
            <w:tcW w:w="4069"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5925A2" w:rsidRPr="005925A2" w:rsidTr="00072B17">
        <w:tc>
          <w:tcPr>
            <w:tcW w:w="2448"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Ведение личного подсобного хозяйства на полевых участках (1.16)</w:t>
            </w:r>
          </w:p>
        </w:tc>
        <w:tc>
          <w:tcPr>
            <w:tcW w:w="3614" w:type="dxa"/>
          </w:tcPr>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Этажность - до 2 эт.</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Максимальный процент застройки - 40.</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 xml:space="preserve">Отступ от границ земельного участка - не менее </w:t>
            </w:r>
            <w:smartTag w:uri="urn:schemas-microsoft-com:office:smarttags" w:element="metricconverter">
              <w:smartTagPr>
                <w:attr w:name="ProductID" w:val="3 м"/>
              </w:smartTagPr>
              <w:r w:rsidRPr="005925A2">
                <w:rPr>
                  <w:rFonts w:ascii="Times New Roman" w:eastAsia="Times New Roman" w:hAnsi="Times New Roman" w:cs="Times New Roman"/>
                  <w:sz w:val="20"/>
                  <w:szCs w:val="20"/>
                  <w:lang w:eastAsia="ru-RU"/>
                </w:rPr>
                <w:t>3 м</w:t>
              </w:r>
            </w:smartTag>
            <w:r w:rsidRPr="005925A2">
              <w:rPr>
                <w:rFonts w:ascii="Times New Roman" w:eastAsia="Times New Roman" w:hAnsi="Times New Roman" w:cs="Times New Roman"/>
                <w:sz w:val="20"/>
                <w:szCs w:val="20"/>
                <w:lang w:eastAsia="ru-RU"/>
              </w:rPr>
              <w:t>.</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 xml:space="preserve">Размеры земельных участков определяются в соответствии со СНиПом 2.07.01-89* "Градостроительство. Планировка и </w:t>
            </w:r>
            <w:r w:rsidRPr="005925A2">
              <w:rPr>
                <w:rFonts w:ascii="Times New Roman" w:eastAsia="Times New Roman" w:hAnsi="Times New Roman" w:cs="Times New Roman"/>
                <w:sz w:val="20"/>
                <w:szCs w:val="20"/>
                <w:lang w:eastAsia="ru-RU"/>
              </w:rPr>
              <w:lastRenderedPageBreak/>
              <w:t xml:space="preserve">застройка городских и сельских поселений", региональными и местными нормативами градостроительного проектирования. </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p>
          <w:p w:rsidR="005925A2" w:rsidRPr="005925A2" w:rsidRDefault="005925A2" w:rsidP="005925A2">
            <w:pPr>
              <w:spacing w:after="0" w:line="240" w:lineRule="auto"/>
              <w:jc w:val="center"/>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20"/>
                <w:szCs w:val="20"/>
                <w:lang w:eastAsia="ru-RU"/>
              </w:rPr>
              <w:t>Параметры для размещения объектов хозяйственного назначения</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 xml:space="preserve">Высота - до </w:t>
            </w:r>
            <w:smartTag w:uri="urn:schemas-microsoft-com:office:smarttags" w:element="metricconverter">
              <w:smartTagPr>
                <w:attr w:name="ProductID" w:val="3 м"/>
              </w:smartTagPr>
              <w:r w:rsidRPr="005925A2">
                <w:rPr>
                  <w:rFonts w:ascii="Times New Roman" w:eastAsia="Times New Roman" w:hAnsi="Times New Roman" w:cs="Times New Roman"/>
                  <w:sz w:val="20"/>
                  <w:szCs w:val="20"/>
                  <w:lang w:eastAsia="ru-RU"/>
                </w:rPr>
                <w:t>3 м</w:t>
              </w:r>
            </w:smartTag>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Расстояние от границ смежного земельного участка до хозяйственных построек - не менее 1 м.</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Отдельно стоящие</w:t>
            </w:r>
          </w:p>
        </w:tc>
        <w:tc>
          <w:tcPr>
            <w:tcW w:w="4069"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lastRenderedPageBreak/>
              <w:t>Не допускается размещение жилой застройки, территорий садоводческих товариществ и коттеджной застройки, коллективных или индивидуальных дачных и садово-огородных участков в санитарно-защитных зонах</w:t>
            </w:r>
          </w:p>
        </w:tc>
      </w:tr>
    </w:tbl>
    <w:p w:rsidR="005925A2" w:rsidRPr="005925A2" w:rsidRDefault="005925A2" w:rsidP="005925A2">
      <w:pPr>
        <w:spacing w:after="0" w:line="240" w:lineRule="auto"/>
        <w:rPr>
          <w:rFonts w:ascii="Times New Roman" w:eastAsia="Times New Roman" w:hAnsi="Times New Roman" w:cs="Times New Roman"/>
          <w:sz w:val="20"/>
          <w:szCs w:val="20"/>
          <w:lang w:eastAsia="ru-RU"/>
        </w:rPr>
      </w:pP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20"/>
          <w:szCs w:val="20"/>
          <w:lang w:eastAsia="ru-RU"/>
        </w:rPr>
        <w:t>2.   ВСПОМОГАТЕЛЬНЫЕ ВИДЫ И ПАРАМЕТРЫ РАЗРЕШЕННОГО ИСПОЛЬЗОВАНИЯ ЗЕМЕЛЬНЫХ УЧАСТКОВ И ОБЪЕКТОВ КАПИТАЛЬНОГО СТРОИТЕЛЬСТВА</w:t>
      </w: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5925A2" w:rsidRPr="005925A2" w:rsidTr="00072B17">
        <w:trPr>
          <w:trHeight w:val="552"/>
        </w:trPr>
        <w:tc>
          <w:tcPr>
            <w:tcW w:w="2448" w:type="dxa"/>
            <w:vAlign w:val="center"/>
          </w:tcPr>
          <w:p w:rsidR="005925A2" w:rsidRPr="005925A2" w:rsidRDefault="005925A2" w:rsidP="005925A2">
            <w:pPr>
              <w:spacing w:after="0" w:line="240" w:lineRule="auto"/>
              <w:jc w:val="center"/>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16"/>
                <w:szCs w:val="16"/>
                <w:lang w:eastAsia="ru-RU"/>
              </w:rPr>
              <w:t>ВИДЫ ИСПОЛЬЗОВАНИЯ</w:t>
            </w:r>
          </w:p>
        </w:tc>
        <w:tc>
          <w:tcPr>
            <w:tcW w:w="3420"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5925A2" w:rsidRPr="005925A2" w:rsidTr="00072B17">
        <w:tc>
          <w:tcPr>
            <w:tcW w:w="2448"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Коммунальное обслуживание</w:t>
            </w:r>
          </w:p>
        </w:tc>
        <w:tc>
          <w:tcPr>
            <w:tcW w:w="3420" w:type="dxa"/>
          </w:tcPr>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Этажность - 1 эт.</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p>
        </w:tc>
      </w:tr>
    </w:tbl>
    <w:p w:rsidR="005925A2" w:rsidRPr="005925A2" w:rsidRDefault="005925A2" w:rsidP="005925A2">
      <w:pPr>
        <w:spacing w:after="0" w:line="240" w:lineRule="auto"/>
        <w:rPr>
          <w:rFonts w:ascii="Times New Roman" w:eastAsia="Times New Roman" w:hAnsi="Times New Roman" w:cs="Times New Roman"/>
          <w:sz w:val="20"/>
          <w:szCs w:val="20"/>
          <w:lang w:eastAsia="ru-RU"/>
        </w:rPr>
      </w:pPr>
    </w:p>
    <w:p w:rsidR="005925A2" w:rsidRPr="005925A2" w:rsidRDefault="005925A2" w:rsidP="005925A2">
      <w:pPr>
        <w:spacing w:after="0" w:line="240" w:lineRule="auto"/>
        <w:rPr>
          <w:rFonts w:ascii="Times New Roman" w:eastAsia="Times New Roman" w:hAnsi="Times New Roman" w:cs="Times New Roman"/>
          <w:sz w:val="20"/>
          <w:szCs w:val="20"/>
          <w:lang w:eastAsia="ru-RU"/>
        </w:rPr>
      </w:pP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20"/>
          <w:szCs w:val="20"/>
          <w:lang w:eastAsia="ru-RU"/>
        </w:rPr>
        <w:t>3.   УСЛОВНО РАЗРЕШЁННЫЕ ВИДЫ И ПАРАМЕТРЫ ИСПОЛЬЗОВАНИЯ ЗЕМЕЛЬНЫХ УЧАСТКОВ И ОБЪЕКТОВ КАПИТАЛЬНОГО СТРОИТЕЛЬСТВА</w:t>
      </w: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5925A2" w:rsidRPr="005925A2" w:rsidTr="00072B17">
        <w:trPr>
          <w:trHeight w:val="552"/>
        </w:trPr>
        <w:tc>
          <w:tcPr>
            <w:tcW w:w="2448" w:type="dxa"/>
            <w:vAlign w:val="center"/>
          </w:tcPr>
          <w:p w:rsidR="005925A2" w:rsidRPr="005925A2" w:rsidRDefault="005925A2" w:rsidP="005925A2">
            <w:pPr>
              <w:spacing w:after="0" w:line="240" w:lineRule="auto"/>
              <w:jc w:val="center"/>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16"/>
                <w:szCs w:val="16"/>
                <w:lang w:eastAsia="ru-RU"/>
              </w:rPr>
              <w:t>ВИДЫ ИСПОЛЬЗОВАНИЯ</w:t>
            </w:r>
          </w:p>
        </w:tc>
        <w:tc>
          <w:tcPr>
            <w:tcW w:w="3420"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5925A2" w:rsidRPr="005925A2" w:rsidTr="00072B17">
        <w:tc>
          <w:tcPr>
            <w:tcW w:w="2448"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Магазины (4.4)</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Общественное питание (4.6)</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p>
          <w:p w:rsidR="005925A2" w:rsidRPr="005925A2" w:rsidRDefault="005925A2" w:rsidP="005925A2">
            <w:pPr>
              <w:spacing w:after="0" w:line="240" w:lineRule="auto"/>
              <w:rPr>
                <w:rFonts w:ascii="Times New Roman" w:eastAsia="Times New Roman" w:hAnsi="Times New Roman" w:cs="Times New Roman"/>
                <w:sz w:val="20"/>
                <w:szCs w:val="20"/>
                <w:lang w:eastAsia="ru-RU"/>
              </w:rPr>
            </w:pPr>
          </w:p>
          <w:p w:rsidR="005925A2" w:rsidRPr="005925A2" w:rsidRDefault="005925A2" w:rsidP="005925A2">
            <w:pPr>
              <w:spacing w:after="0" w:line="240" w:lineRule="auto"/>
              <w:rPr>
                <w:rFonts w:ascii="Times New Roman" w:eastAsia="Times New Roman" w:hAnsi="Times New Roman" w:cs="Times New Roman"/>
                <w:sz w:val="20"/>
                <w:szCs w:val="20"/>
                <w:lang w:eastAsia="ru-RU"/>
              </w:rPr>
            </w:pPr>
          </w:p>
        </w:tc>
        <w:tc>
          <w:tcPr>
            <w:tcW w:w="3420" w:type="dxa"/>
          </w:tcPr>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Этажность - 1 эт.</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 xml:space="preserve">Общая площадь помещений – до  </w:t>
            </w:r>
            <w:smartTag w:uri="urn:schemas-microsoft-com:office:smarttags" w:element="metricconverter">
              <w:smartTagPr>
                <w:attr w:name="ProductID" w:val="100 кв. м"/>
              </w:smartTagPr>
              <w:r w:rsidRPr="005925A2">
                <w:rPr>
                  <w:rFonts w:ascii="Times New Roman" w:eastAsia="Times New Roman" w:hAnsi="Times New Roman" w:cs="Times New Roman"/>
                  <w:sz w:val="20"/>
                  <w:szCs w:val="20"/>
                  <w:lang w:eastAsia="ru-RU"/>
                </w:rPr>
                <w:t>100 кв. м</w:t>
              </w:r>
            </w:smartTag>
            <w:r w:rsidRPr="005925A2">
              <w:rPr>
                <w:rFonts w:ascii="Times New Roman" w:eastAsia="Times New Roman" w:hAnsi="Times New Roman" w:cs="Times New Roman"/>
                <w:sz w:val="20"/>
                <w:szCs w:val="20"/>
                <w:lang w:eastAsia="ru-RU"/>
              </w:rPr>
              <w:t>.</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Отдельно стоящие, встроенные, встроенные-пристроенные в объекты основного вида использования.</w:t>
            </w:r>
          </w:p>
        </w:tc>
        <w:tc>
          <w:tcPr>
            <w:tcW w:w="4263"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p>
        </w:tc>
      </w:tr>
    </w:tbl>
    <w:p w:rsidR="005925A2" w:rsidRPr="005925A2" w:rsidRDefault="005925A2" w:rsidP="005925A2">
      <w:pPr>
        <w:spacing w:after="0" w:line="240" w:lineRule="auto"/>
        <w:rPr>
          <w:rFonts w:ascii="Times New Roman" w:eastAsia="Times New Roman" w:hAnsi="Times New Roman" w:cs="Times New Roman"/>
          <w:sz w:val="20"/>
          <w:szCs w:val="20"/>
          <w:lang w:eastAsia="ru-RU"/>
        </w:rPr>
      </w:pPr>
    </w:p>
    <w:p w:rsidR="005925A2" w:rsidRPr="005925A2" w:rsidRDefault="005925A2" w:rsidP="005925A2">
      <w:pPr>
        <w:spacing w:after="0" w:line="240" w:lineRule="auto"/>
        <w:rPr>
          <w:rFonts w:ascii="Times New Roman" w:eastAsia="Times New Roman" w:hAnsi="Times New Roman" w:cs="Times New Roman"/>
          <w:b/>
          <w:sz w:val="20"/>
          <w:szCs w:val="24"/>
          <w:u w:val="single"/>
          <w:lang w:eastAsia="ru-RU"/>
        </w:rPr>
      </w:pPr>
    </w:p>
    <w:p w:rsidR="005925A2" w:rsidRPr="005925A2" w:rsidRDefault="005925A2" w:rsidP="005925A2">
      <w:pPr>
        <w:spacing w:after="0" w:line="240" w:lineRule="auto"/>
        <w:jc w:val="center"/>
        <w:rPr>
          <w:rFonts w:ascii="Times New Roman" w:eastAsia="Times New Roman" w:hAnsi="Times New Roman" w:cs="Times New Roman"/>
          <w:b/>
          <w:sz w:val="24"/>
          <w:szCs w:val="24"/>
          <w:u w:val="single"/>
          <w:lang w:eastAsia="ru-RU"/>
        </w:rPr>
      </w:pPr>
      <w:r w:rsidRPr="005925A2">
        <w:rPr>
          <w:rFonts w:ascii="Times New Roman" w:eastAsia="Times New Roman" w:hAnsi="Times New Roman" w:cs="Times New Roman"/>
          <w:b/>
          <w:sz w:val="24"/>
          <w:szCs w:val="24"/>
          <w:u w:val="single"/>
          <w:lang w:eastAsia="ru-RU"/>
        </w:rPr>
        <w:t>Зона административно-делового назначения ОДЗ 1</w:t>
      </w:r>
    </w:p>
    <w:p w:rsidR="005925A2" w:rsidRPr="005925A2" w:rsidRDefault="005925A2" w:rsidP="005925A2">
      <w:pPr>
        <w:spacing w:after="0" w:line="240" w:lineRule="auto"/>
        <w:jc w:val="center"/>
        <w:rPr>
          <w:rFonts w:ascii="Times New Roman" w:eastAsia="Times New Roman" w:hAnsi="Times New Roman" w:cs="Times New Roman"/>
          <w:b/>
          <w:sz w:val="20"/>
          <w:szCs w:val="24"/>
          <w:u w:val="single"/>
          <w:lang w:eastAsia="ru-RU"/>
        </w:rPr>
      </w:pP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5925A2" w:rsidRPr="005925A2" w:rsidTr="00072B17">
        <w:trPr>
          <w:trHeight w:val="552"/>
        </w:trPr>
        <w:tc>
          <w:tcPr>
            <w:tcW w:w="2448" w:type="dxa"/>
            <w:vAlign w:val="center"/>
          </w:tcPr>
          <w:p w:rsidR="005925A2" w:rsidRPr="005925A2" w:rsidRDefault="005925A2" w:rsidP="005925A2">
            <w:pPr>
              <w:spacing w:after="0" w:line="240" w:lineRule="auto"/>
              <w:jc w:val="center"/>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16"/>
                <w:szCs w:val="16"/>
                <w:lang w:eastAsia="ru-RU"/>
              </w:rPr>
              <w:t>ВИДЫ ИСПОЛЬЗОВАНИЯ</w:t>
            </w:r>
          </w:p>
        </w:tc>
        <w:tc>
          <w:tcPr>
            <w:tcW w:w="3420"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5925A2" w:rsidRPr="005925A2" w:rsidTr="00072B17">
        <w:tc>
          <w:tcPr>
            <w:tcW w:w="2448" w:type="dxa"/>
          </w:tcPr>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Коммунальное обслуживание (3.1)</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Социальное обслуживание (3.2)</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Бытовое обслуживание (3.3)</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Здравоохранение (3.4)</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Образование и просвещение (3.5)</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Культурное развитие (3.6)</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Религиозное использование (3.7)</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Общественное управление (3.8)</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Обеспечение научной деятельности (3.9)</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Деловое управление (4.1)</w:t>
            </w:r>
          </w:p>
        </w:tc>
        <w:tc>
          <w:tcPr>
            <w:tcW w:w="3420" w:type="dxa"/>
          </w:tcPr>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Этажность - до 3 эт.</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Максимальный процент застройки - 40.</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 xml:space="preserve">Отступ от границ земельного участка - не менее </w:t>
            </w:r>
            <w:smartTag w:uri="urn:schemas-microsoft-com:office:smarttags" w:element="metricconverter">
              <w:smartTagPr>
                <w:attr w:name="ProductID" w:val="3 м"/>
              </w:smartTagPr>
              <w:r w:rsidRPr="005925A2">
                <w:rPr>
                  <w:rFonts w:ascii="Times New Roman" w:eastAsia="Times New Roman" w:hAnsi="Times New Roman" w:cs="Times New Roman"/>
                  <w:sz w:val="20"/>
                  <w:szCs w:val="20"/>
                  <w:lang w:eastAsia="ru-RU"/>
                </w:rPr>
                <w:t>3 м</w:t>
              </w:r>
            </w:smartTag>
            <w:r w:rsidRPr="005925A2">
              <w:rPr>
                <w:rFonts w:ascii="Times New Roman" w:eastAsia="Times New Roman" w:hAnsi="Times New Roman" w:cs="Times New Roman"/>
                <w:sz w:val="20"/>
                <w:szCs w:val="20"/>
                <w:lang w:eastAsia="ru-RU"/>
              </w:rPr>
              <w:t>.</w:t>
            </w:r>
          </w:p>
          <w:p w:rsidR="005925A2" w:rsidRPr="005925A2" w:rsidRDefault="005925A2" w:rsidP="005925A2">
            <w:pPr>
              <w:spacing w:after="0" w:line="240" w:lineRule="auto"/>
              <w:jc w:val="both"/>
              <w:rPr>
                <w:rFonts w:ascii="Times New Roman" w:eastAsia="Times New Roman" w:hAnsi="Times New Roman" w:cs="Times New Roman"/>
                <w:color w:val="000000"/>
                <w:sz w:val="20"/>
                <w:szCs w:val="20"/>
                <w:lang w:eastAsia="ru-RU"/>
              </w:rPr>
            </w:pPr>
            <w:r w:rsidRPr="005925A2">
              <w:rPr>
                <w:rFonts w:ascii="Times New Roman" w:eastAsia="Times New Roman" w:hAnsi="Times New Roman" w:cs="Times New Roman"/>
                <w:color w:val="000000"/>
                <w:sz w:val="20"/>
                <w:szCs w:val="20"/>
                <w:lang w:eastAsia="ru-RU"/>
              </w:rPr>
              <w:t>Расстояние между фронтальной границей участка и основным строением  не менее 5 м.</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Размеры земельных участков определяются в соответствии с Приложением 7 к СНиПу 2.07.01-89* "Градостроительство. Планировка и застройка городских и сельских поселений", региональными и местными нормативами градостроительного проектирования</w:t>
            </w:r>
          </w:p>
        </w:tc>
        <w:tc>
          <w:tcPr>
            <w:tcW w:w="4263"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p>
        </w:tc>
      </w:tr>
    </w:tbl>
    <w:p w:rsidR="005925A2" w:rsidRPr="005925A2" w:rsidRDefault="005925A2" w:rsidP="005925A2">
      <w:pPr>
        <w:spacing w:after="0" w:line="240" w:lineRule="auto"/>
        <w:rPr>
          <w:rFonts w:ascii="Times New Roman" w:eastAsia="Times New Roman" w:hAnsi="Times New Roman" w:cs="Times New Roman"/>
          <w:sz w:val="20"/>
          <w:szCs w:val="20"/>
          <w:lang w:eastAsia="ru-RU"/>
        </w:rPr>
      </w:pP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20"/>
          <w:szCs w:val="20"/>
          <w:lang w:eastAsia="ru-RU"/>
        </w:rPr>
        <w:lastRenderedPageBreak/>
        <w:t>2.   ВСПОМОГАТЕЛЬНЫЕ ВИДЫ И ПАРАМЕТРЫ РАЗРЕШЕННОГО ИСПОЛЬЗОВАНИЯ ЗЕМЕЛЬНЫХ УЧАСТКОВ И ОБЪЕКТОВ КАПИТАЛЬНОГО СТРОИТЕЛЬСТВА</w:t>
      </w: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5925A2" w:rsidRPr="005925A2" w:rsidTr="00072B17">
        <w:trPr>
          <w:trHeight w:val="552"/>
        </w:trPr>
        <w:tc>
          <w:tcPr>
            <w:tcW w:w="2448" w:type="dxa"/>
            <w:vAlign w:val="center"/>
          </w:tcPr>
          <w:p w:rsidR="005925A2" w:rsidRPr="005925A2" w:rsidRDefault="005925A2" w:rsidP="005925A2">
            <w:pPr>
              <w:spacing w:after="0" w:line="240" w:lineRule="auto"/>
              <w:jc w:val="center"/>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16"/>
                <w:szCs w:val="16"/>
                <w:lang w:eastAsia="ru-RU"/>
              </w:rPr>
              <w:t>ВИДЫ ИСПОЛЬЗОВАНИЯ</w:t>
            </w:r>
          </w:p>
        </w:tc>
        <w:tc>
          <w:tcPr>
            <w:tcW w:w="3420"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5925A2" w:rsidRPr="005925A2" w:rsidTr="00072B17">
        <w:tc>
          <w:tcPr>
            <w:tcW w:w="2448"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Коммунальное обслуживание (3.1)</w:t>
            </w:r>
          </w:p>
        </w:tc>
        <w:tc>
          <w:tcPr>
            <w:tcW w:w="3420"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Этажность - 1 эт.</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p>
        </w:tc>
      </w:tr>
      <w:tr w:rsidR="005925A2" w:rsidRPr="005925A2" w:rsidTr="00072B17">
        <w:tc>
          <w:tcPr>
            <w:tcW w:w="2448"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Обслуживание автотранспорта (4.9)</w:t>
            </w:r>
          </w:p>
        </w:tc>
        <w:tc>
          <w:tcPr>
            <w:tcW w:w="3420"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Нормы расчета стоянок автомобилей предусмотреть в соответствии с Приложением 9 к СНиПу 2.07.01-89* "Градостроительство. Планировка и застройка городских и сельских поселений"</w:t>
            </w:r>
          </w:p>
        </w:tc>
        <w:tc>
          <w:tcPr>
            <w:tcW w:w="4263"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p>
        </w:tc>
      </w:tr>
    </w:tbl>
    <w:p w:rsidR="005925A2" w:rsidRPr="005925A2" w:rsidRDefault="005925A2" w:rsidP="005925A2">
      <w:pPr>
        <w:spacing w:after="0" w:line="240" w:lineRule="auto"/>
        <w:rPr>
          <w:rFonts w:ascii="Times New Roman" w:eastAsia="Times New Roman" w:hAnsi="Times New Roman" w:cs="Times New Roman"/>
          <w:sz w:val="20"/>
          <w:szCs w:val="20"/>
          <w:lang w:eastAsia="ru-RU"/>
        </w:rPr>
      </w:pP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20"/>
          <w:szCs w:val="20"/>
          <w:lang w:eastAsia="ru-RU"/>
        </w:rPr>
        <w:t>3.   УСЛОВНО РАЗРЕШЁННЫЕ ВИДЫ И ПАРАМЕТРЫ ИСПОЛЬЗОВАНИЯ ЗЕМЕЛЬНЫХ УЧАСТКОВ И ОБЪЕКТОВ КАПИТАЛЬНОГО СТРОИТЕЛЬСТВА</w:t>
      </w: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5925A2" w:rsidRPr="005925A2" w:rsidTr="00072B17">
        <w:trPr>
          <w:trHeight w:val="552"/>
        </w:trPr>
        <w:tc>
          <w:tcPr>
            <w:tcW w:w="2448" w:type="dxa"/>
            <w:vAlign w:val="center"/>
          </w:tcPr>
          <w:p w:rsidR="005925A2" w:rsidRPr="005925A2" w:rsidRDefault="005925A2" w:rsidP="005925A2">
            <w:pPr>
              <w:spacing w:after="0" w:line="240" w:lineRule="auto"/>
              <w:jc w:val="center"/>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16"/>
                <w:szCs w:val="16"/>
                <w:lang w:eastAsia="ru-RU"/>
              </w:rPr>
              <w:t>ВИДЫ ИСПОЛЬЗОВАНИЯ</w:t>
            </w:r>
          </w:p>
        </w:tc>
        <w:tc>
          <w:tcPr>
            <w:tcW w:w="3420"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5925A2" w:rsidRPr="005925A2" w:rsidTr="00072B17">
        <w:tc>
          <w:tcPr>
            <w:tcW w:w="2448"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Социальное обслуживание (3.2)</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Бытовое обслуживание (3.3)</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Магазины (4.4) Общественное питание (4.6)</w:t>
            </w:r>
          </w:p>
        </w:tc>
        <w:tc>
          <w:tcPr>
            <w:tcW w:w="3420" w:type="dxa"/>
          </w:tcPr>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Этажность - до 2 эт.</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 xml:space="preserve">Общая площадь помещений – от 70 до </w:t>
            </w:r>
            <w:smartTag w:uri="urn:schemas-microsoft-com:office:smarttags" w:element="metricconverter">
              <w:smartTagPr>
                <w:attr w:name="ProductID" w:val="200 кв. м"/>
              </w:smartTagPr>
              <w:r w:rsidRPr="005925A2">
                <w:rPr>
                  <w:rFonts w:ascii="Times New Roman" w:eastAsia="Times New Roman" w:hAnsi="Times New Roman" w:cs="Times New Roman"/>
                  <w:sz w:val="20"/>
                  <w:szCs w:val="20"/>
                  <w:lang w:eastAsia="ru-RU"/>
                </w:rPr>
                <w:t>200 кв. м</w:t>
              </w:r>
            </w:smartTag>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Отдельно стоящие, встроенные, встроенные-пристроенные в объекты основного вида использования</w:t>
            </w:r>
          </w:p>
        </w:tc>
        <w:tc>
          <w:tcPr>
            <w:tcW w:w="4263"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p>
        </w:tc>
      </w:tr>
      <w:tr w:rsidR="005925A2" w:rsidRPr="005925A2" w:rsidTr="00072B17">
        <w:tc>
          <w:tcPr>
            <w:tcW w:w="2448"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Малоэтажная жилая застройка (индивидуальное жилищное строительство;</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размещение дачных домов и садовых домов) (2.1)</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p>
        </w:tc>
        <w:tc>
          <w:tcPr>
            <w:tcW w:w="3420" w:type="dxa"/>
          </w:tcPr>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Этажность - до 3 эт.</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 xml:space="preserve">Высота с мансардным завершением до конька скатной кровли - до </w:t>
            </w:r>
            <w:smartTag w:uri="urn:schemas-microsoft-com:office:smarttags" w:element="metricconverter">
              <w:smartTagPr>
                <w:attr w:name="ProductID" w:val="14 м"/>
              </w:smartTagPr>
              <w:r w:rsidRPr="005925A2">
                <w:rPr>
                  <w:rFonts w:ascii="Times New Roman" w:eastAsia="Times New Roman" w:hAnsi="Times New Roman" w:cs="Times New Roman"/>
                  <w:sz w:val="20"/>
                  <w:szCs w:val="20"/>
                  <w:lang w:eastAsia="ru-RU"/>
                </w:rPr>
                <w:t>14 м</w:t>
              </w:r>
            </w:smartTag>
            <w:r w:rsidRPr="005925A2">
              <w:rPr>
                <w:rFonts w:ascii="Times New Roman" w:eastAsia="Times New Roman" w:hAnsi="Times New Roman" w:cs="Times New Roman"/>
                <w:sz w:val="20"/>
                <w:szCs w:val="20"/>
                <w:lang w:eastAsia="ru-RU"/>
              </w:rPr>
              <w:t>.</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 xml:space="preserve">Отступы от границ земельного участка: </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 xml:space="preserve">-не менее 3 м для определения места допустимого размещения зданий, строений, сооружений; </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-не менее 1 м для определения места допустимого размещения объектов вспомогательного характера.</w:t>
            </w:r>
          </w:p>
          <w:p w:rsidR="005925A2" w:rsidRPr="005925A2" w:rsidRDefault="005925A2" w:rsidP="005925A2">
            <w:pPr>
              <w:spacing w:after="0" w:line="240" w:lineRule="auto"/>
              <w:jc w:val="both"/>
              <w:rPr>
                <w:rFonts w:ascii="Times New Roman" w:eastAsia="Times New Roman" w:hAnsi="Times New Roman" w:cs="Times New Roman"/>
                <w:sz w:val="20"/>
                <w:szCs w:val="20"/>
                <w:highlight w:val="yellow"/>
                <w:lang w:eastAsia="ru-RU"/>
              </w:rPr>
            </w:pPr>
          </w:p>
          <w:p w:rsidR="005925A2" w:rsidRPr="005925A2" w:rsidRDefault="005925A2" w:rsidP="005925A2">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0"/>
                <w:szCs w:val="20"/>
                <w:lang w:eastAsia="ru-RU"/>
              </w:rPr>
            </w:pPr>
            <w:r w:rsidRPr="005925A2">
              <w:rPr>
                <w:rFonts w:ascii="Times New Roman" w:eastAsia="Times New Roman" w:hAnsi="Times New Roman" w:cs="Times New Roman"/>
                <w:color w:val="000000"/>
                <w:sz w:val="20"/>
                <w:szCs w:val="20"/>
                <w:lang w:eastAsia="ru-RU"/>
              </w:rPr>
              <w:t>Расстояние между фронтальной границей участка и основным строением во вновь застраиваемых кварталах ИЖС -5 м, в существующей жилой застройке в соответствии со сложившейся линией застройки.</w:t>
            </w:r>
          </w:p>
          <w:p w:rsidR="005925A2" w:rsidRPr="005925A2" w:rsidRDefault="005925A2" w:rsidP="005925A2">
            <w:pPr>
              <w:shd w:val="clear" w:color="auto" w:fill="FFFFFF"/>
              <w:tabs>
                <w:tab w:val="left" w:pos="1051"/>
              </w:tabs>
              <w:spacing w:before="5" w:after="0" w:line="240" w:lineRule="auto"/>
              <w:jc w:val="center"/>
              <w:rPr>
                <w:rFonts w:ascii="Times New Roman" w:eastAsia="Times New Roman" w:hAnsi="Times New Roman" w:cs="Times New Roman"/>
                <w:b/>
                <w:color w:val="000000"/>
                <w:sz w:val="20"/>
                <w:szCs w:val="20"/>
                <w:lang w:eastAsia="ru-RU"/>
              </w:rPr>
            </w:pPr>
            <w:r w:rsidRPr="005925A2">
              <w:rPr>
                <w:rFonts w:ascii="Times New Roman" w:eastAsia="Times New Roman" w:hAnsi="Times New Roman" w:cs="Times New Roman"/>
                <w:b/>
                <w:color w:val="000000"/>
                <w:sz w:val="20"/>
                <w:szCs w:val="20"/>
                <w:lang w:eastAsia="ru-RU"/>
              </w:rPr>
              <w:t>Минимальные размеры земельных участков составляют:</w:t>
            </w:r>
          </w:p>
          <w:p w:rsidR="005925A2" w:rsidRPr="005925A2" w:rsidRDefault="005925A2" w:rsidP="005925A2">
            <w:pPr>
              <w:shd w:val="clear" w:color="auto" w:fill="FFFFFF"/>
              <w:tabs>
                <w:tab w:val="left" w:pos="1051"/>
              </w:tabs>
              <w:spacing w:before="5" w:after="0" w:line="240" w:lineRule="auto"/>
              <w:jc w:val="both"/>
              <w:rPr>
                <w:rFonts w:ascii="Times New Roman" w:eastAsia="Times New Roman" w:hAnsi="Times New Roman" w:cs="Times New Roman"/>
                <w:color w:val="000000"/>
                <w:sz w:val="20"/>
                <w:szCs w:val="20"/>
                <w:lang w:eastAsia="ru-RU"/>
              </w:rPr>
            </w:pPr>
            <w:r w:rsidRPr="005925A2">
              <w:rPr>
                <w:rFonts w:ascii="Times New Roman" w:eastAsia="Times New Roman" w:hAnsi="Times New Roman" w:cs="Times New Roman"/>
                <w:color w:val="000000"/>
                <w:sz w:val="20"/>
                <w:szCs w:val="20"/>
                <w:lang w:eastAsia="ru-RU"/>
              </w:rPr>
              <w:t xml:space="preserve">- для ведения личного подсобного хозяйства - </w:t>
            </w:r>
            <w:smartTag w:uri="urn:schemas-microsoft-com:office:smarttags" w:element="metricconverter">
              <w:smartTagPr>
                <w:attr w:name="ProductID" w:val="0,08 га"/>
              </w:smartTagPr>
              <w:r w:rsidRPr="005925A2">
                <w:rPr>
                  <w:rFonts w:ascii="Times New Roman" w:eastAsia="Times New Roman" w:hAnsi="Times New Roman" w:cs="Times New Roman"/>
                  <w:color w:val="000000"/>
                  <w:sz w:val="20"/>
                  <w:szCs w:val="20"/>
                  <w:lang w:eastAsia="ru-RU"/>
                </w:rPr>
                <w:t>0,08 га</w:t>
              </w:r>
            </w:smartTag>
            <w:r w:rsidRPr="005925A2">
              <w:rPr>
                <w:rFonts w:ascii="Times New Roman" w:eastAsia="Times New Roman" w:hAnsi="Times New Roman" w:cs="Times New Roman"/>
                <w:color w:val="000000"/>
                <w:sz w:val="20"/>
                <w:szCs w:val="20"/>
                <w:lang w:eastAsia="ru-RU"/>
              </w:rPr>
              <w:t>;</w:t>
            </w:r>
          </w:p>
          <w:p w:rsidR="005925A2" w:rsidRPr="005925A2" w:rsidRDefault="005925A2" w:rsidP="005925A2">
            <w:pPr>
              <w:shd w:val="clear" w:color="auto" w:fill="FFFFFF"/>
              <w:tabs>
                <w:tab w:val="left" w:pos="1051"/>
              </w:tabs>
              <w:spacing w:before="5" w:after="0" w:line="240" w:lineRule="auto"/>
              <w:jc w:val="both"/>
              <w:rPr>
                <w:rFonts w:ascii="Times New Roman" w:eastAsia="Times New Roman" w:hAnsi="Times New Roman" w:cs="Times New Roman"/>
                <w:color w:val="000000"/>
                <w:sz w:val="20"/>
                <w:szCs w:val="20"/>
                <w:lang w:eastAsia="ru-RU"/>
              </w:rPr>
            </w:pPr>
            <w:r w:rsidRPr="005925A2">
              <w:rPr>
                <w:rFonts w:ascii="Times New Roman" w:eastAsia="Times New Roman" w:hAnsi="Times New Roman" w:cs="Times New Roman"/>
                <w:color w:val="000000"/>
                <w:sz w:val="20"/>
                <w:szCs w:val="20"/>
                <w:lang w:eastAsia="ru-RU"/>
              </w:rPr>
              <w:t xml:space="preserve">- для индивидуального жилищного строительства - </w:t>
            </w:r>
            <w:smartTag w:uri="urn:schemas-microsoft-com:office:smarttags" w:element="metricconverter">
              <w:smartTagPr>
                <w:attr w:name="ProductID" w:val="0,05 га"/>
              </w:smartTagPr>
              <w:r w:rsidRPr="005925A2">
                <w:rPr>
                  <w:rFonts w:ascii="Times New Roman" w:eastAsia="Times New Roman" w:hAnsi="Times New Roman" w:cs="Times New Roman"/>
                  <w:color w:val="000000"/>
                  <w:sz w:val="20"/>
                  <w:szCs w:val="20"/>
                  <w:lang w:eastAsia="ru-RU"/>
                </w:rPr>
                <w:t>0,05 га</w:t>
              </w:r>
            </w:smartTag>
            <w:r w:rsidRPr="005925A2">
              <w:rPr>
                <w:rFonts w:ascii="Times New Roman" w:eastAsia="Times New Roman" w:hAnsi="Times New Roman" w:cs="Times New Roman"/>
                <w:color w:val="000000"/>
                <w:sz w:val="20"/>
                <w:szCs w:val="20"/>
                <w:lang w:eastAsia="ru-RU"/>
              </w:rPr>
              <w:t>.</w:t>
            </w:r>
          </w:p>
          <w:p w:rsidR="005925A2" w:rsidRPr="005925A2" w:rsidRDefault="005925A2" w:rsidP="005925A2">
            <w:pPr>
              <w:shd w:val="clear" w:color="auto" w:fill="FFFFFF"/>
              <w:tabs>
                <w:tab w:val="left" w:pos="1051"/>
              </w:tabs>
              <w:spacing w:before="5" w:after="0" w:line="240" w:lineRule="auto"/>
              <w:jc w:val="center"/>
              <w:rPr>
                <w:rFonts w:ascii="Times New Roman" w:eastAsia="Times New Roman" w:hAnsi="Times New Roman" w:cs="Times New Roman"/>
                <w:b/>
                <w:color w:val="000000"/>
                <w:sz w:val="20"/>
                <w:szCs w:val="20"/>
                <w:lang w:eastAsia="ru-RU"/>
              </w:rPr>
            </w:pPr>
            <w:r w:rsidRPr="005925A2">
              <w:rPr>
                <w:rFonts w:ascii="Times New Roman" w:eastAsia="Times New Roman" w:hAnsi="Times New Roman" w:cs="Times New Roman"/>
                <w:b/>
                <w:color w:val="000000"/>
                <w:sz w:val="20"/>
                <w:szCs w:val="20"/>
                <w:lang w:eastAsia="ru-RU"/>
              </w:rPr>
              <w:t>Максимальные размеры земельных участков составляют:</w:t>
            </w:r>
          </w:p>
          <w:p w:rsidR="005925A2" w:rsidRPr="005925A2" w:rsidRDefault="005925A2" w:rsidP="005925A2">
            <w:pPr>
              <w:shd w:val="clear" w:color="auto" w:fill="FFFFFF"/>
              <w:tabs>
                <w:tab w:val="left" w:pos="1051"/>
              </w:tabs>
              <w:spacing w:before="5" w:after="0" w:line="240" w:lineRule="auto"/>
              <w:jc w:val="both"/>
              <w:rPr>
                <w:rFonts w:ascii="Times New Roman" w:eastAsia="Times New Roman" w:hAnsi="Times New Roman" w:cs="Times New Roman"/>
                <w:color w:val="000000"/>
                <w:sz w:val="20"/>
                <w:szCs w:val="20"/>
                <w:lang w:eastAsia="ru-RU"/>
              </w:rPr>
            </w:pPr>
            <w:r w:rsidRPr="005925A2">
              <w:rPr>
                <w:rFonts w:ascii="Times New Roman" w:eastAsia="Times New Roman" w:hAnsi="Times New Roman" w:cs="Times New Roman"/>
                <w:color w:val="000000"/>
                <w:sz w:val="20"/>
                <w:szCs w:val="20"/>
                <w:lang w:eastAsia="ru-RU"/>
              </w:rPr>
              <w:t xml:space="preserve">- для ведения личного подсобного хозяйства - </w:t>
            </w:r>
            <w:smartTag w:uri="urn:schemas-microsoft-com:office:smarttags" w:element="metricconverter">
              <w:smartTagPr>
                <w:attr w:name="ProductID" w:val="1,0 га"/>
              </w:smartTagPr>
              <w:r w:rsidRPr="005925A2">
                <w:rPr>
                  <w:rFonts w:ascii="Times New Roman" w:eastAsia="Times New Roman" w:hAnsi="Times New Roman" w:cs="Times New Roman"/>
                  <w:color w:val="000000"/>
                  <w:sz w:val="20"/>
                  <w:szCs w:val="20"/>
                  <w:lang w:eastAsia="ru-RU"/>
                </w:rPr>
                <w:t>1,0 га</w:t>
              </w:r>
            </w:smartTag>
            <w:r w:rsidRPr="005925A2">
              <w:rPr>
                <w:rFonts w:ascii="Times New Roman" w:eastAsia="Times New Roman" w:hAnsi="Times New Roman" w:cs="Times New Roman"/>
                <w:color w:val="000000"/>
                <w:sz w:val="20"/>
                <w:szCs w:val="20"/>
                <w:lang w:eastAsia="ru-RU"/>
              </w:rPr>
              <w:t>;</w:t>
            </w:r>
          </w:p>
          <w:p w:rsidR="005925A2" w:rsidRPr="005925A2" w:rsidRDefault="005925A2" w:rsidP="005925A2">
            <w:pPr>
              <w:spacing w:after="0" w:line="240" w:lineRule="auto"/>
              <w:jc w:val="both"/>
              <w:rPr>
                <w:rFonts w:ascii="Times New Roman" w:eastAsia="Times New Roman" w:hAnsi="Times New Roman" w:cs="Times New Roman"/>
                <w:color w:val="000000"/>
                <w:sz w:val="20"/>
                <w:szCs w:val="20"/>
                <w:lang w:eastAsia="ru-RU"/>
              </w:rPr>
            </w:pPr>
            <w:r w:rsidRPr="005925A2">
              <w:rPr>
                <w:rFonts w:ascii="Times New Roman" w:eastAsia="Times New Roman" w:hAnsi="Times New Roman" w:cs="Times New Roman"/>
                <w:color w:val="000000"/>
                <w:sz w:val="20"/>
                <w:szCs w:val="20"/>
                <w:lang w:eastAsia="ru-RU"/>
              </w:rPr>
              <w:t>- для индивидуального жилищного строительства - 0,25 га</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Максимальный процент застройки - 60.</w:t>
            </w:r>
          </w:p>
          <w:p w:rsidR="005925A2" w:rsidRPr="005925A2" w:rsidRDefault="005925A2" w:rsidP="005925A2">
            <w:pPr>
              <w:spacing w:after="0" w:line="240" w:lineRule="auto"/>
              <w:jc w:val="center"/>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20"/>
                <w:szCs w:val="20"/>
                <w:lang w:eastAsia="ru-RU"/>
              </w:rPr>
              <w:lastRenderedPageBreak/>
              <w:t>Параметры для объектов хозяйственного назначения</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 xml:space="preserve">Высота - до </w:t>
            </w:r>
            <w:smartTag w:uri="urn:schemas-microsoft-com:office:smarttags" w:element="metricconverter">
              <w:smartTagPr>
                <w:attr w:name="ProductID" w:val="3 м"/>
              </w:smartTagPr>
              <w:r w:rsidRPr="005925A2">
                <w:rPr>
                  <w:rFonts w:ascii="Times New Roman" w:eastAsia="Times New Roman" w:hAnsi="Times New Roman" w:cs="Times New Roman"/>
                  <w:sz w:val="20"/>
                  <w:szCs w:val="20"/>
                  <w:lang w:eastAsia="ru-RU"/>
                </w:rPr>
                <w:t>3 м</w:t>
              </w:r>
            </w:smartTag>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Общая площадь - до 50 кв. м.</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 xml:space="preserve">Расстояние от границ смежного земельного участка до хозяйственных построек - не менее </w:t>
            </w:r>
            <w:smartTag w:uri="urn:schemas-microsoft-com:office:smarttags" w:element="metricconverter">
              <w:smartTagPr>
                <w:attr w:name="ProductID" w:val="1 м"/>
              </w:smartTagPr>
              <w:r w:rsidRPr="005925A2">
                <w:rPr>
                  <w:rFonts w:ascii="Times New Roman" w:eastAsia="Times New Roman" w:hAnsi="Times New Roman" w:cs="Times New Roman"/>
                  <w:sz w:val="20"/>
                  <w:szCs w:val="20"/>
                  <w:lang w:eastAsia="ru-RU"/>
                </w:rPr>
                <w:t>1 м</w:t>
              </w:r>
            </w:smartTag>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color w:val="000000"/>
                <w:sz w:val="20"/>
                <w:szCs w:val="20"/>
                <w:lang w:eastAsia="ru-RU"/>
              </w:rPr>
              <w:t xml:space="preserve">Отступ от фронтальной границы участка до основания </w:t>
            </w:r>
            <w:r w:rsidRPr="005925A2">
              <w:rPr>
                <w:rFonts w:ascii="Times New Roman" w:eastAsia="Times New Roman" w:hAnsi="Times New Roman" w:cs="Times New Roman"/>
                <w:sz w:val="20"/>
                <w:szCs w:val="20"/>
                <w:lang w:eastAsia="ru-RU"/>
              </w:rPr>
              <w:t>объектов хозяйственного назначения</w:t>
            </w:r>
            <w:r w:rsidRPr="005925A2">
              <w:rPr>
                <w:rFonts w:ascii="Times New Roman" w:eastAsia="Times New Roman" w:hAnsi="Times New Roman" w:cs="Times New Roman"/>
                <w:color w:val="000000"/>
                <w:sz w:val="20"/>
                <w:szCs w:val="20"/>
                <w:lang w:eastAsia="ru-RU"/>
              </w:rPr>
              <w:t xml:space="preserve"> во вновь застраиваемых кварталах ИЖС –не менее - 5 м, в существующей жилой застройке в соответствии со сложившейся линией застройки.</w:t>
            </w:r>
          </w:p>
        </w:tc>
        <w:tc>
          <w:tcPr>
            <w:tcW w:w="4263"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lastRenderedPageBreak/>
              <w:t>Не допускается размещение жилой застройки в санитарно-защитных зонах</w:t>
            </w:r>
          </w:p>
        </w:tc>
      </w:tr>
    </w:tbl>
    <w:p w:rsidR="005925A2" w:rsidRPr="005925A2" w:rsidRDefault="005925A2" w:rsidP="005925A2">
      <w:pPr>
        <w:spacing w:after="0" w:line="240" w:lineRule="auto"/>
        <w:rPr>
          <w:rFonts w:ascii="Times New Roman" w:eastAsia="Times New Roman" w:hAnsi="Times New Roman" w:cs="Times New Roman"/>
          <w:sz w:val="20"/>
          <w:szCs w:val="20"/>
          <w:lang w:eastAsia="ru-RU"/>
        </w:rPr>
      </w:pPr>
    </w:p>
    <w:p w:rsidR="005925A2" w:rsidRPr="005925A2" w:rsidRDefault="005925A2" w:rsidP="005925A2">
      <w:pPr>
        <w:spacing w:after="0" w:line="240" w:lineRule="auto"/>
        <w:jc w:val="center"/>
        <w:rPr>
          <w:rFonts w:ascii="Times New Roman" w:eastAsia="Times New Roman" w:hAnsi="Times New Roman" w:cs="Times New Roman"/>
          <w:b/>
          <w:sz w:val="24"/>
          <w:szCs w:val="24"/>
          <w:u w:val="single"/>
          <w:lang w:eastAsia="ru-RU"/>
        </w:rPr>
      </w:pPr>
      <w:r w:rsidRPr="005925A2">
        <w:rPr>
          <w:rFonts w:ascii="Times New Roman" w:eastAsia="Times New Roman" w:hAnsi="Times New Roman" w:cs="Times New Roman"/>
          <w:b/>
          <w:sz w:val="24"/>
          <w:szCs w:val="24"/>
          <w:u w:val="single"/>
          <w:lang w:eastAsia="ru-RU"/>
        </w:rPr>
        <w:t>Зона торгового назначения ОДЗ 2</w:t>
      </w:r>
    </w:p>
    <w:p w:rsidR="005925A2" w:rsidRPr="005925A2" w:rsidRDefault="005925A2" w:rsidP="005925A2">
      <w:pPr>
        <w:spacing w:after="0" w:line="240" w:lineRule="auto"/>
        <w:jc w:val="center"/>
        <w:rPr>
          <w:rFonts w:ascii="Times New Roman" w:eastAsia="Times New Roman" w:hAnsi="Times New Roman" w:cs="Times New Roman"/>
          <w:b/>
          <w:sz w:val="20"/>
          <w:szCs w:val="24"/>
          <w:u w:val="single"/>
          <w:lang w:eastAsia="ru-RU"/>
        </w:rPr>
      </w:pP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5925A2" w:rsidRPr="005925A2" w:rsidTr="00072B17">
        <w:trPr>
          <w:trHeight w:val="552"/>
        </w:trPr>
        <w:tc>
          <w:tcPr>
            <w:tcW w:w="2448" w:type="dxa"/>
            <w:vAlign w:val="center"/>
          </w:tcPr>
          <w:p w:rsidR="005925A2" w:rsidRPr="005925A2" w:rsidRDefault="005925A2" w:rsidP="005925A2">
            <w:pPr>
              <w:spacing w:after="0" w:line="240" w:lineRule="auto"/>
              <w:jc w:val="center"/>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16"/>
                <w:szCs w:val="16"/>
                <w:lang w:eastAsia="ru-RU"/>
              </w:rPr>
              <w:t>ВИДЫ ИСПОЛЬЗОВАНИЯ</w:t>
            </w:r>
          </w:p>
        </w:tc>
        <w:tc>
          <w:tcPr>
            <w:tcW w:w="3420"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5925A2" w:rsidRPr="005925A2" w:rsidTr="00072B17">
        <w:tc>
          <w:tcPr>
            <w:tcW w:w="2448" w:type="dxa"/>
          </w:tcPr>
          <w:p w:rsidR="005925A2" w:rsidRPr="005925A2" w:rsidRDefault="005925A2" w:rsidP="005925A2">
            <w:pPr>
              <w:spacing w:after="0" w:line="240" w:lineRule="auto"/>
              <w:rPr>
                <w:rFonts w:ascii="Times New Roman" w:eastAsia="Times New Roman" w:hAnsi="Times New Roman" w:cs="Times New Roman"/>
                <w:color w:val="000000"/>
                <w:sz w:val="20"/>
                <w:szCs w:val="20"/>
                <w:lang w:eastAsia="ru-RU"/>
              </w:rPr>
            </w:pPr>
            <w:r w:rsidRPr="005925A2">
              <w:rPr>
                <w:rFonts w:ascii="Times New Roman" w:eastAsia="Times New Roman" w:hAnsi="Times New Roman" w:cs="Times New Roman"/>
                <w:color w:val="000000"/>
                <w:sz w:val="20"/>
                <w:szCs w:val="20"/>
                <w:lang w:eastAsia="ru-RU"/>
              </w:rPr>
              <w:t>Торговые центры</w:t>
            </w:r>
          </w:p>
          <w:p w:rsidR="005925A2" w:rsidRPr="005925A2" w:rsidRDefault="005925A2" w:rsidP="005925A2">
            <w:pPr>
              <w:spacing w:after="0" w:line="240" w:lineRule="auto"/>
              <w:rPr>
                <w:rFonts w:ascii="Times New Roman" w:eastAsia="Times New Roman" w:hAnsi="Times New Roman" w:cs="Times New Roman"/>
                <w:color w:val="000000"/>
                <w:sz w:val="20"/>
                <w:szCs w:val="20"/>
                <w:lang w:eastAsia="ru-RU"/>
              </w:rPr>
            </w:pPr>
            <w:r w:rsidRPr="005925A2">
              <w:rPr>
                <w:rFonts w:ascii="Times New Roman" w:eastAsia="Times New Roman" w:hAnsi="Times New Roman" w:cs="Times New Roman"/>
                <w:color w:val="000000"/>
                <w:sz w:val="20"/>
                <w:szCs w:val="20"/>
                <w:lang w:eastAsia="ru-RU"/>
              </w:rPr>
              <w:t>(Торгово-развлекательные центры) (4.2)</w:t>
            </w:r>
          </w:p>
          <w:p w:rsidR="005925A2" w:rsidRPr="005925A2" w:rsidRDefault="005925A2" w:rsidP="005925A2">
            <w:pPr>
              <w:spacing w:after="0" w:line="240" w:lineRule="auto"/>
              <w:rPr>
                <w:rFonts w:ascii="Times New Roman" w:eastAsia="Times New Roman" w:hAnsi="Times New Roman" w:cs="Times New Roman"/>
                <w:color w:val="000000"/>
                <w:sz w:val="20"/>
                <w:szCs w:val="20"/>
                <w:lang w:eastAsia="ru-RU"/>
              </w:rPr>
            </w:pPr>
            <w:r w:rsidRPr="005925A2">
              <w:rPr>
                <w:rFonts w:ascii="Times New Roman" w:eastAsia="Times New Roman" w:hAnsi="Times New Roman" w:cs="Times New Roman"/>
                <w:color w:val="000000"/>
                <w:sz w:val="20"/>
                <w:szCs w:val="20"/>
                <w:lang w:eastAsia="ru-RU"/>
              </w:rPr>
              <w:t>Рынки (4.3)</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color w:val="000000"/>
                <w:sz w:val="20"/>
                <w:szCs w:val="20"/>
                <w:lang w:eastAsia="ru-RU"/>
              </w:rPr>
              <w:t>Магазины (4.4)</w:t>
            </w:r>
            <w:r w:rsidRPr="005925A2">
              <w:rPr>
                <w:rFonts w:ascii="Times New Roman" w:eastAsia="Times New Roman" w:hAnsi="Times New Roman" w:cs="Times New Roman"/>
                <w:sz w:val="20"/>
                <w:szCs w:val="20"/>
                <w:lang w:eastAsia="ru-RU"/>
              </w:rPr>
              <w:t xml:space="preserve"> Общественное питание (4.6)</w:t>
            </w:r>
          </w:p>
        </w:tc>
        <w:tc>
          <w:tcPr>
            <w:tcW w:w="3420" w:type="dxa"/>
          </w:tcPr>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Этажность - до 3 эт.</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Максимальный процент застройки - 40.</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 xml:space="preserve">Отступ от границ земельного участка - не менее </w:t>
            </w:r>
            <w:smartTag w:uri="urn:schemas-microsoft-com:office:smarttags" w:element="metricconverter">
              <w:smartTagPr>
                <w:attr w:name="ProductID" w:val="3 м"/>
              </w:smartTagPr>
              <w:r w:rsidRPr="005925A2">
                <w:rPr>
                  <w:rFonts w:ascii="Times New Roman" w:eastAsia="Times New Roman" w:hAnsi="Times New Roman" w:cs="Times New Roman"/>
                  <w:sz w:val="20"/>
                  <w:szCs w:val="20"/>
                  <w:lang w:eastAsia="ru-RU"/>
                </w:rPr>
                <w:t>3 м</w:t>
              </w:r>
            </w:smartTag>
            <w:r w:rsidRPr="005925A2">
              <w:rPr>
                <w:rFonts w:ascii="Times New Roman" w:eastAsia="Times New Roman" w:hAnsi="Times New Roman" w:cs="Times New Roman"/>
                <w:sz w:val="20"/>
                <w:szCs w:val="20"/>
                <w:lang w:eastAsia="ru-RU"/>
              </w:rPr>
              <w:t>.</w:t>
            </w:r>
          </w:p>
          <w:p w:rsidR="005925A2" w:rsidRPr="005925A2" w:rsidRDefault="005925A2" w:rsidP="005925A2">
            <w:pPr>
              <w:spacing w:after="0" w:line="240" w:lineRule="auto"/>
              <w:jc w:val="both"/>
              <w:rPr>
                <w:rFonts w:ascii="Times New Roman" w:eastAsia="Times New Roman" w:hAnsi="Times New Roman" w:cs="Times New Roman"/>
                <w:color w:val="000000"/>
                <w:sz w:val="20"/>
                <w:szCs w:val="20"/>
                <w:lang w:eastAsia="ru-RU"/>
              </w:rPr>
            </w:pPr>
            <w:r w:rsidRPr="005925A2">
              <w:rPr>
                <w:rFonts w:ascii="Times New Roman" w:eastAsia="Times New Roman" w:hAnsi="Times New Roman" w:cs="Times New Roman"/>
                <w:color w:val="000000"/>
                <w:sz w:val="20"/>
                <w:szCs w:val="20"/>
                <w:lang w:eastAsia="ru-RU"/>
              </w:rPr>
              <w:t>Расстояние между фронтальной границей участка и основным строением не менее 5 м.</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Размеры земельных участков определяются в соответствии с Приложением 7 к СНиПу 2.07.01-89* "Градостроительство. Планировка и застройка городских и сельских поселений", региональными и местными нормативами градостроительного проектирования</w:t>
            </w:r>
          </w:p>
        </w:tc>
        <w:tc>
          <w:tcPr>
            <w:tcW w:w="4263"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p>
        </w:tc>
      </w:tr>
    </w:tbl>
    <w:p w:rsidR="005925A2" w:rsidRPr="005925A2" w:rsidRDefault="005925A2" w:rsidP="005925A2">
      <w:pPr>
        <w:spacing w:after="0" w:line="240" w:lineRule="auto"/>
        <w:rPr>
          <w:rFonts w:ascii="Times New Roman" w:eastAsia="Times New Roman" w:hAnsi="Times New Roman" w:cs="Times New Roman"/>
          <w:sz w:val="20"/>
          <w:szCs w:val="20"/>
          <w:lang w:eastAsia="ru-RU"/>
        </w:rPr>
      </w:pP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20"/>
          <w:szCs w:val="20"/>
          <w:lang w:eastAsia="ru-RU"/>
        </w:rPr>
        <w:t>2.   ВСПОМОГАТЕЛЬНЫЕ ВИДЫ И ПАРАМЕТРЫ РАЗРЕШЕННОГО ИСПОЛЬЗОВАНИЯ ЗЕМЕЛЬНЫХ УЧАСТКОВ И ОБЪЕКТОВ КАПИТАЛЬНОГО СТРОИТЕЛЬСТВА</w:t>
      </w: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5925A2" w:rsidRPr="005925A2" w:rsidTr="00072B17">
        <w:trPr>
          <w:trHeight w:val="552"/>
        </w:trPr>
        <w:tc>
          <w:tcPr>
            <w:tcW w:w="2448" w:type="dxa"/>
            <w:vAlign w:val="center"/>
          </w:tcPr>
          <w:p w:rsidR="005925A2" w:rsidRPr="005925A2" w:rsidRDefault="005925A2" w:rsidP="005925A2">
            <w:pPr>
              <w:spacing w:after="0" w:line="240" w:lineRule="auto"/>
              <w:jc w:val="center"/>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16"/>
                <w:szCs w:val="16"/>
                <w:lang w:eastAsia="ru-RU"/>
              </w:rPr>
              <w:t>ВИДЫ ИСПОЛЬЗОВАНИЯ</w:t>
            </w:r>
          </w:p>
        </w:tc>
        <w:tc>
          <w:tcPr>
            <w:tcW w:w="3420"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5925A2" w:rsidRPr="005925A2" w:rsidTr="00072B17">
        <w:tc>
          <w:tcPr>
            <w:tcW w:w="2448"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Коммунальное обслуживание (3.1)</w:t>
            </w:r>
          </w:p>
        </w:tc>
        <w:tc>
          <w:tcPr>
            <w:tcW w:w="3420" w:type="dxa"/>
          </w:tcPr>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Этажность - 1 эт.</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p>
        </w:tc>
      </w:tr>
    </w:tbl>
    <w:p w:rsidR="005925A2" w:rsidRPr="005925A2" w:rsidRDefault="005925A2" w:rsidP="005925A2">
      <w:pPr>
        <w:spacing w:after="0" w:line="240" w:lineRule="auto"/>
        <w:rPr>
          <w:rFonts w:ascii="Times New Roman" w:eastAsia="Times New Roman" w:hAnsi="Times New Roman" w:cs="Times New Roman"/>
          <w:b/>
          <w:sz w:val="20"/>
          <w:szCs w:val="20"/>
          <w:lang w:eastAsia="ru-RU"/>
        </w:rPr>
      </w:pP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20"/>
          <w:szCs w:val="20"/>
          <w:lang w:eastAsia="ru-RU"/>
        </w:rPr>
        <w:t>3.   УСЛОВНО РАЗРЕШЁННЫЕ ВИДЫ И ПАРАМЕТРЫ ИСПОЛЬЗОВАНИЯ ЗЕМЕЛЬНЫХ УЧАСТКОВ И ОБЪЕКТОВ КАПИТАЛЬНОГО СТРОИТЕЛЬСТВА</w:t>
      </w: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5925A2" w:rsidRPr="005925A2" w:rsidTr="00072B17">
        <w:trPr>
          <w:trHeight w:val="552"/>
        </w:trPr>
        <w:tc>
          <w:tcPr>
            <w:tcW w:w="2448" w:type="dxa"/>
            <w:vAlign w:val="center"/>
          </w:tcPr>
          <w:p w:rsidR="005925A2" w:rsidRPr="005925A2" w:rsidRDefault="005925A2" w:rsidP="005925A2">
            <w:pPr>
              <w:spacing w:after="0" w:line="240" w:lineRule="auto"/>
              <w:jc w:val="center"/>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16"/>
                <w:szCs w:val="16"/>
                <w:lang w:eastAsia="ru-RU"/>
              </w:rPr>
              <w:t>ВИДЫ ИСПОЛЬЗОВАНИЯ</w:t>
            </w:r>
          </w:p>
        </w:tc>
        <w:tc>
          <w:tcPr>
            <w:tcW w:w="3420"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5925A2" w:rsidRPr="005925A2" w:rsidTr="00072B17">
        <w:tc>
          <w:tcPr>
            <w:tcW w:w="2448"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Социальное обслуживание (3.2)</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Бытовое обслуживание (3.3)</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Обслуживание автотранспорта (4.9)</w:t>
            </w:r>
          </w:p>
        </w:tc>
        <w:tc>
          <w:tcPr>
            <w:tcW w:w="3420" w:type="dxa"/>
          </w:tcPr>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Этажность - до 2 эт.</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 xml:space="preserve">Общая площадь помещений –до </w:t>
            </w:r>
            <w:smartTag w:uri="urn:schemas-microsoft-com:office:smarttags" w:element="metricconverter">
              <w:smartTagPr>
                <w:attr w:name="ProductID" w:val="100 кв. м"/>
              </w:smartTagPr>
              <w:r w:rsidRPr="005925A2">
                <w:rPr>
                  <w:rFonts w:ascii="Times New Roman" w:eastAsia="Times New Roman" w:hAnsi="Times New Roman" w:cs="Times New Roman"/>
                  <w:sz w:val="20"/>
                  <w:szCs w:val="20"/>
                  <w:lang w:eastAsia="ru-RU"/>
                </w:rPr>
                <w:t>100 кв. м</w:t>
              </w:r>
            </w:smartTag>
            <w:r w:rsidRPr="005925A2">
              <w:rPr>
                <w:rFonts w:ascii="Times New Roman" w:eastAsia="Times New Roman" w:hAnsi="Times New Roman" w:cs="Times New Roman"/>
                <w:sz w:val="20"/>
                <w:szCs w:val="20"/>
                <w:lang w:eastAsia="ru-RU"/>
              </w:rPr>
              <w:t>.</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Отдельно стоящие, встроенные, встроенные-пристроенные в объекты основного вида использования.</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Нормы расчета стоянок автомобилей предусмотреть в соответствии с Приложением 9 к СНиПу 2.07.01-89* "Градостроительство. Планировка и застройка городских и сельских поселений"</w:t>
            </w:r>
          </w:p>
        </w:tc>
        <w:tc>
          <w:tcPr>
            <w:tcW w:w="4263"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p>
        </w:tc>
      </w:tr>
    </w:tbl>
    <w:p w:rsidR="005925A2" w:rsidRPr="005925A2" w:rsidRDefault="005925A2" w:rsidP="005925A2">
      <w:pPr>
        <w:spacing w:after="0" w:line="240" w:lineRule="auto"/>
        <w:rPr>
          <w:rFonts w:ascii="Times New Roman" w:eastAsia="Times New Roman" w:hAnsi="Times New Roman" w:cs="Times New Roman"/>
          <w:sz w:val="20"/>
          <w:szCs w:val="20"/>
          <w:lang w:eastAsia="ru-RU"/>
        </w:rPr>
      </w:pPr>
    </w:p>
    <w:p w:rsidR="005925A2" w:rsidRPr="005925A2" w:rsidRDefault="005925A2" w:rsidP="005925A2">
      <w:pPr>
        <w:spacing w:after="0" w:line="240" w:lineRule="auto"/>
        <w:jc w:val="center"/>
        <w:rPr>
          <w:rFonts w:ascii="Times New Roman" w:eastAsia="Times New Roman" w:hAnsi="Times New Roman" w:cs="Times New Roman"/>
          <w:b/>
          <w:sz w:val="24"/>
          <w:szCs w:val="24"/>
          <w:u w:val="single"/>
          <w:lang w:eastAsia="ru-RU"/>
        </w:rPr>
      </w:pPr>
      <w:r w:rsidRPr="005925A2">
        <w:rPr>
          <w:rFonts w:ascii="Times New Roman" w:eastAsia="Times New Roman" w:hAnsi="Times New Roman" w:cs="Times New Roman"/>
          <w:b/>
          <w:sz w:val="24"/>
          <w:szCs w:val="24"/>
          <w:u w:val="single"/>
          <w:lang w:eastAsia="ru-RU"/>
        </w:rPr>
        <w:t>Зона учебно-образовательного назначения ОДЗ 3</w:t>
      </w:r>
    </w:p>
    <w:p w:rsidR="005925A2" w:rsidRPr="005925A2" w:rsidRDefault="005925A2" w:rsidP="005925A2">
      <w:pPr>
        <w:spacing w:after="0" w:line="240" w:lineRule="auto"/>
        <w:jc w:val="center"/>
        <w:rPr>
          <w:rFonts w:ascii="Times New Roman" w:eastAsia="Times New Roman" w:hAnsi="Times New Roman" w:cs="Times New Roman"/>
          <w:b/>
          <w:sz w:val="20"/>
          <w:szCs w:val="24"/>
          <w:u w:val="single"/>
          <w:lang w:eastAsia="ru-RU"/>
        </w:rPr>
      </w:pP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5925A2" w:rsidRPr="005925A2" w:rsidTr="00072B17">
        <w:trPr>
          <w:trHeight w:val="552"/>
        </w:trPr>
        <w:tc>
          <w:tcPr>
            <w:tcW w:w="2448" w:type="dxa"/>
            <w:vAlign w:val="center"/>
          </w:tcPr>
          <w:p w:rsidR="005925A2" w:rsidRPr="005925A2" w:rsidRDefault="005925A2" w:rsidP="005925A2">
            <w:pPr>
              <w:spacing w:after="0" w:line="240" w:lineRule="auto"/>
              <w:jc w:val="center"/>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16"/>
                <w:szCs w:val="16"/>
                <w:lang w:eastAsia="ru-RU"/>
              </w:rPr>
              <w:t>ВИДЫ ИСПОЛЬЗОВАНИЯ</w:t>
            </w:r>
          </w:p>
        </w:tc>
        <w:tc>
          <w:tcPr>
            <w:tcW w:w="3420"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5925A2" w:rsidRPr="005925A2" w:rsidTr="00072B17">
        <w:tc>
          <w:tcPr>
            <w:tcW w:w="2448"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Образование и просвещение (3.5)</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p>
        </w:tc>
        <w:tc>
          <w:tcPr>
            <w:tcW w:w="3420" w:type="dxa"/>
          </w:tcPr>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Этажность - до 3 эт.</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Минимальный процент спортивно-игровых площадок - 20.</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Минимальный процент озеленения - 50.</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Максимальный процент застройки - 30.</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 xml:space="preserve">Отступ от границ земельного участка - не менее </w:t>
            </w:r>
            <w:smartTag w:uri="urn:schemas-microsoft-com:office:smarttags" w:element="metricconverter">
              <w:smartTagPr>
                <w:attr w:name="ProductID" w:val="3 м"/>
              </w:smartTagPr>
              <w:r w:rsidRPr="005925A2">
                <w:rPr>
                  <w:rFonts w:ascii="Times New Roman" w:eastAsia="Times New Roman" w:hAnsi="Times New Roman" w:cs="Times New Roman"/>
                  <w:sz w:val="20"/>
                  <w:szCs w:val="20"/>
                  <w:lang w:eastAsia="ru-RU"/>
                </w:rPr>
                <w:t>3 м</w:t>
              </w:r>
            </w:smartTag>
            <w:r w:rsidRPr="005925A2">
              <w:rPr>
                <w:rFonts w:ascii="Times New Roman" w:eastAsia="Times New Roman" w:hAnsi="Times New Roman" w:cs="Times New Roman"/>
                <w:sz w:val="20"/>
                <w:szCs w:val="20"/>
                <w:lang w:eastAsia="ru-RU"/>
              </w:rPr>
              <w:t>.</w:t>
            </w:r>
          </w:p>
          <w:p w:rsidR="005925A2" w:rsidRPr="005925A2" w:rsidRDefault="005925A2" w:rsidP="005925A2">
            <w:pPr>
              <w:spacing w:after="0" w:line="240" w:lineRule="auto"/>
              <w:jc w:val="both"/>
              <w:rPr>
                <w:rFonts w:ascii="Times New Roman" w:eastAsia="Times New Roman" w:hAnsi="Times New Roman" w:cs="Times New Roman"/>
                <w:color w:val="000000"/>
                <w:sz w:val="20"/>
                <w:szCs w:val="20"/>
                <w:lang w:eastAsia="ru-RU"/>
              </w:rPr>
            </w:pPr>
            <w:r w:rsidRPr="005925A2">
              <w:rPr>
                <w:rFonts w:ascii="Times New Roman" w:eastAsia="Times New Roman" w:hAnsi="Times New Roman" w:cs="Times New Roman"/>
                <w:color w:val="000000"/>
                <w:sz w:val="20"/>
                <w:szCs w:val="20"/>
                <w:lang w:eastAsia="ru-RU"/>
              </w:rPr>
              <w:t>Расстояние между фронтальной границей участка и основным строением не менее 5 м.</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Размеры земельных участков определяются в соответствии с Приложением 7 к СНиПу 2.07.01-89* "Градостроительство. Планировка и застройка городских и сельских поселений", региональными и местными нормативами градостроительного проектирования.</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Земельные участки объектов не делимы.</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Недопустимо перепрофилирование объектов.</w:t>
            </w:r>
          </w:p>
        </w:tc>
        <w:tc>
          <w:tcPr>
            <w:tcW w:w="4263"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Не допускается размещение объектов учебно-образовательного назначения в санитарно-защитных зонах</w:t>
            </w:r>
          </w:p>
        </w:tc>
      </w:tr>
    </w:tbl>
    <w:p w:rsidR="005925A2" w:rsidRPr="005925A2" w:rsidRDefault="005925A2" w:rsidP="005925A2">
      <w:pPr>
        <w:spacing w:after="0" w:line="240" w:lineRule="auto"/>
        <w:rPr>
          <w:rFonts w:ascii="Times New Roman" w:eastAsia="Times New Roman" w:hAnsi="Times New Roman" w:cs="Times New Roman"/>
          <w:sz w:val="20"/>
          <w:szCs w:val="20"/>
          <w:lang w:eastAsia="ru-RU"/>
        </w:rPr>
      </w:pPr>
    </w:p>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b/>
          <w:sz w:val="20"/>
          <w:szCs w:val="20"/>
          <w:lang w:eastAsia="ru-RU"/>
        </w:rPr>
        <w:t xml:space="preserve">2.   ВСПОМОГАТЕЛЬНЫЕ ВИДЫ И ПАРАМЕТРЫ РАЗРЕШЕННОГО ИСПОЛЬЗОВАНИЯ ЗЕМЕЛЬНЫХ УЧАСТКОВ И ОБЪЕКТОВ КАПИТАЛЬНОГО СТРОИТЕЛЬСТВА: </w:t>
      </w: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5925A2" w:rsidRPr="005925A2" w:rsidTr="00072B17">
        <w:trPr>
          <w:trHeight w:val="552"/>
        </w:trPr>
        <w:tc>
          <w:tcPr>
            <w:tcW w:w="2448" w:type="dxa"/>
            <w:vAlign w:val="center"/>
          </w:tcPr>
          <w:p w:rsidR="005925A2" w:rsidRPr="005925A2" w:rsidRDefault="005925A2" w:rsidP="005925A2">
            <w:pPr>
              <w:spacing w:after="0" w:line="240" w:lineRule="auto"/>
              <w:jc w:val="center"/>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16"/>
                <w:szCs w:val="16"/>
                <w:lang w:eastAsia="ru-RU"/>
              </w:rPr>
              <w:t>ВИДЫ ИСПОЛЬЗОВАНИЯ</w:t>
            </w:r>
          </w:p>
        </w:tc>
        <w:tc>
          <w:tcPr>
            <w:tcW w:w="3420"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5925A2" w:rsidRPr="005925A2" w:rsidTr="00072B17">
        <w:tc>
          <w:tcPr>
            <w:tcW w:w="2448"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Коммунальное обслуживание (3.1)</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Спорт (5.1)</w:t>
            </w:r>
          </w:p>
        </w:tc>
        <w:tc>
          <w:tcPr>
            <w:tcW w:w="3420" w:type="dxa"/>
          </w:tcPr>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Этажность - 1 эт.</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p>
        </w:tc>
      </w:tr>
    </w:tbl>
    <w:p w:rsidR="005925A2" w:rsidRPr="005925A2" w:rsidRDefault="005925A2" w:rsidP="005925A2">
      <w:pPr>
        <w:spacing w:after="0" w:line="240" w:lineRule="auto"/>
        <w:rPr>
          <w:rFonts w:ascii="Times New Roman" w:eastAsia="Times New Roman" w:hAnsi="Times New Roman" w:cs="Times New Roman"/>
          <w:b/>
          <w:sz w:val="20"/>
          <w:szCs w:val="20"/>
          <w:lang w:eastAsia="ru-RU"/>
        </w:rPr>
      </w:pP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20"/>
          <w:szCs w:val="20"/>
          <w:lang w:eastAsia="ru-RU"/>
        </w:rPr>
        <w:t xml:space="preserve">3.   УСЛОВНО РАЗРЕШЁННЫЕ ВИДЫ И ПАРАМЕТРЫ ИСПОЛЬЗОВАНИЯ ЗЕМЕЛЬНЫХ УЧАСТКОВ И ОБЪЕКТОВ КАПИТАЛЬНОГО СТРОИТЕЛЬСТВА: </w:t>
      </w: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5925A2" w:rsidRPr="005925A2" w:rsidTr="00072B17">
        <w:trPr>
          <w:trHeight w:val="552"/>
        </w:trPr>
        <w:tc>
          <w:tcPr>
            <w:tcW w:w="2448" w:type="dxa"/>
            <w:vAlign w:val="center"/>
          </w:tcPr>
          <w:p w:rsidR="005925A2" w:rsidRPr="005925A2" w:rsidRDefault="005925A2" w:rsidP="005925A2">
            <w:pPr>
              <w:spacing w:after="0" w:line="240" w:lineRule="auto"/>
              <w:jc w:val="center"/>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16"/>
                <w:szCs w:val="16"/>
                <w:lang w:eastAsia="ru-RU"/>
              </w:rPr>
              <w:t>ВИДЫ ИСПОЛЬЗОВАНИЯ</w:t>
            </w:r>
          </w:p>
        </w:tc>
        <w:tc>
          <w:tcPr>
            <w:tcW w:w="3420"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5925A2" w:rsidRPr="005925A2" w:rsidTr="00072B17">
        <w:tc>
          <w:tcPr>
            <w:tcW w:w="2448"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Малоэтажная жилая застройка (индивидуальное жилищное строительство; размещение дачных домов и садовых домов) (2.1)</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lastRenderedPageBreak/>
              <w:t>Обслуживание автотранспорта (4.9)</w:t>
            </w:r>
          </w:p>
        </w:tc>
        <w:tc>
          <w:tcPr>
            <w:tcW w:w="3420" w:type="dxa"/>
          </w:tcPr>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lastRenderedPageBreak/>
              <w:t>Этажность - до 3 эт.</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 xml:space="preserve">Высота с мансардным завершением до конька скатной кровли - до </w:t>
            </w:r>
            <w:smartTag w:uri="urn:schemas-microsoft-com:office:smarttags" w:element="metricconverter">
              <w:smartTagPr>
                <w:attr w:name="ProductID" w:val="14 м"/>
              </w:smartTagPr>
              <w:r w:rsidRPr="005925A2">
                <w:rPr>
                  <w:rFonts w:ascii="Times New Roman" w:eastAsia="Times New Roman" w:hAnsi="Times New Roman" w:cs="Times New Roman"/>
                  <w:sz w:val="20"/>
                  <w:szCs w:val="20"/>
                  <w:lang w:eastAsia="ru-RU"/>
                </w:rPr>
                <w:t>14 м</w:t>
              </w:r>
            </w:smartTag>
            <w:r w:rsidRPr="005925A2">
              <w:rPr>
                <w:rFonts w:ascii="Times New Roman" w:eastAsia="Times New Roman" w:hAnsi="Times New Roman" w:cs="Times New Roman"/>
                <w:sz w:val="20"/>
                <w:szCs w:val="20"/>
                <w:lang w:eastAsia="ru-RU"/>
              </w:rPr>
              <w:t>.</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 xml:space="preserve">Отступы от границ земельного участка: </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lastRenderedPageBreak/>
              <w:t xml:space="preserve">-не менее 3 м для определения места допустимого размещения зданий, строений, сооружений; </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-не менее 1 м для определения места допустимого размещения объектов вспомогательного характера</w:t>
            </w:r>
          </w:p>
          <w:p w:rsidR="005925A2" w:rsidRPr="005925A2" w:rsidRDefault="005925A2" w:rsidP="005925A2">
            <w:pPr>
              <w:spacing w:after="0" w:line="240" w:lineRule="auto"/>
              <w:jc w:val="both"/>
              <w:rPr>
                <w:rFonts w:ascii="Times New Roman" w:eastAsia="Times New Roman" w:hAnsi="Times New Roman" w:cs="Times New Roman"/>
                <w:sz w:val="20"/>
                <w:szCs w:val="20"/>
                <w:highlight w:val="yellow"/>
                <w:lang w:eastAsia="ru-RU"/>
              </w:rPr>
            </w:pPr>
          </w:p>
          <w:p w:rsidR="005925A2" w:rsidRPr="005925A2" w:rsidRDefault="005925A2" w:rsidP="005925A2">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0"/>
                <w:szCs w:val="20"/>
                <w:lang w:eastAsia="ru-RU"/>
              </w:rPr>
            </w:pPr>
            <w:r w:rsidRPr="005925A2">
              <w:rPr>
                <w:rFonts w:ascii="Times New Roman" w:eastAsia="Times New Roman" w:hAnsi="Times New Roman" w:cs="Times New Roman"/>
                <w:color w:val="000000"/>
                <w:sz w:val="20"/>
                <w:szCs w:val="20"/>
                <w:lang w:eastAsia="ru-RU"/>
              </w:rPr>
              <w:t>Расстояние между фронтальной границей участка и основным строением:</w:t>
            </w:r>
          </w:p>
          <w:p w:rsidR="005925A2" w:rsidRPr="005925A2" w:rsidRDefault="005925A2" w:rsidP="005925A2">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0"/>
                <w:szCs w:val="20"/>
                <w:lang w:eastAsia="ru-RU"/>
              </w:rPr>
            </w:pPr>
            <w:r w:rsidRPr="005925A2">
              <w:rPr>
                <w:rFonts w:ascii="Times New Roman" w:eastAsia="Times New Roman" w:hAnsi="Times New Roman" w:cs="Times New Roman"/>
                <w:color w:val="000000"/>
                <w:sz w:val="20"/>
                <w:szCs w:val="20"/>
                <w:lang w:eastAsia="ru-RU"/>
              </w:rPr>
              <w:t>-во вновь застраиваемых кварталах ИЖС -5 м,</w:t>
            </w:r>
          </w:p>
          <w:p w:rsidR="005925A2" w:rsidRPr="005925A2" w:rsidRDefault="005925A2" w:rsidP="005925A2">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0"/>
                <w:szCs w:val="20"/>
                <w:lang w:eastAsia="ru-RU"/>
              </w:rPr>
            </w:pPr>
            <w:r w:rsidRPr="005925A2">
              <w:rPr>
                <w:rFonts w:ascii="Times New Roman" w:eastAsia="Times New Roman" w:hAnsi="Times New Roman" w:cs="Times New Roman"/>
                <w:color w:val="000000"/>
                <w:sz w:val="20"/>
                <w:szCs w:val="20"/>
                <w:lang w:eastAsia="ru-RU"/>
              </w:rPr>
              <w:t>-в существующей жилой застройке в соответствии со сложившейся линией застройки.</w:t>
            </w:r>
          </w:p>
          <w:p w:rsidR="005925A2" w:rsidRPr="005925A2" w:rsidRDefault="005925A2" w:rsidP="005925A2">
            <w:pPr>
              <w:shd w:val="clear" w:color="auto" w:fill="FFFFFF"/>
              <w:tabs>
                <w:tab w:val="left" w:pos="1051"/>
              </w:tabs>
              <w:spacing w:before="5" w:after="0" w:line="240" w:lineRule="auto"/>
              <w:jc w:val="center"/>
              <w:rPr>
                <w:rFonts w:ascii="Times New Roman" w:eastAsia="Times New Roman" w:hAnsi="Times New Roman" w:cs="Times New Roman"/>
                <w:b/>
                <w:color w:val="000000"/>
                <w:sz w:val="20"/>
                <w:szCs w:val="20"/>
                <w:lang w:eastAsia="ru-RU"/>
              </w:rPr>
            </w:pPr>
            <w:r w:rsidRPr="005925A2">
              <w:rPr>
                <w:rFonts w:ascii="Times New Roman" w:eastAsia="Times New Roman" w:hAnsi="Times New Roman" w:cs="Times New Roman"/>
                <w:b/>
                <w:color w:val="000000"/>
                <w:sz w:val="20"/>
                <w:szCs w:val="20"/>
                <w:lang w:eastAsia="ru-RU"/>
              </w:rPr>
              <w:t>Минимальные размеры земельных участков составляют:</w:t>
            </w:r>
          </w:p>
          <w:p w:rsidR="005925A2" w:rsidRPr="005925A2" w:rsidRDefault="005925A2" w:rsidP="005925A2">
            <w:pPr>
              <w:shd w:val="clear" w:color="auto" w:fill="FFFFFF"/>
              <w:tabs>
                <w:tab w:val="left" w:pos="1051"/>
              </w:tabs>
              <w:spacing w:before="5" w:after="0" w:line="240" w:lineRule="auto"/>
              <w:jc w:val="both"/>
              <w:rPr>
                <w:rFonts w:ascii="Times New Roman" w:eastAsia="Times New Roman" w:hAnsi="Times New Roman" w:cs="Times New Roman"/>
                <w:color w:val="000000"/>
                <w:sz w:val="20"/>
                <w:szCs w:val="20"/>
                <w:lang w:eastAsia="ru-RU"/>
              </w:rPr>
            </w:pPr>
            <w:r w:rsidRPr="005925A2">
              <w:rPr>
                <w:rFonts w:ascii="Times New Roman" w:eastAsia="Times New Roman" w:hAnsi="Times New Roman" w:cs="Times New Roman"/>
                <w:color w:val="000000"/>
                <w:sz w:val="20"/>
                <w:szCs w:val="20"/>
                <w:lang w:eastAsia="ru-RU"/>
              </w:rPr>
              <w:t xml:space="preserve">- для индивидуального жилищного строительства - </w:t>
            </w:r>
            <w:smartTag w:uri="urn:schemas-microsoft-com:office:smarttags" w:element="metricconverter">
              <w:smartTagPr>
                <w:attr w:name="ProductID" w:val="0,05 га"/>
              </w:smartTagPr>
              <w:r w:rsidRPr="005925A2">
                <w:rPr>
                  <w:rFonts w:ascii="Times New Roman" w:eastAsia="Times New Roman" w:hAnsi="Times New Roman" w:cs="Times New Roman"/>
                  <w:color w:val="000000"/>
                  <w:sz w:val="20"/>
                  <w:szCs w:val="20"/>
                  <w:lang w:eastAsia="ru-RU"/>
                </w:rPr>
                <w:t>0,05 га</w:t>
              </w:r>
            </w:smartTag>
            <w:r w:rsidRPr="005925A2">
              <w:rPr>
                <w:rFonts w:ascii="Times New Roman" w:eastAsia="Times New Roman" w:hAnsi="Times New Roman" w:cs="Times New Roman"/>
                <w:color w:val="000000"/>
                <w:sz w:val="20"/>
                <w:szCs w:val="20"/>
                <w:lang w:eastAsia="ru-RU"/>
              </w:rPr>
              <w:t>.</w:t>
            </w:r>
          </w:p>
          <w:p w:rsidR="005925A2" w:rsidRPr="005925A2" w:rsidRDefault="005925A2" w:rsidP="005925A2">
            <w:pPr>
              <w:shd w:val="clear" w:color="auto" w:fill="FFFFFF"/>
              <w:tabs>
                <w:tab w:val="left" w:pos="1051"/>
              </w:tabs>
              <w:spacing w:before="5" w:after="0" w:line="240" w:lineRule="auto"/>
              <w:jc w:val="both"/>
              <w:rPr>
                <w:rFonts w:ascii="Times New Roman" w:eastAsia="Times New Roman" w:hAnsi="Times New Roman" w:cs="Times New Roman"/>
                <w:b/>
                <w:color w:val="000000"/>
                <w:sz w:val="20"/>
                <w:szCs w:val="20"/>
                <w:lang w:eastAsia="ru-RU"/>
              </w:rPr>
            </w:pPr>
            <w:r w:rsidRPr="005925A2">
              <w:rPr>
                <w:rFonts w:ascii="Times New Roman" w:eastAsia="Times New Roman" w:hAnsi="Times New Roman" w:cs="Times New Roman"/>
                <w:color w:val="000000"/>
                <w:sz w:val="20"/>
                <w:szCs w:val="20"/>
                <w:lang w:eastAsia="ru-RU"/>
              </w:rPr>
              <w:t xml:space="preserve"> </w:t>
            </w:r>
            <w:r w:rsidRPr="005925A2">
              <w:rPr>
                <w:rFonts w:ascii="Times New Roman" w:eastAsia="Times New Roman" w:hAnsi="Times New Roman" w:cs="Times New Roman"/>
                <w:b/>
                <w:color w:val="000000"/>
                <w:sz w:val="20"/>
                <w:szCs w:val="20"/>
                <w:lang w:eastAsia="ru-RU"/>
              </w:rPr>
              <w:t>Максимальные размеры земельных участков составляют:</w:t>
            </w:r>
          </w:p>
          <w:p w:rsidR="005925A2" w:rsidRPr="005925A2" w:rsidRDefault="005925A2" w:rsidP="005925A2">
            <w:pPr>
              <w:spacing w:after="0" w:line="240" w:lineRule="auto"/>
              <w:jc w:val="both"/>
              <w:rPr>
                <w:rFonts w:ascii="Times New Roman" w:eastAsia="Times New Roman" w:hAnsi="Times New Roman" w:cs="Times New Roman"/>
                <w:color w:val="000000"/>
                <w:sz w:val="20"/>
                <w:szCs w:val="20"/>
                <w:lang w:eastAsia="ru-RU"/>
              </w:rPr>
            </w:pPr>
            <w:r w:rsidRPr="005925A2">
              <w:rPr>
                <w:rFonts w:ascii="Times New Roman" w:eastAsia="Times New Roman" w:hAnsi="Times New Roman" w:cs="Times New Roman"/>
                <w:color w:val="000000"/>
                <w:sz w:val="20"/>
                <w:szCs w:val="20"/>
                <w:lang w:eastAsia="ru-RU"/>
              </w:rPr>
              <w:t>- для индивидуального жилищного строительства - 0,25 га</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Максимальный процент застройки - 60.</w:t>
            </w:r>
          </w:p>
          <w:p w:rsidR="005925A2" w:rsidRPr="005925A2" w:rsidRDefault="005925A2" w:rsidP="005925A2">
            <w:pPr>
              <w:spacing w:after="0" w:line="240" w:lineRule="auto"/>
              <w:jc w:val="center"/>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20"/>
                <w:szCs w:val="20"/>
                <w:lang w:eastAsia="ru-RU"/>
              </w:rPr>
              <w:t>Параметры для объектов хозяйственного назначения</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 xml:space="preserve">Высота - до </w:t>
            </w:r>
            <w:smartTag w:uri="urn:schemas-microsoft-com:office:smarttags" w:element="metricconverter">
              <w:smartTagPr>
                <w:attr w:name="ProductID" w:val="3 м"/>
              </w:smartTagPr>
              <w:r w:rsidRPr="005925A2">
                <w:rPr>
                  <w:rFonts w:ascii="Times New Roman" w:eastAsia="Times New Roman" w:hAnsi="Times New Roman" w:cs="Times New Roman"/>
                  <w:sz w:val="20"/>
                  <w:szCs w:val="20"/>
                  <w:lang w:eastAsia="ru-RU"/>
                </w:rPr>
                <w:t>3 м</w:t>
              </w:r>
            </w:smartTag>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Общая площадь - до 50 кв. м.</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 xml:space="preserve">Расстояние от границ смежного земельного участка до хозяйственных построек - не менее </w:t>
            </w:r>
            <w:smartTag w:uri="urn:schemas-microsoft-com:office:smarttags" w:element="metricconverter">
              <w:smartTagPr>
                <w:attr w:name="ProductID" w:val="1 м"/>
              </w:smartTagPr>
              <w:r w:rsidRPr="005925A2">
                <w:rPr>
                  <w:rFonts w:ascii="Times New Roman" w:eastAsia="Times New Roman" w:hAnsi="Times New Roman" w:cs="Times New Roman"/>
                  <w:sz w:val="20"/>
                  <w:szCs w:val="20"/>
                  <w:lang w:eastAsia="ru-RU"/>
                </w:rPr>
                <w:t>1 м</w:t>
              </w:r>
            </w:smartTag>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color w:val="000000"/>
                <w:sz w:val="20"/>
                <w:szCs w:val="20"/>
                <w:lang w:eastAsia="ru-RU"/>
              </w:rPr>
              <w:t xml:space="preserve">Отступ от фронтальной границы участка до основания </w:t>
            </w:r>
            <w:r w:rsidRPr="005925A2">
              <w:rPr>
                <w:rFonts w:ascii="Times New Roman" w:eastAsia="Times New Roman" w:hAnsi="Times New Roman" w:cs="Times New Roman"/>
                <w:sz w:val="20"/>
                <w:szCs w:val="20"/>
                <w:lang w:eastAsia="ru-RU"/>
              </w:rPr>
              <w:t>объектов хозяйственного назначения</w:t>
            </w:r>
            <w:r w:rsidRPr="005925A2">
              <w:rPr>
                <w:rFonts w:ascii="Times New Roman" w:eastAsia="Times New Roman" w:hAnsi="Times New Roman" w:cs="Times New Roman"/>
                <w:color w:val="000000"/>
                <w:sz w:val="20"/>
                <w:szCs w:val="20"/>
                <w:lang w:eastAsia="ru-RU"/>
              </w:rPr>
              <w:t xml:space="preserve"> во вновь застраиваемых кварталах ИЖС – не менее 5 м, в существующей жилой застройке в соответствии со сложившейся линией застройки.</w:t>
            </w:r>
          </w:p>
        </w:tc>
        <w:tc>
          <w:tcPr>
            <w:tcW w:w="4263"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p>
        </w:tc>
      </w:tr>
    </w:tbl>
    <w:p w:rsidR="005925A2" w:rsidRPr="005925A2" w:rsidRDefault="005925A2" w:rsidP="005925A2">
      <w:pPr>
        <w:spacing w:after="0" w:line="240" w:lineRule="auto"/>
        <w:rPr>
          <w:rFonts w:ascii="Times New Roman" w:eastAsia="Times New Roman" w:hAnsi="Times New Roman" w:cs="Times New Roman"/>
          <w:b/>
          <w:sz w:val="20"/>
          <w:szCs w:val="20"/>
          <w:lang w:eastAsia="ru-RU"/>
        </w:rPr>
      </w:pPr>
    </w:p>
    <w:p w:rsidR="005925A2" w:rsidRPr="005925A2" w:rsidRDefault="005925A2" w:rsidP="005925A2">
      <w:pPr>
        <w:spacing w:after="0" w:line="240" w:lineRule="auto"/>
        <w:jc w:val="center"/>
        <w:rPr>
          <w:rFonts w:ascii="Times New Roman" w:eastAsia="Times New Roman" w:hAnsi="Times New Roman" w:cs="Times New Roman"/>
          <w:b/>
          <w:sz w:val="24"/>
          <w:szCs w:val="24"/>
          <w:u w:val="single"/>
          <w:lang w:eastAsia="ru-RU"/>
        </w:rPr>
      </w:pPr>
      <w:r w:rsidRPr="005925A2">
        <w:rPr>
          <w:rFonts w:ascii="Times New Roman" w:eastAsia="Times New Roman" w:hAnsi="Times New Roman" w:cs="Times New Roman"/>
          <w:b/>
          <w:sz w:val="24"/>
          <w:szCs w:val="24"/>
          <w:u w:val="single"/>
          <w:lang w:eastAsia="ru-RU"/>
        </w:rPr>
        <w:t>Зона культурно-досугового назначения ОДЗ 4</w:t>
      </w:r>
    </w:p>
    <w:p w:rsidR="005925A2" w:rsidRPr="005925A2" w:rsidRDefault="005925A2" w:rsidP="005925A2">
      <w:pPr>
        <w:spacing w:after="0" w:line="240" w:lineRule="auto"/>
        <w:jc w:val="center"/>
        <w:rPr>
          <w:rFonts w:ascii="Times New Roman" w:eastAsia="Times New Roman" w:hAnsi="Times New Roman" w:cs="Times New Roman"/>
          <w:b/>
          <w:sz w:val="20"/>
          <w:szCs w:val="24"/>
          <w:u w:val="single"/>
          <w:lang w:eastAsia="ru-RU"/>
        </w:rPr>
      </w:pP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5925A2" w:rsidRPr="005925A2" w:rsidTr="00072B17">
        <w:trPr>
          <w:trHeight w:val="552"/>
        </w:trPr>
        <w:tc>
          <w:tcPr>
            <w:tcW w:w="2448" w:type="dxa"/>
            <w:vAlign w:val="center"/>
          </w:tcPr>
          <w:p w:rsidR="005925A2" w:rsidRPr="005925A2" w:rsidRDefault="005925A2" w:rsidP="005925A2">
            <w:pPr>
              <w:spacing w:after="0" w:line="240" w:lineRule="auto"/>
              <w:jc w:val="center"/>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16"/>
                <w:szCs w:val="16"/>
                <w:lang w:eastAsia="ru-RU"/>
              </w:rPr>
              <w:t>ВИДЫ ИСПОЛЬЗОВАНИЯ</w:t>
            </w:r>
          </w:p>
        </w:tc>
        <w:tc>
          <w:tcPr>
            <w:tcW w:w="3420"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5925A2" w:rsidRPr="005925A2" w:rsidTr="00072B17">
        <w:tc>
          <w:tcPr>
            <w:tcW w:w="2448" w:type="dxa"/>
          </w:tcPr>
          <w:p w:rsidR="005925A2" w:rsidRPr="005925A2" w:rsidRDefault="005925A2" w:rsidP="005925A2">
            <w:pPr>
              <w:spacing w:after="0" w:line="240" w:lineRule="auto"/>
              <w:rPr>
                <w:rFonts w:ascii="Times New Roman" w:eastAsia="Times New Roman" w:hAnsi="Times New Roman" w:cs="Times New Roman"/>
                <w:color w:val="000000"/>
                <w:sz w:val="20"/>
                <w:szCs w:val="20"/>
                <w:lang w:eastAsia="ru-RU"/>
              </w:rPr>
            </w:pPr>
            <w:r w:rsidRPr="005925A2">
              <w:rPr>
                <w:rFonts w:ascii="Times New Roman" w:eastAsia="Times New Roman" w:hAnsi="Times New Roman" w:cs="Times New Roman"/>
                <w:color w:val="000000"/>
                <w:sz w:val="20"/>
                <w:szCs w:val="20"/>
                <w:lang w:eastAsia="ru-RU"/>
              </w:rPr>
              <w:t>Культурное развитие (3.6)</w:t>
            </w:r>
          </w:p>
          <w:p w:rsidR="005925A2" w:rsidRPr="005925A2" w:rsidRDefault="005925A2" w:rsidP="005925A2">
            <w:pPr>
              <w:spacing w:after="0" w:line="240" w:lineRule="auto"/>
              <w:rPr>
                <w:rFonts w:ascii="Times New Roman" w:eastAsia="Times New Roman" w:hAnsi="Times New Roman" w:cs="Times New Roman"/>
                <w:color w:val="000000"/>
                <w:sz w:val="20"/>
                <w:szCs w:val="20"/>
                <w:lang w:eastAsia="ru-RU"/>
              </w:rPr>
            </w:pPr>
            <w:r w:rsidRPr="005925A2">
              <w:rPr>
                <w:rFonts w:ascii="Times New Roman" w:eastAsia="Times New Roman" w:hAnsi="Times New Roman" w:cs="Times New Roman"/>
                <w:color w:val="000000"/>
                <w:sz w:val="20"/>
                <w:szCs w:val="20"/>
                <w:lang w:eastAsia="ru-RU"/>
              </w:rPr>
              <w:t>Развлечения (4.8)</w:t>
            </w:r>
          </w:p>
          <w:p w:rsidR="005925A2" w:rsidRPr="005925A2" w:rsidRDefault="005925A2" w:rsidP="005925A2">
            <w:pPr>
              <w:spacing w:after="0" w:line="240" w:lineRule="auto"/>
              <w:rPr>
                <w:rFonts w:ascii="Times New Roman" w:eastAsia="Times New Roman" w:hAnsi="Times New Roman" w:cs="Times New Roman"/>
                <w:color w:val="000000"/>
                <w:sz w:val="20"/>
                <w:szCs w:val="20"/>
                <w:lang w:eastAsia="ru-RU"/>
              </w:rPr>
            </w:pPr>
            <w:r w:rsidRPr="005925A2">
              <w:rPr>
                <w:rFonts w:ascii="Times New Roman" w:eastAsia="Times New Roman" w:hAnsi="Times New Roman" w:cs="Times New Roman"/>
                <w:color w:val="000000"/>
                <w:sz w:val="20"/>
                <w:szCs w:val="20"/>
                <w:lang w:eastAsia="ru-RU"/>
              </w:rPr>
              <w:t>Спорт (5.1)</w:t>
            </w:r>
          </w:p>
          <w:p w:rsidR="005925A2" w:rsidRPr="005925A2" w:rsidRDefault="005925A2" w:rsidP="005925A2">
            <w:pPr>
              <w:spacing w:after="0" w:line="240" w:lineRule="auto"/>
              <w:rPr>
                <w:rFonts w:ascii="Times New Roman" w:eastAsia="Times New Roman" w:hAnsi="Times New Roman" w:cs="Times New Roman"/>
                <w:color w:val="000000"/>
                <w:sz w:val="20"/>
                <w:szCs w:val="20"/>
                <w:lang w:eastAsia="ru-RU"/>
              </w:rPr>
            </w:pPr>
            <w:r w:rsidRPr="005925A2">
              <w:rPr>
                <w:rFonts w:ascii="Times New Roman" w:eastAsia="Times New Roman" w:hAnsi="Times New Roman" w:cs="Times New Roman"/>
                <w:color w:val="000000"/>
                <w:sz w:val="20"/>
                <w:szCs w:val="20"/>
                <w:lang w:eastAsia="ru-RU"/>
              </w:rPr>
              <w:t>Природно-познавательный туризм (5.2)</w:t>
            </w:r>
          </w:p>
          <w:p w:rsidR="005925A2" w:rsidRPr="005925A2" w:rsidRDefault="005925A2" w:rsidP="005925A2">
            <w:pPr>
              <w:spacing w:after="0" w:line="240" w:lineRule="auto"/>
              <w:rPr>
                <w:rFonts w:ascii="Times New Roman" w:eastAsia="Times New Roman" w:hAnsi="Times New Roman" w:cs="Times New Roman"/>
                <w:color w:val="000000"/>
                <w:sz w:val="20"/>
                <w:szCs w:val="20"/>
                <w:lang w:eastAsia="ru-RU"/>
              </w:rPr>
            </w:pPr>
            <w:r w:rsidRPr="005925A2">
              <w:rPr>
                <w:rFonts w:ascii="Times New Roman" w:eastAsia="Times New Roman" w:hAnsi="Times New Roman" w:cs="Times New Roman"/>
                <w:color w:val="000000"/>
                <w:sz w:val="20"/>
                <w:szCs w:val="20"/>
                <w:lang w:eastAsia="ru-RU"/>
              </w:rPr>
              <w:t>Охота и рыбалка (5.3)</w:t>
            </w:r>
          </w:p>
          <w:p w:rsidR="005925A2" w:rsidRPr="005925A2" w:rsidRDefault="005925A2" w:rsidP="005925A2">
            <w:pPr>
              <w:spacing w:after="0" w:line="240" w:lineRule="auto"/>
              <w:rPr>
                <w:rFonts w:ascii="Times New Roman" w:eastAsia="Times New Roman" w:hAnsi="Times New Roman" w:cs="Times New Roman"/>
                <w:color w:val="000000"/>
                <w:sz w:val="20"/>
                <w:szCs w:val="20"/>
                <w:lang w:eastAsia="ru-RU"/>
              </w:rPr>
            </w:pPr>
          </w:p>
        </w:tc>
        <w:tc>
          <w:tcPr>
            <w:tcW w:w="3420" w:type="dxa"/>
          </w:tcPr>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Этажность - до 3 эт.</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Максимальный процент застройки - 40.</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 xml:space="preserve">Отступ от границ земельного участка - не менее </w:t>
            </w:r>
            <w:smartTag w:uri="urn:schemas-microsoft-com:office:smarttags" w:element="metricconverter">
              <w:smartTagPr>
                <w:attr w:name="ProductID" w:val="3 м"/>
              </w:smartTagPr>
              <w:r w:rsidRPr="005925A2">
                <w:rPr>
                  <w:rFonts w:ascii="Times New Roman" w:eastAsia="Times New Roman" w:hAnsi="Times New Roman" w:cs="Times New Roman"/>
                  <w:sz w:val="20"/>
                  <w:szCs w:val="20"/>
                  <w:lang w:eastAsia="ru-RU"/>
                </w:rPr>
                <w:t>3 м</w:t>
              </w:r>
            </w:smartTag>
            <w:r w:rsidRPr="005925A2">
              <w:rPr>
                <w:rFonts w:ascii="Times New Roman" w:eastAsia="Times New Roman" w:hAnsi="Times New Roman" w:cs="Times New Roman"/>
                <w:sz w:val="20"/>
                <w:szCs w:val="20"/>
                <w:lang w:eastAsia="ru-RU"/>
              </w:rPr>
              <w:t>.</w:t>
            </w:r>
          </w:p>
          <w:p w:rsidR="005925A2" w:rsidRPr="005925A2" w:rsidRDefault="005925A2" w:rsidP="005925A2">
            <w:pPr>
              <w:spacing w:after="0" w:line="240" w:lineRule="auto"/>
              <w:jc w:val="both"/>
              <w:rPr>
                <w:rFonts w:ascii="Times New Roman" w:eastAsia="Times New Roman" w:hAnsi="Times New Roman" w:cs="Times New Roman"/>
                <w:color w:val="000000"/>
                <w:sz w:val="20"/>
                <w:szCs w:val="20"/>
                <w:lang w:eastAsia="ru-RU"/>
              </w:rPr>
            </w:pPr>
            <w:r w:rsidRPr="005925A2">
              <w:rPr>
                <w:rFonts w:ascii="Times New Roman" w:eastAsia="Times New Roman" w:hAnsi="Times New Roman" w:cs="Times New Roman"/>
                <w:color w:val="000000"/>
                <w:sz w:val="20"/>
                <w:szCs w:val="20"/>
                <w:lang w:eastAsia="ru-RU"/>
              </w:rPr>
              <w:t>Расстояние между фронтальной границей участка и основным строением  не менее 5 м.</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 xml:space="preserve">Размеры земельных участков определяются в соответствии с Приложением 7 к СНиПу 2.07.01-89* "Градостроительство. Планировка и застройка городских и сельских поселений", региональными и </w:t>
            </w:r>
            <w:r w:rsidRPr="005925A2">
              <w:rPr>
                <w:rFonts w:ascii="Times New Roman" w:eastAsia="Times New Roman" w:hAnsi="Times New Roman" w:cs="Times New Roman"/>
                <w:sz w:val="20"/>
                <w:szCs w:val="20"/>
                <w:lang w:eastAsia="ru-RU"/>
              </w:rPr>
              <w:lastRenderedPageBreak/>
              <w:t>местными нормативами градостроительного проектирования</w:t>
            </w:r>
          </w:p>
        </w:tc>
        <w:tc>
          <w:tcPr>
            <w:tcW w:w="4263"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p>
        </w:tc>
      </w:tr>
    </w:tbl>
    <w:p w:rsidR="005925A2" w:rsidRPr="005925A2" w:rsidRDefault="005925A2" w:rsidP="005925A2">
      <w:pPr>
        <w:spacing w:after="0" w:line="240" w:lineRule="auto"/>
        <w:rPr>
          <w:rFonts w:ascii="Times New Roman" w:eastAsia="Times New Roman" w:hAnsi="Times New Roman" w:cs="Times New Roman"/>
          <w:b/>
          <w:sz w:val="20"/>
          <w:szCs w:val="20"/>
          <w:lang w:eastAsia="ru-RU"/>
        </w:rPr>
      </w:pP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20"/>
          <w:szCs w:val="20"/>
          <w:lang w:eastAsia="ru-RU"/>
        </w:rPr>
        <w:t>2.   ВСПОМОГАТЕЛЬНЫЕ ВИДЫ И ПАРАМЕТРЫ РАЗРЕШЕННОГО ИСПОЛЬЗОВАНИЯ ЗЕМЕЛЬНЫХ УЧАСТКОВ И ОБЪЕКТОВ КАПИТАЛЬНОГО СТРОИТЕЛЬСТВА</w:t>
      </w: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5925A2" w:rsidRPr="005925A2" w:rsidTr="00072B17">
        <w:trPr>
          <w:trHeight w:val="552"/>
        </w:trPr>
        <w:tc>
          <w:tcPr>
            <w:tcW w:w="2448" w:type="dxa"/>
            <w:vAlign w:val="center"/>
          </w:tcPr>
          <w:p w:rsidR="005925A2" w:rsidRPr="005925A2" w:rsidRDefault="005925A2" w:rsidP="005925A2">
            <w:pPr>
              <w:spacing w:after="0" w:line="240" w:lineRule="auto"/>
              <w:jc w:val="center"/>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16"/>
                <w:szCs w:val="16"/>
                <w:lang w:eastAsia="ru-RU"/>
              </w:rPr>
              <w:t>ВИДЫ ИСПОЛЬЗОВАНИЯ</w:t>
            </w:r>
          </w:p>
        </w:tc>
        <w:tc>
          <w:tcPr>
            <w:tcW w:w="3420"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5925A2" w:rsidRPr="005925A2" w:rsidTr="00072B17">
        <w:tc>
          <w:tcPr>
            <w:tcW w:w="2448"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Коммунальное обслуживание (3.1)</w:t>
            </w:r>
          </w:p>
        </w:tc>
        <w:tc>
          <w:tcPr>
            <w:tcW w:w="3420" w:type="dxa"/>
          </w:tcPr>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Этажность - 1 эт.</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p>
        </w:tc>
      </w:tr>
    </w:tbl>
    <w:p w:rsidR="005925A2" w:rsidRPr="005925A2" w:rsidRDefault="005925A2" w:rsidP="005925A2">
      <w:pPr>
        <w:spacing w:after="0" w:line="240" w:lineRule="auto"/>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20"/>
          <w:szCs w:val="20"/>
          <w:lang w:eastAsia="ru-RU"/>
        </w:rPr>
        <w:t>3.   УСЛОВНО РАЗРЕШЁННЫЕ ВИДЫ И ПАРАМЕТРЫ ИСПОЛЬЗОВАНИЯ ЗЕМЕЛЬНЫХ УЧАСТКОВ И ОБЪЕКТОВ КАПИТАЛЬНОГО СТРОИТЕЛЬСТВА</w:t>
      </w: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5925A2" w:rsidRPr="005925A2" w:rsidTr="00072B17">
        <w:trPr>
          <w:trHeight w:val="552"/>
        </w:trPr>
        <w:tc>
          <w:tcPr>
            <w:tcW w:w="2448" w:type="dxa"/>
            <w:vAlign w:val="center"/>
          </w:tcPr>
          <w:p w:rsidR="005925A2" w:rsidRPr="005925A2" w:rsidRDefault="005925A2" w:rsidP="005925A2">
            <w:pPr>
              <w:spacing w:after="0" w:line="240" w:lineRule="auto"/>
              <w:jc w:val="center"/>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16"/>
                <w:szCs w:val="16"/>
                <w:lang w:eastAsia="ru-RU"/>
              </w:rPr>
              <w:t>ВИДЫ ИСПОЛЬЗОВАНИЯ</w:t>
            </w:r>
          </w:p>
        </w:tc>
        <w:tc>
          <w:tcPr>
            <w:tcW w:w="3420"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5925A2" w:rsidRPr="005925A2" w:rsidTr="00072B17">
        <w:tc>
          <w:tcPr>
            <w:tcW w:w="2448"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Торговые центры (Торгово-развлекательные центры) (4.2)</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Магазины (4.4)</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Общественное питание (4.6)</w:t>
            </w:r>
          </w:p>
        </w:tc>
        <w:tc>
          <w:tcPr>
            <w:tcW w:w="3420" w:type="dxa"/>
          </w:tcPr>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Этажность - до 2 эт.</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Общая площадь помещений – до 400 кв.м.</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Отдельно стоящие, встроенные в объекты основного вида использования.</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p>
        </w:tc>
        <w:tc>
          <w:tcPr>
            <w:tcW w:w="4263"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p>
        </w:tc>
      </w:tr>
    </w:tbl>
    <w:p w:rsidR="005925A2" w:rsidRPr="005925A2" w:rsidRDefault="005925A2" w:rsidP="005925A2">
      <w:pPr>
        <w:spacing w:after="0" w:line="240" w:lineRule="auto"/>
        <w:rPr>
          <w:rFonts w:ascii="Times New Roman" w:eastAsia="Times New Roman" w:hAnsi="Times New Roman" w:cs="Times New Roman"/>
          <w:sz w:val="20"/>
          <w:szCs w:val="20"/>
          <w:lang w:eastAsia="ru-RU"/>
        </w:rPr>
      </w:pPr>
    </w:p>
    <w:p w:rsidR="005925A2" w:rsidRPr="005925A2" w:rsidRDefault="005925A2" w:rsidP="005925A2">
      <w:pPr>
        <w:spacing w:after="0" w:line="240" w:lineRule="auto"/>
        <w:jc w:val="center"/>
        <w:rPr>
          <w:rFonts w:ascii="Times New Roman" w:eastAsia="Times New Roman" w:hAnsi="Times New Roman" w:cs="Times New Roman"/>
          <w:b/>
          <w:sz w:val="24"/>
          <w:szCs w:val="24"/>
          <w:u w:val="single"/>
          <w:lang w:eastAsia="ru-RU"/>
        </w:rPr>
      </w:pPr>
      <w:r w:rsidRPr="005925A2">
        <w:rPr>
          <w:rFonts w:ascii="Times New Roman" w:eastAsia="Times New Roman" w:hAnsi="Times New Roman" w:cs="Times New Roman"/>
          <w:b/>
          <w:sz w:val="24"/>
          <w:szCs w:val="24"/>
          <w:u w:val="single"/>
          <w:lang w:eastAsia="ru-RU"/>
        </w:rPr>
        <w:t>Зона спортивного назначения ОДЗ 5</w:t>
      </w:r>
    </w:p>
    <w:p w:rsidR="005925A2" w:rsidRPr="005925A2" w:rsidRDefault="005925A2" w:rsidP="005925A2">
      <w:pPr>
        <w:spacing w:after="0" w:line="240" w:lineRule="auto"/>
        <w:jc w:val="center"/>
        <w:rPr>
          <w:rFonts w:ascii="Times New Roman" w:eastAsia="Times New Roman" w:hAnsi="Times New Roman" w:cs="Times New Roman"/>
          <w:b/>
          <w:sz w:val="20"/>
          <w:szCs w:val="24"/>
          <w:u w:val="single"/>
          <w:lang w:eastAsia="ru-RU"/>
        </w:rPr>
      </w:pP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5925A2" w:rsidRPr="005925A2" w:rsidTr="00072B17">
        <w:trPr>
          <w:trHeight w:val="552"/>
        </w:trPr>
        <w:tc>
          <w:tcPr>
            <w:tcW w:w="2448" w:type="dxa"/>
            <w:vAlign w:val="center"/>
          </w:tcPr>
          <w:p w:rsidR="005925A2" w:rsidRPr="005925A2" w:rsidRDefault="005925A2" w:rsidP="005925A2">
            <w:pPr>
              <w:spacing w:after="0" w:line="240" w:lineRule="auto"/>
              <w:jc w:val="center"/>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16"/>
                <w:szCs w:val="16"/>
                <w:lang w:eastAsia="ru-RU"/>
              </w:rPr>
              <w:t>ВИДЫ ИСПОЛЬЗОВАНИЯ</w:t>
            </w:r>
          </w:p>
        </w:tc>
        <w:tc>
          <w:tcPr>
            <w:tcW w:w="3420"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5925A2" w:rsidRPr="005925A2" w:rsidTr="00072B17">
        <w:tc>
          <w:tcPr>
            <w:tcW w:w="2448" w:type="dxa"/>
          </w:tcPr>
          <w:p w:rsidR="005925A2" w:rsidRPr="005925A2" w:rsidRDefault="005925A2" w:rsidP="005925A2">
            <w:pPr>
              <w:spacing w:after="0" w:line="240" w:lineRule="auto"/>
              <w:rPr>
                <w:rFonts w:ascii="Times New Roman" w:eastAsia="Times New Roman" w:hAnsi="Times New Roman" w:cs="Times New Roman"/>
                <w:color w:val="000000"/>
                <w:sz w:val="20"/>
                <w:szCs w:val="20"/>
                <w:lang w:eastAsia="ru-RU"/>
              </w:rPr>
            </w:pPr>
            <w:r w:rsidRPr="005925A2">
              <w:rPr>
                <w:rFonts w:ascii="Times New Roman" w:eastAsia="Times New Roman" w:hAnsi="Times New Roman" w:cs="Times New Roman"/>
                <w:color w:val="000000"/>
                <w:sz w:val="20"/>
                <w:szCs w:val="20"/>
                <w:lang w:eastAsia="ru-RU"/>
              </w:rPr>
              <w:t>Спорт (5.1)</w:t>
            </w:r>
          </w:p>
          <w:p w:rsidR="005925A2" w:rsidRPr="005925A2" w:rsidRDefault="005925A2" w:rsidP="005925A2">
            <w:pPr>
              <w:spacing w:after="0" w:line="240" w:lineRule="auto"/>
              <w:rPr>
                <w:rFonts w:ascii="Times New Roman" w:eastAsia="Times New Roman" w:hAnsi="Times New Roman" w:cs="Times New Roman"/>
                <w:color w:val="000000"/>
                <w:sz w:val="20"/>
                <w:szCs w:val="20"/>
                <w:lang w:eastAsia="ru-RU"/>
              </w:rPr>
            </w:pPr>
          </w:p>
        </w:tc>
        <w:tc>
          <w:tcPr>
            <w:tcW w:w="3420" w:type="dxa"/>
          </w:tcPr>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Этажность - до 2 эт.</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Максимальный процент застройки - 50.</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 xml:space="preserve">Отступ от границ земельного участка - не менее </w:t>
            </w:r>
            <w:smartTag w:uri="urn:schemas-microsoft-com:office:smarttags" w:element="metricconverter">
              <w:smartTagPr>
                <w:attr w:name="ProductID" w:val="3 м"/>
              </w:smartTagPr>
              <w:r w:rsidRPr="005925A2">
                <w:rPr>
                  <w:rFonts w:ascii="Times New Roman" w:eastAsia="Times New Roman" w:hAnsi="Times New Roman" w:cs="Times New Roman"/>
                  <w:sz w:val="20"/>
                  <w:szCs w:val="20"/>
                  <w:lang w:eastAsia="ru-RU"/>
                </w:rPr>
                <w:t>3 м</w:t>
              </w:r>
            </w:smartTag>
            <w:r w:rsidRPr="005925A2">
              <w:rPr>
                <w:rFonts w:ascii="Times New Roman" w:eastAsia="Times New Roman" w:hAnsi="Times New Roman" w:cs="Times New Roman"/>
                <w:sz w:val="20"/>
                <w:szCs w:val="20"/>
                <w:lang w:eastAsia="ru-RU"/>
              </w:rPr>
              <w:t>.</w:t>
            </w:r>
          </w:p>
          <w:p w:rsidR="005925A2" w:rsidRPr="005925A2" w:rsidRDefault="005925A2" w:rsidP="005925A2">
            <w:pPr>
              <w:spacing w:after="0" w:line="240" w:lineRule="auto"/>
              <w:jc w:val="both"/>
              <w:rPr>
                <w:rFonts w:ascii="Times New Roman" w:eastAsia="Times New Roman" w:hAnsi="Times New Roman" w:cs="Times New Roman"/>
                <w:color w:val="000000"/>
                <w:sz w:val="20"/>
                <w:szCs w:val="20"/>
                <w:lang w:eastAsia="ru-RU"/>
              </w:rPr>
            </w:pPr>
            <w:r w:rsidRPr="005925A2">
              <w:rPr>
                <w:rFonts w:ascii="Times New Roman" w:eastAsia="Times New Roman" w:hAnsi="Times New Roman" w:cs="Times New Roman"/>
                <w:color w:val="000000"/>
                <w:sz w:val="20"/>
                <w:szCs w:val="20"/>
                <w:lang w:eastAsia="ru-RU"/>
              </w:rPr>
              <w:t>Расстояние между фронтальной границей участка и основным строением  не менее 5 м.</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Размеры земельных участков определяются в соответствии с Приложением 7 к СНиПу 2.07.01-89* "Градостроительство. Планировка и застройка городских и сельских поселений", региональными и местными нормативами градостроительного проектирования</w:t>
            </w:r>
          </w:p>
        </w:tc>
        <w:tc>
          <w:tcPr>
            <w:tcW w:w="4263"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Не допускается размещение объектов спортивного назначения в санитарно-защитных зонах</w:t>
            </w:r>
          </w:p>
        </w:tc>
      </w:tr>
    </w:tbl>
    <w:p w:rsidR="005925A2" w:rsidRPr="005925A2" w:rsidRDefault="005925A2" w:rsidP="005925A2">
      <w:pPr>
        <w:spacing w:after="0" w:line="240" w:lineRule="auto"/>
        <w:rPr>
          <w:rFonts w:ascii="Times New Roman" w:eastAsia="Times New Roman" w:hAnsi="Times New Roman" w:cs="Times New Roman"/>
          <w:sz w:val="20"/>
          <w:szCs w:val="20"/>
          <w:lang w:eastAsia="ru-RU"/>
        </w:rPr>
      </w:pP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20"/>
          <w:szCs w:val="20"/>
          <w:lang w:eastAsia="ru-RU"/>
        </w:rPr>
        <w:t>2.   ВСПОМОГАТЕЛЬНЫЕ ВИДЫ И ПАРАМЕТРЫ РАЗРЕШЕННОГО ИСПОЛЬЗОВАНИЯ ЗЕМЕЛЬНЫХ УЧАСТКОВ И ОБЪЕКТОВ КАПИТАЛЬНОГО СТРОИТЕЛЬСТВА</w:t>
      </w: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5925A2" w:rsidRPr="005925A2" w:rsidTr="00072B17">
        <w:trPr>
          <w:trHeight w:val="552"/>
        </w:trPr>
        <w:tc>
          <w:tcPr>
            <w:tcW w:w="2448" w:type="dxa"/>
            <w:vAlign w:val="center"/>
          </w:tcPr>
          <w:p w:rsidR="005925A2" w:rsidRPr="005925A2" w:rsidRDefault="005925A2" w:rsidP="005925A2">
            <w:pPr>
              <w:spacing w:after="0" w:line="240" w:lineRule="auto"/>
              <w:jc w:val="center"/>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16"/>
                <w:szCs w:val="16"/>
                <w:lang w:eastAsia="ru-RU"/>
              </w:rPr>
              <w:t>ВИДЫ ИСПОЛЬЗОВАНИЯ</w:t>
            </w:r>
          </w:p>
        </w:tc>
        <w:tc>
          <w:tcPr>
            <w:tcW w:w="3420"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5925A2" w:rsidRPr="005925A2" w:rsidTr="00072B17">
        <w:tc>
          <w:tcPr>
            <w:tcW w:w="2448"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Коммунальное обслуживание (3.1)</w:t>
            </w:r>
          </w:p>
        </w:tc>
        <w:tc>
          <w:tcPr>
            <w:tcW w:w="3420" w:type="dxa"/>
          </w:tcPr>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Этажность - 1 эт.</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Строительство осуществляется в соответствии со строительными нормами и правилами, техническими регламентами</w:t>
            </w:r>
          </w:p>
        </w:tc>
        <w:tc>
          <w:tcPr>
            <w:tcW w:w="4263"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p>
        </w:tc>
      </w:tr>
    </w:tbl>
    <w:p w:rsidR="005925A2" w:rsidRPr="005925A2" w:rsidRDefault="005925A2" w:rsidP="005925A2">
      <w:pPr>
        <w:spacing w:after="0" w:line="240" w:lineRule="auto"/>
        <w:rPr>
          <w:rFonts w:ascii="Times New Roman" w:eastAsia="Times New Roman" w:hAnsi="Times New Roman" w:cs="Times New Roman"/>
          <w:sz w:val="20"/>
          <w:szCs w:val="20"/>
          <w:lang w:eastAsia="ru-RU"/>
        </w:rPr>
      </w:pP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20"/>
          <w:szCs w:val="20"/>
          <w:lang w:eastAsia="ru-RU"/>
        </w:rPr>
        <w:lastRenderedPageBreak/>
        <w:t xml:space="preserve">3.   УСЛОВНО РАЗРЕШЁННЫЕ ВИДЫ И ПАРАМЕТРЫ ИСПОЛЬЗОВАНИЯ ЗЕМЕЛЬНЫХ УЧАСТКОВ И ОБЪЕКТОВ КАПИТАЛЬНОГО СТРОИТЕЛЬСТВА: </w:t>
      </w: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518"/>
        <w:gridCol w:w="3350"/>
        <w:gridCol w:w="4263"/>
      </w:tblGrid>
      <w:tr w:rsidR="005925A2" w:rsidRPr="005925A2" w:rsidTr="00072B17">
        <w:trPr>
          <w:trHeight w:val="552"/>
        </w:trPr>
        <w:tc>
          <w:tcPr>
            <w:tcW w:w="2518" w:type="dxa"/>
            <w:vAlign w:val="center"/>
          </w:tcPr>
          <w:p w:rsidR="005925A2" w:rsidRPr="005925A2" w:rsidRDefault="005925A2" w:rsidP="005925A2">
            <w:pPr>
              <w:spacing w:after="0" w:line="240" w:lineRule="auto"/>
              <w:jc w:val="center"/>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16"/>
                <w:szCs w:val="16"/>
                <w:lang w:eastAsia="ru-RU"/>
              </w:rPr>
              <w:t>ВИДЫ ИСПОЛЬЗОВАНИЯ</w:t>
            </w:r>
          </w:p>
        </w:tc>
        <w:tc>
          <w:tcPr>
            <w:tcW w:w="3350"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5925A2" w:rsidRPr="005925A2" w:rsidTr="00072B17">
        <w:tc>
          <w:tcPr>
            <w:tcW w:w="2518"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Здравоохранение (3.4)</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Рынки (4.3)</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Магазины (4.4)</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Общественное питание (4.6)</w:t>
            </w:r>
          </w:p>
        </w:tc>
        <w:tc>
          <w:tcPr>
            <w:tcW w:w="3350" w:type="dxa"/>
          </w:tcPr>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Этажность - 1 эт.</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Строительство осуществляется в соответствии со строительными нормами и правилами, техническими регламентами</w:t>
            </w:r>
          </w:p>
        </w:tc>
        <w:tc>
          <w:tcPr>
            <w:tcW w:w="4263"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p>
        </w:tc>
      </w:tr>
    </w:tbl>
    <w:p w:rsidR="005925A2" w:rsidRPr="005925A2" w:rsidRDefault="005925A2" w:rsidP="005925A2">
      <w:pPr>
        <w:spacing w:after="0" w:line="240" w:lineRule="auto"/>
        <w:rPr>
          <w:rFonts w:ascii="Times New Roman" w:eastAsia="Times New Roman" w:hAnsi="Times New Roman" w:cs="Times New Roman"/>
          <w:b/>
          <w:sz w:val="20"/>
          <w:szCs w:val="24"/>
          <w:u w:val="single"/>
          <w:lang w:eastAsia="ru-RU"/>
        </w:rPr>
      </w:pPr>
    </w:p>
    <w:p w:rsidR="005925A2" w:rsidRPr="005925A2" w:rsidRDefault="005925A2" w:rsidP="005925A2">
      <w:pPr>
        <w:spacing w:after="0" w:line="240" w:lineRule="auto"/>
        <w:jc w:val="center"/>
        <w:rPr>
          <w:rFonts w:ascii="Times New Roman" w:eastAsia="Times New Roman" w:hAnsi="Times New Roman" w:cs="Times New Roman"/>
          <w:b/>
          <w:sz w:val="24"/>
          <w:szCs w:val="24"/>
          <w:u w:val="single"/>
          <w:lang w:eastAsia="ru-RU"/>
        </w:rPr>
      </w:pPr>
      <w:r w:rsidRPr="005925A2">
        <w:rPr>
          <w:rFonts w:ascii="Times New Roman" w:eastAsia="Times New Roman" w:hAnsi="Times New Roman" w:cs="Times New Roman"/>
          <w:b/>
          <w:sz w:val="24"/>
          <w:szCs w:val="24"/>
          <w:u w:val="single"/>
          <w:lang w:eastAsia="ru-RU"/>
        </w:rPr>
        <w:t>Зона здравоохранения ОДЗ 6</w:t>
      </w:r>
    </w:p>
    <w:p w:rsidR="005925A2" w:rsidRPr="005925A2" w:rsidRDefault="005925A2" w:rsidP="005925A2">
      <w:pPr>
        <w:spacing w:after="0" w:line="240" w:lineRule="auto"/>
        <w:jc w:val="center"/>
        <w:rPr>
          <w:rFonts w:ascii="Times New Roman" w:eastAsia="Times New Roman" w:hAnsi="Times New Roman" w:cs="Times New Roman"/>
          <w:b/>
          <w:sz w:val="20"/>
          <w:szCs w:val="24"/>
          <w:u w:val="single"/>
          <w:lang w:eastAsia="ru-RU"/>
        </w:rPr>
      </w:pP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5925A2" w:rsidRPr="005925A2" w:rsidTr="00072B17">
        <w:trPr>
          <w:trHeight w:val="552"/>
        </w:trPr>
        <w:tc>
          <w:tcPr>
            <w:tcW w:w="2448" w:type="dxa"/>
            <w:vAlign w:val="center"/>
          </w:tcPr>
          <w:p w:rsidR="005925A2" w:rsidRPr="005925A2" w:rsidRDefault="005925A2" w:rsidP="005925A2">
            <w:pPr>
              <w:spacing w:after="0" w:line="240" w:lineRule="auto"/>
              <w:jc w:val="center"/>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16"/>
                <w:szCs w:val="16"/>
                <w:lang w:eastAsia="ru-RU"/>
              </w:rPr>
              <w:t>ВИДЫ ИСПОЛЬЗОВАНИЯ</w:t>
            </w:r>
          </w:p>
        </w:tc>
        <w:tc>
          <w:tcPr>
            <w:tcW w:w="3420"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5925A2" w:rsidRPr="005925A2" w:rsidTr="00072B17">
        <w:tc>
          <w:tcPr>
            <w:tcW w:w="2448"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Здравоохранение (3.4)</w:t>
            </w:r>
          </w:p>
        </w:tc>
        <w:tc>
          <w:tcPr>
            <w:tcW w:w="3420" w:type="dxa"/>
          </w:tcPr>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Этажность - до 3 эт.</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Максимальный процент застройки - 30.</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 xml:space="preserve">Отступ от границ земельного участка - не менее </w:t>
            </w:r>
            <w:smartTag w:uri="urn:schemas-microsoft-com:office:smarttags" w:element="metricconverter">
              <w:smartTagPr>
                <w:attr w:name="ProductID" w:val="3 м"/>
              </w:smartTagPr>
              <w:r w:rsidRPr="005925A2">
                <w:rPr>
                  <w:rFonts w:ascii="Times New Roman" w:eastAsia="Times New Roman" w:hAnsi="Times New Roman" w:cs="Times New Roman"/>
                  <w:sz w:val="20"/>
                  <w:szCs w:val="20"/>
                  <w:lang w:eastAsia="ru-RU"/>
                </w:rPr>
                <w:t>3 м</w:t>
              </w:r>
            </w:smartTag>
            <w:r w:rsidRPr="005925A2">
              <w:rPr>
                <w:rFonts w:ascii="Times New Roman" w:eastAsia="Times New Roman" w:hAnsi="Times New Roman" w:cs="Times New Roman"/>
                <w:sz w:val="20"/>
                <w:szCs w:val="20"/>
                <w:lang w:eastAsia="ru-RU"/>
              </w:rPr>
              <w:t>.</w:t>
            </w:r>
          </w:p>
          <w:p w:rsidR="005925A2" w:rsidRPr="005925A2" w:rsidRDefault="005925A2" w:rsidP="005925A2">
            <w:pPr>
              <w:spacing w:after="0" w:line="240" w:lineRule="auto"/>
              <w:jc w:val="both"/>
              <w:rPr>
                <w:rFonts w:ascii="Times New Roman" w:eastAsia="Times New Roman" w:hAnsi="Times New Roman" w:cs="Times New Roman"/>
                <w:color w:val="000000"/>
                <w:sz w:val="20"/>
                <w:szCs w:val="20"/>
                <w:lang w:eastAsia="ru-RU"/>
              </w:rPr>
            </w:pPr>
            <w:r w:rsidRPr="005925A2">
              <w:rPr>
                <w:rFonts w:ascii="Times New Roman" w:eastAsia="Times New Roman" w:hAnsi="Times New Roman" w:cs="Times New Roman"/>
                <w:color w:val="000000"/>
                <w:sz w:val="20"/>
                <w:szCs w:val="20"/>
                <w:lang w:eastAsia="ru-RU"/>
              </w:rPr>
              <w:t>Расстояние между фронтальной границей участка и основным строением  не менее 5 м.</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Размеры земельных участков определяются в соответствии с Приложением 7 к СНиПу 2.07.01-89* "Градостроительство. Планировка и застройка городских и сельских поселений", региональными и местными нормативами градостроительного проектирования</w:t>
            </w:r>
          </w:p>
        </w:tc>
        <w:tc>
          <w:tcPr>
            <w:tcW w:w="4263"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Не допускается размещение объектов здравоохранения в санитарно-защитных зонах</w:t>
            </w:r>
          </w:p>
        </w:tc>
      </w:tr>
    </w:tbl>
    <w:p w:rsidR="005925A2" w:rsidRPr="005925A2" w:rsidRDefault="005925A2" w:rsidP="005925A2">
      <w:pPr>
        <w:spacing w:after="0" w:line="240" w:lineRule="auto"/>
        <w:rPr>
          <w:rFonts w:ascii="Times New Roman" w:eastAsia="Times New Roman" w:hAnsi="Times New Roman" w:cs="Times New Roman"/>
          <w:sz w:val="20"/>
          <w:szCs w:val="20"/>
          <w:lang w:eastAsia="ru-RU"/>
        </w:rPr>
      </w:pP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20"/>
          <w:szCs w:val="20"/>
          <w:lang w:eastAsia="ru-RU"/>
        </w:rPr>
        <w:t>2.   ВСПОМОГАТЕЛЬНЫЕ ВИДЫ И ПАРАМЕТРЫ РАЗРЕШЕННОГО ИСПОЛЬЗОВАНИЯ ЗЕМЕЛЬНЫХ УЧАСТКОВ И ОБЪЕКТОВ КАПИТАЛЬНОГО СТРОИТЕЛЬСТВА</w:t>
      </w: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5925A2" w:rsidRPr="005925A2" w:rsidTr="00072B17">
        <w:trPr>
          <w:trHeight w:val="552"/>
        </w:trPr>
        <w:tc>
          <w:tcPr>
            <w:tcW w:w="2448" w:type="dxa"/>
            <w:vAlign w:val="center"/>
          </w:tcPr>
          <w:p w:rsidR="005925A2" w:rsidRPr="005925A2" w:rsidRDefault="005925A2" w:rsidP="005925A2">
            <w:pPr>
              <w:spacing w:after="0" w:line="240" w:lineRule="auto"/>
              <w:jc w:val="center"/>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16"/>
                <w:szCs w:val="16"/>
                <w:lang w:eastAsia="ru-RU"/>
              </w:rPr>
              <w:t>ВИДЫ ИСПОЛЬЗОВАНИЯ</w:t>
            </w:r>
          </w:p>
        </w:tc>
        <w:tc>
          <w:tcPr>
            <w:tcW w:w="3420"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5925A2" w:rsidRPr="005925A2" w:rsidTr="00072B17">
        <w:tc>
          <w:tcPr>
            <w:tcW w:w="2448"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Коммунальное обслуживание (3.1)</w:t>
            </w:r>
          </w:p>
        </w:tc>
        <w:tc>
          <w:tcPr>
            <w:tcW w:w="3420" w:type="dxa"/>
          </w:tcPr>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Этажность - 1 эт.</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p>
        </w:tc>
      </w:tr>
      <w:tr w:rsidR="005925A2" w:rsidRPr="005925A2" w:rsidTr="00072B17">
        <w:tc>
          <w:tcPr>
            <w:tcW w:w="2448"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Обслуживание автотранспорта (4.9)</w:t>
            </w:r>
          </w:p>
        </w:tc>
        <w:tc>
          <w:tcPr>
            <w:tcW w:w="3420" w:type="dxa"/>
          </w:tcPr>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Нормы расчета стоянок автомобилей предусмотреть в соответствии с Приложением 9 к СНиПу 2.07.01-89* "Градостроительство. Планировка и застройка городских и сельских поселений"</w:t>
            </w:r>
          </w:p>
        </w:tc>
        <w:tc>
          <w:tcPr>
            <w:tcW w:w="4263"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p>
        </w:tc>
      </w:tr>
    </w:tbl>
    <w:p w:rsidR="005925A2" w:rsidRPr="005925A2" w:rsidRDefault="005925A2" w:rsidP="005925A2">
      <w:pPr>
        <w:spacing w:after="0" w:line="240" w:lineRule="auto"/>
        <w:rPr>
          <w:rFonts w:ascii="Times New Roman" w:eastAsia="Times New Roman" w:hAnsi="Times New Roman" w:cs="Times New Roman"/>
          <w:sz w:val="20"/>
          <w:szCs w:val="20"/>
          <w:lang w:eastAsia="ru-RU"/>
        </w:rPr>
      </w:pP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20"/>
          <w:szCs w:val="20"/>
          <w:lang w:eastAsia="ru-RU"/>
        </w:rPr>
        <w:t>3.   УСЛОВНО РАЗРЕШЁННЫЕ ВИДЫ И ПАРАМЕТРЫ ИСПОЛЬЗОВАНИЯ ЗЕМЕЛЬНЫХ УЧАСТКОВ И ОБЪЕКТОВ КАПИТАЛЬНОГО СТРОИТЕЛЬСТВА:</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p>
    <w:tbl>
      <w:tblPr>
        <w:tblW w:w="103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5173"/>
        <w:gridCol w:w="2693"/>
      </w:tblGrid>
      <w:tr w:rsidR="005925A2" w:rsidRPr="005925A2" w:rsidTr="00072B17">
        <w:trPr>
          <w:trHeight w:val="552"/>
        </w:trPr>
        <w:tc>
          <w:tcPr>
            <w:tcW w:w="2448" w:type="dxa"/>
            <w:vAlign w:val="center"/>
          </w:tcPr>
          <w:p w:rsidR="005925A2" w:rsidRPr="005925A2" w:rsidRDefault="005925A2" w:rsidP="005925A2">
            <w:pPr>
              <w:spacing w:after="0" w:line="240" w:lineRule="auto"/>
              <w:jc w:val="center"/>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16"/>
                <w:szCs w:val="16"/>
                <w:lang w:eastAsia="ru-RU"/>
              </w:rPr>
              <w:t>ВИДЫ ИСПОЛЬЗОВАНИЯ</w:t>
            </w:r>
          </w:p>
        </w:tc>
        <w:tc>
          <w:tcPr>
            <w:tcW w:w="5173"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ПАРАМЕТРЫ РАЗРЕШЕННОГО ИСПОЛЬЗОВАНИЯ</w:t>
            </w:r>
          </w:p>
        </w:tc>
        <w:tc>
          <w:tcPr>
            <w:tcW w:w="2693"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5925A2" w:rsidRPr="005925A2" w:rsidTr="00072B17">
        <w:tc>
          <w:tcPr>
            <w:tcW w:w="2448"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Религиозное использование (3.7)</w:t>
            </w:r>
          </w:p>
        </w:tc>
        <w:tc>
          <w:tcPr>
            <w:tcW w:w="5173" w:type="dxa"/>
          </w:tcPr>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 xml:space="preserve">Высота – до </w:t>
            </w:r>
            <w:smartTag w:uri="urn:schemas-microsoft-com:office:smarttags" w:element="metricconverter">
              <w:smartTagPr>
                <w:attr w:name="ProductID" w:val="20 м"/>
              </w:smartTagPr>
              <w:r w:rsidRPr="005925A2">
                <w:rPr>
                  <w:rFonts w:ascii="Times New Roman" w:eastAsia="Times New Roman" w:hAnsi="Times New Roman" w:cs="Times New Roman"/>
                  <w:sz w:val="20"/>
                  <w:szCs w:val="20"/>
                  <w:lang w:eastAsia="ru-RU"/>
                </w:rPr>
                <w:t>20 м</w:t>
              </w:r>
            </w:smartTag>
            <w:r w:rsidRPr="005925A2">
              <w:rPr>
                <w:rFonts w:ascii="Times New Roman" w:eastAsia="Times New Roman" w:hAnsi="Times New Roman" w:cs="Times New Roman"/>
                <w:sz w:val="20"/>
                <w:szCs w:val="20"/>
                <w:lang w:eastAsia="ru-RU"/>
              </w:rPr>
              <w:t>.</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 xml:space="preserve">Минимальный отступ от границы земельного участка– </w:t>
            </w:r>
            <w:smartTag w:uri="urn:schemas-microsoft-com:office:smarttags" w:element="metricconverter">
              <w:smartTagPr>
                <w:attr w:name="ProductID" w:val="3 м"/>
              </w:smartTagPr>
              <w:r w:rsidRPr="005925A2">
                <w:rPr>
                  <w:rFonts w:ascii="Times New Roman" w:eastAsia="Times New Roman" w:hAnsi="Times New Roman" w:cs="Times New Roman"/>
                  <w:sz w:val="20"/>
                  <w:szCs w:val="20"/>
                  <w:lang w:eastAsia="ru-RU"/>
                </w:rPr>
                <w:t>3 м</w:t>
              </w:r>
            </w:smartTag>
            <w:r w:rsidRPr="005925A2">
              <w:rPr>
                <w:rFonts w:ascii="Times New Roman" w:eastAsia="Times New Roman" w:hAnsi="Times New Roman" w:cs="Times New Roman"/>
                <w:sz w:val="20"/>
                <w:szCs w:val="20"/>
                <w:lang w:eastAsia="ru-RU"/>
              </w:rPr>
              <w:t>.</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lastRenderedPageBreak/>
              <w:t>Максимальный процент застройки, а также размеры земельных участков определяются в соответствии с Приложением «Ж» к «СП 42.13330.2011. Свод правил. Градостроительство. Планировка и застройка городских и сельских поселений. Актуализированная редакция СНиП 2.07.01-89*», региональными и местными нормативами градостроительного проектирования</w:t>
            </w:r>
          </w:p>
          <w:p w:rsidR="005925A2" w:rsidRPr="005925A2" w:rsidRDefault="005925A2" w:rsidP="005925A2">
            <w:pPr>
              <w:spacing w:after="0" w:line="240" w:lineRule="auto"/>
              <w:jc w:val="both"/>
              <w:rPr>
                <w:rFonts w:ascii="Times New Roman" w:eastAsia="Times New Roman" w:hAnsi="Times New Roman" w:cs="Times New Roman"/>
                <w:sz w:val="24"/>
                <w:szCs w:val="24"/>
                <w:lang w:eastAsia="ru-RU"/>
              </w:rPr>
            </w:pPr>
          </w:p>
        </w:tc>
        <w:tc>
          <w:tcPr>
            <w:tcW w:w="2693"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p>
        </w:tc>
      </w:tr>
      <w:tr w:rsidR="005925A2" w:rsidRPr="005925A2" w:rsidTr="00072B17">
        <w:tc>
          <w:tcPr>
            <w:tcW w:w="2448"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lastRenderedPageBreak/>
              <w:t>Магазины (4.4)</w:t>
            </w:r>
          </w:p>
        </w:tc>
        <w:tc>
          <w:tcPr>
            <w:tcW w:w="5173" w:type="dxa"/>
          </w:tcPr>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Этажность - 1 эт.</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Общая площадь помещений – до 100 кв.м.</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Отдельно стоящие, встроенные в объекты основного вида использования</w:t>
            </w:r>
          </w:p>
        </w:tc>
        <w:tc>
          <w:tcPr>
            <w:tcW w:w="2693"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p>
        </w:tc>
      </w:tr>
    </w:tbl>
    <w:p w:rsidR="005925A2" w:rsidRPr="005925A2" w:rsidRDefault="005925A2" w:rsidP="005925A2">
      <w:pPr>
        <w:spacing w:after="0" w:line="240" w:lineRule="auto"/>
        <w:rPr>
          <w:rFonts w:ascii="Times New Roman" w:eastAsia="Times New Roman" w:hAnsi="Times New Roman" w:cs="Times New Roman"/>
          <w:b/>
          <w:sz w:val="20"/>
          <w:szCs w:val="20"/>
          <w:lang w:eastAsia="ru-RU"/>
        </w:rPr>
      </w:pPr>
    </w:p>
    <w:p w:rsidR="005925A2" w:rsidRPr="005925A2" w:rsidRDefault="005925A2" w:rsidP="005925A2">
      <w:pPr>
        <w:spacing w:after="0" w:line="240" w:lineRule="auto"/>
        <w:jc w:val="center"/>
        <w:rPr>
          <w:rFonts w:ascii="Times New Roman" w:eastAsia="Times New Roman" w:hAnsi="Times New Roman" w:cs="Times New Roman"/>
          <w:b/>
          <w:sz w:val="24"/>
          <w:szCs w:val="24"/>
          <w:u w:val="single"/>
          <w:lang w:eastAsia="ru-RU"/>
        </w:rPr>
      </w:pPr>
      <w:r w:rsidRPr="005925A2">
        <w:rPr>
          <w:rFonts w:ascii="Times New Roman" w:eastAsia="Times New Roman" w:hAnsi="Times New Roman" w:cs="Times New Roman"/>
          <w:b/>
          <w:sz w:val="24"/>
          <w:szCs w:val="24"/>
          <w:u w:val="single"/>
          <w:lang w:eastAsia="ru-RU"/>
        </w:rPr>
        <w:t>Зона культового назначения ОДЗ 11</w:t>
      </w:r>
    </w:p>
    <w:p w:rsidR="005925A2" w:rsidRPr="005925A2" w:rsidRDefault="005925A2" w:rsidP="005925A2">
      <w:pPr>
        <w:spacing w:after="0" w:line="240" w:lineRule="auto"/>
        <w:jc w:val="center"/>
        <w:rPr>
          <w:rFonts w:ascii="Times New Roman" w:eastAsia="Times New Roman" w:hAnsi="Times New Roman" w:cs="Times New Roman"/>
          <w:b/>
          <w:sz w:val="20"/>
          <w:szCs w:val="24"/>
          <w:u w:val="single"/>
          <w:lang w:eastAsia="ru-RU"/>
        </w:rPr>
      </w:pP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5925A2" w:rsidRPr="005925A2" w:rsidTr="00072B17">
        <w:trPr>
          <w:trHeight w:val="552"/>
        </w:trPr>
        <w:tc>
          <w:tcPr>
            <w:tcW w:w="2448" w:type="dxa"/>
            <w:vAlign w:val="center"/>
          </w:tcPr>
          <w:p w:rsidR="005925A2" w:rsidRPr="005925A2" w:rsidRDefault="005925A2" w:rsidP="005925A2">
            <w:pPr>
              <w:spacing w:after="0" w:line="240" w:lineRule="auto"/>
              <w:jc w:val="center"/>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16"/>
                <w:szCs w:val="16"/>
                <w:lang w:eastAsia="ru-RU"/>
              </w:rPr>
              <w:t>ВИДЫ ИСПОЛЬЗОВАНИЯ</w:t>
            </w:r>
          </w:p>
        </w:tc>
        <w:tc>
          <w:tcPr>
            <w:tcW w:w="3420"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5925A2" w:rsidRPr="005925A2" w:rsidTr="00072B17">
        <w:tc>
          <w:tcPr>
            <w:tcW w:w="2448"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Религиозное использование (3.7)</w:t>
            </w:r>
          </w:p>
        </w:tc>
        <w:tc>
          <w:tcPr>
            <w:tcW w:w="3420" w:type="dxa"/>
          </w:tcPr>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 xml:space="preserve">Высота - до </w:t>
            </w:r>
            <w:smartTag w:uri="urn:schemas-microsoft-com:office:smarttags" w:element="metricconverter">
              <w:smartTagPr>
                <w:attr w:name="ProductID" w:val="20 м"/>
              </w:smartTagPr>
              <w:r w:rsidRPr="005925A2">
                <w:rPr>
                  <w:rFonts w:ascii="Times New Roman" w:eastAsia="Times New Roman" w:hAnsi="Times New Roman" w:cs="Times New Roman"/>
                  <w:sz w:val="20"/>
                  <w:szCs w:val="20"/>
                  <w:lang w:eastAsia="ru-RU"/>
                </w:rPr>
                <w:t>20 м</w:t>
              </w:r>
            </w:smartTag>
            <w:r w:rsidRPr="005925A2">
              <w:rPr>
                <w:rFonts w:ascii="Times New Roman" w:eastAsia="Times New Roman" w:hAnsi="Times New Roman" w:cs="Times New Roman"/>
                <w:sz w:val="20"/>
                <w:szCs w:val="20"/>
                <w:lang w:eastAsia="ru-RU"/>
              </w:rPr>
              <w:t>.</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Максимальный процент застройки - 40.</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 xml:space="preserve">Отступ от границ земельного участка - не менее </w:t>
            </w:r>
            <w:smartTag w:uri="urn:schemas-microsoft-com:office:smarttags" w:element="metricconverter">
              <w:smartTagPr>
                <w:attr w:name="ProductID" w:val="3 м"/>
              </w:smartTagPr>
              <w:r w:rsidRPr="005925A2">
                <w:rPr>
                  <w:rFonts w:ascii="Times New Roman" w:eastAsia="Times New Roman" w:hAnsi="Times New Roman" w:cs="Times New Roman"/>
                  <w:sz w:val="20"/>
                  <w:szCs w:val="20"/>
                  <w:lang w:eastAsia="ru-RU"/>
                </w:rPr>
                <w:t>3 м</w:t>
              </w:r>
            </w:smartTag>
            <w:r w:rsidRPr="005925A2">
              <w:rPr>
                <w:rFonts w:ascii="Times New Roman" w:eastAsia="Times New Roman" w:hAnsi="Times New Roman" w:cs="Times New Roman"/>
                <w:sz w:val="20"/>
                <w:szCs w:val="20"/>
                <w:lang w:eastAsia="ru-RU"/>
              </w:rPr>
              <w:t>.</w:t>
            </w:r>
          </w:p>
          <w:p w:rsidR="005925A2" w:rsidRPr="005925A2" w:rsidRDefault="005925A2" w:rsidP="005925A2">
            <w:pPr>
              <w:spacing w:after="0" w:line="240" w:lineRule="auto"/>
              <w:jc w:val="both"/>
              <w:rPr>
                <w:rFonts w:ascii="Times New Roman" w:eastAsia="Times New Roman" w:hAnsi="Times New Roman" w:cs="Times New Roman"/>
                <w:color w:val="000000"/>
                <w:sz w:val="20"/>
                <w:szCs w:val="20"/>
                <w:lang w:eastAsia="ru-RU"/>
              </w:rPr>
            </w:pPr>
            <w:r w:rsidRPr="005925A2">
              <w:rPr>
                <w:rFonts w:ascii="Times New Roman" w:eastAsia="Times New Roman" w:hAnsi="Times New Roman" w:cs="Times New Roman"/>
                <w:color w:val="000000"/>
                <w:sz w:val="20"/>
                <w:szCs w:val="20"/>
                <w:lang w:eastAsia="ru-RU"/>
              </w:rPr>
              <w:t>Расстояние между фронтальной границей участка и основным строением  не менее 5 м.</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Размеры земельных участков определяются в соответствии с Приложением 7 к СНиПу 2.07.01-89* "Градостроительство. Планировка и застройка городских и сельских поселений", региональными и местными нормативами градостроительного проектирования</w:t>
            </w:r>
          </w:p>
        </w:tc>
        <w:tc>
          <w:tcPr>
            <w:tcW w:w="4263"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p>
        </w:tc>
      </w:tr>
    </w:tbl>
    <w:p w:rsidR="005925A2" w:rsidRPr="005925A2" w:rsidRDefault="005925A2" w:rsidP="005925A2">
      <w:pPr>
        <w:spacing w:after="0" w:line="240" w:lineRule="auto"/>
        <w:rPr>
          <w:rFonts w:ascii="Times New Roman" w:eastAsia="Times New Roman" w:hAnsi="Times New Roman" w:cs="Times New Roman"/>
          <w:sz w:val="20"/>
          <w:szCs w:val="20"/>
          <w:lang w:eastAsia="ru-RU"/>
        </w:rPr>
      </w:pP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20"/>
          <w:szCs w:val="20"/>
          <w:lang w:eastAsia="ru-RU"/>
        </w:rPr>
        <w:t>2.   ВСПОМОГАТЕЛЬНЫЕ ВИДЫ И ПАРАМЕТРЫ РАЗРЕШЕННОГО ИСПОЛЬЗОВАНИЯ ЗЕМЕЛЬНЫХ УЧАСТКОВ И ОБЪЕКТОВ КАПИТАЛЬНОГО СТРОИТЕЛЬСТВА</w:t>
      </w: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5925A2" w:rsidRPr="005925A2" w:rsidTr="00072B17">
        <w:trPr>
          <w:trHeight w:val="552"/>
        </w:trPr>
        <w:tc>
          <w:tcPr>
            <w:tcW w:w="2448" w:type="dxa"/>
            <w:vAlign w:val="center"/>
          </w:tcPr>
          <w:p w:rsidR="005925A2" w:rsidRPr="005925A2" w:rsidRDefault="005925A2" w:rsidP="005925A2">
            <w:pPr>
              <w:spacing w:after="0" w:line="240" w:lineRule="auto"/>
              <w:jc w:val="center"/>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16"/>
                <w:szCs w:val="16"/>
                <w:lang w:eastAsia="ru-RU"/>
              </w:rPr>
              <w:t>ВИДЫ ИСПОЛЬЗОВАНИЯ</w:t>
            </w:r>
          </w:p>
        </w:tc>
        <w:tc>
          <w:tcPr>
            <w:tcW w:w="3420"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5925A2" w:rsidRPr="005925A2" w:rsidTr="00072B17">
        <w:tc>
          <w:tcPr>
            <w:tcW w:w="2448"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Коммунальное обслуживание (3.1)</w:t>
            </w:r>
          </w:p>
        </w:tc>
        <w:tc>
          <w:tcPr>
            <w:tcW w:w="3420" w:type="dxa"/>
          </w:tcPr>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Этажность - 1 эт.</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p>
        </w:tc>
      </w:tr>
    </w:tbl>
    <w:p w:rsidR="005925A2" w:rsidRPr="005925A2" w:rsidRDefault="005925A2" w:rsidP="005925A2">
      <w:pPr>
        <w:spacing w:after="0" w:line="240" w:lineRule="auto"/>
        <w:rPr>
          <w:rFonts w:ascii="Times New Roman" w:eastAsia="Times New Roman" w:hAnsi="Times New Roman" w:cs="Times New Roman"/>
          <w:sz w:val="20"/>
          <w:szCs w:val="20"/>
          <w:lang w:eastAsia="ru-RU"/>
        </w:rPr>
      </w:pP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20"/>
          <w:szCs w:val="20"/>
          <w:lang w:eastAsia="ru-RU"/>
        </w:rPr>
        <w:t xml:space="preserve">3.   УСЛОВНО РАЗРЕШЁННЫЕ ВИДЫ И ПАРАМЕТРЫ ИСПОЛЬЗОВАНИЯ ЗЕМЕЛЬНЫХ УЧАСТКОВ И ОБЪЕКТОВ КАПИТАЛЬНОГО СТРОИТЕЛЬСТВА:  </w:t>
      </w: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5925A2" w:rsidRPr="005925A2" w:rsidTr="00072B17">
        <w:trPr>
          <w:trHeight w:val="552"/>
        </w:trPr>
        <w:tc>
          <w:tcPr>
            <w:tcW w:w="2448" w:type="dxa"/>
            <w:vAlign w:val="center"/>
          </w:tcPr>
          <w:p w:rsidR="005925A2" w:rsidRPr="005925A2" w:rsidRDefault="005925A2" w:rsidP="005925A2">
            <w:pPr>
              <w:spacing w:after="0" w:line="240" w:lineRule="auto"/>
              <w:jc w:val="center"/>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16"/>
                <w:szCs w:val="16"/>
                <w:lang w:eastAsia="ru-RU"/>
              </w:rPr>
              <w:t>ВИДЫ ИСПОЛЬЗОВАНИЯ</w:t>
            </w:r>
          </w:p>
        </w:tc>
        <w:tc>
          <w:tcPr>
            <w:tcW w:w="3420"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5925A2" w:rsidRPr="005925A2" w:rsidTr="00072B17">
        <w:tc>
          <w:tcPr>
            <w:tcW w:w="2448"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Магазины (4.4)</w:t>
            </w:r>
          </w:p>
        </w:tc>
        <w:tc>
          <w:tcPr>
            <w:tcW w:w="3420" w:type="dxa"/>
          </w:tcPr>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Этажность - до 2 эт.</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Отдельно стоящие</w:t>
            </w:r>
          </w:p>
        </w:tc>
        <w:tc>
          <w:tcPr>
            <w:tcW w:w="4263"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p>
        </w:tc>
      </w:tr>
    </w:tbl>
    <w:p w:rsidR="005925A2" w:rsidRPr="005925A2" w:rsidRDefault="005925A2" w:rsidP="005925A2">
      <w:pPr>
        <w:spacing w:after="0" w:line="240" w:lineRule="auto"/>
        <w:rPr>
          <w:rFonts w:ascii="Times New Roman" w:eastAsia="Times New Roman" w:hAnsi="Times New Roman" w:cs="Times New Roman"/>
          <w:b/>
          <w:sz w:val="20"/>
          <w:szCs w:val="20"/>
          <w:lang w:eastAsia="ru-RU"/>
        </w:rPr>
      </w:pPr>
    </w:p>
    <w:p w:rsidR="005925A2" w:rsidRPr="005925A2" w:rsidRDefault="005925A2" w:rsidP="005925A2">
      <w:pPr>
        <w:spacing w:after="0" w:line="240" w:lineRule="auto"/>
        <w:rPr>
          <w:rFonts w:ascii="Times New Roman" w:eastAsia="Times New Roman" w:hAnsi="Times New Roman" w:cs="Times New Roman"/>
          <w:b/>
          <w:sz w:val="20"/>
          <w:szCs w:val="24"/>
          <w:u w:val="single"/>
          <w:lang w:eastAsia="ru-RU"/>
        </w:rPr>
      </w:pPr>
    </w:p>
    <w:p w:rsidR="005925A2" w:rsidRPr="005925A2" w:rsidRDefault="005925A2" w:rsidP="005925A2">
      <w:pPr>
        <w:spacing w:after="0" w:line="240" w:lineRule="auto"/>
        <w:jc w:val="center"/>
        <w:rPr>
          <w:rFonts w:ascii="Times New Roman" w:eastAsia="Times New Roman" w:hAnsi="Times New Roman" w:cs="Times New Roman"/>
          <w:b/>
          <w:sz w:val="24"/>
          <w:szCs w:val="24"/>
          <w:u w:val="single"/>
          <w:lang w:eastAsia="ru-RU"/>
        </w:rPr>
      </w:pPr>
      <w:r w:rsidRPr="005925A2">
        <w:rPr>
          <w:rFonts w:ascii="Times New Roman" w:eastAsia="Times New Roman" w:hAnsi="Times New Roman" w:cs="Times New Roman"/>
          <w:b/>
          <w:sz w:val="24"/>
          <w:szCs w:val="24"/>
          <w:u w:val="single"/>
          <w:lang w:eastAsia="ru-RU"/>
        </w:rPr>
        <w:t>Зона промышленности ПР 1</w:t>
      </w:r>
    </w:p>
    <w:p w:rsidR="005925A2" w:rsidRPr="005925A2" w:rsidRDefault="005925A2" w:rsidP="005925A2">
      <w:pPr>
        <w:spacing w:after="0" w:line="240" w:lineRule="auto"/>
        <w:jc w:val="center"/>
        <w:rPr>
          <w:rFonts w:ascii="Times New Roman" w:eastAsia="Times New Roman" w:hAnsi="Times New Roman" w:cs="Times New Roman"/>
          <w:b/>
          <w:sz w:val="20"/>
          <w:szCs w:val="24"/>
          <w:u w:val="single"/>
          <w:lang w:eastAsia="ru-RU"/>
        </w:rPr>
      </w:pP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5925A2" w:rsidRPr="005925A2" w:rsidTr="00072B17">
        <w:trPr>
          <w:trHeight w:val="552"/>
        </w:trPr>
        <w:tc>
          <w:tcPr>
            <w:tcW w:w="2448" w:type="dxa"/>
            <w:vAlign w:val="center"/>
          </w:tcPr>
          <w:p w:rsidR="005925A2" w:rsidRPr="005925A2" w:rsidRDefault="005925A2" w:rsidP="005925A2">
            <w:pPr>
              <w:spacing w:after="0" w:line="240" w:lineRule="auto"/>
              <w:jc w:val="center"/>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16"/>
                <w:szCs w:val="16"/>
                <w:lang w:eastAsia="ru-RU"/>
              </w:rPr>
              <w:lastRenderedPageBreak/>
              <w:t>ВИДЫ ИСПОЛЬЗОВАНИЯ</w:t>
            </w:r>
          </w:p>
        </w:tc>
        <w:tc>
          <w:tcPr>
            <w:tcW w:w="3420"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5925A2" w:rsidRPr="005925A2" w:rsidTr="00072B17">
        <w:tc>
          <w:tcPr>
            <w:tcW w:w="2448"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Легкая промышленность (6.3)</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Пищевая промышленность (6.4)</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Строительная промышленность (6.6)</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Связь (6.8)</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p>
        </w:tc>
        <w:tc>
          <w:tcPr>
            <w:tcW w:w="3420" w:type="dxa"/>
          </w:tcPr>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Этажность - до 2 эт.</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Максимальный процент застройки - 65.</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 xml:space="preserve">Отступ от границ земельного участка - не менее </w:t>
            </w:r>
            <w:smartTag w:uri="urn:schemas-microsoft-com:office:smarttags" w:element="metricconverter">
              <w:smartTagPr>
                <w:attr w:name="ProductID" w:val="3 м"/>
              </w:smartTagPr>
              <w:r w:rsidRPr="005925A2">
                <w:rPr>
                  <w:rFonts w:ascii="Times New Roman" w:eastAsia="Times New Roman" w:hAnsi="Times New Roman" w:cs="Times New Roman"/>
                  <w:sz w:val="20"/>
                  <w:szCs w:val="20"/>
                  <w:lang w:eastAsia="ru-RU"/>
                </w:rPr>
                <w:t>3 м</w:t>
              </w:r>
            </w:smartTag>
            <w:r w:rsidRPr="005925A2">
              <w:rPr>
                <w:rFonts w:ascii="Times New Roman" w:eastAsia="Times New Roman" w:hAnsi="Times New Roman" w:cs="Times New Roman"/>
                <w:sz w:val="20"/>
                <w:szCs w:val="20"/>
                <w:lang w:eastAsia="ru-RU"/>
              </w:rPr>
              <w:t>.</w:t>
            </w:r>
          </w:p>
          <w:p w:rsidR="005925A2" w:rsidRPr="005925A2" w:rsidRDefault="005925A2" w:rsidP="005925A2">
            <w:pPr>
              <w:spacing w:after="0" w:line="240" w:lineRule="auto"/>
              <w:jc w:val="both"/>
              <w:rPr>
                <w:rFonts w:ascii="Times New Roman" w:eastAsia="Times New Roman" w:hAnsi="Times New Roman" w:cs="Times New Roman"/>
                <w:color w:val="000000"/>
                <w:sz w:val="20"/>
                <w:szCs w:val="20"/>
                <w:lang w:eastAsia="ru-RU"/>
              </w:rPr>
            </w:pPr>
            <w:r w:rsidRPr="005925A2">
              <w:rPr>
                <w:rFonts w:ascii="Times New Roman" w:eastAsia="Times New Roman" w:hAnsi="Times New Roman" w:cs="Times New Roman"/>
                <w:color w:val="000000"/>
                <w:sz w:val="20"/>
                <w:szCs w:val="20"/>
                <w:lang w:eastAsia="ru-RU"/>
              </w:rPr>
              <w:t>Расстояние между фронтальной границей участка и основным строением не менее 5 м</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Размеры земельных участков определяются в соответствии с СНиП II-89-80 "Генеральные планы промышленных предприятий", региональными и местными нормативами градостроительного проектирования.</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Предусмотреть мероприятия по отводу и отчистке сточных вод</w:t>
            </w:r>
          </w:p>
        </w:tc>
        <w:tc>
          <w:tcPr>
            <w:tcW w:w="4263"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p>
        </w:tc>
      </w:tr>
    </w:tbl>
    <w:p w:rsidR="005925A2" w:rsidRPr="005925A2" w:rsidRDefault="005925A2" w:rsidP="005925A2">
      <w:pPr>
        <w:spacing w:after="0" w:line="240" w:lineRule="auto"/>
        <w:rPr>
          <w:rFonts w:ascii="Times New Roman" w:eastAsia="Times New Roman" w:hAnsi="Times New Roman" w:cs="Times New Roman"/>
          <w:sz w:val="20"/>
          <w:szCs w:val="20"/>
          <w:lang w:eastAsia="ru-RU"/>
        </w:rPr>
      </w:pP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20"/>
          <w:szCs w:val="20"/>
          <w:lang w:eastAsia="ru-RU"/>
        </w:rPr>
        <w:t>2.   ВСПОМОГАТЕЛЬНЫЕ ВИДЫ И ПАРАМЕТРЫ РАЗРЕШЕННОГО ИСПОЛЬЗОВАНИЯ ЗЕМЕЛЬНЫХ УЧАСТКОВ И ОБЪЕКТОВ КАПИТАЛЬНОГО СТРОИТЕЛЬСТВА</w:t>
      </w: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5925A2" w:rsidRPr="005925A2" w:rsidTr="00072B17">
        <w:trPr>
          <w:trHeight w:val="552"/>
        </w:trPr>
        <w:tc>
          <w:tcPr>
            <w:tcW w:w="2448" w:type="dxa"/>
            <w:vAlign w:val="center"/>
          </w:tcPr>
          <w:p w:rsidR="005925A2" w:rsidRPr="005925A2" w:rsidRDefault="005925A2" w:rsidP="005925A2">
            <w:pPr>
              <w:spacing w:after="0" w:line="240" w:lineRule="auto"/>
              <w:jc w:val="center"/>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16"/>
                <w:szCs w:val="16"/>
                <w:lang w:eastAsia="ru-RU"/>
              </w:rPr>
              <w:t>ВИДЫ ИСПОЛЬЗОВАНИЯ</w:t>
            </w:r>
          </w:p>
        </w:tc>
        <w:tc>
          <w:tcPr>
            <w:tcW w:w="3420"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5925A2" w:rsidRPr="005925A2" w:rsidTr="00072B17">
        <w:tc>
          <w:tcPr>
            <w:tcW w:w="2448"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Коммунальное обслуживание (3.1)</w:t>
            </w:r>
          </w:p>
        </w:tc>
        <w:tc>
          <w:tcPr>
            <w:tcW w:w="3420" w:type="dxa"/>
          </w:tcPr>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Этажность - 1 эт.</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p>
        </w:tc>
      </w:tr>
    </w:tbl>
    <w:p w:rsidR="005925A2" w:rsidRPr="005925A2" w:rsidRDefault="005925A2" w:rsidP="005925A2">
      <w:pPr>
        <w:spacing w:after="0" w:line="240" w:lineRule="auto"/>
        <w:rPr>
          <w:rFonts w:ascii="Times New Roman" w:eastAsia="Times New Roman" w:hAnsi="Times New Roman" w:cs="Times New Roman"/>
          <w:sz w:val="20"/>
          <w:szCs w:val="20"/>
          <w:lang w:eastAsia="ru-RU"/>
        </w:rPr>
      </w:pP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20"/>
          <w:szCs w:val="20"/>
          <w:lang w:eastAsia="ru-RU"/>
        </w:rPr>
        <w:t>3.   УСЛОВНО РАЗРЕШЁННЫЕ ВИДЫ И ПАРАМЕТРЫ ИСПОЛЬЗОВАНИЯ ЗЕМЕЛЬНЫХ УЧАСТКОВ И ОБЪЕКТОВ КАПИТАЛЬНОГО СТРОИТЕЛЬСТВА</w:t>
      </w: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5925A2" w:rsidRPr="005925A2" w:rsidTr="00072B17">
        <w:trPr>
          <w:trHeight w:val="552"/>
        </w:trPr>
        <w:tc>
          <w:tcPr>
            <w:tcW w:w="2448" w:type="dxa"/>
            <w:vAlign w:val="center"/>
          </w:tcPr>
          <w:p w:rsidR="005925A2" w:rsidRPr="005925A2" w:rsidRDefault="005925A2" w:rsidP="005925A2">
            <w:pPr>
              <w:spacing w:after="0" w:line="240" w:lineRule="auto"/>
              <w:jc w:val="center"/>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16"/>
                <w:szCs w:val="16"/>
                <w:lang w:eastAsia="ru-RU"/>
              </w:rPr>
              <w:t>ВИДЫ ИСПОЛЬЗОВАНИЯ</w:t>
            </w:r>
          </w:p>
        </w:tc>
        <w:tc>
          <w:tcPr>
            <w:tcW w:w="3420"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5925A2" w:rsidRPr="005925A2" w:rsidTr="00072B17">
        <w:tc>
          <w:tcPr>
            <w:tcW w:w="2448"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Склады (6.9)</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p>
        </w:tc>
        <w:tc>
          <w:tcPr>
            <w:tcW w:w="3420" w:type="dxa"/>
          </w:tcPr>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Этажность - 1 эт.</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Отдельно стоящие</w:t>
            </w:r>
          </w:p>
        </w:tc>
        <w:tc>
          <w:tcPr>
            <w:tcW w:w="4263"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p>
        </w:tc>
      </w:tr>
      <w:tr w:rsidR="005925A2" w:rsidRPr="005925A2" w:rsidTr="00072B17">
        <w:tc>
          <w:tcPr>
            <w:tcW w:w="2448"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Обслуживание автотранспорта (4.9)</w:t>
            </w:r>
          </w:p>
        </w:tc>
        <w:tc>
          <w:tcPr>
            <w:tcW w:w="3420" w:type="dxa"/>
          </w:tcPr>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Нормы расчета стоянок автомобилей предусмотреть в соответствии с Приложением 9 к СНиПу 2.07.01-89* "Градостроительство. Планировка и застройка городских и сельских поселений"</w:t>
            </w:r>
          </w:p>
        </w:tc>
        <w:tc>
          <w:tcPr>
            <w:tcW w:w="4263"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p>
        </w:tc>
      </w:tr>
    </w:tbl>
    <w:p w:rsidR="005925A2" w:rsidRPr="005925A2" w:rsidRDefault="005925A2" w:rsidP="005925A2">
      <w:pPr>
        <w:spacing w:after="0" w:line="240" w:lineRule="auto"/>
        <w:jc w:val="center"/>
        <w:rPr>
          <w:rFonts w:ascii="Times New Roman" w:eastAsia="Times New Roman" w:hAnsi="Times New Roman" w:cs="Times New Roman"/>
          <w:b/>
          <w:sz w:val="24"/>
          <w:szCs w:val="24"/>
          <w:u w:val="single"/>
          <w:lang w:val="en-US" w:eastAsia="ru-RU"/>
        </w:rPr>
      </w:pPr>
    </w:p>
    <w:p w:rsidR="005925A2" w:rsidRPr="005925A2" w:rsidRDefault="005925A2" w:rsidP="005925A2">
      <w:pPr>
        <w:spacing w:after="0" w:line="240" w:lineRule="auto"/>
        <w:jc w:val="center"/>
        <w:rPr>
          <w:rFonts w:ascii="Times New Roman" w:eastAsia="Times New Roman" w:hAnsi="Times New Roman" w:cs="Times New Roman"/>
          <w:b/>
          <w:sz w:val="24"/>
          <w:szCs w:val="24"/>
          <w:u w:val="single"/>
          <w:lang w:eastAsia="ru-RU"/>
        </w:rPr>
      </w:pPr>
      <w:r w:rsidRPr="005925A2">
        <w:rPr>
          <w:rFonts w:ascii="Times New Roman" w:eastAsia="Times New Roman" w:hAnsi="Times New Roman" w:cs="Times New Roman"/>
          <w:b/>
          <w:sz w:val="24"/>
          <w:szCs w:val="24"/>
          <w:u w:val="single"/>
          <w:lang w:eastAsia="ru-RU"/>
        </w:rPr>
        <w:t>Зона коммунально-складского назначения ПР 2</w:t>
      </w:r>
    </w:p>
    <w:p w:rsidR="005925A2" w:rsidRPr="005925A2" w:rsidRDefault="005925A2" w:rsidP="005925A2">
      <w:pPr>
        <w:spacing w:after="0" w:line="240" w:lineRule="auto"/>
        <w:jc w:val="center"/>
        <w:rPr>
          <w:rFonts w:ascii="Times New Roman" w:eastAsia="Times New Roman" w:hAnsi="Times New Roman" w:cs="Times New Roman"/>
          <w:b/>
          <w:sz w:val="20"/>
          <w:szCs w:val="24"/>
          <w:u w:val="single"/>
          <w:lang w:eastAsia="ru-RU"/>
        </w:rPr>
      </w:pP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5925A2" w:rsidRPr="005925A2" w:rsidTr="00072B17">
        <w:trPr>
          <w:trHeight w:val="552"/>
        </w:trPr>
        <w:tc>
          <w:tcPr>
            <w:tcW w:w="2448" w:type="dxa"/>
            <w:vAlign w:val="center"/>
          </w:tcPr>
          <w:p w:rsidR="005925A2" w:rsidRPr="005925A2" w:rsidRDefault="005925A2" w:rsidP="005925A2">
            <w:pPr>
              <w:spacing w:after="0" w:line="240" w:lineRule="auto"/>
              <w:jc w:val="center"/>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16"/>
                <w:szCs w:val="16"/>
                <w:lang w:eastAsia="ru-RU"/>
              </w:rPr>
              <w:t>ВИДЫ ИСПОЛЬЗОВАНИЯ</w:t>
            </w:r>
          </w:p>
        </w:tc>
        <w:tc>
          <w:tcPr>
            <w:tcW w:w="3420"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5925A2" w:rsidRPr="005925A2" w:rsidTr="00072B17">
        <w:tc>
          <w:tcPr>
            <w:tcW w:w="2448"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Склады (6.9)</w:t>
            </w:r>
          </w:p>
        </w:tc>
        <w:tc>
          <w:tcPr>
            <w:tcW w:w="3420" w:type="dxa"/>
          </w:tcPr>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Этажность - до 2 эт.</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Максимальный процент застройки - 65.</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 xml:space="preserve">Отступ от границ земельного участка - не менее </w:t>
            </w:r>
            <w:smartTag w:uri="urn:schemas-microsoft-com:office:smarttags" w:element="metricconverter">
              <w:smartTagPr>
                <w:attr w:name="ProductID" w:val="3 м"/>
              </w:smartTagPr>
              <w:r w:rsidRPr="005925A2">
                <w:rPr>
                  <w:rFonts w:ascii="Times New Roman" w:eastAsia="Times New Roman" w:hAnsi="Times New Roman" w:cs="Times New Roman"/>
                  <w:sz w:val="20"/>
                  <w:szCs w:val="20"/>
                  <w:lang w:eastAsia="ru-RU"/>
                </w:rPr>
                <w:t>3 м</w:t>
              </w:r>
            </w:smartTag>
            <w:r w:rsidRPr="005925A2">
              <w:rPr>
                <w:rFonts w:ascii="Times New Roman" w:eastAsia="Times New Roman" w:hAnsi="Times New Roman" w:cs="Times New Roman"/>
                <w:sz w:val="20"/>
                <w:szCs w:val="20"/>
                <w:lang w:eastAsia="ru-RU"/>
              </w:rPr>
              <w:t>.</w:t>
            </w:r>
          </w:p>
          <w:p w:rsidR="005925A2" w:rsidRPr="005925A2" w:rsidRDefault="005925A2" w:rsidP="005925A2">
            <w:pPr>
              <w:spacing w:after="0" w:line="240" w:lineRule="auto"/>
              <w:jc w:val="both"/>
              <w:rPr>
                <w:rFonts w:ascii="Times New Roman" w:eastAsia="Times New Roman" w:hAnsi="Times New Roman" w:cs="Times New Roman"/>
                <w:color w:val="000000"/>
                <w:sz w:val="20"/>
                <w:szCs w:val="20"/>
                <w:lang w:eastAsia="ru-RU"/>
              </w:rPr>
            </w:pPr>
            <w:r w:rsidRPr="005925A2">
              <w:rPr>
                <w:rFonts w:ascii="Times New Roman" w:eastAsia="Times New Roman" w:hAnsi="Times New Roman" w:cs="Times New Roman"/>
                <w:color w:val="000000"/>
                <w:sz w:val="20"/>
                <w:szCs w:val="20"/>
                <w:lang w:eastAsia="ru-RU"/>
              </w:rPr>
              <w:t>Расстояние между фронтальной границей участка и основным строением  не менее 5 м.</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lastRenderedPageBreak/>
              <w:t>Высота ограждения земельных участков - до 3,0 м.</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Размеры земельных участков определяются в соответствии с Приложениями 6, 7 к СНиПу 2.07.01-89* "Градостроительство. Планировка и застройка городских и сельских поселений", региональными и местными нормативами градостроительного проектирования.</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Предусмотреть мероприятия по отводу и отчистке сточных вод</w:t>
            </w:r>
          </w:p>
        </w:tc>
        <w:tc>
          <w:tcPr>
            <w:tcW w:w="4263"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p>
        </w:tc>
      </w:tr>
    </w:tbl>
    <w:p w:rsidR="005925A2" w:rsidRPr="005925A2" w:rsidRDefault="005925A2" w:rsidP="005925A2">
      <w:pPr>
        <w:spacing w:after="0" w:line="240" w:lineRule="auto"/>
        <w:rPr>
          <w:rFonts w:ascii="Times New Roman" w:eastAsia="Times New Roman" w:hAnsi="Times New Roman" w:cs="Times New Roman"/>
          <w:sz w:val="20"/>
          <w:szCs w:val="20"/>
          <w:lang w:eastAsia="ru-RU"/>
        </w:rPr>
      </w:pP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20"/>
          <w:szCs w:val="20"/>
          <w:lang w:eastAsia="ru-RU"/>
        </w:rPr>
        <w:t>2.   ВСПОМОГАТЕЛЬНЫЕ ВИДЫ И ПАРАМЕТРЫ РАЗРЕШЕННОГО ИСПОЛЬЗОВАНИЯ ЗЕМЕЛЬНЫХ УЧАСТКОВ И ОБЪЕКТОВ КАПИТАЛЬНОГО СТРОИТЕЛЬСТВА</w:t>
      </w: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5925A2" w:rsidRPr="005925A2" w:rsidTr="00072B17">
        <w:trPr>
          <w:trHeight w:val="552"/>
        </w:trPr>
        <w:tc>
          <w:tcPr>
            <w:tcW w:w="2448" w:type="dxa"/>
            <w:vAlign w:val="center"/>
          </w:tcPr>
          <w:p w:rsidR="005925A2" w:rsidRPr="005925A2" w:rsidRDefault="005925A2" w:rsidP="005925A2">
            <w:pPr>
              <w:spacing w:after="0" w:line="240" w:lineRule="auto"/>
              <w:jc w:val="center"/>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16"/>
                <w:szCs w:val="16"/>
                <w:lang w:eastAsia="ru-RU"/>
              </w:rPr>
              <w:t>ВИДЫ ИСПОЛЬЗОВАНИЯ</w:t>
            </w:r>
          </w:p>
        </w:tc>
        <w:tc>
          <w:tcPr>
            <w:tcW w:w="3420"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5925A2" w:rsidRPr="005925A2" w:rsidTr="00072B17">
        <w:tc>
          <w:tcPr>
            <w:tcW w:w="2448"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Коммунальное обслуживание (3.1)</w:t>
            </w:r>
          </w:p>
        </w:tc>
        <w:tc>
          <w:tcPr>
            <w:tcW w:w="3420" w:type="dxa"/>
          </w:tcPr>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Этажность - 1 эт.</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p>
        </w:tc>
      </w:tr>
    </w:tbl>
    <w:p w:rsidR="005925A2" w:rsidRPr="005925A2" w:rsidRDefault="005925A2" w:rsidP="005925A2">
      <w:pPr>
        <w:spacing w:after="0" w:line="240" w:lineRule="auto"/>
        <w:rPr>
          <w:rFonts w:ascii="Times New Roman" w:eastAsia="Times New Roman" w:hAnsi="Times New Roman" w:cs="Times New Roman"/>
          <w:sz w:val="20"/>
          <w:szCs w:val="20"/>
          <w:lang w:eastAsia="ru-RU"/>
        </w:rPr>
      </w:pP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20"/>
          <w:szCs w:val="20"/>
          <w:lang w:eastAsia="ru-RU"/>
        </w:rPr>
        <w:t>3.   УСЛОВНО РАЗРЕШЁННЫЕ ВИДЫ И ПАРАМЕТРЫ ИСПОЛЬЗОВАНИЯ ЗЕМЕЛЬНЫХ УЧАСТКОВ И ОБЪЕКТОВ КАПИТАЛЬНОГО СТРОИТЕЛЬСТВА</w:t>
      </w: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5925A2" w:rsidRPr="005925A2" w:rsidTr="00072B17">
        <w:trPr>
          <w:trHeight w:val="552"/>
        </w:trPr>
        <w:tc>
          <w:tcPr>
            <w:tcW w:w="2448" w:type="dxa"/>
            <w:vAlign w:val="center"/>
          </w:tcPr>
          <w:p w:rsidR="005925A2" w:rsidRPr="005925A2" w:rsidRDefault="005925A2" w:rsidP="005925A2">
            <w:pPr>
              <w:spacing w:after="0" w:line="240" w:lineRule="auto"/>
              <w:jc w:val="center"/>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16"/>
                <w:szCs w:val="16"/>
                <w:lang w:eastAsia="ru-RU"/>
              </w:rPr>
              <w:t>ВИДЫ ИСПОЛЬЗОВАНИЯ</w:t>
            </w:r>
          </w:p>
        </w:tc>
        <w:tc>
          <w:tcPr>
            <w:tcW w:w="3420"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5925A2" w:rsidRPr="005925A2" w:rsidTr="00072B17">
        <w:tc>
          <w:tcPr>
            <w:tcW w:w="2448"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Торговые центры (Торгово-развлекательные центры) (4.2)</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Магазины (4.4)</w:t>
            </w:r>
          </w:p>
        </w:tc>
        <w:tc>
          <w:tcPr>
            <w:tcW w:w="3420" w:type="dxa"/>
          </w:tcPr>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Этажность - до 2 эт.</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Отдельно стоящие</w:t>
            </w:r>
          </w:p>
        </w:tc>
        <w:tc>
          <w:tcPr>
            <w:tcW w:w="4263"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p>
        </w:tc>
      </w:tr>
      <w:tr w:rsidR="005925A2" w:rsidRPr="005925A2" w:rsidTr="00072B17">
        <w:tc>
          <w:tcPr>
            <w:tcW w:w="2448"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Обслуживание автотранспорта (4.9)</w:t>
            </w:r>
          </w:p>
        </w:tc>
        <w:tc>
          <w:tcPr>
            <w:tcW w:w="3420" w:type="dxa"/>
          </w:tcPr>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Нормы расчета стоянок автомобилей предусмотреть в соответствии с Приложением 9 к СНиПу 2.07.01-89* "Градостроительство. Планировка и застройка городских и сельских поселений"</w:t>
            </w:r>
          </w:p>
        </w:tc>
        <w:tc>
          <w:tcPr>
            <w:tcW w:w="4263"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p>
        </w:tc>
      </w:tr>
    </w:tbl>
    <w:p w:rsidR="005925A2" w:rsidRPr="005925A2" w:rsidRDefault="005925A2" w:rsidP="005925A2">
      <w:pPr>
        <w:spacing w:after="0" w:line="240" w:lineRule="auto"/>
        <w:jc w:val="center"/>
        <w:rPr>
          <w:rFonts w:ascii="Times New Roman" w:eastAsia="Times New Roman" w:hAnsi="Times New Roman" w:cs="Times New Roman"/>
          <w:b/>
          <w:sz w:val="20"/>
          <w:szCs w:val="24"/>
          <w:u w:val="single"/>
          <w:lang w:eastAsia="ru-RU"/>
        </w:rPr>
      </w:pPr>
    </w:p>
    <w:p w:rsidR="005925A2" w:rsidRPr="005925A2" w:rsidRDefault="005925A2" w:rsidP="005925A2">
      <w:pPr>
        <w:spacing w:after="0" w:line="240" w:lineRule="auto"/>
        <w:jc w:val="center"/>
        <w:rPr>
          <w:rFonts w:ascii="Times New Roman" w:eastAsia="Times New Roman" w:hAnsi="Times New Roman" w:cs="Times New Roman"/>
          <w:b/>
          <w:sz w:val="20"/>
          <w:szCs w:val="24"/>
          <w:u w:val="single"/>
          <w:lang w:eastAsia="ru-RU"/>
        </w:rPr>
      </w:pPr>
      <w:r w:rsidRPr="005925A2">
        <w:rPr>
          <w:rFonts w:ascii="Times New Roman" w:eastAsia="Times New Roman" w:hAnsi="Times New Roman" w:cs="Times New Roman"/>
          <w:b/>
          <w:sz w:val="24"/>
          <w:szCs w:val="24"/>
          <w:u w:val="single"/>
          <w:lang w:eastAsia="ru-RU"/>
        </w:rPr>
        <w:t xml:space="preserve">Зона водоотведения ИЗ </w:t>
      </w: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5925A2" w:rsidRPr="005925A2" w:rsidTr="00072B17">
        <w:trPr>
          <w:trHeight w:val="552"/>
        </w:trPr>
        <w:tc>
          <w:tcPr>
            <w:tcW w:w="2448" w:type="dxa"/>
            <w:vAlign w:val="center"/>
          </w:tcPr>
          <w:p w:rsidR="005925A2" w:rsidRPr="005925A2" w:rsidRDefault="005925A2" w:rsidP="005925A2">
            <w:pPr>
              <w:spacing w:after="0" w:line="240" w:lineRule="auto"/>
              <w:jc w:val="center"/>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16"/>
                <w:szCs w:val="16"/>
                <w:lang w:eastAsia="ru-RU"/>
              </w:rPr>
              <w:t>ВИДЫ ИСПОЛЬЗОВАНИЯ</w:t>
            </w:r>
          </w:p>
        </w:tc>
        <w:tc>
          <w:tcPr>
            <w:tcW w:w="3420"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5925A2" w:rsidRPr="005925A2" w:rsidTr="00072B17">
        <w:tc>
          <w:tcPr>
            <w:tcW w:w="2448"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Общее пользование водными объектами (11.1)</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Специальное пользование водными объектами (11.2)</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Гидротехнические сооружения (11.3)</w:t>
            </w:r>
          </w:p>
        </w:tc>
        <w:tc>
          <w:tcPr>
            <w:tcW w:w="3420"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p>
        </w:tc>
        <w:tc>
          <w:tcPr>
            <w:tcW w:w="4263"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p>
        </w:tc>
      </w:tr>
    </w:tbl>
    <w:p w:rsidR="005925A2" w:rsidRPr="005925A2" w:rsidRDefault="005925A2" w:rsidP="005925A2">
      <w:pPr>
        <w:spacing w:after="0" w:line="240" w:lineRule="auto"/>
        <w:rPr>
          <w:rFonts w:ascii="Times New Roman" w:eastAsia="Times New Roman" w:hAnsi="Times New Roman" w:cs="Times New Roman"/>
          <w:sz w:val="20"/>
          <w:szCs w:val="20"/>
          <w:lang w:eastAsia="ru-RU"/>
        </w:rPr>
      </w:pPr>
    </w:p>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b/>
          <w:sz w:val="20"/>
          <w:szCs w:val="20"/>
          <w:lang w:eastAsia="ru-RU"/>
        </w:rPr>
        <w:t xml:space="preserve">2.   ВСПОМОГАТЕЛЬНЫЕ ВИДЫ И ПАРАМЕТРЫ РАЗРЕШЕННОГО ИСПОЛЬЗОВАНИЯ ЗЕМЕЛЬНЫХ УЧАСТКОВ И ОБЪЕКТОВ КАПИТАЛЬНОГО СТРОИТЕЛЬСТВА: </w:t>
      </w: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5925A2" w:rsidRPr="005925A2" w:rsidTr="00072B17">
        <w:trPr>
          <w:trHeight w:val="552"/>
        </w:trPr>
        <w:tc>
          <w:tcPr>
            <w:tcW w:w="2448" w:type="dxa"/>
            <w:vAlign w:val="center"/>
          </w:tcPr>
          <w:p w:rsidR="005925A2" w:rsidRPr="005925A2" w:rsidRDefault="005925A2" w:rsidP="005925A2">
            <w:pPr>
              <w:spacing w:after="0" w:line="240" w:lineRule="auto"/>
              <w:jc w:val="center"/>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16"/>
                <w:szCs w:val="16"/>
                <w:lang w:eastAsia="ru-RU"/>
              </w:rPr>
              <w:t>ВИДЫ ИСПОЛЬЗОВАНИЯ</w:t>
            </w:r>
          </w:p>
        </w:tc>
        <w:tc>
          <w:tcPr>
            <w:tcW w:w="3420"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5925A2" w:rsidRPr="005925A2" w:rsidTr="00072B17">
        <w:tc>
          <w:tcPr>
            <w:tcW w:w="2448"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Коммунальное обслуживание (3.1)</w:t>
            </w:r>
          </w:p>
        </w:tc>
        <w:tc>
          <w:tcPr>
            <w:tcW w:w="3420" w:type="dxa"/>
          </w:tcPr>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Этажность - 1 эт.</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lastRenderedPageBreak/>
              <w:t>Строительство осуществлять в соответствии со строительными нормами и правилами, техническими регламентами</w:t>
            </w:r>
          </w:p>
        </w:tc>
        <w:tc>
          <w:tcPr>
            <w:tcW w:w="4263"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p>
        </w:tc>
      </w:tr>
    </w:tbl>
    <w:p w:rsidR="005925A2" w:rsidRPr="005925A2" w:rsidRDefault="005925A2" w:rsidP="005925A2">
      <w:pPr>
        <w:spacing w:after="0" w:line="240" w:lineRule="auto"/>
        <w:rPr>
          <w:rFonts w:ascii="Times New Roman" w:eastAsia="Times New Roman" w:hAnsi="Times New Roman" w:cs="Times New Roman"/>
          <w:sz w:val="20"/>
          <w:szCs w:val="20"/>
          <w:lang w:eastAsia="ru-RU"/>
        </w:rPr>
      </w:pP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p>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b/>
          <w:sz w:val="20"/>
          <w:szCs w:val="20"/>
          <w:lang w:eastAsia="ru-RU"/>
        </w:rPr>
        <w:t xml:space="preserve">3.   УСЛОВНО РАЗРЕШЁННЫЕ ВИДЫ И ПАРАМЕТРЫ ИСПОЛЬЗОВАНИЯ ЗЕМЕЛЬНЫХ УЧАСТКОВ И ОБЪЕКТОВ КАПИТАЛЬНОГО СТРОИТЕЛЬСТВА: </w:t>
      </w:r>
      <w:r w:rsidRPr="005925A2">
        <w:rPr>
          <w:rFonts w:ascii="Times New Roman" w:eastAsia="Times New Roman" w:hAnsi="Times New Roman" w:cs="Times New Roman"/>
          <w:sz w:val="20"/>
          <w:szCs w:val="20"/>
          <w:lang w:eastAsia="ru-RU"/>
        </w:rPr>
        <w:t>нет.</w:t>
      </w:r>
    </w:p>
    <w:p w:rsidR="005925A2" w:rsidRPr="005925A2" w:rsidRDefault="005925A2" w:rsidP="005925A2">
      <w:pPr>
        <w:spacing w:after="0" w:line="240" w:lineRule="auto"/>
        <w:jc w:val="center"/>
        <w:rPr>
          <w:rFonts w:ascii="Times New Roman" w:eastAsia="Times New Roman" w:hAnsi="Times New Roman" w:cs="Times New Roman"/>
          <w:b/>
          <w:sz w:val="24"/>
          <w:szCs w:val="24"/>
          <w:u w:val="single"/>
          <w:lang w:eastAsia="ru-RU"/>
        </w:rPr>
      </w:pPr>
    </w:p>
    <w:p w:rsidR="005925A2" w:rsidRPr="005925A2" w:rsidRDefault="005925A2" w:rsidP="005925A2">
      <w:pPr>
        <w:spacing w:after="0" w:line="240" w:lineRule="auto"/>
        <w:jc w:val="center"/>
        <w:rPr>
          <w:rFonts w:ascii="Times New Roman" w:eastAsia="Times New Roman" w:hAnsi="Times New Roman" w:cs="Times New Roman"/>
          <w:b/>
          <w:sz w:val="24"/>
          <w:szCs w:val="24"/>
          <w:u w:val="single"/>
          <w:lang w:eastAsia="ru-RU"/>
        </w:rPr>
      </w:pPr>
      <w:r w:rsidRPr="005925A2">
        <w:rPr>
          <w:rFonts w:ascii="Times New Roman" w:eastAsia="Times New Roman" w:hAnsi="Times New Roman" w:cs="Times New Roman"/>
          <w:b/>
          <w:sz w:val="24"/>
          <w:szCs w:val="24"/>
          <w:u w:val="single"/>
          <w:lang w:eastAsia="ru-RU"/>
        </w:rPr>
        <w:t xml:space="preserve">Зона объектов автомобильного транспорта ТЗ </w:t>
      </w:r>
    </w:p>
    <w:p w:rsidR="005925A2" w:rsidRPr="005925A2" w:rsidRDefault="005925A2" w:rsidP="005925A2">
      <w:pPr>
        <w:spacing w:after="0" w:line="240" w:lineRule="auto"/>
        <w:jc w:val="center"/>
        <w:rPr>
          <w:rFonts w:ascii="Times New Roman" w:eastAsia="Times New Roman" w:hAnsi="Times New Roman" w:cs="Times New Roman"/>
          <w:b/>
          <w:sz w:val="20"/>
          <w:szCs w:val="24"/>
          <w:u w:val="single"/>
          <w:lang w:eastAsia="ru-RU"/>
        </w:rPr>
      </w:pP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5925A2" w:rsidRPr="005925A2" w:rsidTr="00072B17">
        <w:trPr>
          <w:trHeight w:val="552"/>
        </w:trPr>
        <w:tc>
          <w:tcPr>
            <w:tcW w:w="2448" w:type="dxa"/>
            <w:vAlign w:val="center"/>
          </w:tcPr>
          <w:p w:rsidR="005925A2" w:rsidRPr="005925A2" w:rsidRDefault="005925A2" w:rsidP="005925A2">
            <w:pPr>
              <w:spacing w:after="0" w:line="240" w:lineRule="auto"/>
              <w:jc w:val="center"/>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16"/>
                <w:szCs w:val="16"/>
                <w:lang w:eastAsia="ru-RU"/>
              </w:rPr>
              <w:t>ВИДЫ ИСПОЛЬЗОВАНИЯ</w:t>
            </w:r>
          </w:p>
        </w:tc>
        <w:tc>
          <w:tcPr>
            <w:tcW w:w="3420"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5925A2" w:rsidRPr="005925A2" w:rsidTr="00072B17">
        <w:tc>
          <w:tcPr>
            <w:tcW w:w="2448" w:type="dxa"/>
          </w:tcPr>
          <w:p w:rsidR="005925A2" w:rsidRPr="005925A2" w:rsidRDefault="005925A2" w:rsidP="005925A2">
            <w:pPr>
              <w:spacing w:after="0" w:line="240" w:lineRule="auto"/>
              <w:rPr>
                <w:rFonts w:ascii="Times New Roman" w:eastAsia="Times New Roman" w:hAnsi="Times New Roman" w:cs="Times New Roman"/>
                <w:color w:val="000000"/>
                <w:sz w:val="20"/>
                <w:szCs w:val="20"/>
                <w:lang w:eastAsia="ru-RU"/>
              </w:rPr>
            </w:pPr>
            <w:r w:rsidRPr="005925A2">
              <w:rPr>
                <w:rFonts w:ascii="Times New Roman" w:eastAsia="Times New Roman" w:hAnsi="Times New Roman" w:cs="Times New Roman"/>
                <w:color w:val="000000"/>
                <w:sz w:val="20"/>
                <w:szCs w:val="20"/>
                <w:lang w:eastAsia="ru-RU"/>
              </w:rPr>
              <w:t>Обслуживание автотранспорта (4.9)</w:t>
            </w:r>
          </w:p>
        </w:tc>
        <w:tc>
          <w:tcPr>
            <w:tcW w:w="3420" w:type="dxa"/>
          </w:tcPr>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Этажность - до 2 эт.</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Максимальный процент застройки - 65.</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 xml:space="preserve">Отступ от границ земельного участка - не менее </w:t>
            </w:r>
            <w:smartTag w:uri="urn:schemas-microsoft-com:office:smarttags" w:element="metricconverter">
              <w:smartTagPr>
                <w:attr w:name="ProductID" w:val="3 м"/>
              </w:smartTagPr>
              <w:r w:rsidRPr="005925A2">
                <w:rPr>
                  <w:rFonts w:ascii="Times New Roman" w:eastAsia="Times New Roman" w:hAnsi="Times New Roman" w:cs="Times New Roman"/>
                  <w:sz w:val="20"/>
                  <w:szCs w:val="20"/>
                  <w:lang w:eastAsia="ru-RU"/>
                </w:rPr>
                <w:t>3 м</w:t>
              </w:r>
            </w:smartTag>
            <w:r w:rsidRPr="005925A2">
              <w:rPr>
                <w:rFonts w:ascii="Times New Roman" w:eastAsia="Times New Roman" w:hAnsi="Times New Roman" w:cs="Times New Roman"/>
                <w:sz w:val="20"/>
                <w:szCs w:val="20"/>
                <w:lang w:eastAsia="ru-RU"/>
              </w:rPr>
              <w:t>.</w:t>
            </w:r>
          </w:p>
          <w:p w:rsidR="005925A2" w:rsidRPr="005925A2" w:rsidRDefault="005925A2" w:rsidP="005925A2">
            <w:pPr>
              <w:spacing w:after="0" w:line="240" w:lineRule="auto"/>
              <w:jc w:val="both"/>
              <w:rPr>
                <w:rFonts w:ascii="Times New Roman" w:eastAsia="Times New Roman" w:hAnsi="Times New Roman" w:cs="Times New Roman"/>
                <w:color w:val="000000"/>
                <w:sz w:val="20"/>
                <w:szCs w:val="20"/>
                <w:lang w:eastAsia="ru-RU"/>
              </w:rPr>
            </w:pPr>
            <w:r w:rsidRPr="005925A2">
              <w:rPr>
                <w:rFonts w:ascii="Times New Roman" w:eastAsia="Times New Roman" w:hAnsi="Times New Roman" w:cs="Times New Roman"/>
                <w:color w:val="000000"/>
                <w:sz w:val="20"/>
                <w:szCs w:val="20"/>
                <w:lang w:eastAsia="ru-RU"/>
              </w:rPr>
              <w:t>Расстояние между фронтальной границей участка и основным строением  не менее 5 м.</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Размеры земельных участков определяются в соответствии с Приложением 10 к СНиПу 2.07.01-89* "Градостроительство. Планировка и застройка городских и сельских поселений", региональными и местными нормативами градостроительного проектирования.</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Предусмотреть мероприятия по отводу и отчистке сточных вод</w:t>
            </w:r>
          </w:p>
        </w:tc>
        <w:tc>
          <w:tcPr>
            <w:tcW w:w="4263"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p>
        </w:tc>
      </w:tr>
    </w:tbl>
    <w:p w:rsidR="005925A2" w:rsidRPr="005925A2" w:rsidRDefault="005925A2" w:rsidP="005925A2">
      <w:pPr>
        <w:spacing w:after="0" w:line="240" w:lineRule="auto"/>
        <w:rPr>
          <w:rFonts w:ascii="Times New Roman" w:eastAsia="Times New Roman" w:hAnsi="Times New Roman" w:cs="Times New Roman"/>
          <w:sz w:val="20"/>
          <w:szCs w:val="20"/>
          <w:lang w:eastAsia="ru-RU"/>
        </w:rPr>
      </w:pP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20"/>
          <w:szCs w:val="20"/>
          <w:lang w:eastAsia="ru-RU"/>
        </w:rPr>
        <w:t>2.   ВСПОМОГАТЕЛЬНЫЕ ВИДЫ И ПАРАМЕТРЫ РАЗРЕШЕННОГО ИСПОЛЬЗОВАНИЯ ЗЕМЕЛЬНЫХ УЧАСТКОВ И ОБЪЕКТОВ КАПИТАЛЬНОГО СТРОИТЕЛЬСТВА</w:t>
      </w: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5925A2" w:rsidRPr="005925A2" w:rsidTr="00072B17">
        <w:trPr>
          <w:trHeight w:val="552"/>
        </w:trPr>
        <w:tc>
          <w:tcPr>
            <w:tcW w:w="2448" w:type="dxa"/>
            <w:vAlign w:val="center"/>
          </w:tcPr>
          <w:p w:rsidR="005925A2" w:rsidRPr="005925A2" w:rsidRDefault="005925A2" w:rsidP="005925A2">
            <w:pPr>
              <w:spacing w:after="0" w:line="240" w:lineRule="auto"/>
              <w:jc w:val="center"/>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16"/>
                <w:szCs w:val="16"/>
                <w:lang w:eastAsia="ru-RU"/>
              </w:rPr>
              <w:t>ВИДЫ ИСПОЛЬЗОВАНИЯ</w:t>
            </w:r>
          </w:p>
        </w:tc>
        <w:tc>
          <w:tcPr>
            <w:tcW w:w="3420"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5925A2" w:rsidRPr="005925A2" w:rsidTr="00072B17">
        <w:tc>
          <w:tcPr>
            <w:tcW w:w="2448"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Коммунальное обслуживание (3.1)</w:t>
            </w:r>
          </w:p>
        </w:tc>
        <w:tc>
          <w:tcPr>
            <w:tcW w:w="3420" w:type="dxa"/>
          </w:tcPr>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Этажность - 1 эт.</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p>
        </w:tc>
      </w:tr>
    </w:tbl>
    <w:p w:rsidR="005925A2" w:rsidRPr="005925A2" w:rsidRDefault="005925A2" w:rsidP="005925A2">
      <w:pPr>
        <w:spacing w:after="0" w:line="240" w:lineRule="auto"/>
        <w:rPr>
          <w:rFonts w:ascii="Times New Roman" w:eastAsia="Times New Roman" w:hAnsi="Times New Roman" w:cs="Times New Roman"/>
          <w:b/>
          <w:sz w:val="20"/>
          <w:szCs w:val="20"/>
          <w:lang w:eastAsia="ru-RU"/>
        </w:rPr>
      </w:pP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20"/>
          <w:szCs w:val="20"/>
          <w:lang w:eastAsia="ru-RU"/>
        </w:rPr>
        <w:t>3.   УСЛОВНО РАЗРЕШЁННЫЕ ВИДЫ И ПАРАМЕТРЫ ИСПОЛЬЗОВАНИЯ ЗЕМЕЛЬНЫХ УЧАСТКОВ И ОБЪЕКТОВ КАПИТАЛЬНОГО СТРОИТЕЛЬСТВА</w:t>
      </w: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5925A2" w:rsidRPr="005925A2" w:rsidTr="00072B17">
        <w:trPr>
          <w:trHeight w:val="552"/>
        </w:trPr>
        <w:tc>
          <w:tcPr>
            <w:tcW w:w="2448" w:type="dxa"/>
            <w:vAlign w:val="center"/>
          </w:tcPr>
          <w:p w:rsidR="005925A2" w:rsidRPr="005925A2" w:rsidRDefault="005925A2" w:rsidP="005925A2">
            <w:pPr>
              <w:spacing w:after="0" w:line="240" w:lineRule="auto"/>
              <w:jc w:val="center"/>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16"/>
                <w:szCs w:val="16"/>
                <w:lang w:eastAsia="ru-RU"/>
              </w:rPr>
              <w:t>ВИДЫ ИСПОЛЬЗОВАНИЯ</w:t>
            </w:r>
          </w:p>
        </w:tc>
        <w:tc>
          <w:tcPr>
            <w:tcW w:w="3420"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5925A2" w:rsidRPr="005925A2" w:rsidTr="00072B17">
        <w:tc>
          <w:tcPr>
            <w:tcW w:w="2448"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Общественное управление (3.8)</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Торговые центры (Торгово-развлекательные центры) (4.2)</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Магазины (4.4)</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Общественное питание (4.6)</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p>
        </w:tc>
        <w:tc>
          <w:tcPr>
            <w:tcW w:w="3420" w:type="dxa"/>
          </w:tcPr>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Этажность - 1 эт.</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Общая площадь помещений – до 100 кв.м.</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Отдельно стоящие, встроенные в объекты основного вида использования</w:t>
            </w:r>
          </w:p>
        </w:tc>
        <w:tc>
          <w:tcPr>
            <w:tcW w:w="4263"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p>
        </w:tc>
      </w:tr>
    </w:tbl>
    <w:p w:rsidR="005925A2" w:rsidRPr="005925A2" w:rsidRDefault="005925A2" w:rsidP="005925A2">
      <w:pPr>
        <w:spacing w:after="0" w:line="240" w:lineRule="auto"/>
        <w:jc w:val="center"/>
        <w:rPr>
          <w:rFonts w:ascii="Times New Roman" w:eastAsia="Times New Roman" w:hAnsi="Times New Roman" w:cs="Times New Roman"/>
          <w:b/>
          <w:sz w:val="24"/>
          <w:szCs w:val="24"/>
          <w:u w:val="single"/>
          <w:lang w:eastAsia="ru-RU"/>
        </w:rPr>
      </w:pPr>
    </w:p>
    <w:p w:rsidR="005925A2" w:rsidRPr="005925A2" w:rsidRDefault="005925A2" w:rsidP="005925A2">
      <w:pPr>
        <w:spacing w:after="0" w:line="240" w:lineRule="auto"/>
        <w:jc w:val="center"/>
        <w:rPr>
          <w:rFonts w:ascii="Times New Roman" w:eastAsia="Times New Roman" w:hAnsi="Times New Roman" w:cs="Times New Roman"/>
          <w:b/>
          <w:sz w:val="24"/>
          <w:szCs w:val="24"/>
          <w:u w:val="single"/>
          <w:lang w:eastAsia="ru-RU"/>
        </w:rPr>
      </w:pPr>
      <w:r w:rsidRPr="005925A2">
        <w:rPr>
          <w:rFonts w:ascii="Times New Roman" w:eastAsia="Times New Roman" w:hAnsi="Times New Roman" w:cs="Times New Roman"/>
          <w:b/>
          <w:sz w:val="24"/>
          <w:szCs w:val="24"/>
          <w:u w:val="single"/>
          <w:lang w:eastAsia="ru-RU"/>
        </w:rPr>
        <w:t xml:space="preserve">Зона сельскохозяйственных угодий СХЗ </w:t>
      </w:r>
    </w:p>
    <w:p w:rsidR="005925A2" w:rsidRPr="005925A2" w:rsidRDefault="005925A2" w:rsidP="005925A2">
      <w:pPr>
        <w:spacing w:after="0" w:line="240" w:lineRule="auto"/>
        <w:jc w:val="center"/>
        <w:rPr>
          <w:rFonts w:ascii="Times New Roman" w:eastAsia="Times New Roman" w:hAnsi="Times New Roman" w:cs="Times New Roman"/>
          <w:b/>
          <w:sz w:val="20"/>
          <w:szCs w:val="24"/>
          <w:u w:val="single"/>
          <w:lang w:eastAsia="ru-RU"/>
        </w:rPr>
      </w:pP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5925A2" w:rsidRPr="005925A2" w:rsidTr="00072B17">
        <w:trPr>
          <w:trHeight w:val="552"/>
        </w:trPr>
        <w:tc>
          <w:tcPr>
            <w:tcW w:w="2448" w:type="dxa"/>
            <w:vAlign w:val="center"/>
          </w:tcPr>
          <w:p w:rsidR="005925A2" w:rsidRPr="005925A2" w:rsidRDefault="005925A2" w:rsidP="005925A2">
            <w:pPr>
              <w:spacing w:after="0" w:line="240" w:lineRule="auto"/>
              <w:jc w:val="center"/>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16"/>
                <w:szCs w:val="16"/>
                <w:lang w:eastAsia="ru-RU"/>
              </w:rPr>
              <w:t>ВИДЫ ИСПОЛЬЗОВАНИЯ</w:t>
            </w:r>
          </w:p>
        </w:tc>
        <w:tc>
          <w:tcPr>
            <w:tcW w:w="3420"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5925A2" w:rsidRPr="005925A2" w:rsidTr="00072B17">
        <w:tc>
          <w:tcPr>
            <w:tcW w:w="2448"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Растениеводство (1.1)</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Выращивание зерновых  и иных сельскохозяйственных культур (1.2)</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Овощеводство (1.3)</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Выращивание тонизирующих, лекарственных, цветочных культур (1.4)</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Садоводство (1.5)</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Животноводство (1.7)</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Скотоводство (1.8)</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Звероводство (1.9)</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Птицеводство (1.10)</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Свиноводство (1.11)</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Пчеловодство (1.12)</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Рыбоводство (1.13)</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Ведение личного подсобного хозяйства на полевых участках (1.16)</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Питомники (1.17)</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p>
        </w:tc>
        <w:tc>
          <w:tcPr>
            <w:tcW w:w="3420" w:type="dxa"/>
          </w:tcPr>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Этажность - до 2 эт.</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Максимальный процент застройки - 65.</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 xml:space="preserve">Отступ от границ земельного участка - не менее </w:t>
            </w:r>
            <w:smartTag w:uri="urn:schemas-microsoft-com:office:smarttags" w:element="metricconverter">
              <w:smartTagPr>
                <w:attr w:name="ProductID" w:val="3 м"/>
              </w:smartTagPr>
              <w:r w:rsidRPr="005925A2">
                <w:rPr>
                  <w:rFonts w:ascii="Times New Roman" w:eastAsia="Times New Roman" w:hAnsi="Times New Roman" w:cs="Times New Roman"/>
                  <w:sz w:val="20"/>
                  <w:szCs w:val="20"/>
                  <w:lang w:eastAsia="ru-RU"/>
                </w:rPr>
                <w:t>3 м</w:t>
              </w:r>
            </w:smartTag>
            <w:r w:rsidRPr="005925A2">
              <w:rPr>
                <w:rFonts w:ascii="Times New Roman" w:eastAsia="Times New Roman" w:hAnsi="Times New Roman" w:cs="Times New Roman"/>
                <w:sz w:val="20"/>
                <w:szCs w:val="20"/>
                <w:lang w:eastAsia="ru-RU"/>
              </w:rPr>
              <w:t>.</w:t>
            </w:r>
          </w:p>
          <w:p w:rsidR="005925A2" w:rsidRPr="005925A2" w:rsidRDefault="005925A2" w:rsidP="005925A2">
            <w:pPr>
              <w:spacing w:after="0" w:line="240" w:lineRule="auto"/>
              <w:jc w:val="both"/>
              <w:rPr>
                <w:rFonts w:ascii="Times New Roman" w:eastAsia="Times New Roman" w:hAnsi="Times New Roman" w:cs="Times New Roman"/>
                <w:color w:val="000000"/>
                <w:sz w:val="20"/>
                <w:szCs w:val="20"/>
                <w:lang w:eastAsia="ru-RU"/>
              </w:rPr>
            </w:pPr>
            <w:r w:rsidRPr="005925A2">
              <w:rPr>
                <w:rFonts w:ascii="Times New Roman" w:eastAsia="Times New Roman" w:hAnsi="Times New Roman" w:cs="Times New Roman"/>
                <w:color w:val="000000"/>
                <w:sz w:val="20"/>
                <w:szCs w:val="20"/>
                <w:lang w:eastAsia="ru-RU"/>
              </w:rPr>
              <w:t>Расстояние между фронтальной границей участка и основным строением  не менее 5 м.</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p>
        </w:tc>
        <w:tc>
          <w:tcPr>
            <w:tcW w:w="4263"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p>
        </w:tc>
      </w:tr>
    </w:tbl>
    <w:p w:rsidR="005925A2" w:rsidRPr="005925A2" w:rsidRDefault="005925A2" w:rsidP="005925A2">
      <w:pPr>
        <w:spacing w:after="0" w:line="240" w:lineRule="auto"/>
        <w:rPr>
          <w:rFonts w:ascii="Times New Roman" w:eastAsia="Times New Roman" w:hAnsi="Times New Roman" w:cs="Times New Roman"/>
          <w:sz w:val="20"/>
          <w:szCs w:val="20"/>
          <w:lang w:eastAsia="ru-RU"/>
        </w:rPr>
      </w:pP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20"/>
          <w:szCs w:val="20"/>
          <w:lang w:eastAsia="ru-RU"/>
        </w:rPr>
        <w:t xml:space="preserve">2.   ВСПОМОГАТЕЛЬНЫЕ ВИДЫ И ПАРАМЕТРЫ РАЗРЕШЕННОГО ИСПОЛЬЗОВАНИЯ ЗЕМЕЛЬНЫХ УЧАСТКОВ И ОБЪЕКТОВ КАПИТАЛЬНОГО СТРОИТЕЛЬСТВА: </w:t>
      </w: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5925A2" w:rsidRPr="005925A2" w:rsidTr="00072B17">
        <w:trPr>
          <w:trHeight w:val="552"/>
        </w:trPr>
        <w:tc>
          <w:tcPr>
            <w:tcW w:w="2448" w:type="dxa"/>
            <w:vAlign w:val="center"/>
          </w:tcPr>
          <w:p w:rsidR="005925A2" w:rsidRPr="005925A2" w:rsidRDefault="005925A2" w:rsidP="005925A2">
            <w:pPr>
              <w:spacing w:after="0" w:line="240" w:lineRule="auto"/>
              <w:jc w:val="center"/>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16"/>
                <w:szCs w:val="16"/>
                <w:lang w:eastAsia="ru-RU"/>
              </w:rPr>
              <w:t>ВИДЫ ИСПОЛЬЗОВАНИЯ</w:t>
            </w:r>
          </w:p>
        </w:tc>
        <w:tc>
          <w:tcPr>
            <w:tcW w:w="3420"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5925A2" w:rsidRPr="005925A2" w:rsidTr="00072B17">
        <w:tc>
          <w:tcPr>
            <w:tcW w:w="2448"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Коммунальное обслуживание (3.1)</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Научное (1.14)</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Хранение и переработка сельскохозяйственной продукции (1.15)</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Обеспечение сельско-хозяйственного производства (1.18)</w:t>
            </w:r>
          </w:p>
        </w:tc>
        <w:tc>
          <w:tcPr>
            <w:tcW w:w="3420" w:type="dxa"/>
          </w:tcPr>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Этажность - 1 эт.</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p>
        </w:tc>
      </w:tr>
    </w:tbl>
    <w:p w:rsidR="005925A2" w:rsidRPr="005925A2" w:rsidRDefault="005925A2" w:rsidP="005925A2">
      <w:pPr>
        <w:spacing w:after="0" w:line="240" w:lineRule="auto"/>
        <w:rPr>
          <w:rFonts w:ascii="Times New Roman" w:eastAsia="Times New Roman" w:hAnsi="Times New Roman" w:cs="Times New Roman"/>
          <w:b/>
          <w:sz w:val="20"/>
          <w:szCs w:val="20"/>
          <w:lang w:eastAsia="ru-RU"/>
        </w:rPr>
      </w:pPr>
    </w:p>
    <w:p w:rsidR="005925A2" w:rsidRPr="005925A2" w:rsidRDefault="005925A2" w:rsidP="005925A2">
      <w:pPr>
        <w:spacing w:after="0" w:line="240" w:lineRule="auto"/>
        <w:rPr>
          <w:rFonts w:ascii="Times New Roman" w:eastAsia="Times New Roman" w:hAnsi="Times New Roman" w:cs="Times New Roman"/>
          <w:sz w:val="20"/>
          <w:szCs w:val="20"/>
          <w:lang w:eastAsia="ru-RU"/>
        </w:rPr>
      </w:pP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20"/>
          <w:szCs w:val="20"/>
          <w:lang w:eastAsia="ru-RU"/>
        </w:rPr>
        <w:t xml:space="preserve">3.   УСЛОВНО РАЗРЕШЁННЫЕ ВИДЫ И ПАРАМЕТРЫ ИСПОЛЬЗОВАНИЯ ЗЕМЕЛЬНЫХ УЧАСТКОВ И ОБЪЕКТОВ КАПИТАЛЬНОГО СТРОИТЕЛЬСТВА: </w:t>
      </w: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5925A2" w:rsidRPr="005925A2" w:rsidTr="00072B17">
        <w:trPr>
          <w:trHeight w:val="552"/>
        </w:trPr>
        <w:tc>
          <w:tcPr>
            <w:tcW w:w="2448" w:type="dxa"/>
            <w:vAlign w:val="center"/>
          </w:tcPr>
          <w:p w:rsidR="005925A2" w:rsidRPr="005925A2" w:rsidRDefault="005925A2" w:rsidP="005925A2">
            <w:pPr>
              <w:spacing w:after="0" w:line="240" w:lineRule="auto"/>
              <w:jc w:val="center"/>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16"/>
                <w:szCs w:val="16"/>
                <w:lang w:eastAsia="ru-RU"/>
              </w:rPr>
              <w:t>ВИДЫ ИСПОЛЬЗОВАНИЯ</w:t>
            </w:r>
          </w:p>
        </w:tc>
        <w:tc>
          <w:tcPr>
            <w:tcW w:w="3420"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5925A2" w:rsidRPr="005925A2" w:rsidTr="00072B17">
        <w:tc>
          <w:tcPr>
            <w:tcW w:w="2448"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Магазины (4.4)</w:t>
            </w:r>
          </w:p>
          <w:p w:rsidR="005925A2" w:rsidRPr="005925A2" w:rsidRDefault="005925A2" w:rsidP="005925A2">
            <w:pPr>
              <w:spacing w:after="0" w:line="240" w:lineRule="auto"/>
              <w:rPr>
                <w:rFonts w:ascii="Times New Roman" w:eastAsia="Times New Roman" w:hAnsi="Times New Roman" w:cs="Times New Roman"/>
                <w:sz w:val="20"/>
                <w:szCs w:val="20"/>
                <w:lang w:eastAsia="ru-RU"/>
              </w:rPr>
            </w:pPr>
          </w:p>
        </w:tc>
        <w:tc>
          <w:tcPr>
            <w:tcW w:w="3420" w:type="dxa"/>
          </w:tcPr>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Этажность - 1 эт.</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Общая площадь помещений - 30-</w:t>
            </w:r>
            <w:smartTag w:uri="urn:schemas-microsoft-com:office:smarttags" w:element="metricconverter">
              <w:smartTagPr>
                <w:attr w:name="ProductID" w:val="50 м"/>
              </w:smartTagPr>
              <w:r w:rsidRPr="005925A2">
                <w:rPr>
                  <w:rFonts w:ascii="Times New Roman" w:eastAsia="Times New Roman" w:hAnsi="Times New Roman" w:cs="Times New Roman"/>
                  <w:sz w:val="20"/>
                  <w:szCs w:val="20"/>
                  <w:lang w:eastAsia="ru-RU"/>
                </w:rPr>
                <w:t>50 м</w:t>
              </w:r>
            </w:smartTag>
            <w:r w:rsidRPr="005925A2">
              <w:rPr>
                <w:rFonts w:ascii="Times New Roman" w:eastAsia="Times New Roman" w:hAnsi="Times New Roman" w:cs="Times New Roman"/>
                <w:sz w:val="20"/>
                <w:szCs w:val="20"/>
                <w:lang w:eastAsia="ru-RU"/>
              </w:rPr>
              <w:t>.</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Отдельно стоящие, встроенные в объекты основного вида использования</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Нормы расчета стоянок автомобилей предусмотреть в соответствии с Приложением 9 к СНиПу 2.07.01-89* "Градостроительство. Планировка и застройка городских и сельских поселений"</w:t>
            </w:r>
          </w:p>
        </w:tc>
        <w:tc>
          <w:tcPr>
            <w:tcW w:w="4263"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p>
        </w:tc>
      </w:tr>
    </w:tbl>
    <w:p w:rsidR="005925A2" w:rsidRPr="005925A2" w:rsidRDefault="005925A2" w:rsidP="005925A2">
      <w:pPr>
        <w:spacing w:after="0" w:line="240" w:lineRule="auto"/>
        <w:rPr>
          <w:rFonts w:ascii="Times New Roman" w:eastAsia="Times New Roman" w:hAnsi="Times New Roman" w:cs="Times New Roman"/>
          <w:b/>
          <w:sz w:val="20"/>
          <w:szCs w:val="20"/>
          <w:lang w:eastAsia="ru-RU"/>
        </w:rPr>
      </w:pPr>
    </w:p>
    <w:p w:rsidR="005925A2" w:rsidRPr="005925A2" w:rsidRDefault="005925A2" w:rsidP="005925A2">
      <w:pPr>
        <w:spacing w:after="0" w:line="240" w:lineRule="auto"/>
        <w:rPr>
          <w:rFonts w:ascii="Times New Roman" w:eastAsia="Times New Roman" w:hAnsi="Times New Roman" w:cs="Times New Roman"/>
          <w:b/>
          <w:sz w:val="20"/>
          <w:szCs w:val="24"/>
          <w:u w:val="single"/>
          <w:lang w:eastAsia="ru-RU"/>
        </w:rPr>
      </w:pPr>
    </w:p>
    <w:p w:rsidR="005925A2" w:rsidRPr="005925A2" w:rsidRDefault="005925A2" w:rsidP="005925A2">
      <w:pPr>
        <w:spacing w:after="200" w:line="276" w:lineRule="auto"/>
        <w:jc w:val="center"/>
        <w:rPr>
          <w:rFonts w:ascii="Times New Roman" w:eastAsia="Times New Roman" w:hAnsi="Times New Roman" w:cs="Times New Roman"/>
          <w:b/>
          <w:sz w:val="24"/>
          <w:szCs w:val="24"/>
          <w:u w:val="single"/>
          <w:lang w:eastAsia="ru-RU"/>
        </w:rPr>
      </w:pPr>
      <w:r w:rsidRPr="005925A2">
        <w:rPr>
          <w:rFonts w:ascii="Times New Roman" w:eastAsia="Times New Roman" w:hAnsi="Times New Roman" w:cs="Times New Roman"/>
          <w:b/>
          <w:sz w:val="24"/>
          <w:szCs w:val="24"/>
          <w:u w:val="single"/>
          <w:lang w:eastAsia="ru-RU"/>
        </w:rPr>
        <w:t xml:space="preserve">Зона ритуального назначения СНЗ </w:t>
      </w: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20"/>
          <w:szCs w:val="20"/>
          <w:lang w:eastAsia="ru-RU"/>
        </w:rPr>
        <w:t>1.   ОСНОВНЫЕ ВИДЫ И ПАРАМЕТРЫ РАЗРЕШЕННОГО ИСПОЛЬЗОВАНИЯ ЗЕМЕЛЬНЫХ УЧАСТКОВ И ОБЪЕКТОВ КАПИТАЛЬНОГО СТРОИТЕЛЬСТВА</w:t>
      </w: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5925A2" w:rsidRPr="005925A2" w:rsidTr="00072B17">
        <w:trPr>
          <w:trHeight w:val="552"/>
        </w:trPr>
        <w:tc>
          <w:tcPr>
            <w:tcW w:w="2448" w:type="dxa"/>
            <w:vAlign w:val="center"/>
          </w:tcPr>
          <w:p w:rsidR="005925A2" w:rsidRPr="005925A2" w:rsidRDefault="005925A2" w:rsidP="005925A2">
            <w:pPr>
              <w:spacing w:after="0" w:line="240" w:lineRule="auto"/>
              <w:jc w:val="center"/>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16"/>
                <w:szCs w:val="16"/>
                <w:lang w:eastAsia="ru-RU"/>
              </w:rPr>
              <w:t>ВИДЫ ИСПОЛЬЗОВАНИЯ</w:t>
            </w:r>
          </w:p>
        </w:tc>
        <w:tc>
          <w:tcPr>
            <w:tcW w:w="3420"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5925A2" w:rsidRPr="005925A2" w:rsidTr="00072B17">
        <w:tc>
          <w:tcPr>
            <w:tcW w:w="2448"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Ритуальная деятельность(12.1)</w:t>
            </w:r>
          </w:p>
        </w:tc>
        <w:tc>
          <w:tcPr>
            <w:tcW w:w="3420"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p>
        </w:tc>
        <w:tc>
          <w:tcPr>
            <w:tcW w:w="4263"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Порядок использования территории определяется с учетом требований государственных градостроительных нормативов и правил, специальных нормативов (Федеральный закон от 12.01.1996 №8 «О погребении и похоронном деле», Постановление Главного государственного санитарного врача РФ от 28.06.2011 №84 «Об утверждении СанПиН 2.1.2882-11 «Гигиенические требования к размещению, устройству и содержанию кладбищ, зданий и сооружений похоронного назначения»)</w:t>
            </w:r>
          </w:p>
        </w:tc>
      </w:tr>
    </w:tbl>
    <w:p w:rsidR="005925A2" w:rsidRPr="005925A2" w:rsidRDefault="005925A2" w:rsidP="005925A2">
      <w:pPr>
        <w:spacing w:after="0" w:line="240" w:lineRule="auto"/>
        <w:rPr>
          <w:rFonts w:ascii="Times New Roman" w:eastAsia="Times New Roman" w:hAnsi="Times New Roman" w:cs="Times New Roman"/>
          <w:b/>
          <w:sz w:val="20"/>
          <w:szCs w:val="20"/>
          <w:lang w:eastAsia="ru-RU"/>
        </w:rPr>
      </w:pPr>
    </w:p>
    <w:p w:rsidR="005925A2" w:rsidRPr="005925A2" w:rsidRDefault="005925A2" w:rsidP="005925A2">
      <w:pPr>
        <w:spacing w:after="0" w:line="240" w:lineRule="auto"/>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20"/>
          <w:szCs w:val="20"/>
          <w:lang w:eastAsia="ru-RU"/>
        </w:rPr>
        <w:t xml:space="preserve">2.   ВСПОМОГАТЕЛЬНЫЕ ВИДЫ И ПАРАМЕТРЫ РАЗРЕШЕННОГО ИСПОЛЬЗОВАНИЯ ЗЕМЕЛЬНЫХ УЧАСТКОВ И ОБЪЕКТОВ КАПИТАЛЬНОГО СТРОИТЕЛЬСТВА: </w:t>
      </w: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5925A2" w:rsidRPr="005925A2" w:rsidTr="00072B17">
        <w:trPr>
          <w:trHeight w:val="552"/>
        </w:trPr>
        <w:tc>
          <w:tcPr>
            <w:tcW w:w="2448" w:type="dxa"/>
            <w:vAlign w:val="center"/>
          </w:tcPr>
          <w:p w:rsidR="005925A2" w:rsidRPr="005925A2" w:rsidRDefault="005925A2" w:rsidP="005925A2">
            <w:pPr>
              <w:spacing w:after="0" w:line="240" w:lineRule="auto"/>
              <w:jc w:val="center"/>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16"/>
                <w:szCs w:val="16"/>
                <w:lang w:eastAsia="ru-RU"/>
              </w:rPr>
              <w:t>ВИДЫ ИСПОЛЬЗОВАНИЯ</w:t>
            </w:r>
          </w:p>
        </w:tc>
        <w:tc>
          <w:tcPr>
            <w:tcW w:w="3420"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5925A2" w:rsidRPr="005925A2" w:rsidTr="00072B17">
        <w:tc>
          <w:tcPr>
            <w:tcW w:w="2448"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Коммунальное обслуживание (3.1)</w:t>
            </w:r>
          </w:p>
        </w:tc>
        <w:tc>
          <w:tcPr>
            <w:tcW w:w="3420" w:type="dxa"/>
          </w:tcPr>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Этажность - 1 эт.</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Строительство осуществлять в соответствии со строительными нормами и правилами, техническими регламентами</w:t>
            </w:r>
          </w:p>
        </w:tc>
        <w:tc>
          <w:tcPr>
            <w:tcW w:w="4263"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p>
        </w:tc>
      </w:tr>
    </w:tbl>
    <w:p w:rsidR="005925A2" w:rsidRPr="005925A2" w:rsidRDefault="005925A2" w:rsidP="005925A2">
      <w:pPr>
        <w:spacing w:after="0" w:line="240" w:lineRule="auto"/>
        <w:rPr>
          <w:rFonts w:ascii="Times New Roman" w:eastAsia="Times New Roman" w:hAnsi="Times New Roman" w:cs="Times New Roman"/>
          <w:b/>
          <w:sz w:val="20"/>
          <w:szCs w:val="20"/>
          <w:lang w:eastAsia="ru-RU"/>
        </w:rPr>
      </w:pPr>
    </w:p>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b/>
          <w:sz w:val="20"/>
          <w:szCs w:val="20"/>
          <w:lang w:eastAsia="ru-RU"/>
        </w:rPr>
        <w:t xml:space="preserve">3.   УСЛОВНО РАЗРЕШЁННЫЕ ВИДЫ И ПАРАМЕТРЫ ИСПОЛЬЗОВАНИЯ ЗЕМЕЛЬНЫХ УЧАСТКОВ И ОБЪЕКТОВ КАПИТАЛЬНОГО СТРОИТЕЛЬСТВА: </w:t>
      </w:r>
    </w:p>
    <w:tbl>
      <w:tblPr>
        <w:tblW w:w="1013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48"/>
        <w:gridCol w:w="3420"/>
        <w:gridCol w:w="4263"/>
      </w:tblGrid>
      <w:tr w:rsidR="005925A2" w:rsidRPr="005925A2" w:rsidTr="00072B17">
        <w:trPr>
          <w:trHeight w:val="552"/>
        </w:trPr>
        <w:tc>
          <w:tcPr>
            <w:tcW w:w="2448" w:type="dxa"/>
            <w:vAlign w:val="center"/>
          </w:tcPr>
          <w:p w:rsidR="005925A2" w:rsidRPr="005925A2" w:rsidRDefault="005925A2" w:rsidP="005925A2">
            <w:pPr>
              <w:spacing w:after="0" w:line="240" w:lineRule="auto"/>
              <w:jc w:val="center"/>
              <w:rPr>
                <w:rFonts w:ascii="Times New Roman" w:eastAsia="Times New Roman" w:hAnsi="Times New Roman" w:cs="Times New Roman"/>
                <w:b/>
                <w:sz w:val="20"/>
                <w:szCs w:val="20"/>
                <w:lang w:eastAsia="ru-RU"/>
              </w:rPr>
            </w:pPr>
            <w:r w:rsidRPr="005925A2">
              <w:rPr>
                <w:rFonts w:ascii="Times New Roman" w:eastAsia="Times New Roman" w:hAnsi="Times New Roman" w:cs="Times New Roman"/>
                <w:b/>
                <w:sz w:val="16"/>
                <w:szCs w:val="16"/>
                <w:lang w:eastAsia="ru-RU"/>
              </w:rPr>
              <w:t>ВИДЫ ИСПОЛЬЗОВАНИЯ</w:t>
            </w:r>
          </w:p>
        </w:tc>
        <w:tc>
          <w:tcPr>
            <w:tcW w:w="3420"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ПАРАМЕТРЫ РАЗРЕШЕННОГО ИСПОЛЬЗОВАНИЯ</w:t>
            </w:r>
          </w:p>
        </w:tc>
        <w:tc>
          <w:tcPr>
            <w:tcW w:w="4263" w:type="dxa"/>
            <w:vAlign w:val="center"/>
          </w:tcPr>
          <w:p w:rsidR="005925A2" w:rsidRPr="005925A2" w:rsidRDefault="005925A2" w:rsidP="005925A2">
            <w:pPr>
              <w:spacing w:after="0" w:line="240" w:lineRule="auto"/>
              <w:jc w:val="center"/>
              <w:rPr>
                <w:rFonts w:ascii="Times New Roman" w:eastAsia="Times New Roman" w:hAnsi="Times New Roman" w:cs="Times New Roman"/>
                <w:b/>
                <w:sz w:val="16"/>
                <w:szCs w:val="16"/>
                <w:lang w:eastAsia="ru-RU"/>
              </w:rPr>
            </w:pPr>
            <w:r w:rsidRPr="005925A2">
              <w:rPr>
                <w:rFonts w:ascii="Times New Roman" w:eastAsia="Times New Roman" w:hAnsi="Times New Roman" w:cs="Times New Roman"/>
                <w:b/>
                <w:sz w:val="16"/>
                <w:szCs w:val="16"/>
                <w:lang w:eastAsia="ru-RU"/>
              </w:rPr>
              <w:t>ОГРАНИЧЕНИЯ ИСПОЛЬЗОВАНИЯ ЗЕМЕЛЬНЫХ УЧАСТКОВ И ОБЪЕКТОВ КАПИТАЛЬНОГО СТРОИТЕЛЬСТВА</w:t>
            </w:r>
          </w:p>
        </w:tc>
      </w:tr>
      <w:tr w:rsidR="005925A2" w:rsidRPr="005925A2" w:rsidTr="00072B17">
        <w:tc>
          <w:tcPr>
            <w:tcW w:w="2448"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Магазины (4.4)</w:t>
            </w:r>
          </w:p>
        </w:tc>
        <w:tc>
          <w:tcPr>
            <w:tcW w:w="3420" w:type="dxa"/>
          </w:tcPr>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Этажность - 1 эт.</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Общая площадь помещений – до 100 кв. м.</w:t>
            </w:r>
          </w:p>
          <w:p w:rsidR="005925A2" w:rsidRPr="005925A2" w:rsidRDefault="005925A2" w:rsidP="005925A2">
            <w:pPr>
              <w:spacing w:after="0" w:line="240" w:lineRule="auto"/>
              <w:jc w:val="both"/>
              <w:rPr>
                <w:rFonts w:ascii="Times New Roman" w:eastAsia="Times New Roman" w:hAnsi="Times New Roman" w:cs="Times New Roman"/>
                <w:sz w:val="20"/>
                <w:szCs w:val="20"/>
                <w:lang w:eastAsia="ru-RU"/>
              </w:rPr>
            </w:pPr>
            <w:r w:rsidRPr="005925A2">
              <w:rPr>
                <w:rFonts w:ascii="Times New Roman" w:eastAsia="Times New Roman" w:hAnsi="Times New Roman" w:cs="Times New Roman"/>
                <w:sz w:val="20"/>
                <w:szCs w:val="20"/>
                <w:lang w:eastAsia="ru-RU"/>
              </w:rPr>
              <w:t>Отдельно стоящие, встроенные в объекты основного вида использования</w:t>
            </w:r>
          </w:p>
        </w:tc>
        <w:tc>
          <w:tcPr>
            <w:tcW w:w="4263" w:type="dxa"/>
          </w:tcPr>
          <w:p w:rsidR="005925A2" w:rsidRPr="005925A2" w:rsidRDefault="005925A2" w:rsidP="005925A2">
            <w:pPr>
              <w:spacing w:after="0" w:line="240" w:lineRule="auto"/>
              <w:rPr>
                <w:rFonts w:ascii="Times New Roman" w:eastAsia="Times New Roman" w:hAnsi="Times New Roman" w:cs="Times New Roman"/>
                <w:sz w:val="20"/>
                <w:szCs w:val="20"/>
                <w:lang w:eastAsia="ru-RU"/>
              </w:rPr>
            </w:pPr>
          </w:p>
        </w:tc>
      </w:tr>
    </w:tbl>
    <w:p w:rsidR="005925A2" w:rsidRPr="005925A2" w:rsidRDefault="005925A2" w:rsidP="005925A2">
      <w:pPr>
        <w:spacing w:after="0" w:line="240" w:lineRule="auto"/>
        <w:rPr>
          <w:rFonts w:ascii="Times New Roman" w:eastAsia="Times New Roman" w:hAnsi="Times New Roman" w:cs="Times New Roman"/>
          <w:sz w:val="20"/>
          <w:szCs w:val="20"/>
          <w:lang w:eastAsia="ru-RU"/>
        </w:rPr>
      </w:pPr>
    </w:p>
    <w:p w:rsidR="005925A2" w:rsidRPr="005925A2" w:rsidRDefault="005925A2" w:rsidP="005925A2">
      <w:pPr>
        <w:spacing w:after="0" w:line="240" w:lineRule="auto"/>
        <w:jc w:val="both"/>
        <w:rPr>
          <w:rFonts w:ascii="Times New Roman" w:eastAsia="Times New Roman" w:hAnsi="Times New Roman" w:cs="Times New Roman"/>
          <w:sz w:val="24"/>
          <w:szCs w:val="24"/>
          <w:lang w:eastAsia="ru-RU"/>
        </w:rPr>
      </w:pPr>
    </w:p>
    <w:p w:rsidR="005925A2" w:rsidRPr="005925A2" w:rsidRDefault="005925A2" w:rsidP="005925A2">
      <w:pPr>
        <w:spacing w:after="0" w:line="240" w:lineRule="auto"/>
        <w:jc w:val="both"/>
        <w:rPr>
          <w:rFonts w:ascii="Times New Roman" w:eastAsia="Times New Roman" w:hAnsi="Times New Roman" w:cs="Times New Roman"/>
          <w:b/>
          <w:sz w:val="24"/>
          <w:szCs w:val="24"/>
          <w:lang w:eastAsia="ru-RU"/>
        </w:rPr>
      </w:pPr>
      <w:r w:rsidRPr="005925A2">
        <w:rPr>
          <w:rFonts w:ascii="Times New Roman" w:eastAsia="Times New Roman" w:hAnsi="Times New Roman" w:cs="Times New Roman"/>
          <w:b/>
          <w:sz w:val="24"/>
          <w:szCs w:val="24"/>
          <w:lang w:eastAsia="ru-RU"/>
        </w:rPr>
        <w:t>Примечания:</w:t>
      </w:r>
    </w:p>
    <w:p w:rsidR="005925A2" w:rsidRPr="005925A2" w:rsidRDefault="005925A2" w:rsidP="005925A2">
      <w:pPr>
        <w:suppressAutoHyphens/>
        <w:spacing w:after="0" w:line="240" w:lineRule="auto"/>
        <w:jc w:val="both"/>
        <w:rPr>
          <w:rFonts w:ascii="Times New Roman" w:eastAsia="Times New Roman" w:hAnsi="Times New Roman" w:cs="Times New Roman"/>
          <w:sz w:val="24"/>
          <w:szCs w:val="24"/>
          <w:lang w:val="x-none" w:eastAsia="ar-SA"/>
        </w:rPr>
      </w:pPr>
      <w:r w:rsidRPr="005925A2">
        <w:rPr>
          <w:rFonts w:ascii="Times New Roman" w:eastAsia="Times New Roman" w:hAnsi="Times New Roman" w:cs="Times New Roman"/>
          <w:sz w:val="24"/>
          <w:szCs w:val="24"/>
          <w:lang w:val="x-none" w:eastAsia="ar-SA"/>
        </w:rPr>
        <w:t>1. Не разрешается размещать кладбища на территориях:</w:t>
      </w:r>
    </w:p>
    <w:p w:rsidR="005925A2" w:rsidRPr="005925A2" w:rsidRDefault="005925A2" w:rsidP="005925A2">
      <w:pPr>
        <w:suppressAutoHyphens/>
        <w:spacing w:after="0" w:line="240" w:lineRule="auto"/>
        <w:jc w:val="both"/>
        <w:rPr>
          <w:rFonts w:ascii="Times New Roman" w:eastAsia="Times New Roman" w:hAnsi="Times New Roman" w:cs="Times New Roman"/>
          <w:sz w:val="24"/>
          <w:szCs w:val="24"/>
          <w:lang w:val="x-none" w:eastAsia="ar-SA"/>
        </w:rPr>
      </w:pPr>
      <w:r w:rsidRPr="005925A2">
        <w:rPr>
          <w:rFonts w:ascii="Times New Roman" w:eastAsia="Times New Roman" w:hAnsi="Times New Roman" w:cs="Times New Roman"/>
          <w:sz w:val="24"/>
          <w:szCs w:val="24"/>
          <w:lang w:val="x-none" w:eastAsia="ar-SA"/>
        </w:rPr>
        <w:t>- первого и второго поясов зон санитарной охраны источников централизованного водоснабжения и минеральных источников;</w:t>
      </w:r>
    </w:p>
    <w:p w:rsidR="005925A2" w:rsidRPr="005925A2" w:rsidRDefault="005925A2" w:rsidP="005925A2">
      <w:pPr>
        <w:suppressAutoHyphens/>
        <w:spacing w:after="0" w:line="240" w:lineRule="auto"/>
        <w:jc w:val="both"/>
        <w:rPr>
          <w:rFonts w:ascii="Times New Roman" w:eastAsia="Times New Roman" w:hAnsi="Times New Roman" w:cs="Times New Roman"/>
          <w:sz w:val="24"/>
          <w:szCs w:val="24"/>
          <w:lang w:val="x-none" w:eastAsia="ar-SA"/>
        </w:rPr>
      </w:pPr>
      <w:r w:rsidRPr="005925A2">
        <w:rPr>
          <w:rFonts w:ascii="Times New Roman" w:eastAsia="Times New Roman" w:hAnsi="Times New Roman" w:cs="Times New Roman"/>
          <w:sz w:val="24"/>
          <w:szCs w:val="24"/>
          <w:lang w:val="x-none" w:eastAsia="ar-SA"/>
        </w:rPr>
        <w:t>- на берегах озер, рек и других открытых водоемов, используемых населением для хозяйственно-бытовых нужд, купания и культурно-оздоровительных целей.</w:t>
      </w:r>
    </w:p>
    <w:p w:rsidR="005925A2" w:rsidRPr="005925A2" w:rsidRDefault="005925A2" w:rsidP="005925A2">
      <w:pPr>
        <w:suppressAutoHyphens/>
        <w:spacing w:after="0" w:line="240" w:lineRule="auto"/>
        <w:jc w:val="both"/>
        <w:rPr>
          <w:rFonts w:ascii="Times New Roman" w:eastAsia="Times New Roman" w:hAnsi="Times New Roman" w:cs="Times New Roman"/>
          <w:sz w:val="24"/>
          <w:szCs w:val="24"/>
          <w:lang w:val="x-none" w:eastAsia="ar-SA"/>
        </w:rPr>
      </w:pPr>
      <w:r w:rsidRPr="005925A2">
        <w:rPr>
          <w:rFonts w:ascii="Times New Roman" w:eastAsia="Times New Roman" w:hAnsi="Times New Roman" w:cs="Times New Roman"/>
          <w:sz w:val="24"/>
          <w:szCs w:val="24"/>
          <w:lang w:val="x-none" w:eastAsia="ar-SA"/>
        </w:rPr>
        <w:t>2. Устройство кладбища осуществляется в соответствии с утвержденным проектом, в котором предусматривается:</w:t>
      </w:r>
    </w:p>
    <w:p w:rsidR="005925A2" w:rsidRPr="005925A2" w:rsidRDefault="005925A2" w:rsidP="005925A2">
      <w:pPr>
        <w:suppressAutoHyphens/>
        <w:spacing w:after="0" w:line="240" w:lineRule="auto"/>
        <w:jc w:val="both"/>
        <w:rPr>
          <w:rFonts w:ascii="Times New Roman" w:eastAsia="Times New Roman" w:hAnsi="Times New Roman" w:cs="Times New Roman"/>
          <w:sz w:val="24"/>
          <w:szCs w:val="24"/>
          <w:lang w:val="x-none" w:eastAsia="ar-SA"/>
        </w:rPr>
      </w:pPr>
      <w:r w:rsidRPr="005925A2">
        <w:rPr>
          <w:rFonts w:ascii="Times New Roman" w:eastAsia="Times New Roman" w:hAnsi="Times New Roman" w:cs="Times New Roman"/>
          <w:sz w:val="24"/>
          <w:szCs w:val="24"/>
          <w:lang w:val="x-none" w:eastAsia="ar-SA"/>
        </w:rPr>
        <w:t>- обоснованность места размещения кладбища с мероприятиями по обеспечению защиты окружающей среды;</w:t>
      </w:r>
    </w:p>
    <w:p w:rsidR="005925A2" w:rsidRPr="005925A2" w:rsidRDefault="005925A2" w:rsidP="005925A2">
      <w:pPr>
        <w:suppressAutoHyphens/>
        <w:spacing w:after="0" w:line="240" w:lineRule="auto"/>
        <w:jc w:val="both"/>
        <w:rPr>
          <w:rFonts w:ascii="Times New Roman" w:eastAsia="Times New Roman" w:hAnsi="Times New Roman" w:cs="Times New Roman"/>
          <w:sz w:val="24"/>
          <w:szCs w:val="24"/>
          <w:lang w:val="x-none" w:eastAsia="ar-SA"/>
        </w:rPr>
      </w:pPr>
      <w:r w:rsidRPr="005925A2">
        <w:rPr>
          <w:rFonts w:ascii="Times New Roman" w:eastAsia="Times New Roman" w:hAnsi="Times New Roman" w:cs="Times New Roman"/>
          <w:sz w:val="24"/>
          <w:szCs w:val="24"/>
          <w:lang w:val="x-none" w:eastAsia="ar-SA"/>
        </w:rPr>
        <w:t>- наличие водоупорного слоя для кладбищ традиционного типа;</w:t>
      </w:r>
    </w:p>
    <w:p w:rsidR="005925A2" w:rsidRPr="005925A2" w:rsidRDefault="005925A2" w:rsidP="005925A2">
      <w:pPr>
        <w:suppressAutoHyphens/>
        <w:spacing w:after="0" w:line="240" w:lineRule="auto"/>
        <w:jc w:val="both"/>
        <w:rPr>
          <w:rFonts w:ascii="Times New Roman" w:eastAsia="Times New Roman" w:hAnsi="Times New Roman" w:cs="Times New Roman"/>
          <w:sz w:val="24"/>
          <w:szCs w:val="24"/>
          <w:lang w:val="x-none" w:eastAsia="ar-SA"/>
        </w:rPr>
      </w:pPr>
      <w:r w:rsidRPr="005925A2">
        <w:rPr>
          <w:rFonts w:ascii="Times New Roman" w:eastAsia="Times New Roman" w:hAnsi="Times New Roman" w:cs="Times New Roman"/>
          <w:sz w:val="24"/>
          <w:szCs w:val="24"/>
          <w:lang w:val="x-none" w:eastAsia="ar-SA"/>
        </w:rPr>
        <w:t>- система дренажа;</w:t>
      </w:r>
    </w:p>
    <w:p w:rsidR="005925A2" w:rsidRPr="005925A2" w:rsidRDefault="005925A2" w:rsidP="005925A2">
      <w:pPr>
        <w:suppressAutoHyphens/>
        <w:spacing w:after="0" w:line="240" w:lineRule="auto"/>
        <w:jc w:val="both"/>
        <w:rPr>
          <w:rFonts w:ascii="Times New Roman" w:eastAsia="Times New Roman" w:hAnsi="Times New Roman" w:cs="Times New Roman"/>
          <w:sz w:val="24"/>
          <w:szCs w:val="24"/>
          <w:lang w:val="x-none" w:eastAsia="ar-SA"/>
        </w:rPr>
      </w:pPr>
      <w:r w:rsidRPr="005925A2">
        <w:rPr>
          <w:rFonts w:ascii="Times New Roman" w:eastAsia="Times New Roman" w:hAnsi="Times New Roman" w:cs="Times New Roman"/>
          <w:sz w:val="24"/>
          <w:szCs w:val="24"/>
          <w:lang w:val="x-none" w:eastAsia="ar-SA"/>
        </w:rPr>
        <w:t>- обваловка территории;</w:t>
      </w:r>
    </w:p>
    <w:p w:rsidR="005925A2" w:rsidRPr="005925A2" w:rsidRDefault="005925A2" w:rsidP="005925A2">
      <w:pPr>
        <w:suppressAutoHyphens/>
        <w:spacing w:after="0" w:line="240" w:lineRule="auto"/>
        <w:jc w:val="both"/>
        <w:rPr>
          <w:rFonts w:ascii="Times New Roman" w:eastAsia="Times New Roman" w:hAnsi="Times New Roman" w:cs="Times New Roman"/>
          <w:sz w:val="24"/>
          <w:szCs w:val="24"/>
          <w:lang w:val="x-none" w:eastAsia="ar-SA"/>
        </w:rPr>
      </w:pPr>
      <w:r w:rsidRPr="005925A2">
        <w:rPr>
          <w:rFonts w:ascii="Times New Roman" w:eastAsia="Times New Roman" w:hAnsi="Times New Roman" w:cs="Times New Roman"/>
          <w:sz w:val="24"/>
          <w:szCs w:val="24"/>
          <w:lang w:val="x-none" w:eastAsia="ar-SA"/>
        </w:rPr>
        <w:t>- организация и благоустройство санитарно-защитной зоны;</w:t>
      </w:r>
    </w:p>
    <w:p w:rsidR="005925A2" w:rsidRPr="005925A2" w:rsidRDefault="005925A2" w:rsidP="005925A2">
      <w:pPr>
        <w:suppressAutoHyphens/>
        <w:spacing w:after="0" w:line="240" w:lineRule="auto"/>
        <w:jc w:val="both"/>
        <w:rPr>
          <w:rFonts w:ascii="Times New Roman" w:eastAsia="Times New Roman" w:hAnsi="Times New Roman" w:cs="Times New Roman"/>
          <w:sz w:val="24"/>
          <w:szCs w:val="24"/>
          <w:lang w:val="x-none" w:eastAsia="ar-SA"/>
        </w:rPr>
      </w:pPr>
      <w:r w:rsidRPr="005925A2">
        <w:rPr>
          <w:rFonts w:ascii="Times New Roman" w:eastAsia="Times New Roman" w:hAnsi="Times New Roman" w:cs="Times New Roman"/>
          <w:sz w:val="24"/>
          <w:szCs w:val="24"/>
          <w:lang w:val="x-none" w:eastAsia="ar-SA"/>
        </w:rPr>
        <w:t>- характер и площадь зеленых насаждений;</w:t>
      </w:r>
    </w:p>
    <w:p w:rsidR="005925A2" w:rsidRPr="005925A2" w:rsidRDefault="005925A2" w:rsidP="005925A2">
      <w:pPr>
        <w:suppressAutoHyphens/>
        <w:spacing w:after="0" w:line="240" w:lineRule="auto"/>
        <w:jc w:val="both"/>
        <w:rPr>
          <w:rFonts w:ascii="Times New Roman" w:eastAsia="Times New Roman" w:hAnsi="Times New Roman" w:cs="Times New Roman"/>
          <w:sz w:val="24"/>
          <w:szCs w:val="24"/>
          <w:lang w:val="x-none" w:eastAsia="ar-SA"/>
        </w:rPr>
      </w:pPr>
      <w:r w:rsidRPr="005925A2">
        <w:rPr>
          <w:rFonts w:ascii="Times New Roman" w:eastAsia="Times New Roman" w:hAnsi="Times New Roman" w:cs="Times New Roman"/>
          <w:sz w:val="24"/>
          <w:szCs w:val="24"/>
          <w:lang w:val="x-none" w:eastAsia="ar-SA"/>
        </w:rPr>
        <w:t>- организация подъездных путей и автостоянок;</w:t>
      </w:r>
    </w:p>
    <w:p w:rsidR="005925A2" w:rsidRPr="005925A2" w:rsidRDefault="005925A2" w:rsidP="005925A2">
      <w:pPr>
        <w:suppressAutoHyphens/>
        <w:spacing w:after="0" w:line="240" w:lineRule="auto"/>
        <w:jc w:val="both"/>
        <w:rPr>
          <w:rFonts w:ascii="Times New Roman" w:eastAsia="Times New Roman" w:hAnsi="Times New Roman" w:cs="Times New Roman"/>
          <w:sz w:val="24"/>
          <w:szCs w:val="24"/>
          <w:lang w:val="x-none" w:eastAsia="ar-SA"/>
        </w:rPr>
      </w:pPr>
      <w:r w:rsidRPr="005925A2">
        <w:rPr>
          <w:rFonts w:ascii="Times New Roman" w:eastAsia="Times New Roman" w:hAnsi="Times New Roman" w:cs="Times New Roman"/>
          <w:sz w:val="24"/>
          <w:szCs w:val="24"/>
          <w:lang w:val="x-none" w:eastAsia="ar-SA"/>
        </w:rPr>
        <w:lastRenderedPageBreak/>
        <w:t>- планировочное решение зоны захоронений для всех типов кладбищ с разделением на участки, различающихся по типу захоронений, при этом площадь мест захоронения должна быть не менее 65- 70% общей площади кладбища;</w:t>
      </w:r>
    </w:p>
    <w:p w:rsidR="005925A2" w:rsidRPr="005925A2" w:rsidRDefault="005925A2" w:rsidP="005925A2">
      <w:pPr>
        <w:suppressAutoHyphens/>
        <w:spacing w:after="0" w:line="240" w:lineRule="auto"/>
        <w:jc w:val="both"/>
        <w:rPr>
          <w:rFonts w:ascii="Times New Roman" w:eastAsia="Times New Roman" w:hAnsi="Times New Roman" w:cs="Times New Roman"/>
          <w:sz w:val="24"/>
          <w:szCs w:val="24"/>
          <w:lang w:val="x-none" w:eastAsia="ar-SA"/>
        </w:rPr>
      </w:pPr>
      <w:r w:rsidRPr="005925A2">
        <w:rPr>
          <w:rFonts w:ascii="Times New Roman" w:eastAsia="Times New Roman" w:hAnsi="Times New Roman" w:cs="Times New Roman"/>
          <w:sz w:val="24"/>
          <w:szCs w:val="24"/>
          <w:lang w:val="x-none" w:eastAsia="ar-SA"/>
        </w:rPr>
        <w:t>- разделение территории кладбища на функциональные зоны (входную, ритуальную, административно-хозяйственную, захоронений, зеленой защиты по периметру кладбища);</w:t>
      </w:r>
    </w:p>
    <w:p w:rsidR="005925A2" w:rsidRPr="005925A2" w:rsidRDefault="005925A2" w:rsidP="005925A2">
      <w:pPr>
        <w:suppressAutoHyphens/>
        <w:spacing w:after="0" w:line="240" w:lineRule="auto"/>
        <w:jc w:val="both"/>
        <w:rPr>
          <w:rFonts w:ascii="Times New Roman" w:eastAsia="Times New Roman" w:hAnsi="Times New Roman" w:cs="Times New Roman"/>
          <w:sz w:val="24"/>
          <w:szCs w:val="24"/>
          <w:lang w:val="x-none" w:eastAsia="ar-SA"/>
        </w:rPr>
      </w:pPr>
      <w:r w:rsidRPr="005925A2">
        <w:rPr>
          <w:rFonts w:ascii="Times New Roman" w:eastAsia="Times New Roman" w:hAnsi="Times New Roman" w:cs="Times New Roman"/>
          <w:sz w:val="24"/>
          <w:szCs w:val="24"/>
          <w:lang w:val="x-none" w:eastAsia="ar-SA"/>
        </w:rPr>
        <w:t>- канализование, водо-, тепло-, электроснабжение, благоустройство территории.</w:t>
      </w:r>
    </w:p>
    <w:p w:rsidR="005925A2" w:rsidRPr="005925A2" w:rsidRDefault="005925A2" w:rsidP="005925A2">
      <w:pPr>
        <w:suppressAutoHyphens/>
        <w:spacing w:after="0" w:line="240" w:lineRule="auto"/>
        <w:jc w:val="both"/>
        <w:rPr>
          <w:rFonts w:ascii="Times New Roman" w:eastAsia="Times New Roman" w:hAnsi="Times New Roman" w:cs="Times New Roman"/>
          <w:sz w:val="24"/>
          <w:szCs w:val="24"/>
          <w:lang w:val="x-none" w:eastAsia="ar-SA"/>
        </w:rPr>
      </w:pPr>
      <w:r w:rsidRPr="005925A2">
        <w:rPr>
          <w:rFonts w:ascii="Times New Roman" w:eastAsia="Times New Roman" w:hAnsi="Times New Roman" w:cs="Times New Roman"/>
          <w:sz w:val="24"/>
          <w:szCs w:val="24"/>
          <w:lang w:val="x-none" w:eastAsia="ar-SA"/>
        </w:rPr>
        <w:t>3. Размер участка земли на территориях других кладбищ для погребения умершего устанавливается органом местного самоуправления таким образом, чтобы гарантировать погребение на этом же участке земли умершего супруга или близкого родственника.</w:t>
      </w:r>
    </w:p>
    <w:p w:rsidR="005925A2" w:rsidRPr="005925A2" w:rsidRDefault="005925A2" w:rsidP="005925A2">
      <w:pPr>
        <w:suppressAutoHyphens/>
        <w:spacing w:after="0" w:line="240" w:lineRule="auto"/>
        <w:jc w:val="both"/>
        <w:rPr>
          <w:rFonts w:ascii="Times New Roman" w:eastAsia="Times New Roman" w:hAnsi="Times New Roman" w:cs="Times New Roman"/>
          <w:sz w:val="24"/>
          <w:szCs w:val="24"/>
          <w:lang w:val="x-none" w:eastAsia="ar-SA"/>
        </w:rPr>
      </w:pPr>
      <w:r w:rsidRPr="005925A2">
        <w:rPr>
          <w:rFonts w:ascii="Times New Roman" w:eastAsia="Times New Roman" w:hAnsi="Times New Roman" w:cs="Times New Roman"/>
          <w:sz w:val="24"/>
          <w:szCs w:val="24"/>
          <w:lang w:val="x-none" w:eastAsia="ar-SA"/>
        </w:rPr>
        <w:t xml:space="preserve">4. Вновь создаваемые места погребения должны размещаться на расстоянии не менее: </w:t>
      </w:r>
    </w:p>
    <w:p w:rsidR="005925A2" w:rsidRPr="005925A2" w:rsidRDefault="005925A2" w:rsidP="005925A2">
      <w:pPr>
        <w:suppressAutoHyphens/>
        <w:spacing w:after="0" w:line="240" w:lineRule="auto"/>
        <w:jc w:val="both"/>
        <w:rPr>
          <w:rFonts w:ascii="Times New Roman" w:eastAsia="Times New Roman" w:hAnsi="Times New Roman" w:cs="Times New Roman"/>
          <w:sz w:val="24"/>
          <w:szCs w:val="24"/>
          <w:lang w:val="x-none" w:eastAsia="ar-SA"/>
        </w:rPr>
      </w:pPr>
      <w:r w:rsidRPr="005925A2">
        <w:rPr>
          <w:rFonts w:ascii="Times New Roman" w:eastAsia="Times New Roman" w:hAnsi="Times New Roman" w:cs="Times New Roman"/>
          <w:sz w:val="24"/>
          <w:szCs w:val="24"/>
          <w:lang w:val="x-none" w:eastAsia="ar-SA"/>
        </w:rPr>
        <w:t xml:space="preserve">- от границ селитебной территории не менее </w:t>
      </w:r>
      <w:smartTag w:uri="urn:schemas-microsoft-com:office:smarttags" w:element="metricconverter">
        <w:smartTagPr>
          <w:attr w:name="ProductID" w:val="300 м"/>
        </w:smartTagPr>
        <w:r w:rsidRPr="005925A2">
          <w:rPr>
            <w:rFonts w:ascii="Times New Roman" w:eastAsia="Times New Roman" w:hAnsi="Times New Roman" w:cs="Times New Roman"/>
            <w:sz w:val="24"/>
            <w:szCs w:val="24"/>
            <w:lang w:val="x-none" w:eastAsia="ar-SA"/>
          </w:rPr>
          <w:t>300 м</w:t>
        </w:r>
      </w:smartTag>
      <w:r w:rsidRPr="005925A2">
        <w:rPr>
          <w:rFonts w:ascii="Times New Roman" w:eastAsia="Times New Roman" w:hAnsi="Times New Roman" w:cs="Times New Roman"/>
          <w:sz w:val="24"/>
          <w:szCs w:val="24"/>
          <w:lang w:val="x-none" w:eastAsia="ar-SA"/>
        </w:rPr>
        <w:t>;</w:t>
      </w:r>
    </w:p>
    <w:p w:rsidR="005925A2" w:rsidRPr="005925A2" w:rsidRDefault="005925A2" w:rsidP="005925A2">
      <w:pPr>
        <w:suppressAutoHyphens/>
        <w:spacing w:after="0" w:line="240" w:lineRule="auto"/>
        <w:jc w:val="both"/>
        <w:rPr>
          <w:rFonts w:ascii="Times New Roman" w:eastAsia="Times New Roman" w:hAnsi="Times New Roman" w:cs="Times New Roman"/>
          <w:sz w:val="24"/>
          <w:szCs w:val="24"/>
          <w:lang w:val="x-none" w:eastAsia="ar-SA"/>
        </w:rPr>
      </w:pPr>
      <w:r w:rsidRPr="005925A2">
        <w:rPr>
          <w:rFonts w:ascii="Times New Roman" w:eastAsia="Times New Roman" w:hAnsi="Times New Roman" w:cs="Times New Roman"/>
          <w:sz w:val="24"/>
          <w:szCs w:val="24"/>
          <w:lang w:val="x-none" w:eastAsia="ar-SA"/>
        </w:rPr>
        <w:t xml:space="preserve">- от водозаборных сооружений централизованного источника водоснабжения населения не менее </w:t>
      </w:r>
      <w:smartTag w:uri="urn:schemas-microsoft-com:office:smarttags" w:element="metricconverter">
        <w:smartTagPr>
          <w:attr w:name="ProductID" w:val="1000 м"/>
        </w:smartTagPr>
        <w:r w:rsidRPr="005925A2">
          <w:rPr>
            <w:rFonts w:ascii="Times New Roman" w:eastAsia="Times New Roman" w:hAnsi="Times New Roman" w:cs="Times New Roman"/>
            <w:sz w:val="24"/>
            <w:szCs w:val="24"/>
            <w:lang w:val="x-none" w:eastAsia="ar-SA"/>
          </w:rPr>
          <w:t>1000 м</w:t>
        </w:r>
      </w:smartTag>
      <w:r w:rsidRPr="005925A2">
        <w:rPr>
          <w:rFonts w:ascii="Times New Roman" w:eastAsia="Times New Roman" w:hAnsi="Times New Roman" w:cs="Times New Roman"/>
          <w:sz w:val="24"/>
          <w:szCs w:val="24"/>
          <w:lang w:val="x-none" w:eastAsia="ar-SA"/>
        </w:rPr>
        <w:t xml:space="preserve"> с подтверждением достаточности расстояния расчетами поясов зон санитарной охраны водоисточника и времени фильтрации;</w:t>
      </w:r>
    </w:p>
    <w:p w:rsidR="005925A2" w:rsidRPr="005925A2" w:rsidRDefault="005925A2" w:rsidP="005925A2">
      <w:pPr>
        <w:suppressAutoHyphens/>
        <w:spacing w:after="0" w:line="240" w:lineRule="auto"/>
        <w:jc w:val="both"/>
        <w:rPr>
          <w:rFonts w:ascii="Times New Roman" w:eastAsia="Times New Roman" w:hAnsi="Times New Roman" w:cs="Times New Roman"/>
          <w:sz w:val="24"/>
          <w:szCs w:val="24"/>
          <w:lang w:val="x-none" w:eastAsia="ar-SA"/>
        </w:rPr>
      </w:pPr>
      <w:r w:rsidRPr="005925A2">
        <w:rPr>
          <w:rFonts w:ascii="Times New Roman" w:eastAsia="Times New Roman" w:hAnsi="Times New Roman" w:cs="Times New Roman"/>
          <w:sz w:val="24"/>
          <w:szCs w:val="24"/>
          <w:lang w:val="x-none" w:eastAsia="ar-SA"/>
        </w:rPr>
        <w:t>- в сельских населенных пунктах, в которых используются колодцы, каптажи, родники и другие природные источники водоснабжения, при размещении кладбищ выше по потоку грунтовых вод, санитарно-защитная зона между кладбищем и населенным пунктом обеспечивается в соответствии с результатами расчетов очистки грунтовых вод и данными лабораторных исследований.</w:t>
      </w:r>
    </w:p>
    <w:p w:rsidR="005925A2" w:rsidRPr="005925A2" w:rsidRDefault="005925A2" w:rsidP="005925A2">
      <w:pPr>
        <w:suppressAutoHyphens/>
        <w:spacing w:after="0" w:line="240" w:lineRule="auto"/>
        <w:jc w:val="both"/>
        <w:rPr>
          <w:rFonts w:ascii="Times New Roman" w:eastAsia="Times New Roman" w:hAnsi="Times New Roman" w:cs="Times New Roman"/>
          <w:sz w:val="24"/>
          <w:szCs w:val="24"/>
          <w:lang w:val="x-none" w:eastAsia="ar-SA"/>
        </w:rPr>
      </w:pPr>
      <w:r w:rsidRPr="005925A2">
        <w:rPr>
          <w:rFonts w:ascii="Times New Roman" w:eastAsia="Times New Roman" w:hAnsi="Times New Roman" w:cs="Times New Roman"/>
          <w:sz w:val="24"/>
          <w:szCs w:val="24"/>
          <w:lang w:val="x-none" w:eastAsia="ar-SA"/>
        </w:rPr>
        <w:t>Использование территории места погребения разрешается по истечении двадцати лет с момента его переноса. Территория места погребения в этих случаях может быть использована только под зеленые насаждения. Строительство зданий и сооружений на этой территории запрещается.</w:t>
      </w:r>
    </w:p>
    <w:p w:rsidR="005925A2" w:rsidRDefault="005925A2" w:rsidP="005925A2">
      <w:pPr>
        <w:suppressAutoHyphens/>
        <w:spacing w:after="0" w:line="240" w:lineRule="auto"/>
        <w:jc w:val="both"/>
        <w:rPr>
          <w:rFonts w:ascii="Times New Roman" w:eastAsia="Times New Roman" w:hAnsi="Times New Roman" w:cs="Times New Roman"/>
          <w:sz w:val="24"/>
          <w:szCs w:val="24"/>
          <w:lang w:val="x-none" w:eastAsia="ar-SA"/>
        </w:rPr>
      </w:pPr>
      <w:r w:rsidRPr="005925A2">
        <w:rPr>
          <w:rFonts w:ascii="Times New Roman" w:eastAsia="Times New Roman" w:hAnsi="Times New Roman" w:cs="Times New Roman"/>
          <w:sz w:val="24"/>
          <w:szCs w:val="24"/>
          <w:lang w:val="x-none" w:eastAsia="ar-SA"/>
        </w:rPr>
        <w:t>Размер санитарно-защитных зон после переноса кладбищ, а также закрытых кладбищ для новых погребений по истечении кладбищенского периода остается неизменной.</w:t>
      </w:r>
    </w:p>
    <w:p w:rsidR="00CC6301" w:rsidRDefault="00CC6301" w:rsidP="005925A2">
      <w:pPr>
        <w:suppressAutoHyphens/>
        <w:spacing w:after="0" w:line="240" w:lineRule="auto"/>
        <w:jc w:val="both"/>
        <w:rPr>
          <w:rFonts w:ascii="Times New Roman" w:eastAsia="Times New Roman" w:hAnsi="Times New Roman" w:cs="Times New Roman"/>
          <w:sz w:val="24"/>
          <w:szCs w:val="24"/>
          <w:lang w:val="x-none" w:eastAsia="ar-SA"/>
        </w:rPr>
      </w:pPr>
    </w:p>
    <w:p w:rsidR="00CC6301" w:rsidRDefault="00CC6301" w:rsidP="005925A2">
      <w:pPr>
        <w:suppressAutoHyphens/>
        <w:spacing w:after="0" w:line="240" w:lineRule="auto"/>
        <w:jc w:val="both"/>
        <w:rPr>
          <w:rFonts w:ascii="Times New Roman" w:eastAsia="Times New Roman" w:hAnsi="Times New Roman" w:cs="Times New Roman"/>
          <w:sz w:val="24"/>
          <w:szCs w:val="24"/>
          <w:lang w:val="x-none" w:eastAsia="ar-SA"/>
        </w:rPr>
      </w:pPr>
    </w:p>
    <w:p w:rsidR="00CC6301" w:rsidRDefault="00CC6301" w:rsidP="005925A2">
      <w:pPr>
        <w:suppressAutoHyphens/>
        <w:spacing w:after="0" w:line="240" w:lineRule="auto"/>
        <w:jc w:val="both"/>
        <w:rPr>
          <w:rFonts w:ascii="Times New Roman" w:eastAsia="Times New Roman" w:hAnsi="Times New Roman" w:cs="Times New Roman"/>
          <w:sz w:val="24"/>
          <w:szCs w:val="24"/>
          <w:lang w:val="x-none" w:eastAsia="ar-SA"/>
        </w:rPr>
      </w:pPr>
    </w:p>
    <w:p w:rsidR="00CC6301" w:rsidRDefault="00CC6301" w:rsidP="005925A2">
      <w:pPr>
        <w:suppressAutoHyphens/>
        <w:spacing w:after="0" w:line="240" w:lineRule="auto"/>
        <w:jc w:val="both"/>
        <w:rPr>
          <w:rFonts w:ascii="Times New Roman" w:eastAsia="Times New Roman" w:hAnsi="Times New Roman" w:cs="Times New Roman"/>
          <w:sz w:val="24"/>
          <w:szCs w:val="24"/>
          <w:lang w:val="x-none" w:eastAsia="ar-SA"/>
        </w:rPr>
      </w:pPr>
    </w:p>
    <w:p w:rsidR="00CC6301" w:rsidRDefault="00CC6301" w:rsidP="005925A2">
      <w:pPr>
        <w:suppressAutoHyphens/>
        <w:spacing w:after="0" w:line="240" w:lineRule="auto"/>
        <w:jc w:val="both"/>
        <w:rPr>
          <w:rFonts w:ascii="Times New Roman" w:eastAsia="Times New Roman" w:hAnsi="Times New Roman" w:cs="Times New Roman"/>
          <w:sz w:val="24"/>
          <w:szCs w:val="24"/>
          <w:lang w:val="x-none" w:eastAsia="ar-SA"/>
        </w:rPr>
      </w:pPr>
    </w:p>
    <w:p w:rsidR="00CC6301" w:rsidRDefault="00CC6301" w:rsidP="005925A2">
      <w:pPr>
        <w:suppressAutoHyphens/>
        <w:spacing w:after="0" w:line="240" w:lineRule="auto"/>
        <w:jc w:val="both"/>
        <w:rPr>
          <w:rFonts w:ascii="Times New Roman" w:eastAsia="Times New Roman" w:hAnsi="Times New Roman" w:cs="Times New Roman"/>
          <w:sz w:val="24"/>
          <w:szCs w:val="24"/>
          <w:lang w:val="x-none" w:eastAsia="ar-SA"/>
        </w:rPr>
      </w:pPr>
    </w:p>
    <w:p w:rsidR="00CC6301" w:rsidRDefault="00CC6301" w:rsidP="005925A2">
      <w:pPr>
        <w:suppressAutoHyphens/>
        <w:spacing w:after="0" w:line="240" w:lineRule="auto"/>
        <w:jc w:val="both"/>
        <w:rPr>
          <w:rFonts w:ascii="Times New Roman" w:eastAsia="Times New Roman" w:hAnsi="Times New Roman" w:cs="Times New Roman"/>
          <w:sz w:val="24"/>
          <w:szCs w:val="24"/>
          <w:lang w:val="x-none" w:eastAsia="ar-SA"/>
        </w:rPr>
      </w:pPr>
    </w:p>
    <w:p w:rsidR="00CC6301" w:rsidRDefault="00CC6301" w:rsidP="005925A2">
      <w:pPr>
        <w:suppressAutoHyphens/>
        <w:spacing w:after="0" w:line="240" w:lineRule="auto"/>
        <w:jc w:val="both"/>
        <w:rPr>
          <w:rFonts w:ascii="Times New Roman" w:eastAsia="Times New Roman" w:hAnsi="Times New Roman" w:cs="Times New Roman"/>
          <w:sz w:val="24"/>
          <w:szCs w:val="24"/>
          <w:lang w:val="x-none" w:eastAsia="ar-SA"/>
        </w:rPr>
      </w:pPr>
    </w:p>
    <w:p w:rsidR="00CC6301" w:rsidRDefault="00CC6301" w:rsidP="005925A2">
      <w:pPr>
        <w:suppressAutoHyphens/>
        <w:spacing w:after="0" w:line="240" w:lineRule="auto"/>
        <w:jc w:val="both"/>
        <w:rPr>
          <w:rFonts w:ascii="Times New Roman" w:eastAsia="Times New Roman" w:hAnsi="Times New Roman" w:cs="Times New Roman"/>
          <w:sz w:val="24"/>
          <w:szCs w:val="24"/>
          <w:lang w:val="x-none" w:eastAsia="ar-SA"/>
        </w:rPr>
      </w:pPr>
    </w:p>
    <w:p w:rsidR="00CC6301" w:rsidRDefault="00CC6301" w:rsidP="005925A2">
      <w:pPr>
        <w:suppressAutoHyphens/>
        <w:spacing w:after="0" w:line="240" w:lineRule="auto"/>
        <w:jc w:val="both"/>
        <w:rPr>
          <w:rFonts w:ascii="Times New Roman" w:eastAsia="Times New Roman" w:hAnsi="Times New Roman" w:cs="Times New Roman"/>
          <w:sz w:val="24"/>
          <w:szCs w:val="24"/>
          <w:lang w:val="x-none" w:eastAsia="ar-SA"/>
        </w:rPr>
      </w:pPr>
    </w:p>
    <w:p w:rsidR="00CC6301" w:rsidRDefault="00CC6301" w:rsidP="005925A2">
      <w:pPr>
        <w:suppressAutoHyphens/>
        <w:spacing w:after="0" w:line="240" w:lineRule="auto"/>
        <w:jc w:val="both"/>
        <w:rPr>
          <w:rFonts w:ascii="Times New Roman" w:eastAsia="Times New Roman" w:hAnsi="Times New Roman" w:cs="Times New Roman"/>
          <w:sz w:val="24"/>
          <w:szCs w:val="24"/>
          <w:lang w:val="x-none" w:eastAsia="ar-SA"/>
        </w:rPr>
      </w:pPr>
    </w:p>
    <w:p w:rsidR="00CC6301" w:rsidRDefault="00CC6301" w:rsidP="005925A2">
      <w:pPr>
        <w:suppressAutoHyphens/>
        <w:spacing w:after="0" w:line="240" w:lineRule="auto"/>
        <w:jc w:val="both"/>
        <w:rPr>
          <w:rFonts w:ascii="Times New Roman" w:eastAsia="Times New Roman" w:hAnsi="Times New Roman" w:cs="Times New Roman"/>
          <w:sz w:val="24"/>
          <w:szCs w:val="24"/>
          <w:lang w:val="x-none" w:eastAsia="ar-SA"/>
        </w:rPr>
      </w:pPr>
    </w:p>
    <w:p w:rsidR="00CC6301" w:rsidRDefault="00CC6301" w:rsidP="005925A2">
      <w:pPr>
        <w:suppressAutoHyphens/>
        <w:spacing w:after="0" w:line="240" w:lineRule="auto"/>
        <w:jc w:val="both"/>
        <w:rPr>
          <w:rFonts w:ascii="Times New Roman" w:eastAsia="Times New Roman" w:hAnsi="Times New Roman" w:cs="Times New Roman"/>
          <w:sz w:val="24"/>
          <w:szCs w:val="24"/>
          <w:lang w:val="x-none" w:eastAsia="ar-SA"/>
        </w:rPr>
      </w:pPr>
    </w:p>
    <w:p w:rsidR="00CC6301" w:rsidRDefault="00CC6301" w:rsidP="005925A2">
      <w:pPr>
        <w:suppressAutoHyphens/>
        <w:spacing w:after="0" w:line="240" w:lineRule="auto"/>
        <w:jc w:val="both"/>
        <w:rPr>
          <w:rFonts w:ascii="Times New Roman" w:eastAsia="Times New Roman" w:hAnsi="Times New Roman" w:cs="Times New Roman"/>
          <w:sz w:val="24"/>
          <w:szCs w:val="24"/>
          <w:lang w:val="x-none" w:eastAsia="ar-SA"/>
        </w:rPr>
      </w:pPr>
    </w:p>
    <w:p w:rsidR="00CC6301" w:rsidRDefault="00CC6301" w:rsidP="005925A2">
      <w:pPr>
        <w:suppressAutoHyphens/>
        <w:spacing w:after="0" w:line="240" w:lineRule="auto"/>
        <w:jc w:val="both"/>
        <w:rPr>
          <w:rFonts w:ascii="Times New Roman" w:eastAsia="Times New Roman" w:hAnsi="Times New Roman" w:cs="Times New Roman"/>
          <w:sz w:val="24"/>
          <w:szCs w:val="24"/>
          <w:lang w:val="x-none" w:eastAsia="ar-SA"/>
        </w:rPr>
      </w:pPr>
    </w:p>
    <w:p w:rsidR="00CC6301" w:rsidRDefault="00CC6301" w:rsidP="005925A2">
      <w:pPr>
        <w:suppressAutoHyphens/>
        <w:spacing w:after="0" w:line="240" w:lineRule="auto"/>
        <w:jc w:val="both"/>
        <w:rPr>
          <w:rFonts w:ascii="Times New Roman" w:eastAsia="Times New Roman" w:hAnsi="Times New Roman" w:cs="Times New Roman"/>
          <w:sz w:val="24"/>
          <w:szCs w:val="24"/>
          <w:lang w:val="x-none" w:eastAsia="ar-SA"/>
        </w:rPr>
      </w:pPr>
    </w:p>
    <w:p w:rsidR="00CC6301" w:rsidRDefault="00CC6301" w:rsidP="005925A2">
      <w:pPr>
        <w:suppressAutoHyphens/>
        <w:spacing w:after="0" w:line="240" w:lineRule="auto"/>
        <w:jc w:val="both"/>
        <w:rPr>
          <w:rFonts w:ascii="Times New Roman" w:eastAsia="Times New Roman" w:hAnsi="Times New Roman" w:cs="Times New Roman"/>
          <w:sz w:val="24"/>
          <w:szCs w:val="24"/>
          <w:lang w:val="x-none" w:eastAsia="ar-SA"/>
        </w:rPr>
      </w:pPr>
    </w:p>
    <w:p w:rsidR="00CC6301" w:rsidRDefault="00CC6301" w:rsidP="005925A2">
      <w:pPr>
        <w:suppressAutoHyphens/>
        <w:spacing w:after="0" w:line="240" w:lineRule="auto"/>
        <w:jc w:val="both"/>
        <w:rPr>
          <w:rFonts w:ascii="Times New Roman" w:eastAsia="Times New Roman" w:hAnsi="Times New Roman" w:cs="Times New Roman"/>
          <w:sz w:val="24"/>
          <w:szCs w:val="24"/>
          <w:lang w:val="x-none" w:eastAsia="ar-SA"/>
        </w:rPr>
      </w:pPr>
    </w:p>
    <w:p w:rsidR="00CC6301" w:rsidRDefault="00CC6301" w:rsidP="005925A2">
      <w:pPr>
        <w:suppressAutoHyphens/>
        <w:spacing w:after="0" w:line="240" w:lineRule="auto"/>
        <w:jc w:val="both"/>
        <w:rPr>
          <w:rFonts w:ascii="Times New Roman" w:eastAsia="Times New Roman" w:hAnsi="Times New Roman" w:cs="Times New Roman"/>
          <w:sz w:val="24"/>
          <w:szCs w:val="24"/>
          <w:lang w:val="x-none" w:eastAsia="ar-SA"/>
        </w:rPr>
      </w:pPr>
    </w:p>
    <w:p w:rsidR="00CC6301" w:rsidRDefault="00CC6301" w:rsidP="005925A2">
      <w:pPr>
        <w:suppressAutoHyphens/>
        <w:spacing w:after="0" w:line="240" w:lineRule="auto"/>
        <w:jc w:val="both"/>
        <w:rPr>
          <w:rFonts w:ascii="Times New Roman" w:eastAsia="Times New Roman" w:hAnsi="Times New Roman" w:cs="Times New Roman"/>
          <w:sz w:val="24"/>
          <w:szCs w:val="24"/>
          <w:lang w:val="x-none" w:eastAsia="ar-SA"/>
        </w:rPr>
      </w:pPr>
    </w:p>
    <w:p w:rsidR="00CC6301" w:rsidRDefault="00CC6301" w:rsidP="005925A2">
      <w:pPr>
        <w:suppressAutoHyphens/>
        <w:spacing w:after="0" w:line="240" w:lineRule="auto"/>
        <w:jc w:val="both"/>
        <w:rPr>
          <w:rFonts w:ascii="Times New Roman" w:eastAsia="Times New Roman" w:hAnsi="Times New Roman" w:cs="Times New Roman"/>
          <w:sz w:val="24"/>
          <w:szCs w:val="24"/>
          <w:lang w:val="x-none" w:eastAsia="ar-SA"/>
        </w:rPr>
      </w:pPr>
    </w:p>
    <w:p w:rsidR="00CC6301" w:rsidRDefault="00CC6301" w:rsidP="005925A2">
      <w:pPr>
        <w:suppressAutoHyphens/>
        <w:spacing w:after="0" w:line="240" w:lineRule="auto"/>
        <w:jc w:val="both"/>
        <w:rPr>
          <w:rFonts w:ascii="Times New Roman" w:eastAsia="Times New Roman" w:hAnsi="Times New Roman" w:cs="Times New Roman"/>
          <w:sz w:val="24"/>
          <w:szCs w:val="24"/>
          <w:lang w:val="x-none" w:eastAsia="ar-SA"/>
        </w:rPr>
      </w:pPr>
    </w:p>
    <w:p w:rsidR="00CC6301" w:rsidRDefault="00CC6301" w:rsidP="005925A2">
      <w:pPr>
        <w:suppressAutoHyphens/>
        <w:spacing w:after="0" w:line="240" w:lineRule="auto"/>
        <w:jc w:val="both"/>
        <w:rPr>
          <w:rFonts w:ascii="Times New Roman" w:eastAsia="Times New Roman" w:hAnsi="Times New Roman" w:cs="Times New Roman"/>
          <w:sz w:val="24"/>
          <w:szCs w:val="24"/>
          <w:lang w:val="x-none" w:eastAsia="ar-SA"/>
        </w:rPr>
      </w:pPr>
    </w:p>
    <w:p w:rsidR="00CC6301" w:rsidRDefault="00CC6301" w:rsidP="005925A2">
      <w:pPr>
        <w:suppressAutoHyphens/>
        <w:spacing w:after="0" w:line="240" w:lineRule="auto"/>
        <w:jc w:val="both"/>
        <w:rPr>
          <w:rFonts w:ascii="Times New Roman" w:eastAsia="Times New Roman" w:hAnsi="Times New Roman" w:cs="Times New Roman"/>
          <w:sz w:val="24"/>
          <w:szCs w:val="24"/>
          <w:lang w:val="x-none" w:eastAsia="ar-SA"/>
        </w:rPr>
      </w:pPr>
    </w:p>
    <w:p w:rsidR="00CC6301" w:rsidRDefault="00CC6301" w:rsidP="005925A2">
      <w:pPr>
        <w:suppressAutoHyphens/>
        <w:spacing w:after="0" w:line="240" w:lineRule="auto"/>
        <w:jc w:val="both"/>
        <w:rPr>
          <w:rFonts w:ascii="Times New Roman" w:eastAsia="Times New Roman" w:hAnsi="Times New Roman" w:cs="Times New Roman"/>
          <w:sz w:val="24"/>
          <w:szCs w:val="24"/>
          <w:lang w:val="x-none" w:eastAsia="ar-SA"/>
        </w:rPr>
      </w:pPr>
    </w:p>
    <w:p w:rsidR="00CC6301" w:rsidRDefault="00CC6301" w:rsidP="005925A2">
      <w:pPr>
        <w:suppressAutoHyphens/>
        <w:spacing w:after="0" w:line="240" w:lineRule="auto"/>
        <w:jc w:val="both"/>
        <w:rPr>
          <w:rFonts w:ascii="Times New Roman" w:eastAsia="Times New Roman" w:hAnsi="Times New Roman" w:cs="Times New Roman"/>
          <w:sz w:val="24"/>
          <w:szCs w:val="24"/>
          <w:lang w:val="x-none" w:eastAsia="ar-SA"/>
        </w:rPr>
      </w:pPr>
    </w:p>
    <w:p w:rsidR="00CC6301" w:rsidRDefault="00CC6301" w:rsidP="005925A2">
      <w:pPr>
        <w:suppressAutoHyphens/>
        <w:spacing w:after="0" w:line="240" w:lineRule="auto"/>
        <w:jc w:val="both"/>
        <w:rPr>
          <w:rFonts w:ascii="Times New Roman" w:eastAsia="Times New Roman" w:hAnsi="Times New Roman" w:cs="Times New Roman"/>
          <w:sz w:val="24"/>
          <w:szCs w:val="24"/>
          <w:lang w:val="x-none" w:eastAsia="ar-SA"/>
        </w:rPr>
      </w:pPr>
    </w:p>
    <w:p w:rsidR="00CC6301" w:rsidRDefault="00CC6301" w:rsidP="005925A2">
      <w:pPr>
        <w:suppressAutoHyphens/>
        <w:spacing w:after="0" w:line="240" w:lineRule="auto"/>
        <w:jc w:val="both"/>
        <w:rPr>
          <w:rFonts w:ascii="Times New Roman" w:eastAsia="Times New Roman" w:hAnsi="Times New Roman" w:cs="Times New Roman"/>
          <w:sz w:val="24"/>
          <w:szCs w:val="24"/>
          <w:lang w:val="x-none" w:eastAsia="ar-SA"/>
        </w:rPr>
      </w:pPr>
    </w:p>
    <w:p w:rsidR="00CC6301" w:rsidRPr="005925A2" w:rsidRDefault="00CC6301" w:rsidP="005925A2">
      <w:pPr>
        <w:suppressAutoHyphens/>
        <w:spacing w:after="0" w:line="240" w:lineRule="auto"/>
        <w:jc w:val="both"/>
        <w:rPr>
          <w:rFonts w:ascii="Times New Roman" w:eastAsia="Times New Roman" w:hAnsi="Times New Roman" w:cs="Times New Roman"/>
          <w:sz w:val="24"/>
          <w:szCs w:val="24"/>
          <w:lang w:val="x-none" w:eastAsia="ar-SA"/>
        </w:rPr>
      </w:pPr>
    </w:p>
    <w:p w:rsidR="005925A2" w:rsidRPr="005925A2" w:rsidRDefault="005925A2" w:rsidP="005925A2">
      <w:pPr>
        <w:suppressAutoHyphens/>
        <w:spacing w:after="0" w:line="240" w:lineRule="auto"/>
        <w:jc w:val="both"/>
        <w:rPr>
          <w:rFonts w:ascii="Times New Roman" w:eastAsia="Times New Roman" w:hAnsi="Times New Roman" w:cs="Times New Roman"/>
          <w:sz w:val="24"/>
          <w:szCs w:val="24"/>
          <w:lang w:val="x-none" w:eastAsia="ar-SA"/>
        </w:rPr>
      </w:pPr>
    </w:p>
    <w:p w:rsidR="009C3577" w:rsidRDefault="009C3577">
      <w:pPr>
        <w:rPr>
          <w:lang w:val="x-none"/>
        </w:rPr>
      </w:pPr>
    </w:p>
    <w:p w:rsidR="009C3577" w:rsidRDefault="009C3577">
      <w:pPr>
        <w:rPr>
          <w:lang w:val="x-none"/>
        </w:rPr>
      </w:pPr>
    </w:p>
    <w:p w:rsidR="009C3577" w:rsidRDefault="009C3577">
      <w:pPr>
        <w:rPr>
          <w:lang w:val="x-none"/>
        </w:rPr>
      </w:pPr>
    </w:p>
    <w:p w:rsidR="009C3577" w:rsidRDefault="009C3577">
      <w:pPr>
        <w:rPr>
          <w:lang w:val="x-none"/>
        </w:rPr>
      </w:pPr>
    </w:p>
    <w:p w:rsidR="009C3577" w:rsidRDefault="009C3577">
      <w:pPr>
        <w:rPr>
          <w:lang w:val="x-none"/>
        </w:rPr>
      </w:pPr>
    </w:p>
    <w:p w:rsidR="009C3577" w:rsidRDefault="006F1A66">
      <w:pPr>
        <w:rPr>
          <w:lang w:val="x-none"/>
        </w:rPr>
      </w:pPr>
      <w:r>
        <w:rPr>
          <w:noProof/>
          <w:lang w:eastAsia="ru-RU"/>
        </w:rPr>
        <w:drawing>
          <wp:anchor distT="0" distB="0" distL="114300" distR="114300" simplePos="0" relativeHeight="251672576" behindDoc="1" locked="0" layoutInCell="1" allowOverlap="1" wp14:anchorId="59C5D693" wp14:editId="15C59DBF">
            <wp:simplePos x="0" y="0"/>
            <wp:positionH relativeFrom="page">
              <wp:posOffset>-872142</wp:posOffset>
            </wp:positionH>
            <wp:positionV relativeFrom="paragraph">
              <wp:posOffset>195928</wp:posOffset>
            </wp:positionV>
            <wp:extent cx="9572871" cy="6761788"/>
            <wp:effectExtent l="0" t="4127" r="5397" b="5398"/>
            <wp:wrapNone/>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Каминский.jpg"/>
                    <pic:cNvPicPr/>
                  </pic:nvPicPr>
                  <pic:blipFill>
                    <a:blip r:embed="rId130" cstate="print">
                      <a:extLst>
                        <a:ext uri="{28A0092B-C50C-407E-A947-70E740481C1C}">
                          <a14:useLocalDpi xmlns:a14="http://schemas.microsoft.com/office/drawing/2010/main" val="0"/>
                        </a:ext>
                      </a:extLst>
                    </a:blip>
                    <a:stretch>
                      <a:fillRect/>
                    </a:stretch>
                  </pic:blipFill>
                  <pic:spPr>
                    <a:xfrm rot="16200000">
                      <a:off x="0" y="0"/>
                      <a:ext cx="9573307" cy="6762096"/>
                    </a:xfrm>
                    <a:prstGeom prst="rect">
                      <a:avLst/>
                    </a:prstGeom>
                  </pic:spPr>
                </pic:pic>
              </a:graphicData>
            </a:graphic>
            <wp14:sizeRelH relativeFrom="page">
              <wp14:pctWidth>0</wp14:pctWidth>
            </wp14:sizeRelH>
            <wp14:sizeRelV relativeFrom="page">
              <wp14:pctHeight>0</wp14:pctHeight>
            </wp14:sizeRelV>
          </wp:anchor>
        </w:drawing>
      </w:r>
    </w:p>
    <w:p w:rsidR="009C3577" w:rsidRDefault="009C3577">
      <w:pPr>
        <w:rPr>
          <w:lang w:val="x-none"/>
        </w:rPr>
      </w:pPr>
    </w:p>
    <w:p w:rsidR="009C3577" w:rsidRDefault="009C3577">
      <w:pPr>
        <w:rPr>
          <w:lang w:val="x-none"/>
        </w:rPr>
      </w:pPr>
    </w:p>
    <w:p w:rsidR="009C3577" w:rsidRDefault="009C3577">
      <w:pPr>
        <w:rPr>
          <w:lang w:val="x-none"/>
        </w:rPr>
      </w:pPr>
    </w:p>
    <w:p w:rsidR="005925A2" w:rsidRDefault="005925A2">
      <w:pPr>
        <w:rPr>
          <w:lang w:val="x-none"/>
        </w:rPr>
      </w:pPr>
    </w:p>
    <w:p w:rsidR="009C3577" w:rsidRDefault="009C3577">
      <w:pPr>
        <w:rPr>
          <w:lang w:val="x-none"/>
        </w:rPr>
      </w:pPr>
    </w:p>
    <w:p w:rsidR="009C3577" w:rsidRDefault="009C3577">
      <w:pPr>
        <w:rPr>
          <w:lang w:val="x-none"/>
        </w:rPr>
      </w:pPr>
    </w:p>
    <w:p w:rsidR="009C3577" w:rsidRDefault="009C3577">
      <w:pPr>
        <w:rPr>
          <w:lang w:val="x-none"/>
        </w:rPr>
      </w:pPr>
    </w:p>
    <w:p w:rsidR="009C3577" w:rsidRDefault="009C3577">
      <w:pPr>
        <w:rPr>
          <w:lang w:val="x-none"/>
        </w:rPr>
      </w:pPr>
    </w:p>
    <w:p w:rsidR="009C3577" w:rsidRDefault="009C3577">
      <w:pPr>
        <w:rPr>
          <w:lang w:val="x-none"/>
        </w:rPr>
      </w:pPr>
    </w:p>
    <w:p w:rsidR="009C3577" w:rsidRDefault="009C3577">
      <w:pPr>
        <w:rPr>
          <w:lang w:val="x-none"/>
        </w:rPr>
      </w:pPr>
    </w:p>
    <w:p w:rsidR="009C3577" w:rsidRDefault="009C3577">
      <w:pPr>
        <w:rPr>
          <w:lang w:val="x-none"/>
        </w:rPr>
      </w:pPr>
    </w:p>
    <w:p w:rsidR="009C3577" w:rsidRDefault="009C3577">
      <w:pPr>
        <w:rPr>
          <w:lang w:val="x-none"/>
        </w:rPr>
      </w:pPr>
    </w:p>
    <w:p w:rsidR="009C3577" w:rsidRDefault="009C3577">
      <w:pPr>
        <w:rPr>
          <w:lang w:val="x-none"/>
        </w:rPr>
      </w:pPr>
    </w:p>
    <w:p w:rsidR="009C3577" w:rsidRDefault="009C3577">
      <w:pPr>
        <w:rPr>
          <w:lang w:val="x-none"/>
        </w:rPr>
      </w:pPr>
    </w:p>
    <w:p w:rsidR="009C3577" w:rsidRDefault="009C3577">
      <w:pPr>
        <w:rPr>
          <w:lang w:val="x-none"/>
        </w:rPr>
      </w:pPr>
    </w:p>
    <w:p w:rsidR="009C3577" w:rsidRDefault="009C3577">
      <w:pPr>
        <w:rPr>
          <w:lang w:val="x-none"/>
        </w:rPr>
      </w:pPr>
    </w:p>
    <w:p w:rsidR="009C3577" w:rsidRDefault="009C3577">
      <w:pPr>
        <w:rPr>
          <w:lang w:val="x-none"/>
        </w:rPr>
      </w:pPr>
    </w:p>
    <w:p w:rsidR="009C3577" w:rsidRDefault="009C3577">
      <w:pPr>
        <w:rPr>
          <w:lang w:val="x-none"/>
        </w:rPr>
      </w:pPr>
    </w:p>
    <w:p w:rsidR="009C3577" w:rsidRDefault="009C3577">
      <w:pPr>
        <w:rPr>
          <w:lang w:val="x-none"/>
        </w:rPr>
      </w:pPr>
    </w:p>
    <w:p w:rsidR="009C3577" w:rsidRDefault="009C3577">
      <w:pPr>
        <w:rPr>
          <w:lang w:val="x-none"/>
        </w:rPr>
      </w:pPr>
    </w:p>
    <w:p w:rsidR="009C3577" w:rsidRDefault="009C3577">
      <w:pPr>
        <w:rPr>
          <w:lang w:val="x-none"/>
        </w:rPr>
      </w:pPr>
    </w:p>
    <w:p w:rsidR="009C3577" w:rsidRDefault="009C3577">
      <w:pPr>
        <w:rPr>
          <w:lang w:val="x-none"/>
        </w:rPr>
      </w:pPr>
    </w:p>
    <w:p w:rsidR="009C3577" w:rsidRDefault="009C3577">
      <w:pPr>
        <w:rPr>
          <w:lang w:val="x-none"/>
        </w:rPr>
      </w:pPr>
    </w:p>
    <w:p w:rsidR="009C3577" w:rsidRDefault="009C3577">
      <w:pPr>
        <w:rPr>
          <w:lang w:val="x-none"/>
        </w:rPr>
      </w:pPr>
    </w:p>
    <w:p w:rsidR="009C3577" w:rsidRDefault="009C3577">
      <w:pPr>
        <w:rPr>
          <w:lang w:val="x-none"/>
        </w:rPr>
      </w:pPr>
    </w:p>
    <w:p w:rsidR="009C3577" w:rsidRDefault="009C3577">
      <w:pPr>
        <w:rPr>
          <w:lang w:val="x-none"/>
        </w:rPr>
      </w:pPr>
    </w:p>
    <w:p w:rsidR="009C3577" w:rsidRDefault="009C3577">
      <w:pPr>
        <w:rPr>
          <w:lang w:val="x-none"/>
        </w:rPr>
      </w:pPr>
    </w:p>
    <w:p w:rsidR="009C3577" w:rsidRDefault="009C3577">
      <w:pPr>
        <w:rPr>
          <w:lang w:val="x-none"/>
        </w:rPr>
      </w:pPr>
    </w:p>
    <w:p w:rsidR="009C3577" w:rsidRDefault="009C3577">
      <w:pPr>
        <w:rPr>
          <w:lang w:val="x-none"/>
        </w:rPr>
      </w:pPr>
    </w:p>
    <w:sectPr w:rsidR="009C3577" w:rsidSect="00FD7C71">
      <w:pgSz w:w="11906" w:h="16838"/>
      <w:pgMar w:top="539" w:right="566" w:bottom="719" w:left="126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54E33" w:rsidRDefault="00254E33" w:rsidP="000734C7">
      <w:pPr>
        <w:spacing w:after="0" w:line="240" w:lineRule="auto"/>
      </w:pPr>
      <w:r>
        <w:separator/>
      </w:r>
    </w:p>
  </w:endnote>
  <w:endnote w:type="continuationSeparator" w:id="0">
    <w:p w:rsidR="00254E33" w:rsidRDefault="00254E33" w:rsidP="000734C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Calibri Light">
    <w:panose1 w:val="020F0302020204030204"/>
    <w:charset w:val="CC"/>
    <w:family w:val="swiss"/>
    <w:pitch w:val="variable"/>
    <w:sig w:usb0="A00002EF" w:usb1="4000207B"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Lucida Sans Unicode">
    <w:panose1 w:val="020B0602030504020204"/>
    <w:charset w:val="CC"/>
    <w:family w:val="swiss"/>
    <w:pitch w:val="variable"/>
    <w:sig w:usb0="80000AFF" w:usb1="0000396B" w:usb2="00000000" w:usb3="00000000" w:csb0="000000BF" w:csb1="00000000"/>
  </w:font>
  <w:font w:name="Liberation Sans">
    <w:altName w:val="Arial Unicode MS"/>
    <w:charset w:val="80"/>
    <w:family w:val="auto"/>
    <w:pitch w:val="variable"/>
  </w:font>
  <w:font w:name="Arial Unicode MS">
    <w:panose1 w:val="020B0604020202020204"/>
    <w:charset w:val="80"/>
    <w:family w:val="swiss"/>
    <w:pitch w:val="variable"/>
    <w:sig w:usb0="F7FFAFFF" w:usb1="E9DFFFFF" w:usb2="0000003F" w:usb3="00000000" w:csb0="003F01FF" w:csb1="00000000"/>
  </w:font>
  <w:font w:name="Corbel">
    <w:panose1 w:val="020B0503020204020204"/>
    <w:charset w:val="CC"/>
    <w:family w:val="swiss"/>
    <w:pitch w:val="variable"/>
    <w:sig w:usb0="A00002EF" w:usb1="4000A44B" w:usb2="00000000" w:usb3="00000000" w:csb0="0000019F" w:csb1="00000000"/>
  </w:font>
  <w:font w:name="GOST type B">
    <w:altName w:val="Century Gothic"/>
    <w:charset w:val="00"/>
    <w:family w:val="swiss"/>
    <w:pitch w:val="variable"/>
    <w:sig w:usb0="00000203" w:usb1="00000000" w:usb2="00000000" w:usb3="00000000" w:csb0="00000005" w:csb1="00000000"/>
  </w:font>
  <w:font w:name="Arial CYR">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92161686"/>
      <w:docPartObj>
        <w:docPartGallery w:val="Page Numbers (Bottom of Page)"/>
        <w:docPartUnique/>
      </w:docPartObj>
    </w:sdtPr>
    <w:sdtEndPr/>
    <w:sdtContent>
      <w:p w:rsidR="00254E33" w:rsidRDefault="00254E33">
        <w:pPr>
          <w:pStyle w:val="af9"/>
          <w:jc w:val="center"/>
        </w:pPr>
        <w:r>
          <w:fldChar w:fldCharType="begin"/>
        </w:r>
        <w:r>
          <w:instrText>PAGE   \* MERGEFORMAT</w:instrText>
        </w:r>
        <w:r>
          <w:fldChar w:fldCharType="separate"/>
        </w:r>
        <w:r w:rsidR="00DC302E">
          <w:rPr>
            <w:noProof/>
          </w:rPr>
          <w:t>105</w:t>
        </w:r>
        <w:r>
          <w:fldChar w:fldCharType="end"/>
        </w:r>
      </w:p>
    </w:sdtContent>
  </w:sdt>
  <w:p w:rsidR="00254E33" w:rsidRDefault="00254E33">
    <w:pPr>
      <w:pStyle w:val="af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54E33" w:rsidRDefault="00254E33" w:rsidP="000734C7">
      <w:pPr>
        <w:spacing w:after="0" w:line="240" w:lineRule="auto"/>
      </w:pPr>
      <w:r>
        <w:separator/>
      </w:r>
    </w:p>
  </w:footnote>
  <w:footnote w:type="continuationSeparator" w:id="0">
    <w:p w:rsidR="00254E33" w:rsidRDefault="00254E33" w:rsidP="000734C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A858B03A"/>
    <w:lvl w:ilvl="0">
      <w:numFmt w:val="bullet"/>
      <w:lvlText w:val="*"/>
      <w:lvlJc w:val="left"/>
    </w:lvl>
  </w:abstractNum>
  <w:abstractNum w:abstractNumId="1">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nsid w:val="1AD7503A"/>
    <w:multiLevelType w:val="hybridMultilevel"/>
    <w:tmpl w:val="5CBC29DA"/>
    <w:lvl w:ilvl="0" w:tplc="E83E593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
    <w:nsid w:val="210F7C56"/>
    <w:multiLevelType w:val="hybridMultilevel"/>
    <w:tmpl w:val="9996785C"/>
    <w:lvl w:ilvl="0" w:tplc="0419000F">
      <w:start w:val="1"/>
      <w:numFmt w:val="decimal"/>
      <w:lvlText w:val="%1."/>
      <w:lvlJc w:val="left"/>
      <w:pPr>
        <w:ind w:left="1428" w:hanging="360"/>
      </w:pPr>
    </w:lvl>
    <w:lvl w:ilvl="1" w:tplc="04190019">
      <w:start w:val="1"/>
      <w:numFmt w:val="lowerLetter"/>
      <w:lvlText w:val="%2."/>
      <w:lvlJc w:val="left"/>
      <w:pPr>
        <w:ind w:left="2148" w:hanging="360"/>
      </w:pPr>
    </w:lvl>
    <w:lvl w:ilvl="2" w:tplc="0419001B">
      <w:start w:val="1"/>
      <w:numFmt w:val="lowerRoman"/>
      <w:lvlText w:val="%3."/>
      <w:lvlJc w:val="right"/>
      <w:pPr>
        <w:ind w:left="2868" w:hanging="180"/>
      </w:pPr>
    </w:lvl>
    <w:lvl w:ilvl="3" w:tplc="0419000F">
      <w:start w:val="1"/>
      <w:numFmt w:val="decimal"/>
      <w:lvlText w:val="%4."/>
      <w:lvlJc w:val="left"/>
      <w:pPr>
        <w:ind w:left="3588" w:hanging="360"/>
      </w:pPr>
    </w:lvl>
    <w:lvl w:ilvl="4" w:tplc="04190019">
      <w:start w:val="1"/>
      <w:numFmt w:val="lowerLetter"/>
      <w:lvlText w:val="%5."/>
      <w:lvlJc w:val="left"/>
      <w:pPr>
        <w:ind w:left="4308" w:hanging="360"/>
      </w:pPr>
    </w:lvl>
    <w:lvl w:ilvl="5" w:tplc="0419001B">
      <w:start w:val="1"/>
      <w:numFmt w:val="lowerRoman"/>
      <w:lvlText w:val="%6."/>
      <w:lvlJc w:val="right"/>
      <w:pPr>
        <w:ind w:left="5028" w:hanging="180"/>
      </w:pPr>
    </w:lvl>
    <w:lvl w:ilvl="6" w:tplc="0419000F">
      <w:start w:val="1"/>
      <w:numFmt w:val="decimal"/>
      <w:lvlText w:val="%7."/>
      <w:lvlJc w:val="left"/>
      <w:pPr>
        <w:ind w:left="5748" w:hanging="360"/>
      </w:pPr>
    </w:lvl>
    <w:lvl w:ilvl="7" w:tplc="04190019">
      <w:start w:val="1"/>
      <w:numFmt w:val="lowerLetter"/>
      <w:lvlText w:val="%8."/>
      <w:lvlJc w:val="left"/>
      <w:pPr>
        <w:ind w:left="6468" w:hanging="360"/>
      </w:pPr>
    </w:lvl>
    <w:lvl w:ilvl="8" w:tplc="0419001B">
      <w:start w:val="1"/>
      <w:numFmt w:val="lowerRoman"/>
      <w:lvlText w:val="%9."/>
      <w:lvlJc w:val="right"/>
      <w:pPr>
        <w:ind w:left="7188" w:hanging="180"/>
      </w:pPr>
    </w:lvl>
  </w:abstractNum>
  <w:abstractNum w:abstractNumId="4">
    <w:nsid w:val="214A3F8F"/>
    <w:multiLevelType w:val="hybridMultilevel"/>
    <w:tmpl w:val="8A8483D4"/>
    <w:lvl w:ilvl="0" w:tplc="E4D6928C">
      <w:start w:val="2"/>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5">
    <w:nsid w:val="279E0295"/>
    <w:multiLevelType w:val="hybridMultilevel"/>
    <w:tmpl w:val="AAAC001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2D6B0FE4"/>
    <w:multiLevelType w:val="hybridMultilevel"/>
    <w:tmpl w:val="C102FB3E"/>
    <w:lvl w:ilvl="0" w:tplc="57B6531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332C5BC2"/>
    <w:multiLevelType w:val="hybridMultilevel"/>
    <w:tmpl w:val="9996785C"/>
    <w:lvl w:ilvl="0" w:tplc="0419000F">
      <w:start w:val="1"/>
      <w:numFmt w:val="decimal"/>
      <w:lvlText w:val="%1."/>
      <w:lvlJc w:val="left"/>
      <w:pPr>
        <w:ind w:left="1428" w:hanging="360"/>
      </w:pPr>
    </w:lvl>
    <w:lvl w:ilvl="1" w:tplc="04190019">
      <w:start w:val="1"/>
      <w:numFmt w:val="lowerLetter"/>
      <w:lvlText w:val="%2."/>
      <w:lvlJc w:val="left"/>
      <w:pPr>
        <w:ind w:left="2148" w:hanging="360"/>
      </w:pPr>
    </w:lvl>
    <w:lvl w:ilvl="2" w:tplc="0419001B">
      <w:start w:val="1"/>
      <w:numFmt w:val="lowerRoman"/>
      <w:lvlText w:val="%3."/>
      <w:lvlJc w:val="right"/>
      <w:pPr>
        <w:ind w:left="2868" w:hanging="180"/>
      </w:pPr>
    </w:lvl>
    <w:lvl w:ilvl="3" w:tplc="0419000F">
      <w:start w:val="1"/>
      <w:numFmt w:val="decimal"/>
      <w:lvlText w:val="%4."/>
      <w:lvlJc w:val="left"/>
      <w:pPr>
        <w:ind w:left="3588" w:hanging="360"/>
      </w:pPr>
    </w:lvl>
    <w:lvl w:ilvl="4" w:tplc="04190019">
      <w:start w:val="1"/>
      <w:numFmt w:val="lowerLetter"/>
      <w:lvlText w:val="%5."/>
      <w:lvlJc w:val="left"/>
      <w:pPr>
        <w:ind w:left="4308" w:hanging="360"/>
      </w:pPr>
    </w:lvl>
    <w:lvl w:ilvl="5" w:tplc="0419001B">
      <w:start w:val="1"/>
      <w:numFmt w:val="lowerRoman"/>
      <w:lvlText w:val="%6."/>
      <w:lvlJc w:val="right"/>
      <w:pPr>
        <w:ind w:left="5028" w:hanging="180"/>
      </w:pPr>
    </w:lvl>
    <w:lvl w:ilvl="6" w:tplc="0419000F">
      <w:start w:val="1"/>
      <w:numFmt w:val="decimal"/>
      <w:lvlText w:val="%7."/>
      <w:lvlJc w:val="left"/>
      <w:pPr>
        <w:ind w:left="5748" w:hanging="360"/>
      </w:pPr>
    </w:lvl>
    <w:lvl w:ilvl="7" w:tplc="04190019">
      <w:start w:val="1"/>
      <w:numFmt w:val="lowerLetter"/>
      <w:lvlText w:val="%8."/>
      <w:lvlJc w:val="left"/>
      <w:pPr>
        <w:ind w:left="6468" w:hanging="360"/>
      </w:pPr>
    </w:lvl>
    <w:lvl w:ilvl="8" w:tplc="0419001B">
      <w:start w:val="1"/>
      <w:numFmt w:val="lowerRoman"/>
      <w:lvlText w:val="%9."/>
      <w:lvlJc w:val="right"/>
      <w:pPr>
        <w:ind w:left="7188" w:hanging="180"/>
      </w:pPr>
    </w:lvl>
  </w:abstractNum>
  <w:abstractNum w:abstractNumId="8">
    <w:nsid w:val="3A2010E8"/>
    <w:multiLevelType w:val="hybridMultilevel"/>
    <w:tmpl w:val="885A6D58"/>
    <w:lvl w:ilvl="0" w:tplc="0419000F">
      <w:start w:val="1"/>
      <w:numFmt w:val="decimal"/>
      <w:lvlText w:val="%1."/>
      <w:lvlJc w:val="left"/>
      <w:pPr>
        <w:ind w:left="737" w:hanging="360"/>
      </w:pPr>
    </w:lvl>
    <w:lvl w:ilvl="1" w:tplc="04190019" w:tentative="1">
      <w:start w:val="1"/>
      <w:numFmt w:val="lowerLetter"/>
      <w:lvlText w:val="%2."/>
      <w:lvlJc w:val="left"/>
      <w:pPr>
        <w:ind w:left="1457" w:hanging="360"/>
      </w:pPr>
    </w:lvl>
    <w:lvl w:ilvl="2" w:tplc="0419001B" w:tentative="1">
      <w:start w:val="1"/>
      <w:numFmt w:val="lowerRoman"/>
      <w:lvlText w:val="%3."/>
      <w:lvlJc w:val="right"/>
      <w:pPr>
        <w:ind w:left="2177" w:hanging="180"/>
      </w:pPr>
    </w:lvl>
    <w:lvl w:ilvl="3" w:tplc="0419000F" w:tentative="1">
      <w:start w:val="1"/>
      <w:numFmt w:val="decimal"/>
      <w:lvlText w:val="%4."/>
      <w:lvlJc w:val="left"/>
      <w:pPr>
        <w:ind w:left="2897" w:hanging="360"/>
      </w:pPr>
    </w:lvl>
    <w:lvl w:ilvl="4" w:tplc="04190019" w:tentative="1">
      <w:start w:val="1"/>
      <w:numFmt w:val="lowerLetter"/>
      <w:lvlText w:val="%5."/>
      <w:lvlJc w:val="left"/>
      <w:pPr>
        <w:ind w:left="3617" w:hanging="360"/>
      </w:pPr>
    </w:lvl>
    <w:lvl w:ilvl="5" w:tplc="0419001B" w:tentative="1">
      <w:start w:val="1"/>
      <w:numFmt w:val="lowerRoman"/>
      <w:lvlText w:val="%6."/>
      <w:lvlJc w:val="right"/>
      <w:pPr>
        <w:ind w:left="4337" w:hanging="180"/>
      </w:pPr>
    </w:lvl>
    <w:lvl w:ilvl="6" w:tplc="0419000F" w:tentative="1">
      <w:start w:val="1"/>
      <w:numFmt w:val="decimal"/>
      <w:lvlText w:val="%7."/>
      <w:lvlJc w:val="left"/>
      <w:pPr>
        <w:ind w:left="5057" w:hanging="360"/>
      </w:pPr>
    </w:lvl>
    <w:lvl w:ilvl="7" w:tplc="04190019" w:tentative="1">
      <w:start w:val="1"/>
      <w:numFmt w:val="lowerLetter"/>
      <w:lvlText w:val="%8."/>
      <w:lvlJc w:val="left"/>
      <w:pPr>
        <w:ind w:left="5777" w:hanging="360"/>
      </w:pPr>
    </w:lvl>
    <w:lvl w:ilvl="8" w:tplc="0419001B" w:tentative="1">
      <w:start w:val="1"/>
      <w:numFmt w:val="lowerRoman"/>
      <w:lvlText w:val="%9."/>
      <w:lvlJc w:val="right"/>
      <w:pPr>
        <w:ind w:left="6497" w:hanging="180"/>
      </w:pPr>
    </w:lvl>
  </w:abstractNum>
  <w:abstractNum w:abstractNumId="9">
    <w:nsid w:val="410F1910"/>
    <w:multiLevelType w:val="hybridMultilevel"/>
    <w:tmpl w:val="AAAC001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4F0E1983"/>
    <w:multiLevelType w:val="multilevel"/>
    <w:tmpl w:val="D010B490"/>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
    <w:nsid w:val="50CF4E3C"/>
    <w:multiLevelType w:val="hybridMultilevel"/>
    <w:tmpl w:val="44F4CB48"/>
    <w:lvl w:ilvl="0" w:tplc="FDF4FCB8">
      <w:start w:val="1"/>
      <w:numFmt w:val="decimal"/>
      <w:lvlText w:val="%1."/>
      <w:lvlJc w:val="right"/>
      <w:pPr>
        <w:tabs>
          <w:tab w:val="num" w:pos="61"/>
        </w:tabs>
        <w:ind w:left="117" w:firstLine="175"/>
      </w:pPr>
      <w:rPr>
        <w:rFonts w:hint="default"/>
      </w:rPr>
    </w:lvl>
    <w:lvl w:ilvl="1" w:tplc="04190019" w:tentative="1">
      <w:start w:val="1"/>
      <w:numFmt w:val="lowerLetter"/>
      <w:lvlText w:val="%2."/>
      <w:lvlJc w:val="left"/>
      <w:pPr>
        <w:tabs>
          <w:tab w:val="num" w:pos="1444"/>
        </w:tabs>
        <w:ind w:left="1444" w:hanging="360"/>
      </w:pPr>
    </w:lvl>
    <w:lvl w:ilvl="2" w:tplc="0419001B" w:tentative="1">
      <w:start w:val="1"/>
      <w:numFmt w:val="lowerRoman"/>
      <w:lvlText w:val="%3."/>
      <w:lvlJc w:val="right"/>
      <w:pPr>
        <w:tabs>
          <w:tab w:val="num" w:pos="2164"/>
        </w:tabs>
        <w:ind w:left="2164" w:hanging="180"/>
      </w:pPr>
    </w:lvl>
    <w:lvl w:ilvl="3" w:tplc="0419000F" w:tentative="1">
      <w:start w:val="1"/>
      <w:numFmt w:val="decimal"/>
      <w:lvlText w:val="%4."/>
      <w:lvlJc w:val="left"/>
      <w:pPr>
        <w:tabs>
          <w:tab w:val="num" w:pos="2884"/>
        </w:tabs>
        <w:ind w:left="2884" w:hanging="360"/>
      </w:pPr>
    </w:lvl>
    <w:lvl w:ilvl="4" w:tplc="04190019" w:tentative="1">
      <w:start w:val="1"/>
      <w:numFmt w:val="lowerLetter"/>
      <w:lvlText w:val="%5."/>
      <w:lvlJc w:val="left"/>
      <w:pPr>
        <w:tabs>
          <w:tab w:val="num" w:pos="3604"/>
        </w:tabs>
        <w:ind w:left="3604" w:hanging="360"/>
      </w:pPr>
    </w:lvl>
    <w:lvl w:ilvl="5" w:tplc="0419001B" w:tentative="1">
      <w:start w:val="1"/>
      <w:numFmt w:val="lowerRoman"/>
      <w:lvlText w:val="%6."/>
      <w:lvlJc w:val="right"/>
      <w:pPr>
        <w:tabs>
          <w:tab w:val="num" w:pos="4324"/>
        </w:tabs>
        <w:ind w:left="4324" w:hanging="180"/>
      </w:pPr>
    </w:lvl>
    <w:lvl w:ilvl="6" w:tplc="0419000F" w:tentative="1">
      <w:start w:val="1"/>
      <w:numFmt w:val="decimal"/>
      <w:lvlText w:val="%7."/>
      <w:lvlJc w:val="left"/>
      <w:pPr>
        <w:tabs>
          <w:tab w:val="num" w:pos="5044"/>
        </w:tabs>
        <w:ind w:left="5044" w:hanging="360"/>
      </w:pPr>
    </w:lvl>
    <w:lvl w:ilvl="7" w:tplc="04190019" w:tentative="1">
      <w:start w:val="1"/>
      <w:numFmt w:val="lowerLetter"/>
      <w:lvlText w:val="%8."/>
      <w:lvlJc w:val="left"/>
      <w:pPr>
        <w:tabs>
          <w:tab w:val="num" w:pos="5764"/>
        </w:tabs>
        <w:ind w:left="5764" w:hanging="360"/>
      </w:pPr>
    </w:lvl>
    <w:lvl w:ilvl="8" w:tplc="0419001B" w:tentative="1">
      <w:start w:val="1"/>
      <w:numFmt w:val="lowerRoman"/>
      <w:lvlText w:val="%9."/>
      <w:lvlJc w:val="right"/>
      <w:pPr>
        <w:tabs>
          <w:tab w:val="num" w:pos="6484"/>
        </w:tabs>
        <w:ind w:left="6484" w:hanging="180"/>
      </w:pPr>
    </w:lvl>
  </w:abstractNum>
  <w:abstractNum w:abstractNumId="12">
    <w:nsid w:val="5C6428F9"/>
    <w:multiLevelType w:val="hybridMultilevel"/>
    <w:tmpl w:val="99D86E76"/>
    <w:lvl w:ilvl="0" w:tplc="04190001">
      <w:start w:val="1"/>
      <w:numFmt w:val="bullet"/>
      <w:lvlText w:val=""/>
      <w:lvlJc w:val="left"/>
      <w:pPr>
        <w:tabs>
          <w:tab w:val="num" w:pos="360"/>
        </w:tabs>
        <w:ind w:left="360" w:hanging="360"/>
      </w:pPr>
      <w:rPr>
        <w:rFonts w:ascii="Symbol" w:hAnsi="Symbol" w:hint="default"/>
      </w:rPr>
    </w:lvl>
    <w:lvl w:ilvl="1" w:tplc="930CD68A">
      <w:start w:val="1"/>
      <w:numFmt w:val="bullet"/>
      <w:lvlText w:val=""/>
      <w:lvlJc w:val="left"/>
      <w:pPr>
        <w:tabs>
          <w:tab w:val="num" w:pos="-31680"/>
        </w:tabs>
        <w:ind w:left="1443" w:hanging="363"/>
      </w:pPr>
      <w:rPr>
        <w:rFonts w:ascii="Symbol" w:hAnsi="Symbo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
    <w:nsid w:val="64F2536C"/>
    <w:multiLevelType w:val="hybridMultilevel"/>
    <w:tmpl w:val="AC001544"/>
    <w:lvl w:ilvl="0" w:tplc="0419000B">
      <w:start w:val="1"/>
      <w:numFmt w:val="bullet"/>
      <w:lvlText w:val=""/>
      <w:lvlJc w:val="left"/>
      <w:pPr>
        <w:tabs>
          <w:tab w:val="num" w:pos="720"/>
        </w:tabs>
        <w:ind w:left="720" w:hanging="360"/>
      </w:pPr>
      <w:rPr>
        <w:rFonts w:ascii="Wingdings" w:hAnsi="Wingdings"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68C633BB"/>
    <w:multiLevelType w:val="hybridMultilevel"/>
    <w:tmpl w:val="26ECA1B8"/>
    <w:lvl w:ilvl="0" w:tplc="195091E2">
      <w:start w:val="2"/>
      <w:numFmt w:val="decimal"/>
      <w:lvlText w:val="%1."/>
      <w:lvlJc w:val="left"/>
      <w:pPr>
        <w:ind w:left="1765" w:hanging="105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6D7E3E45"/>
    <w:multiLevelType w:val="hybridMultilevel"/>
    <w:tmpl w:val="DCD6B07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707E656C"/>
    <w:multiLevelType w:val="hybridMultilevel"/>
    <w:tmpl w:val="B828702C"/>
    <w:lvl w:ilvl="0" w:tplc="04190001">
      <w:start w:val="1"/>
      <w:numFmt w:val="bullet"/>
      <w:lvlText w:val=""/>
      <w:lvlJc w:val="left"/>
      <w:pPr>
        <w:tabs>
          <w:tab w:val="num" w:pos="435"/>
        </w:tabs>
        <w:ind w:left="435" w:hanging="360"/>
      </w:pPr>
      <w:rPr>
        <w:rFonts w:ascii="Symbol" w:hAnsi="Symbol" w:hint="default"/>
      </w:rPr>
    </w:lvl>
    <w:lvl w:ilvl="1" w:tplc="04190003" w:tentative="1">
      <w:start w:val="1"/>
      <w:numFmt w:val="bullet"/>
      <w:lvlText w:val="o"/>
      <w:lvlJc w:val="left"/>
      <w:pPr>
        <w:tabs>
          <w:tab w:val="num" w:pos="1515"/>
        </w:tabs>
        <w:ind w:left="1515" w:hanging="360"/>
      </w:pPr>
      <w:rPr>
        <w:rFonts w:ascii="Courier New" w:hAnsi="Courier New" w:cs="Courier New" w:hint="default"/>
      </w:rPr>
    </w:lvl>
    <w:lvl w:ilvl="2" w:tplc="04190005" w:tentative="1">
      <w:start w:val="1"/>
      <w:numFmt w:val="bullet"/>
      <w:lvlText w:val=""/>
      <w:lvlJc w:val="left"/>
      <w:pPr>
        <w:tabs>
          <w:tab w:val="num" w:pos="2235"/>
        </w:tabs>
        <w:ind w:left="2235" w:hanging="360"/>
      </w:pPr>
      <w:rPr>
        <w:rFonts w:ascii="Wingdings" w:hAnsi="Wingdings" w:hint="default"/>
      </w:rPr>
    </w:lvl>
    <w:lvl w:ilvl="3" w:tplc="04190001" w:tentative="1">
      <w:start w:val="1"/>
      <w:numFmt w:val="bullet"/>
      <w:lvlText w:val=""/>
      <w:lvlJc w:val="left"/>
      <w:pPr>
        <w:tabs>
          <w:tab w:val="num" w:pos="2955"/>
        </w:tabs>
        <w:ind w:left="2955" w:hanging="360"/>
      </w:pPr>
      <w:rPr>
        <w:rFonts w:ascii="Symbol" w:hAnsi="Symbol" w:hint="default"/>
      </w:rPr>
    </w:lvl>
    <w:lvl w:ilvl="4" w:tplc="04190003" w:tentative="1">
      <w:start w:val="1"/>
      <w:numFmt w:val="bullet"/>
      <w:lvlText w:val="o"/>
      <w:lvlJc w:val="left"/>
      <w:pPr>
        <w:tabs>
          <w:tab w:val="num" w:pos="3675"/>
        </w:tabs>
        <w:ind w:left="3675" w:hanging="360"/>
      </w:pPr>
      <w:rPr>
        <w:rFonts w:ascii="Courier New" w:hAnsi="Courier New" w:cs="Courier New" w:hint="default"/>
      </w:rPr>
    </w:lvl>
    <w:lvl w:ilvl="5" w:tplc="04190005" w:tentative="1">
      <w:start w:val="1"/>
      <w:numFmt w:val="bullet"/>
      <w:lvlText w:val=""/>
      <w:lvlJc w:val="left"/>
      <w:pPr>
        <w:tabs>
          <w:tab w:val="num" w:pos="4395"/>
        </w:tabs>
        <w:ind w:left="4395" w:hanging="360"/>
      </w:pPr>
      <w:rPr>
        <w:rFonts w:ascii="Wingdings" w:hAnsi="Wingdings" w:hint="default"/>
      </w:rPr>
    </w:lvl>
    <w:lvl w:ilvl="6" w:tplc="04190001" w:tentative="1">
      <w:start w:val="1"/>
      <w:numFmt w:val="bullet"/>
      <w:lvlText w:val=""/>
      <w:lvlJc w:val="left"/>
      <w:pPr>
        <w:tabs>
          <w:tab w:val="num" w:pos="5115"/>
        </w:tabs>
        <w:ind w:left="5115" w:hanging="360"/>
      </w:pPr>
      <w:rPr>
        <w:rFonts w:ascii="Symbol" w:hAnsi="Symbol" w:hint="default"/>
      </w:rPr>
    </w:lvl>
    <w:lvl w:ilvl="7" w:tplc="04190003" w:tentative="1">
      <w:start w:val="1"/>
      <w:numFmt w:val="bullet"/>
      <w:lvlText w:val="o"/>
      <w:lvlJc w:val="left"/>
      <w:pPr>
        <w:tabs>
          <w:tab w:val="num" w:pos="5835"/>
        </w:tabs>
        <w:ind w:left="5835" w:hanging="360"/>
      </w:pPr>
      <w:rPr>
        <w:rFonts w:ascii="Courier New" w:hAnsi="Courier New" w:cs="Courier New" w:hint="default"/>
      </w:rPr>
    </w:lvl>
    <w:lvl w:ilvl="8" w:tplc="04190005" w:tentative="1">
      <w:start w:val="1"/>
      <w:numFmt w:val="bullet"/>
      <w:lvlText w:val=""/>
      <w:lvlJc w:val="left"/>
      <w:pPr>
        <w:tabs>
          <w:tab w:val="num" w:pos="6555"/>
        </w:tabs>
        <w:ind w:left="6555" w:hanging="360"/>
      </w:pPr>
      <w:rPr>
        <w:rFonts w:ascii="Wingdings" w:hAnsi="Wingdings" w:hint="default"/>
      </w:rPr>
    </w:lvl>
  </w:abstractNum>
  <w:abstractNum w:abstractNumId="17">
    <w:nsid w:val="70B066AC"/>
    <w:multiLevelType w:val="multilevel"/>
    <w:tmpl w:val="5C2807F2"/>
    <w:lvl w:ilvl="0">
      <w:start w:val="1"/>
      <w:numFmt w:val="decimal"/>
      <w:lvlText w:val="%1."/>
      <w:lvlJc w:val="left"/>
      <w:pPr>
        <w:ind w:left="108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18">
    <w:nsid w:val="7FE6757E"/>
    <w:multiLevelType w:val="hybridMultilevel"/>
    <w:tmpl w:val="9996785C"/>
    <w:lvl w:ilvl="0" w:tplc="0419000F">
      <w:start w:val="1"/>
      <w:numFmt w:val="decimal"/>
      <w:lvlText w:val="%1."/>
      <w:lvlJc w:val="left"/>
      <w:pPr>
        <w:ind w:left="1428" w:hanging="360"/>
      </w:pPr>
    </w:lvl>
    <w:lvl w:ilvl="1" w:tplc="04190019">
      <w:start w:val="1"/>
      <w:numFmt w:val="lowerLetter"/>
      <w:lvlText w:val="%2."/>
      <w:lvlJc w:val="left"/>
      <w:pPr>
        <w:ind w:left="2148" w:hanging="360"/>
      </w:pPr>
    </w:lvl>
    <w:lvl w:ilvl="2" w:tplc="0419001B">
      <w:start w:val="1"/>
      <w:numFmt w:val="lowerRoman"/>
      <w:lvlText w:val="%3."/>
      <w:lvlJc w:val="right"/>
      <w:pPr>
        <w:ind w:left="2868" w:hanging="180"/>
      </w:pPr>
    </w:lvl>
    <w:lvl w:ilvl="3" w:tplc="0419000F">
      <w:start w:val="1"/>
      <w:numFmt w:val="decimal"/>
      <w:lvlText w:val="%4."/>
      <w:lvlJc w:val="left"/>
      <w:pPr>
        <w:ind w:left="3588" w:hanging="360"/>
      </w:pPr>
    </w:lvl>
    <w:lvl w:ilvl="4" w:tplc="04190019">
      <w:start w:val="1"/>
      <w:numFmt w:val="lowerLetter"/>
      <w:lvlText w:val="%5."/>
      <w:lvlJc w:val="left"/>
      <w:pPr>
        <w:ind w:left="4308" w:hanging="360"/>
      </w:pPr>
    </w:lvl>
    <w:lvl w:ilvl="5" w:tplc="0419001B">
      <w:start w:val="1"/>
      <w:numFmt w:val="lowerRoman"/>
      <w:lvlText w:val="%6."/>
      <w:lvlJc w:val="right"/>
      <w:pPr>
        <w:ind w:left="5028" w:hanging="180"/>
      </w:pPr>
    </w:lvl>
    <w:lvl w:ilvl="6" w:tplc="0419000F">
      <w:start w:val="1"/>
      <w:numFmt w:val="decimal"/>
      <w:lvlText w:val="%7."/>
      <w:lvlJc w:val="left"/>
      <w:pPr>
        <w:ind w:left="5748" w:hanging="360"/>
      </w:pPr>
    </w:lvl>
    <w:lvl w:ilvl="7" w:tplc="04190019">
      <w:start w:val="1"/>
      <w:numFmt w:val="lowerLetter"/>
      <w:lvlText w:val="%8."/>
      <w:lvlJc w:val="left"/>
      <w:pPr>
        <w:ind w:left="6468" w:hanging="360"/>
      </w:pPr>
    </w:lvl>
    <w:lvl w:ilvl="8" w:tplc="0419001B">
      <w:start w:val="1"/>
      <w:numFmt w:val="lowerRoman"/>
      <w:lvlText w:val="%9."/>
      <w:lvlJc w:val="right"/>
      <w:pPr>
        <w:ind w:left="7188" w:hanging="180"/>
      </w:pPr>
    </w:lvl>
  </w:abstractNum>
  <w:num w:numId="1">
    <w:abstractNumId w:val="17"/>
  </w:num>
  <w:num w:numId="2">
    <w:abstractNumId w:val="4"/>
  </w:num>
  <w:num w:numId="3">
    <w:abstractNumId w:val="16"/>
  </w:num>
  <w:num w:numId="4">
    <w:abstractNumId w:val="12"/>
  </w:num>
  <w:num w:numId="5">
    <w:abstractNumId w:val="11"/>
  </w:num>
  <w:num w:numId="6">
    <w:abstractNumId w:val="13"/>
  </w:num>
  <w:num w:numId="7">
    <w:abstractNumId w:val="10"/>
  </w:num>
  <w:num w:numId="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8"/>
  </w:num>
  <w:num w:numId="10">
    <w:abstractNumId w:val="3"/>
  </w:num>
  <w:num w:numId="11">
    <w:abstractNumId w:val="1"/>
  </w:num>
  <w:num w:numId="12">
    <w:abstractNumId w:val="0"/>
    <w:lvlOverride w:ilvl="0">
      <w:lvl w:ilvl="0">
        <w:start w:val="65535"/>
        <w:numFmt w:val="bullet"/>
        <w:lvlText w:val="-"/>
        <w:legacy w:legacy="1" w:legacySpace="0" w:legacyIndent="269"/>
        <w:lvlJc w:val="left"/>
        <w:rPr>
          <w:rFonts w:ascii="Times New Roman" w:hAnsi="Times New Roman" w:cs="Times New Roman" w:hint="default"/>
        </w:rPr>
      </w:lvl>
    </w:lvlOverride>
  </w:num>
  <w:num w:numId="13">
    <w:abstractNumId w:val="0"/>
    <w:lvlOverride w:ilvl="0">
      <w:lvl w:ilvl="0">
        <w:start w:val="65535"/>
        <w:numFmt w:val="bullet"/>
        <w:lvlText w:val="-"/>
        <w:legacy w:legacy="1" w:legacySpace="0" w:legacyIndent="173"/>
        <w:lvlJc w:val="left"/>
        <w:rPr>
          <w:rFonts w:ascii="Times New Roman" w:hAnsi="Times New Roman" w:cs="Times New Roman" w:hint="default"/>
        </w:rPr>
      </w:lvl>
    </w:lvlOverride>
  </w:num>
  <w:num w:numId="14">
    <w:abstractNumId w:val="6"/>
  </w:num>
  <w:num w:numId="15">
    <w:abstractNumId w:val="2"/>
  </w:num>
  <w:num w:numId="16">
    <w:abstractNumId w:val="15"/>
  </w:num>
  <w:num w:numId="17">
    <w:abstractNumId w:val="5"/>
  </w:num>
  <w:num w:numId="18">
    <w:abstractNumId w:val="8"/>
  </w:num>
  <w:num w:numId="19">
    <w:abstractNumId w:val="7"/>
  </w:num>
  <w:num w:numId="20">
    <w:abstractNumId w:val="14"/>
  </w:num>
  <w:num w:numId="21">
    <w:abstractNumId w:val="9"/>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86915"/>
    <w:rsid w:val="00037DDB"/>
    <w:rsid w:val="00072B17"/>
    <w:rsid w:val="000734C7"/>
    <w:rsid w:val="0008238E"/>
    <w:rsid w:val="000823A5"/>
    <w:rsid w:val="000F5B99"/>
    <w:rsid w:val="00132962"/>
    <w:rsid w:val="001653AB"/>
    <w:rsid w:val="001708EC"/>
    <w:rsid w:val="00190A9C"/>
    <w:rsid w:val="001A6BD2"/>
    <w:rsid w:val="001D27D6"/>
    <w:rsid w:val="001E14D7"/>
    <w:rsid w:val="001E5A58"/>
    <w:rsid w:val="001F7928"/>
    <w:rsid w:val="0025215C"/>
    <w:rsid w:val="00254E33"/>
    <w:rsid w:val="00294A33"/>
    <w:rsid w:val="00296A39"/>
    <w:rsid w:val="002F2F25"/>
    <w:rsid w:val="003251AB"/>
    <w:rsid w:val="00364322"/>
    <w:rsid w:val="003A19DD"/>
    <w:rsid w:val="003A765C"/>
    <w:rsid w:val="003E4A61"/>
    <w:rsid w:val="00431A7B"/>
    <w:rsid w:val="00463FA1"/>
    <w:rsid w:val="00486915"/>
    <w:rsid w:val="00493DC3"/>
    <w:rsid w:val="005000E5"/>
    <w:rsid w:val="00523F69"/>
    <w:rsid w:val="005366C4"/>
    <w:rsid w:val="005739B9"/>
    <w:rsid w:val="005925A2"/>
    <w:rsid w:val="00600FC9"/>
    <w:rsid w:val="00635EAA"/>
    <w:rsid w:val="00675323"/>
    <w:rsid w:val="006A4148"/>
    <w:rsid w:val="006C2E0A"/>
    <w:rsid w:val="006F1A66"/>
    <w:rsid w:val="007024E0"/>
    <w:rsid w:val="00743517"/>
    <w:rsid w:val="0077497E"/>
    <w:rsid w:val="007D4581"/>
    <w:rsid w:val="007F14F8"/>
    <w:rsid w:val="008833D9"/>
    <w:rsid w:val="008B5B6D"/>
    <w:rsid w:val="008C4162"/>
    <w:rsid w:val="008D14F5"/>
    <w:rsid w:val="008F7796"/>
    <w:rsid w:val="00903656"/>
    <w:rsid w:val="00914905"/>
    <w:rsid w:val="009A5F78"/>
    <w:rsid w:val="009C3577"/>
    <w:rsid w:val="00A55F7D"/>
    <w:rsid w:val="00A60ED1"/>
    <w:rsid w:val="00A648AF"/>
    <w:rsid w:val="00AF3921"/>
    <w:rsid w:val="00B07611"/>
    <w:rsid w:val="00B17EFD"/>
    <w:rsid w:val="00B43CB7"/>
    <w:rsid w:val="00BC6901"/>
    <w:rsid w:val="00C4288E"/>
    <w:rsid w:val="00C62E1E"/>
    <w:rsid w:val="00CC6301"/>
    <w:rsid w:val="00D22DE5"/>
    <w:rsid w:val="00D33E33"/>
    <w:rsid w:val="00DC302E"/>
    <w:rsid w:val="00DD3ACD"/>
    <w:rsid w:val="00E2501B"/>
    <w:rsid w:val="00E37D08"/>
    <w:rsid w:val="00E70E74"/>
    <w:rsid w:val="00E83EF0"/>
    <w:rsid w:val="00EA087D"/>
    <w:rsid w:val="00EB4626"/>
    <w:rsid w:val="00EE7EA9"/>
    <w:rsid w:val="00EF08C9"/>
    <w:rsid w:val="00F8569B"/>
    <w:rsid w:val="00F86B7D"/>
    <w:rsid w:val="00FD7C71"/>
    <w:rsid w:val="00FF261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7"/>
    <o:shapelayout v:ext="edit">
      <o:idmap v:ext="edit" data="1"/>
    </o:shapelayout>
  </w:shapeDefaults>
  <w:decimalSymbol w:val=","/>
  <w:listSeparator w:val=";"/>
  <w15:chartTrackingRefBased/>
  <w15:docId w15:val="{DC3FA863-B078-4558-B5AF-788344B1B7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qFormat/>
    <w:rsid w:val="00F86B7D"/>
    <w:pPr>
      <w:keepNext/>
      <w:spacing w:after="0" w:line="240" w:lineRule="auto"/>
      <w:jc w:val="center"/>
      <w:outlineLvl w:val="0"/>
    </w:pPr>
    <w:rPr>
      <w:rFonts w:ascii="Times New Roman" w:eastAsia="Times New Roman" w:hAnsi="Times New Roman" w:cs="Times New Roman"/>
      <w:sz w:val="28"/>
      <w:szCs w:val="20"/>
      <w:lang w:eastAsia="ru-RU"/>
    </w:rPr>
  </w:style>
  <w:style w:type="paragraph" w:styleId="2">
    <w:name w:val="heading 2"/>
    <w:basedOn w:val="a"/>
    <w:next w:val="a"/>
    <w:link w:val="20"/>
    <w:unhideWhenUsed/>
    <w:qFormat/>
    <w:rsid w:val="00F86B7D"/>
    <w:pPr>
      <w:keepNext/>
      <w:spacing w:before="240" w:after="60" w:line="276" w:lineRule="auto"/>
      <w:outlineLvl w:val="1"/>
    </w:pPr>
    <w:rPr>
      <w:rFonts w:ascii="Cambria" w:eastAsia="Times New Roman" w:hAnsi="Cambria" w:cs="Times New Roman"/>
      <w:b/>
      <w:bCs/>
      <w:i/>
      <w:iCs/>
      <w:sz w:val="28"/>
      <w:szCs w:val="28"/>
    </w:rPr>
  </w:style>
  <w:style w:type="paragraph" w:styleId="3">
    <w:name w:val="heading 3"/>
    <w:basedOn w:val="a"/>
    <w:next w:val="a"/>
    <w:link w:val="30"/>
    <w:unhideWhenUsed/>
    <w:qFormat/>
    <w:rsid w:val="008C4162"/>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4">
    <w:name w:val="heading 4"/>
    <w:basedOn w:val="a"/>
    <w:next w:val="a"/>
    <w:link w:val="40"/>
    <w:unhideWhenUsed/>
    <w:qFormat/>
    <w:rsid w:val="008C4162"/>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5">
    <w:name w:val="heading 5"/>
    <w:basedOn w:val="a"/>
    <w:next w:val="a"/>
    <w:link w:val="50"/>
    <w:qFormat/>
    <w:rsid w:val="008C4162"/>
    <w:pPr>
      <w:keepNext/>
      <w:overflowPunct w:val="0"/>
      <w:autoSpaceDE w:val="0"/>
      <w:autoSpaceDN w:val="0"/>
      <w:adjustRightInd w:val="0"/>
      <w:spacing w:after="0" w:line="240" w:lineRule="auto"/>
      <w:jc w:val="both"/>
      <w:textAlignment w:val="baseline"/>
      <w:outlineLvl w:val="4"/>
    </w:pPr>
    <w:rPr>
      <w:rFonts w:ascii="Times New Roman" w:eastAsia="Times New Roman" w:hAnsi="Times New Roman" w:cs="Times New Roman"/>
      <w:b/>
      <w:color w:val="000000"/>
      <w:sz w:val="24"/>
      <w:szCs w:val="20"/>
      <w:lang w:eastAsia="ru-RU"/>
    </w:rPr>
  </w:style>
  <w:style w:type="paragraph" w:styleId="6">
    <w:name w:val="heading 6"/>
    <w:basedOn w:val="a"/>
    <w:next w:val="a"/>
    <w:link w:val="60"/>
    <w:qFormat/>
    <w:rsid w:val="008C4162"/>
    <w:pPr>
      <w:keepNext/>
      <w:overflowPunct w:val="0"/>
      <w:autoSpaceDE w:val="0"/>
      <w:autoSpaceDN w:val="0"/>
      <w:adjustRightInd w:val="0"/>
      <w:spacing w:after="0" w:line="240" w:lineRule="auto"/>
      <w:textAlignment w:val="baseline"/>
      <w:outlineLvl w:val="5"/>
    </w:pPr>
    <w:rPr>
      <w:rFonts w:ascii="Times New Roman" w:eastAsia="Times New Roman" w:hAnsi="Times New Roman" w:cs="Times New Roman"/>
      <w:b/>
      <w:color w:val="000000"/>
      <w:sz w:val="24"/>
      <w:szCs w:val="20"/>
      <w:lang w:eastAsia="ru-RU"/>
    </w:rPr>
  </w:style>
  <w:style w:type="paragraph" w:styleId="7">
    <w:name w:val="heading 7"/>
    <w:basedOn w:val="a"/>
    <w:next w:val="a"/>
    <w:link w:val="70"/>
    <w:qFormat/>
    <w:rsid w:val="008C4162"/>
    <w:pPr>
      <w:keepNext/>
      <w:overflowPunct w:val="0"/>
      <w:autoSpaceDE w:val="0"/>
      <w:autoSpaceDN w:val="0"/>
      <w:adjustRightInd w:val="0"/>
      <w:spacing w:after="0" w:line="240" w:lineRule="auto"/>
      <w:jc w:val="center"/>
      <w:textAlignment w:val="baseline"/>
      <w:outlineLvl w:val="6"/>
    </w:pPr>
    <w:rPr>
      <w:rFonts w:ascii="Times New Roman" w:eastAsia="Times New Roman" w:hAnsi="Times New Roman" w:cs="Times New Roman"/>
      <w:b/>
      <w:bCs/>
      <w:color w:val="000000"/>
      <w:sz w:val="24"/>
      <w:szCs w:val="20"/>
      <w:lang w:eastAsia="ru-RU"/>
    </w:rPr>
  </w:style>
  <w:style w:type="paragraph" w:styleId="8">
    <w:name w:val="heading 8"/>
    <w:basedOn w:val="a"/>
    <w:next w:val="a"/>
    <w:link w:val="80"/>
    <w:qFormat/>
    <w:rsid w:val="008C4162"/>
    <w:pPr>
      <w:keepNext/>
      <w:overflowPunct w:val="0"/>
      <w:autoSpaceDE w:val="0"/>
      <w:autoSpaceDN w:val="0"/>
      <w:adjustRightInd w:val="0"/>
      <w:spacing w:after="0" w:line="240" w:lineRule="auto"/>
      <w:textAlignment w:val="baseline"/>
      <w:outlineLvl w:val="7"/>
    </w:pPr>
    <w:rPr>
      <w:rFonts w:ascii="Times New Roman" w:eastAsia="Times New Roman" w:hAnsi="Times New Roman" w:cs="Times New Roman"/>
      <w:bCs/>
      <w:color w:val="000000"/>
      <w:sz w:val="28"/>
      <w:szCs w:val="20"/>
      <w:lang w:eastAsia="ru-RU"/>
    </w:rPr>
  </w:style>
  <w:style w:type="paragraph" w:styleId="9">
    <w:name w:val="heading 9"/>
    <w:basedOn w:val="a"/>
    <w:next w:val="a"/>
    <w:link w:val="90"/>
    <w:qFormat/>
    <w:rsid w:val="008C4162"/>
    <w:pPr>
      <w:keepNext/>
      <w:overflowPunct w:val="0"/>
      <w:autoSpaceDE w:val="0"/>
      <w:autoSpaceDN w:val="0"/>
      <w:adjustRightInd w:val="0"/>
      <w:spacing w:after="0" w:line="240" w:lineRule="auto"/>
      <w:textAlignment w:val="baseline"/>
      <w:outlineLvl w:val="8"/>
    </w:pPr>
    <w:rPr>
      <w:rFonts w:ascii="Times New Roman" w:eastAsia="Times New Roman" w:hAnsi="Times New Roman" w:cs="Times New Roman"/>
      <w:i/>
      <w:iCs/>
      <w:color w:val="000000"/>
      <w:sz w:val="28"/>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1">
    <w:name w:val="Нет списка1"/>
    <w:next w:val="a2"/>
    <w:uiPriority w:val="99"/>
    <w:semiHidden/>
    <w:unhideWhenUsed/>
    <w:rsid w:val="00486915"/>
  </w:style>
  <w:style w:type="table" w:styleId="a3">
    <w:name w:val="Table Grid"/>
    <w:basedOn w:val="a1"/>
    <w:rsid w:val="00486915"/>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alloon Text"/>
    <w:basedOn w:val="a"/>
    <w:link w:val="a5"/>
    <w:uiPriority w:val="99"/>
    <w:rsid w:val="00486915"/>
    <w:pPr>
      <w:spacing w:after="0" w:line="240" w:lineRule="auto"/>
    </w:pPr>
    <w:rPr>
      <w:rFonts w:ascii="Tahoma" w:eastAsia="Times New Roman" w:hAnsi="Tahoma" w:cs="Tahoma"/>
      <w:sz w:val="16"/>
      <w:szCs w:val="16"/>
      <w:lang w:eastAsia="ru-RU"/>
    </w:rPr>
  </w:style>
  <w:style w:type="character" w:customStyle="1" w:styleId="a5">
    <w:name w:val="Текст выноски Знак"/>
    <w:basedOn w:val="a0"/>
    <w:link w:val="a4"/>
    <w:uiPriority w:val="99"/>
    <w:rsid w:val="00486915"/>
    <w:rPr>
      <w:rFonts w:ascii="Tahoma" w:eastAsia="Times New Roman" w:hAnsi="Tahoma" w:cs="Tahoma"/>
      <w:sz w:val="16"/>
      <w:szCs w:val="16"/>
      <w:lang w:eastAsia="ru-RU"/>
    </w:rPr>
  </w:style>
  <w:style w:type="character" w:customStyle="1" w:styleId="10">
    <w:name w:val="Заголовок 1 Знак"/>
    <w:basedOn w:val="a0"/>
    <w:link w:val="1"/>
    <w:rsid w:val="00F86B7D"/>
    <w:rPr>
      <w:rFonts w:ascii="Times New Roman" w:eastAsia="Times New Roman" w:hAnsi="Times New Roman" w:cs="Times New Roman"/>
      <w:sz w:val="28"/>
      <w:szCs w:val="20"/>
      <w:lang w:eastAsia="ru-RU"/>
    </w:rPr>
  </w:style>
  <w:style w:type="character" w:customStyle="1" w:styleId="20">
    <w:name w:val="Заголовок 2 Знак"/>
    <w:basedOn w:val="a0"/>
    <w:link w:val="2"/>
    <w:rsid w:val="00F86B7D"/>
    <w:rPr>
      <w:rFonts w:ascii="Cambria" w:eastAsia="Times New Roman" w:hAnsi="Cambria" w:cs="Times New Roman"/>
      <w:b/>
      <w:bCs/>
      <w:i/>
      <w:iCs/>
      <w:sz w:val="28"/>
      <w:szCs w:val="28"/>
    </w:rPr>
  </w:style>
  <w:style w:type="numbering" w:customStyle="1" w:styleId="21">
    <w:name w:val="Нет списка2"/>
    <w:next w:val="a2"/>
    <w:uiPriority w:val="99"/>
    <w:semiHidden/>
    <w:unhideWhenUsed/>
    <w:rsid w:val="00F86B7D"/>
  </w:style>
  <w:style w:type="paragraph" w:customStyle="1" w:styleId="ConsPlusNormal">
    <w:name w:val="ConsPlusNormal"/>
    <w:rsid w:val="00F86B7D"/>
    <w:pPr>
      <w:autoSpaceDE w:val="0"/>
      <w:autoSpaceDN w:val="0"/>
      <w:adjustRightInd w:val="0"/>
      <w:spacing w:after="0" w:line="240" w:lineRule="auto"/>
    </w:pPr>
    <w:rPr>
      <w:rFonts w:ascii="Arial" w:eastAsia="Calibri" w:hAnsi="Arial" w:cs="Arial"/>
      <w:sz w:val="20"/>
      <w:szCs w:val="20"/>
    </w:rPr>
  </w:style>
  <w:style w:type="paragraph" w:customStyle="1" w:styleId="ConsPlusTitle">
    <w:name w:val="ConsPlusTitle"/>
    <w:rsid w:val="00F86B7D"/>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styleId="a6">
    <w:name w:val="List Paragraph"/>
    <w:basedOn w:val="a"/>
    <w:qFormat/>
    <w:rsid w:val="00F86B7D"/>
    <w:pPr>
      <w:spacing w:after="200" w:line="276" w:lineRule="auto"/>
      <w:ind w:left="720"/>
      <w:contextualSpacing/>
    </w:pPr>
    <w:rPr>
      <w:rFonts w:ascii="Calibri" w:eastAsia="Calibri" w:hAnsi="Calibri" w:cs="Times New Roman"/>
    </w:rPr>
  </w:style>
  <w:style w:type="paragraph" w:customStyle="1" w:styleId="Default">
    <w:name w:val="Default"/>
    <w:rsid w:val="00F86B7D"/>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styleId="a7">
    <w:name w:val="Hyperlink"/>
    <w:uiPriority w:val="99"/>
    <w:unhideWhenUsed/>
    <w:rsid w:val="00F86B7D"/>
    <w:rPr>
      <w:rFonts w:cs="Times New Roman"/>
      <w:color w:val="0000FF"/>
      <w:u w:val="single"/>
    </w:rPr>
  </w:style>
  <w:style w:type="paragraph" w:customStyle="1" w:styleId="a8">
    <w:name w:val="Знак"/>
    <w:basedOn w:val="a"/>
    <w:rsid w:val="00F86B7D"/>
    <w:pPr>
      <w:spacing w:after="0" w:line="240" w:lineRule="auto"/>
    </w:pPr>
    <w:rPr>
      <w:rFonts w:ascii="Verdana" w:eastAsia="Times New Roman" w:hAnsi="Verdana" w:cs="Verdana"/>
      <w:sz w:val="20"/>
      <w:szCs w:val="20"/>
      <w:lang w:val="en-US"/>
    </w:rPr>
  </w:style>
  <w:style w:type="paragraph" w:customStyle="1" w:styleId="a9">
    <w:name w:val="Готовый текст Знак"/>
    <w:link w:val="aa"/>
    <w:qFormat/>
    <w:rsid w:val="00F86B7D"/>
    <w:pPr>
      <w:spacing w:after="0" w:line="240" w:lineRule="auto"/>
    </w:pPr>
    <w:rPr>
      <w:rFonts w:ascii="Calibri" w:eastAsia="Calibri" w:hAnsi="Calibri" w:cs="Times New Roman"/>
      <w:bCs/>
      <w:spacing w:val="-4"/>
      <w:sz w:val="24"/>
      <w:szCs w:val="24"/>
      <w:lang w:eastAsia="ru-RU"/>
    </w:rPr>
  </w:style>
  <w:style w:type="character" w:customStyle="1" w:styleId="aa">
    <w:name w:val="Готовый текст Знак Знак"/>
    <w:link w:val="a9"/>
    <w:rsid w:val="00F86B7D"/>
    <w:rPr>
      <w:rFonts w:ascii="Calibri" w:eastAsia="Calibri" w:hAnsi="Calibri" w:cs="Times New Roman"/>
      <w:bCs/>
      <w:spacing w:val="-4"/>
      <w:sz w:val="24"/>
      <w:szCs w:val="24"/>
      <w:lang w:eastAsia="ru-RU"/>
    </w:rPr>
  </w:style>
  <w:style w:type="paragraph" w:customStyle="1" w:styleId="ab">
    <w:name w:val="Вставлено"/>
    <w:aliases w:val="добавленно"/>
    <w:basedOn w:val="a"/>
    <w:link w:val="ac"/>
    <w:qFormat/>
    <w:rsid w:val="00F86B7D"/>
    <w:pPr>
      <w:widowControl w:val="0"/>
      <w:shd w:val="clear" w:color="auto" w:fill="FFFFFF"/>
      <w:autoSpaceDE w:val="0"/>
      <w:autoSpaceDN w:val="0"/>
      <w:adjustRightInd w:val="0"/>
      <w:spacing w:after="0" w:line="240" w:lineRule="auto"/>
      <w:ind w:firstLine="720"/>
      <w:jc w:val="both"/>
    </w:pPr>
    <w:rPr>
      <w:rFonts w:ascii="Calibri" w:eastAsia="Calibri" w:hAnsi="Calibri" w:cs="Times New Roman"/>
      <w:i/>
      <w:color w:val="00B050"/>
      <w:sz w:val="24"/>
      <w:szCs w:val="20"/>
      <w:lang w:val="x-none" w:eastAsia="x-none"/>
    </w:rPr>
  </w:style>
  <w:style w:type="character" w:customStyle="1" w:styleId="ac">
    <w:name w:val="добавленно Знак"/>
    <w:link w:val="ab"/>
    <w:rsid w:val="00F86B7D"/>
    <w:rPr>
      <w:rFonts w:ascii="Calibri" w:eastAsia="Calibri" w:hAnsi="Calibri" w:cs="Times New Roman"/>
      <w:i/>
      <w:color w:val="00B050"/>
      <w:sz w:val="24"/>
      <w:szCs w:val="20"/>
      <w:shd w:val="clear" w:color="auto" w:fill="FFFFFF"/>
      <w:lang w:val="x-none" w:eastAsia="x-none"/>
    </w:rPr>
  </w:style>
  <w:style w:type="paragraph" w:customStyle="1" w:styleId="ad">
    <w:name w:val="Таблицы (моноширинный)"/>
    <w:basedOn w:val="a"/>
    <w:next w:val="a"/>
    <w:uiPriority w:val="99"/>
    <w:rsid w:val="00F86B7D"/>
    <w:pPr>
      <w:widowControl w:val="0"/>
      <w:autoSpaceDE w:val="0"/>
      <w:autoSpaceDN w:val="0"/>
      <w:adjustRightInd w:val="0"/>
      <w:spacing w:after="0" w:line="240" w:lineRule="auto"/>
      <w:jc w:val="both"/>
    </w:pPr>
    <w:rPr>
      <w:rFonts w:ascii="Courier New" w:eastAsia="Times New Roman" w:hAnsi="Courier New" w:cs="Courier New"/>
      <w:sz w:val="24"/>
      <w:szCs w:val="24"/>
      <w:lang w:eastAsia="ru-RU"/>
    </w:rPr>
  </w:style>
  <w:style w:type="paragraph" w:styleId="ae">
    <w:name w:val="Normal (Web)"/>
    <w:basedOn w:val="a"/>
    <w:uiPriority w:val="99"/>
    <w:unhideWhenUsed/>
    <w:rsid w:val="00F86B7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F86B7D"/>
  </w:style>
  <w:style w:type="character" w:styleId="af">
    <w:name w:val="FollowedHyperlink"/>
    <w:uiPriority w:val="99"/>
    <w:rsid w:val="00F86B7D"/>
    <w:rPr>
      <w:color w:val="800080"/>
      <w:u w:val="single"/>
    </w:rPr>
  </w:style>
  <w:style w:type="paragraph" w:customStyle="1" w:styleId="ConsPlusNonformat">
    <w:name w:val="ConsPlusNonformat"/>
    <w:uiPriority w:val="99"/>
    <w:rsid w:val="00F86B7D"/>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0">
    <w:name w:val="Title"/>
    <w:basedOn w:val="a"/>
    <w:next w:val="a"/>
    <w:link w:val="af1"/>
    <w:qFormat/>
    <w:rsid w:val="00F86B7D"/>
    <w:pPr>
      <w:spacing w:before="240" w:after="60" w:line="276" w:lineRule="auto"/>
      <w:jc w:val="center"/>
      <w:outlineLvl w:val="0"/>
    </w:pPr>
    <w:rPr>
      <w:rFonts w:ascii="Cambria" w:eastAsia="Times New Roman" w:hAnsi="Cambria" w:cs="Times New Roman"/>
      <w:b/>
      <w:bCs/>
      <w:kern w:val="28"/>
      <w:sz w:val="32"/>
      <w:szCs w:val="32"/>
    </w:rPr>
  </w:style>
  <w:style w:type="character" w:customStyle="1" w:styleId="af1">
    <w:name w:val="Название Знак"/>
    <w:basedOn w:val="a0"/>
    <w:link w:val="af0"/>
    <w:rsid w:val="00F86B7D"/>
    <w:rPr>
      <w:rFonts w:ascii="Cambria" w:eastAsia="Times New Roman" w:hAnsi="Cambria" w:cs="Times New Roman"/>
      <w:b/>
      <w:bCs/>
      <w:kern w:val="28"/>
      <w:sz w:val="32"/>
      <w:szCs w:val="32"/>
    </w:rPr>
  </w:style>
  <w:style w:type="character" w:styleId="af2">
    <w:name w:val="Emphasis"/>
    <w:qFormat/>
    <w:rsid w:val="00F86B7D"/>
    <w:rPr>
      <w:i/>
      <w:iCs/>
    </w:rPr>
  </w:style>
  <w:style w:type="paragraph" w:styleId="af3">
    <w:name w:val="No Spacing"/>
    <w:uiPriority w:val="1"/>
    <w:qFormat/>
    <w:rsid w:val="00F86B7D"/>
    <w:pPr>
      <w:spacing w:after="0" w:line="240" w:lineRule="auto"/>
    </w:pPr>
    <w:rPr>
      <w:rFonts w:ascii="Calibri" w:eastAsia="Times New Roman" w:hAnsi="Calibri" w:cs="Calibri"/>
    </w:rPr>
  </w:style>
  <w:style w:type="character" w:customStyle="1" w:styleId="30">
    <w:name w:val="Заголовок 3 Знак"/>
    <w:basedOn w:val="a0"/>
    <w:link w:val="3"/>
    <w:rsid w:val="008C4162"/>
    <w:rPr>
      <w:rFonts w:asciiTheme="majorHAnsi" w:eastAsiaTheme="majorEastAsia" w:hAnsiTheme="majorHAnsi" w:cstheme="majorBidi"/>
      <w:color w:val="1F4D78" w:themeColor="accent1" w:themeShade="7F"/>
      <w:sz w:val="24"/>
      <w:szCs w:val="24"/>
    </w:rPr>
  </w:style>
  <w:style w:type="character" w:customStyle="1" w:styleId="40">
    <w:name w:val="Заголовок 4 Знак"/>
    <w:basedOn w:val="a0"/>
    <w:link w:val="4"/>
    <w:uiPriority w:val="9"/>
    <w:semiHidden/>
    <w:rsid w:val="008C4162"/>
    <w:rPr>
      <w:rFonts w:asciiTheme="majorHAnsi" w:eastAsiaTheme="majorEastAsia" w:hAnsiTheme="majorHAnsi" w:cstheme="majorBidi"/>
      <w:i/>
      <w:iCs/>
      <w:color w:val="2E74B5" w:themeColor="accent1" w:themeShade="BF"/>
    </w:rPr>
  </w:style>
  <w:style w:type="character" w:customStyle="1" w:styleId="50">
    <w:name w:val="Заголовок 5 Знак"/>
    <w:basedOn w:val="a0"/>
    <w:link w:val="5"/>
    <w:rsid w:val="008C4162"/>
    <w:rPr>
      <w:rFonts w:ascii="Times New Roman" w:eastAsia="Times New Roman" w:hAnsi="Times New Roman" w:cs="Times New Roman"/>
      <w:b/>
      <w:color w:val="000000"/>
      <w:sz w:val="24"/>
      <w:szCs w:val="20"/>
      <w:lang w:eastAsia="ru-RU"/>
    </w:rPr>
  </w:style>
  <w:style w:type="character" w:customStyle="1" w:styleId="60">
    <w:name w:val="Заголовок 6 Знак"/>
    <w:basedOn w:val="a0"/>
    <w:link w:val="6"/>
    <w:rsid w:val="008C4162"/>
    <w:rPr>
      <w:rFonts w:ascii="Times New Roman" w:eastAsia="Times New Roman" w:hAnsi="Times New Roman" w:cs="Times New Roman"/>
      <w:b/>
      <w:color w:val="000000"/>
      <w:sz w:val="24"/>
      <w:szCs w:val="20"/>
      <w:lang w:eastAsia="ru-RU"/>
    </w:rPr>
  </w:style>
  <w:style w:type="character" w:customStyle="1" w:styleId="70">
    <w:name w:val="Заголовок 7 Знак"/>
    <w:basedOn w:val="a0"/>
    <w:link w:val="7"/>
    <w:rsid w:val="008C4162"/>
    <w:rPr>
      <w:rFonts w:ascii="Times New Roman" w:eastAsia="Times New Roman" w:hAnsi="Times New Roman" w:cs="Times New Roman"/>
      <w:b/>
      <w:bCs/>
      <w:color w:val="000000"/>
      <w:sz w:val="24"/>
      <w:szCs w:val="20"/>
      <w:lang w:eastAsia="ru-RU"/>
    </w:rPr>
  </w:style>
  <w:style w:type="character" w:customStyle="1" w:styleId="80">
    <w:name w:val="Заголовок 8 Знак"/>
    <w:basedOn w:val="a0"/>
    <w:link w:val="8"/>
    <w:rsid w:val="008C4162"/>
    <w:rPr>
      <w:rFonts w:ascii="Times New Roman" w:eastAsia="Times New Roman" w:hAnsi="Times New Roman" w:cs="Times New Roman"/>
      <w:bCs/>
      <w:color w:val="000000"/>
      <w:sz w:val="28"/>
      <w:szCs w:val="20"/>
      <w:lang w:eastAsia="ru-RU"/>
    </w:rPr>
  </w:style>
  <w:style w:type="character" w:customStyle="1" w:styleId="90">
    <w:name w:val="Заголовок 9 Знак"/>
    <w:basedOn w:val="a0"/>
    <w:link w:val="9"/>
    <w:rsid w:val="008C4162"/>
    <w:rPr>
      <w:rFonts w:ascii="Times New Roman" w:eastAsia="Times New Roman" w:hAnsi="Times New Roman" w:cs="Times New Roman"/>
      <w:i/>
      <w:iCs/>
      <w:color w:val="000000"/>
      <w:sz w:val="28"/>
      <w:szCs w:val="20"/>
      <w:lang w:eastAsia="ru-RU"/>
    </w:rPr>
  </w:style>
  <w:style w:type="numbering" w:customStyle="1" w:styleId="31">
    <w:name w:val="Нет списка3"/>
    <w:next w:val="a2"/>
    <w:semiHidden/>
    <w:rsid w:val="008C4162"/>
  </w:style>
  <w:style w:type="paragraph" w:styleId="af4">
    <w:name w:val="Body Text"/>
    <w:basedOn w:val="a"/>
    <w:link w:val="af5"/>
    <w:rsid w:val="008C4162"/>
    <w:pPr>
      <w:overflowPunct w:val="0"/>
      <w:autoSpaceDE w:val="0"/>
      <w:autoSpaceDN w:val="0"/>
      <w:adjustRightInd w:val="0"/>
      <w:spacing w:after="0" w:line="240" w:lineRule="auto"/>
      <w:jc w:val="both"/>
      <w:textAlignment w:val="baseline"/>
    </w:pPr>
    <w:rPr>
      <w:rFonts w:ascii="Times New Roman" w:eastAsia="Times New Roman" w:hAnsi="Times New Roman" w:cs="Times New Roman"/>
      <w:color w:val="000000"/>
      <w:sz w:val="24"/>
      <w:szCs w:val="20"/>
      <w:lang w:eastAsia="ru-RU"/>
    </w:rPr>
  </w:style>
  <w:style w:type="character" w:customStyle="1" w:styleId="af5">
    <w:name w:val="Основной текст Знак"/>
    <w:basedOn w:val="a0"/>
    <w:link w:val="af4"/>
    <w:rsid w:val="008C4162"/>
    <w:rPr>
      <w:rFonts w:ascii="Times New Roman" w:eastAsia="Times New Roman" w:hAnsi="Times New Roman" w:cs="Times New Roman"/>
      <w:color w:val="000000"/>
      <w:sz w:val="24"/>
      <w:szCs w:val="20"/>
      <w:lang w:eastAsia="ru-RU"/>
    </w:rPr>
  </w:style>
  <w:style w:type="paragraph" w:styleId="22">
    <w:name w:val="Body Text 2"/>
    <w:basedOn w:val="a"/>
    <w:link w:val="23"/>
    <w:rsid w:val="008C4162"/>
    <w:pPr>
      <w:overflowPunct w:val="0"/>
      <w:autoSpaceDE w:val="0"/>
      <w:autoSpaceDN w:val="0"/>
      <w:adjustRightInd w:val="0"/>
      <w:spacing w:after="0" w:line="240" w:lineRule="auto"/>
      <w:textAlignment w:val="baseline"/>
    </w:pPr>
    <w:rPr>
      <w:rFonts w:ascii="Times New Roman" w:eastAsia="Times New Roman" w:hAnsi="Times New Roman" w:cs="Times New Roman"/>
      <w:color w:val="000000"/>
      <w:sz w:val="24"/>
      <w:szCs w:val="20"/>
      <w:lang w:eastAsia="ru-RU"/>
    </w:rPr>
  </w:style>
  <w:style w:type="character" w:customStyle="1" w:styleId="23">
    <w:name w:val="Основной текст 2 Знак"/>
    <w:basedOn w:val="a0"/>
    <w:link w:val="22"/>
    <w:rsid w:val="008C4162"/>
    <w:rPr>
      <w:rFonts w:ascii="Times New Roman" w:eastAsia="Times New Roman" w:hAnsi="Times New Roman" w:cs="Times New Roman"/>
      <w:color w:val="000000"/>
      <w:sz w:val="24"/>
      <w:szCs w:val="20"/>
      <w:lang w:eastAsia="ru-RU"/>
    </w:rPr>
  </w:style>
  <w:style w:type="paragraph" w:styleId="af6">
    <w:name w:val="Body Text Indent"/>
    <w:basedOn w:val="a"/>
    <w:link w:val="af7"/>
    <w:rsid w:val="008C4162"/>
    <w:pPr>
      <w:overflowPunct w:val="0"/>
      <w:autoSpaceDE w:val="0"/>
      <w:autoSpaceDN w:val="0"/>
      <w:adjustRightInd w:val="0"/>
      <w:spacing w:after="0" w:line="240" w:lineRule="auto"/>
      <w:ind w:left="720"/>
      <w:jc w:val="both"/>
      <w:textAlignment w:val="baseline"/>
    </w:pPr>
    <w:rPr>
      <w:rFonts w:ascii="Times New Roman" w:eastAsia="Times New Roman" w:hAnsi="Times New Roman" w:cs="Times New Roman"/>
      <w:color w:val="000000"/>
      <w:sz w:val="28"/>
      <w:szCs w:val="20"/>
      <w:lang w:eastAsia="ru-RU"/>
    </w:rPr>
  </w:style>
  <w:style w:type="character" w:customStyle="1" w:styleId="af7">
    <w:name w:val="Основной текст с отступом Знак"/>
    <w:basedOn w:val="a0"/>
    <w:link w:val="af6"/>
    <w:uiPriority w:val="99"/>
    <w:rsid w:val="008C4162"/>
    <w:rPr>
      <w:rFonts w:ascii="Times New Roman" w:eastAsia="Times New Roman" w:hAnsi="Times New Roman" w:cs="Times New Roman"/>
      <w:color w:val="000000"/>
      <w:sz w:val="28"/>
      <w:szCs w:val="20"/>
      <w:lang w:eastAsia="ru-RU"/>
    </w:rPr>
  </w:style>
  <w:style w:type="paragraph" w:styleId="af8">
    <w:name w:val="caption"/>
    <w:basedOn w:val="a"/>
    <w:next w:val="a"/>
    <w:qFormat/>
    <w:rsid w:val="008C4162"/>
    <w:pPr>
      <w:overflowPunct w:val="0"/>
      <w:autoSpaceDE w:val="0"/>
      <w:autoSpaceDN w:val="0"/>
      <w:adjustRightInd w:val="0"/>
      <w:spacing w:after="0" w:line="240" w:lineRule="auto"/>
      <w:textAlignment w:val="baseline"/>
    </w:pPr>
    <w:rPr>
      <w:rFonts w:ascii="Times New Roman" w:eastAsia="Times New Roman" w:hAnsi="Times New Roman" w:cs="Times New Roman"/>
      <w:color w:val="000000"/>
      <w:sz w:val="24"/>
      <w:szCs w:val="20"/>
      <w:lang w:eastAsia="ru-RU"/>
    </w:rPr>
  </w:style>
  <w:style w:type="paragraph" w:styleId="af9">
    <w:name w:val="footer"/>
    <w:basedOn w:val="a"/>
    <w:link w:val="afa"/>
    <w:uiPriority w:val="99"/>
    <w:rsid w:val="008C4162"/>
    <w:pPr>
      <w:tabs>
        <w:tab w:val="center" w:pos="4677"/>
        <w:tab w:val="right" w:pos="9355"/>
      </w:tabs>
      <w:overflowPunct w:val="0"/>
      <w:autoSpaceDE w:val="0"/>
      <w:autoSpaceDN w:val="0"/>
      <w:adjustRightInd w:val="0"/>
      <w:spacing w:after="0" w:line="240" w:lineRule="auto"/>
      <w:textAlignment w:val="baseline"/>
    </w:pPr>
    <w:rPr>
      <w:rFonts w:ascii="Times New Roman" w:eastAsia="Times New Roman" w:hAnsi="Times New Roman" w:cs="Times New Roman"/>
      <w:color w:val="000000"/>
      <w:sz w:val="20"/>
      <w:szCs w:val="20"/>
      <w:lang w:eastAsia="ru-RU"/>
    </w:rPr>
  </w:style>
  <w:style w:type="character" w:customStyle="1" w:styleId="afa">
    <w:name w:val="Нижний колонтитул Знак"/>
    <w:basedOn w:val="a0"/>
    <w:link w:val="af9"/>
    <w:uiPriority w:val="99"/>
    <w:rsid w:val="008C4162"/>
    <w:rPr>
      <w:rFonts w:ascii="Times New Roman" w:eastAsia="Times New Roman" w:hAnsi="Times New Roman" w:cs="Times New Roman"/>
      <w:color w:val="000000"/>
      <w:sz w:val="20"/>
      <w:szCs w:val="20"/>
      <w:lang w:eastAsia="ru-RU"/>
    </w:rPr>
  </w:style>
  <w:style w:type="character" w:styleId="afb">
    <w:name w:val="page number"/>
    <w:basedOn w:val="a0"/>
    <w:rsid w:val="008C4162"/>
  </w:style>
  <w:style w:type="paragraph" w:styleId="afc">
    <w:name w:val="header"/>
    <w:basedOn w:val="a"/>
    <w:link w:val="afd"/>
    <w:rsid w:val="008C4162"/>
    <w:pPr>
      <w:tabs>
        <w:tab w:val="center" w:pos="4677"/>
        <w:tab w:val="right" w:pos="9355"/>
      </w:tabs>
      <w:overflowPunct w:val="0"/>
      <w:autoSpaceDE w:val="0"/>
      <w:autoSpaceDN w:val="0"/>
      <w:adjustRightInd w:val="0"/>
      <w:spacing w:after="0" w:line="240" w:lineRule="auto"/>
      <w:textAlignment w:val="baseline"/>
    </w:pPr>
    <w:rPr>
      <w:rFonts w:ascii="Times New Roman" w:eastAsia="Times New Roman" w:hAnsi="Times New Roman" w:cs="Times New Roman"/>
      <w:color w:val="000000"/>
      <w:sz w:val="20"/>
      <w:szCs w:val="20"/>
      <w:lang w:eastAsia="ru-RU"/>
    </w:rPr>
  </w:style>
  <w:style w:type="character" w:customStyle="1" w:styleId="afd">
    <w:name w:val="Верхний колонтитул Знак"/>
    <w:basedOn w:val="a0"/>
    <w:link w:val="afc"/>
    <w:rsid w:val="008C4162"/>
    <w:rPr>
      <w:rFonts w:ascii="Times New Roman" w:eastAsia="Times New Roman" w:hAnsi="Times New Roman" w:cs="Times New Roman"/>
      <w:color w:val="000000"/>
      <w:sz w:val="20"/>
      <w:szCs w:val="20"/>
      <w:lang w:eastAsia="ru-RU"/>
    </w:rPr>
  </w:style>
  <w:style w:type="table" w:customStyle="1" w:styleId="12">
    <w:name w:val="Сетка таблицы1"/>
    <w:basedOn w:val="a1"/>
    <w:next w:val="a3"/>
    <w:rsid w:val="008C4162"/>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8">
    <w:name w:val="стиль1 стиль8"/>
    <w:basedOn w:val="a"/>
    <w:rsid w:val="008C4162"/>
    <w:pPr>
      <w:spacing w:before="240" w:after="240" w:line="240" w:lineRule="auto"/>
    </w:pPr>
    <w:rPr>
      <w:rFonts w:ascii="Times New Roman" w:eastAsia="Times New Roman" w:hAnsi="Times New Roman" w:cs="Times New Roman"/>
      <w:sz w:val="24"/>
      <w:szCs w:val="24"/>
      <w:lang w:eastAsia="ru-RU"/>
    </w:rPr>
  </w:style>
  <w:style w:type="paragraph" w:customStyle="1" w:styleId="13">
    <w:name w:val="Без интервала1"/>
    <w:rsid w:val="008C4162"/>
    <w:pPr>
      <w:spacing w:after="0" w:line="240" w:lineRule="auto"/>
    </w:pPr>
    <w:rPr>
      <w:rFonts w:ascii="Times New Roman" w:eastAsia="Calibri" w:hAnsi="Times New Roman" w:cs="Times New Roman"/>
      <w:sz w:val="24"/>
      <w:szCs w:val="24"/>
      <w:lang w:eastAsia="ru-RU"/>
    </w:rPr>
  </w:style>
  <w:style w:type="paragraph" w:customStyle="1" w:styleId="ConsNormal">
    <w:name w:val="ConsNormal"/>
    <w:rsid w:val="008C4162"/>
    <w:pPr>
      <w:widowControl w:val="0"/>
      <w:spacing w:after="0" w:line="240" w:lineRule="auto"/>
      <w:ind w:right="19772" w:firstLine="720"/>
    </w:pPr>
    <w:rPr>
      <w:rFonts w:ascii="Arial" w:eastAsia="Times New Roman" w:hAnsi="Arial" w:cs="Times New Roman"/>
      <w:snapToGrid w:val="0"/>
      <w:sz w:val="20"/>
      <w:szCs w:val="20"/>
      <w:lang w:eastAsia="ru-RU"/>
    </w:rPr>
  </w:style>
  <w:style w:type="paragraph" w:customStyle="1" w:styleId="210">
    <w:name w:val="Основной текст 21"/>
    <w:basedOn w:val="a"/>
    <w:rsid w:val="008C4162"/>
    <w:pPr>
      <w:spacing w:after="0" w:line="240" w:lineRule="auto"/>
      <w:jc w:val="center"/>
    </w:pPr>
    <w:rPr>
      <w:rFonts w:ascii="Times New Roman" w:eastAsia="Times New Roman" w:hAnsi="Times New Roman" w:cs="Times New Roman"/>
      <w:sz w:val="24"/>
      <w:szCs w:val="20"/>
      <w:lang w:eastAsia="ru-RU"/>
    </w:rPr>
  </w:style>
  <w:style w:type="paragraph" w:styleId="24">
    <w:name w:val="Body Text Indent 2"/>
    <w:basedOn w:val="a"/>
    <w:link w:val="25"/>
    <w:rsid w:val="008C4162"/>
    <w:pPr>
      <w:spacing w:after="0" w:line="220" w:lineRule="auto"/>
      <w:ind w:firstLine="700"/>
      <w:jc w:val="both"/>
    </w:pPr>
    <w:rPr>
      <w:rFonts w:ascii="Times New Roman" w:eastAsia="Times New Roman" w:hAnsi="Times New Roman" w:cs="Times New Roman"/>
      <w:sz w:val="28"/>
      <w:szCs w:val="20"/>
      <w:lang w:eastAsia="ru-RU"/>
    </w:rPr>
  </w:style>
  <w:style w:type="character" w:customStyle="1" w:styleId="25">
    <w:name w:val="Основной текст с отступом 2 Знак"/>
    <w:basedOn w:val="a0"/>
    <w:link w:val="24"/>
    <w:rsid w:val="008C4162"/>
    <w:rPr>
      <w:rFonts w:ascii="Times New Roman" w:eastAsia="Times New Roman" w:hAnsi="Times New Roman" w:cs="Times New Roman"/>
      <w:sz w:val="28"/>
      <w:szCs w:val="20"/>
      <w:lang w:eastAsia="ru-RU"/>
    </w:rPr>
  </w:style>
  <w:style w:type="paragraph" w:styleId="32">
    <w:name w:val="Body Text Indent 3"/>
    <w:basedOn w:val="a"/>
    <w:link w:val="33"/>
    <w:rsid w:val="008C4162"/>
    <w:pPr>
      <w:spacing w:after="120" w:line="240" w:lineRule="auto"/>
      <w:ind w:left="283"/>
    </w:pPr>
    <w:rPr>
      <w:rFonts w:ascii="Times New Roman" w:eastAsia="Times New Roman" w:hAnsi="Times New Roman" w:cs="Times New Roman"/>
      <w:sz w:val="16"/>
      <w:szCs w:val="16"/>
      <w:lang w:eastAsia="ru-RU"/>
    </w:rPr>
  </w:style>
  <w:style w:type="character" w:customStyle="1" w:styleId="33">
    <w:name w:val="Основной текст с отступом 3 Знак"/>
    <w:basedOn w:val="a0"/>
    <w:link w:val="32"/>
    <w:rsid w:val="008C4162"/>
    <w:rPr>
      <w:rFonts w:ascii="Times New Roman" w:eastAsia="Times New Roman" w:hAnsi="Times New Roman" w:cs="Times New Roman"/>
      <w:sz w:val="16"/>
      <w:szCs w:val="16"/>
      <w:lang w:eastAsia="ru-RU"/>
    </w:rPr>
  </w:style>
  <w:style w:type="paragraph" w:customStyle="1" w:styleId="FR1">
    <w:name w:val="FR1"/>
    <w:rsid w:val="008C4162"/>
    <w:pPr>
      <w:widowControl w:val="0"/>
      <w:spacing w:after="0" w:line="300" w:lineRule="auto"/>
    </w:pPr>
    <w:rPr>
      <w:rFonts w:ascii="Arial" w:eastAsia="Times New Roman" w:hAnsi="Arial" w:cs="Arial"/>
      <w:lang w:eastAsia="ru-RU"/>
    </w:rPr>
  </w:style>
  <w:style w:type="paragraph" w:styleId="afe">
    <w:name w:val="annotation text"/>
    <w:basedOn w:val="a"/>
    <w:link w:val="aff"/>
    <w:semiHidden/>
    <w:rsid w:val="008C4162"/>
    <w:pPr>
      <w:spacing w:after="0" w:line="240" w:lineRule="auto"/>
    </w:pPr>
    <w:rPr>
      <w:rFonts w:ascii="Courier New" w:eastAsia="Times New Roman" w:hAnsi="Courier New" w:cs="Courier New"/>
      <w:sz w:val="20"/>
      <w:szCs w:val="20"/>
      <w:lang w:eastAsia="ru-RU"/>
    </w:rPr>
  </w:style>
  <w:style w:type="character" w:customStyle="1" w:styleId="aff">
    <w:name w:val="Текст примечания Знак"/>
    <w:basedOn w:val="a0"/>
    <w:link w:val="afe"/>
    <w:semiHidden/>
    <w:rsid w:val="008C4162"/>
    <w:rPr>
      <w:rFonts w:ascii="Courier New" w:eastAsia="Times New Roman" w:hAnsi="Courier New" w:cs="Courier New"/>
      <w:sz w:val="20"/>
      <w:szCs w:val="20"/>
      <w:lang w:eastAsia="ru-RU"/>
    </w:rPr>
  </w:style>
  <w:style w:type="paragraph" w:styleId="34">
    <w:name w:val="Body Text 3"/>
    <w:basedOn w:val="a"/>
    <w:link w:val="35"/>
    <w:rsid w:val="008C4162"/>
    <w:pPr>
      <w:spacing w:after="120" w:line="240" w:lineRule="auto"/>
    </w:pPr>
    <w:rPr>
      <w:rFonts w:ascii="Times New Roman" w:eastAsia="Times New Roman" w:hAnsi="Times New Roman" w:cs="Times New Roman"/>
      <w:sz w:val="16"/>
      <w:szCs w:val="16"/>
      <w:lang w:eastAsia="ru-RU"/>
    </w:rPr>
  </w:style>
  <w:style w:type="character" w:customStyle="1" w:styleId="35">
    <w:name w:val="Основной текст 3 Знак"/>
    <w:basedOn w:val="a0"/>
    <w:link w:val="34"/>
    <w:rsid w:val="008C4162"/>
    <w:rPr>
      <w:rFonts w:ascii="Times New Roman" w:eastAsia="Times New Roman" w:hAnsi="Times New Roman" w:cs="Times New Roman"/>
      <w:sz w:val="16"/>
      <w:szCs w:val="16"/>
      <w:lang w:eastAsia="ru-RU"/>
    </w:rPr>
  </w:style>
  <w:style w:type="paragraph" w:styleId="aff0">
    <w:name w:val="Plain Text"/>
    <w:basedOn w:val="a"/>
    <w:link w:val="aff1"/>
    <w:rsid w:val="008C4162"/>
    <w:pPr>
      <w:spacing w:after="0" w:line="240" w:lineRule="auto"/>
    </w:pPr>
    <w:rPr>
      <w:rFonts w:ascii="Courier New" w:eastAsia="Times New Roman" w:hAnsi="Courier New" w:cs="Courier New"/>
      <w:sz w:val="20"/>
      <w:szCs w:val="20"/>
      <w:lang w:eastAsia="ru-RU"/>
    </w:rPr>
  </w:style>
  <w:style w:type="character" w:customStyle="1" w:styleId="aff1">
    <w:name w:val="Текст Знак"/>
    <w:basedOn w:val="a0"/>
    <w:link w:val="aff0"/>
    <w:rsid w:val="008C4162"/>
    <w:rPr>
      <w:rFonts w:ascii="Courier New" w:eastAsia="Times New Roman" w:hAnsi="Courier New" w:cs="Courier New"/>
      <w:sz w:val="20"/>
      <w:szCs w:val="20"/>
      <w:lang w:eastAsia="ru-RU"/>
    </w:rPr>
  </w:style>
  <w:style w:type="paragraph" w:customStyle="1" w:styleId="acxspmiddle">
    <w:name w:val="acxspmiddle"/>
    <w:basedOn w:val="a"/>
    <w:rsid w:val="008C416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cxsplast">
    <w:name w:val="acxsplast"/>
    <w:basedOn w:val="a"/>
    <w:rsid w:val="008C416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HTML">
    <w:name w:val="HTML Preformatted"/>
    <w:basedOn w:val="a"/>
    <w:link w:val="HTML0"/>
    <w:rsid w:val="008C41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rsid w:val="008C4162"/>
    <w:rPr>
      <w:rFonts w:ascii="Courier New" w:eastAsia="Times New Roman" w:hAnsi="Courier New" w:cs="Courier New"/>
      <w:sz w:val="20"/>
      <w:szCs w:val="20"/>
      <w:lang w:eastAsia="ru-RU"/>
    </w:rPr>
  </w:style>
  <w:style w:type="character" w:styleId="aff2">
    <w:name w:val="Strong"/>
    <w:qFormat/>
    <w:rsid w:val="008C4162"/>
    <w:rPr>
      <w:b/>
      <w:bCs/>
    </w:rPr>
  </w:style>
  <w:style w:type="paragraph" w:customStyle="1" w:styleId="western">
    <w:name w:val="western"/>
    <w:basedOn w:val="a"/>
    <w:rsid w:val="008C4162"/>
    <w:pPr>
      <w:spacing w:before="100" w:beforeAutospacing="1" w:after="100" w:afterAutospacing="1" w:line="240" w:lineRule="auto"/>
    </w:pPr>
    <w:rPr>
      <w:rFonts w:ascii="Times New Roman" w:eastAsia="Calibri" w:hAnsi="Times New Roman" w:cs="Times New Roman"/>
      <w:sz w:val="24"/>
      <w:szCs w:val="24"/>
      <w:lang w:eastAsia="ru-RU"/>
    </w:rPr>
  </w:style>
  <w:style w:type="character" w:customStyle="1" w:styleId="91">
    <w:name w:val="Знак Знак9"/>
    <w:rsid w:val="008C4162"/>
    <w:rPr>
      <w:rFonts w:ascii="Times New Roman" w:eastAsia="Times New Roman" w:hAnsi="Times New Roman" w:cs="Times New Roman"/>
      <w:sz w:val="28"/>
      <w:szCs w:val="24"/>
      <w:lang w:eastAsia="ru-RU"/>
    </w:rPr>
  </w:style>
  <w:style w:type="numbering" w:customStyle="1" w:styleId="41">
    <w:name w:val="Нет списка4"/>
    <w:next w:val="a2"/>
    <w:semiHidden/>
    <w:rsid w:val="00190A9C"/>
  </w:style>
  <w:style w:type="paragraph" w:styleId="14">
    <w:name w:val="toc 1"/>
    <w:basedOn w:val="a"/>
    <w:next w:val="a"/>
    <w:autoRedefine/>
    <w:semiHidden/>
    <w:rsid w:val="00190A9C"/>
    <w:pPr>
      <w:widowControl w:val="0"/>
      <w:autoSpaceDE w:val="0"/>
      <w:autoSpaceDN w:val="0"/>
      <w:adjustRightInd w:val="0"/>
      <w:spacing w:after="0" w:line="240" w:lineRule="auto"/>
    </w:pPr>
    <w:rPr>
      <w:rFonts w:ascii="Times New Roman" w:eastAsia="Times New Roman" w:hAnsi="Times New Roman" w:cs="Times New Roman"/>
      <w:snapToGrid w:val="0"/>
      <w:color w:val="0000FF"/>
      <w:sz w:val="28"/>
      <w:szCs w:val="20"/>
      <w:lang w:eastAsia="ru-RU"/>
    </w:rPr>
  </w:style>
  <w:style w:type="paragraph" w:customStyle="1" w:styleId="ConsPlusCell">
    <w:name w:val="ConsPlusCell"/>
    <w:rsid w:val="00190A9C"/>
    <w:pPr>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sTitle">
    <w:name w:val="ConsTitle"/>
    <w:rsid w:val="00190A9C"/>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numbering" w:customStyle="1" w:styleId="51">
    <w:name w:val="Нет списка5"/>
    <w:next w:val="a2"/>
    <w:uiPriority w:val="99"/>
    <w:semiHidden/>
    <w:unhideWhenUsed/>
    <w:rsid w:val="00635EAA"/>
  </w:style>
  <w:style w:type="paragraph" w:customStyle="1" w:styleId="ConsNonformat">
    <w:name w:val="ConsNonformat"/>
    <w:rsid w:val="00635EAA"/>
    <w:pPr>
      <w:widowControl w:val="0"/>
      <w:suppressAutoHyphens/>
      <w:autoSpaceDE w:val="0"/>
      <w:spacing w:after="0" w:line="240" w:lineRule="auto"/>
      <w:ind w:right="19772"/>
    </w:pPr>
    <w:rPr>
      <w:rFonts w:ascii="Courier New" w:eastAsia="SimSun" w:hAnsi="Courier New" w:cs="Courier New"/>
      <w:sz w:val="20"/>
      <w:szCs w:val="20"/>
      <w:lang w:eastAsia="ar-SA"/>
    </w:rPr>
  </w:style>
  <w:style w:type="paragraph" w:customStyle="1" w:styleId="15">
    <w:name w:val="текст 1"/>
    <w:basedOn w:val="a"/>
    <w:next w:val="a"/>
    <w:rsid w:val="00635EAA"/>
    <w:pPr>
      <w:suppressAutoHyphens/>
      <w:spacing w:after="0" w:line="240" w:lineRule="auto"/>
      <w:ind w:firstLine="540"/>
      <w:jc w:val="both"/>
    </w:pPr>
    <w:rPr>
      <w:rFonts w:ascii="Times New Roman" w:eastAsia="Times New Roman" w:hAnsi="Times New Roman" w:cs="Times New Roman"/>
      <w:sz w:val="20"/>
      <w:szCs w:val="24"/>
      <w:lang w:eastAsia="ar-SA"/>
    </w:rPr>
  </w:style>
  <w:style w:type="numbering" w:customStyle="1" w:styleId="61">
    <w:name w:val="Нет списка6"/>
    <w:next w:val="a2"/>
    <w:uiPriority w:val="99"/>
    <w:semiHidden/>
    <w:unhideWhenUsed/>
    <w:rsid w:val="00B17EFD"/>
  </w:style>
  <w:style w:type="character" w:customStyle="1" w:styleId="Absatz-Standardschriftart">
    <w:name w:val="Absatz-Standardschriftart"/>
    <w:rsid w:val="00B17EFD"/>
  </w:style>
  <w:style w:type="character" w:customStyle="1" w:styleId="WW8Num6z0">
    <w:name w:val="WW8Num6z0"/>
    <w:rsid w:val="00B17EFD"/>
    <w:rPr>
      <w:rFonts w:ascii="Wingdings" w:hAnsi="Wingdings" w:cs="Wingdings"/>
    </w:rPr>
  </w:style>
  <w:style w:type="character" w:customStyle="1" w:styleId="WW8Num6z1">
    <w:name w:val="WW8Num6z1"/>
    <w:rsid w:val="00B17EFD"/>
    <w:rPr>
      <w:rFonts w:ascii="Courier New" w:hAnsi="Courier New" w:cs="Courier New"/>
    </w:rPr>
  </w:style>
  <w:style w:type="character" w:customStyle="1" w:styleId="WW8Num6z3">
    <w:name w:val="WW8Num6z3"/>
    <w:rsid w:val="00B17EFD"/>
    <w:rPr>
      <w:rFonts w:ascii="Symbol" w:hAnsi="Symbol" w:cs="Symbol"/>
    </w:rPr>
  </w:style>
  <w:style w:type="character" w:customStyle="1" w:styleId="WW8Num9z0">
    <w:name w:val="WW8Num9z0"/>
    <w:rsid w:val="00B17EFD"/>
    <w:rPr>
      <w:rFonts w:ascii="Symbol" w:hAnsi="Symbol"/>
    </w:rPr>
  </w:style>
  <w:style w:type="character" w:customStyle="1" w:styleId="WW8Num10z0">
    <w:name w:val="WW8Num10z0"/>
    <w:rsid w:val="00B17EFD"/>
    <w:rPr>
      <w:sz w:val="24"/>
      <w:szCs w:val="24"/>
    </w:rPr>
  </w:style>
  <w:style w:type="character" w:customStyle="1" w:styleId="WW8Num13z0">
    <w:name w:val="WW8Num13z0"/>
    <w:rsid w:val="00B17EFD"/>
    <w:rPr>
      <w:rFonts w:ascii="Symbol" w:hAnsi="Symbol"/>
    </w:rPr>
  </w:style>
  <w:style w:type="character" w:customStyle="1" w:styleId="WW8Num16z0">
    <w:name w:val="WW8Num16z0"/>
    <w:rsid w:val="00B17EFD"/>
    <w:rPr>
      <w:rFonts w:ascii="Symbol" w:hAnsi="Symbol"/>
    </w:rPr>
  </w:style>
  <w:style w:type="character" w:customStyle="1" w:styleId="WW8Num22z0">
    <w:name w:val="WW8Num22z0"/>
    <w:rsid w:val="00B17EFD"/>
    <w:rPr>
      <w:rFonts w:ascii="Symbol" w:hAnsi="Symbol"/>
    </w:rPr>
  </w:style>
  <w:style w:type="character" w:customStyle="1" w:styleId="WW8Num23z0">
    <w:name w:val="WW8Num23z0"/>
    <w:rsid w:val="00B17EFD"/>
    <w:rPr>
      <w:rFonts w:ascii="Symbol" w:hAnsi="Symbol"/>
    </w:rPr>
  </w:style>
  <w:style w:type="character" w:customStyle="1" w:styleId="WW8Num24z0">
    <w:name w:val="WW8Num24z0"/>
    <w:rsid w:val="00B17EFD"/>
    <w:rPr>
      <w:rFonts w:ascii="Symbol" w:hAnsi="Symbol"/>
    </w:rPr>
  </w:style>
  <w:style w:type="character" w:customStyle="1" w:styleId="16">
    <w:name w:val="Основной шрифт абзаца1"/>
    <w:rsid w:val="00B17EFD"/>
  </w:style>
  <w:style w:type="character" w:customStyle="1" w:styleId="110">
    <w:name w:val="Заголовок 1 Знак1"/>
    <w:rsid w:val="00B17EFD"/>
    <w:rPr>
      <w:b/>
      <w:bCs/>
      <w:sz w:val="28"/>
      <w:szCs w:val="28"/>
      <w:lang w:val="ru-RU" w:eastAsia="ar-SA" w:bidi="ar-SA"/>
    </w:rPr>
  </w:style>
  <w:style w:type="character" w:customStyle="1" w:styleId="17">
    <w:name w:val="Заголовок 1 Знак Знак"/>
    <w:rsid w:val="00B17EFD"/>
    <w:rPr>
      <w:b/>
      <w:bCs/>
      <w:sz w:val="28"/>
      <w:szCs w:val="28"/>
      <w:lang w:val="ru-RU" w:eastAsia="ar-SA" w:bidi="ar-SA"/>
    </w:rPr>
  </w:style>
  <w:style w:type="character" w:customStyle="1" w:styleId="aff3">
    <w:name w:val="Символ сноски"/>
    <w:rsid w:val="00B17EFD"/>
    <w:rPr>
      <w:vertAlign w:val="superscript"/>
    </w:rPr>
  </w:style>
  <w:style w:type="character" w:customStyle="1" w:styleId="aff4">
    <w:name w:val="Символ нумерации"/>
    <w:rsid w:val="00B17EFD"/>
  </w:style>
  <w:style w:type="character" w:customStyle="1" w:styleId="26">
    <w:name w:val="Основной шрифт абзаца2"/>
    <w:rsid w:val="00B17EFD"/>
  </w:style>
  <w:style w:type="paragraph" w:customStyle="1" w:styleId="aff5">
    <w:name w:val="Заголовок"/>
    <w:basedOn w:val="a"/>
    <w:next w:val="af4"/>
    <w:rsid w:val="00B17EFD"/>
    <w:pPr>
      <w:keepNext/>
      <w:suppressAutoHyphens/>
      <w:spacing w:before="240" w:after="120" w:line="240" w:lineRule="auto"/>
    </w:pPr>
    <w:rPr>
      <w:rFonts w:ascii="Arial" w:eastAsia="Lucida Sans Unicode" w:hAnsi="Arial" w:cs="Tahoma"/>
      <w:sz w:val="28"/>
      <w:szCs w:val="28"/>
      <w:lang w:eastAsia="ar-SA"/>
    </w:rPr>
  </w:style>
  <w:style w:type="paragraph" w:styleId="aff6">
    <w:name w:val="List"/>
    <w:basedOn w:val="af4"/>
    <w:semiHidden/>
    <w:rsid w:val="00B17EFD"/>
    <w:pPr>
      <w:suppressAutoHyphens/>
      <w:overflowPunct/>
      <w:autoSpaceDE/>
      <w:autoSpaceDN/>
      <w:adjustRightInd/>
      <w:jc w:val="center"/>
      <w:textAlignment w:val="auto"/>
    </w:pPr>
    <w:rPr>
      <w:rFonts w:ascii="Arial" w:hAnsi="Arial" w:cs="Tahoma"/>
      <w:b/>
      <w:bCs/>
      <w:color w:val="auto"/>
      <w:szCs w:val="24"/>
      <w:lang w:eastAsia="ar-SA"/>
    </w:rPr>
  </w:style>
  <w:style w:type="paragraph" w:customStyle="1" w:styleId="19">
    <w:name w:val="Название1"/>
    <w:basedOn w:val="a"/>
    <w:rsid w:val="00B17EFD"/>
    <w:pPr>
      <w:suppressLineNumbers/>
      <w:suppressAutoHyphens/>
      <w:spacing w:before="120" w:after="120" w:line="240" w:lineRule="auto"/>
    </w:pPr>
    <w:rPr>
      <w:rFonts w:ascii="Arial" w:eastAsia="SimSun" w:hAnsi="Arial" w:cs="Tahoma"/>
      <w:i/>
      <w:iCs/>
      <w:sz w:val="20"/>
      <w:szCs w:val="24"/>
      <w:lang w:eastAsia="ar-SA"/>
    </w:rPr>
  </w:style>
  <w:style w:type="paragraph" w:customStyle="1" w:styleId="1a">
    <w:name w:val="Указатель1"/>
    <w:basedOn w:val="a"/>
    <w:rsid w:val="00B17EFD"/>
    <w:pPr>
      <w:suppressLineNumbers/>
      <w:suppressAutoHyphens/>
      <w:spacing w:after="0" w:line="240" w:lineRule="auto"/>
    </w:pPr>
    <w:rPr>
      <w:rFonts w:ascii="Arial" w:eastAsia="SimSun" w:hAnsi="Arial" w:cs="Tahoma"/>
      <w:sz w:val="24"/>
      <w:szCs w:val="24"/>
      <w:lang w:eastAsia="ar-SA"/>
    </w:rPr>
  </w:style>
  <w:style w:type="paragraph" w:customStyle="1" w:styleId="ConsCell">
    <w:name w:val="ConsCell"/>
    <w:rsid w:val="00B17EFD"/>
    <w:pPr>
      <w:widowControl w:val="0"/>
      <w:suppressAutoHyphens/>
      <w:autoSpaceDE w:val="0"/>
      <w:spacing w:after="0" w:line="240" w:lineRule="auto"/>
      <w:ind w:right="19772"/>
    </w:pPr>
    <w:rPr>
      <w:rFonts w:ascii="Arial" w:eastAsia="SimSun" w:hAnsi="Arial" w:cs="Arial"/>
      <w:sz w:val="20"/>
      <w:szCs w:val="20"/>
      <w:lang w:eastAsia="ar-SA"/>
    </w:rPr>
  </w:style>
  <w:style w:type="paragraph" w:customStyle="1" w:styleId="ConsDocList">
    <w:name w:val="ConsDocList"/>
    <w:rsid w:val="00B17EFD"/>
    <w:pPr>
      <w:widowControl w:val="0"/>
      <w:suppressAutoHyphens/>
      <w:autoSpaceDE w:val="0"/>
      <w:spacing w:after="0" w:line="240" w:lineRule="auto"/>
      <w:ind w:right="19772"/>
    </w:pPr>
    <w:rPr>
      <w:rFonts w:ascii="Courier New" w:eastAsia="SimSun" w:hAnsi="Courier New" w:cs="Courier New"/>
      <w:sz w:val="20"/>
      <w:szCs w:val="20"/>
      <w:lang w:eastAsia="ar-SA"/>
    </w:rPr>
  </w:style>
  <w:style w:type="paragraph" w:styleId="aff7">
    <w:name w:val="Subtitle"/>
    <w:basedOn w:val="aff5"/>
    <w:next w:val="af4"/>
    <w:link w:val="aff8"/>
    <w:qFormat/>
    <w:rsid w:val="00B17EFD"/>
    <w:pPr>
      <w:jc w:val="center"/>
    </w:pPr>
    <w:rPr>
      <w:i/>
      <w:iCs/>
    </w:rPr>
  </w:style>
  <w:style w:type="character" w:customStyle="1" w:styleId="aff8">
    <w:name w:val="Подзаголовок Знак"/>
    <w:basedOn w:val="a0"/>
    <w:link w:val="aff7"/>
    <w:rsid w:val="00B17EFD"/>
    <w:rPr>
      <w:rFonts w:ascii="Arial" w:eastAsia="Lucida Sans Unicode" w:hAnsi="Arial" w:cs="Tahoma"/>
      <w:i/>
      <w:iCs/>
      <w:sz w:val="28"/>
      <w:szCs w:val="28"/>
      <w:lang w:eastAsia="ar-SA"/>
    </w:rPr>
  </w:style>
  <w:style w:type="paragraph" w:customStyle="1" w:styleId="--">
    <w:name w:val="- СТРАНИЦА -"/>
    <w:rsid w:val="00B17EFD"/>
    <w:pPr>
      <w:suppressAutoHyphens/>
      <w:spacing w:after="0" w:line="240" w:lineRule="auto"/>
    </w:pPr>
    <w:rPr>
      <w:rFonts w:ascii="Times New Roman" w:eastAsia="Arial" w:hAnsi="Times New Roman" w:cs="Times New Roman"/>
      <w:sz w:val="20"/>
      <w:szCs w:val="20"/>
      <w:lang w:eastAsia="ar-SA"/>
    </w:rPr>
  </w:style>
  <w:style w:type="paragraph" w:customStyle="1" w:styleId="aff9">
    <w:name w:val="Îáû÷íûé"/>
    <w:rsid w:val="00B17EFD"/>
    <w:pPr>
      <w:suppressAutoHyphens/>
      <w:spacing w:after="0" w:line="240" w:lineRule="auto"/>
    </w:pPr>
    <w:rPr>
      <w:rFonts w:ascii="Times New Roman" w:eastAsia="Arial" w:hAnsi="Times New Roman" w:cs="Times New Roman"/>
      <w:sz w:val="20"/>
      <w:szCs w:val="20"/>
      <w:lang w:val="en-US" w:eastAsia="ar-SA"/>
    </w:rPr>
  </w:style>
  <w:style w:type="paragraph" w:customStyle="1" w:styleId="1b">
    <w:name w:val="Цитата1"/>
    <w:basedOn w:val="a"/>
    <w:rsid w:val="00B17EFD"/>
    <w:pPr>
      <w:tabs>
        <w:tab w:val="left" w:pos="11160"/>
      </w:tabs>
      <w:suppressAutoHyphens/>
      <w:spacing w:before="120" w:after="0" w:line="240" w:lineRule="auto"/>
      <w:ind w:left="360" w:right="333"/>
      <w:jc w:val="both"/>
    </w:pPr>
    <w:rPr>
      <w:rFonts w:ascii="Times New Roman" w:eastAsia="Times New Roman" w:hAnsi="Times New Roman" w:cs="Times New Roman"/>
      <w:b/>
      <w:bCs/>
      <w:sz w:val="24"/>
      <w:szCs w:val="24"/>
      <w:lang w:eastAsia="ar-SA"/>
    </w:rPr>
  </w:style>
  <w:style w:type="paragraph" w:customStyle="1" w:styleId="211">
    <w:name w:val="Основной текст с отступом 21"/>
    <w:basedOn w:val="a"/>
    <w:rsid w:val="00B17EFD"/>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212">
    <w:name w:val="Основной текст 21"/>
    <w:basedOn w:val="a"/>
    <w:rsid w:val="00B17EFD"/>
    <w:pPr>
      <w:widowControl w:val="0"/>
      <w:suppressAutoHyphens/>
      <w:autoSpaceDE w:val="0"/>
      <w:spacing w:after="0" w:line="240" w:lineRule="auto"/>
      <w:ind w:left="540" w:firstLine="720"/>
      <w:jc w:val="both"/>
    </w:pPr>
    <w:rPr>
      <w:rFonts w:ascii="Times New Roman" w:eastAsia="Times New Roman" w:hAnsi="Times New Roman" w:cs="Times New Roman"/>
      <w:color w:val="FF0000"/>
      <w:lang w:eastAsia="ar-SA"/>
    </w:rPr>
  </w:style>
  <w:style w:type="paragraph" w:customStyle="1" w:styleId="310">
    <w:name w:val="Основной текст с отступом 31"/>
    <w:basedOn w:val="a"/>
    <w:rsid w:val="00B17EFD"/>
    <w:pPr>
      <w:suppressAutoHyphens/>
      <w:spacing w:after="0" w:line="240" w:lineRule="auto"/>
      <w:ind w:left="540" w:firstLine="720"/>
      <w:jc w:val="both"/>
    </w:pPr>
    <w:rPr>
      <w:rFonts w:ascii="Times New Roman" w:eastAsia="Times New Roman" w:hAnsi="Times New Roman" w:cs="Times New Roman"/>
      <w:lang w:eastAsia="ar-SA"/>
    </w:rPr>
  </w:style>
  <w:style w:type="paragraph" w:customStyle="1" w:styleId="S">
    <w:name w:val="S_Титульный"/>
    <w:basedOn w:val="a"/>
    <w:rsid w:val="00B17EFD"/>
    <w:pPr>
      <w:suppressAutoHyphens/>
      <w:spacing w:after="0" w:line="360" w:lineRule="auto"/>
      <w:ind w:left="3060"/>
      <w:jc w:val="right"/>
    </w:pPr>
    <w:rPr>
      <w:rFonts w:ascii="Times New Roman" w:eastAsia="Times New Roman" w:hAnsi="Times New Roman" w:cs="Times New Roman"/>
      <w:b/>
      <w:caps/>
      <w:sz w:val="24"/>
      <w:szCs w:val="24"/>
      <w:lang w:eastAsia="ar-SA"/>
    </w:rPr>
  </w:style>
  <w:style w:type="paragraph" w:customStyle="1" w:styleId="affa">
    <w:name w:val="Таблица"/>
    <w:basedOn w:val="a"/>
    <w:rsid w:val="00B17EFD"/>
    <w:pPr>
      <w:suppressAutoHyphens/>
      <w:spacing w:after="0" w:line="240" w:lineRule="auto"/>
      <w:jc w:val="both"/>
    </w:pPr>
    <w:rPr>
      <w:rFonts w:ascii="Times New Roman" w:eastAsia="Times New Roman" w:hAnsi="Times New Roman" w:cs="Times New Roman"/>
      <w:sz w:val="24"/>
      <w:szCs w:val="24"/>
      <w:lang w:eastAsia="ar-SA"/>
    </w:rPr>
  </w:style>
  <w:style w:type="paragraph" w:styleId="affb">
    <w:name w:val="footnote text"/>
    <w:basedOn w:val="a"/>
    <w:link w:val="affc"/>
    <w:semiHidden/>
    <w:rsid w:val="00B17EFD"/>
    <w:pPr>
      <w:suppressAutoHyphens/>
      <w:spacing w:after="0" w:line="240" w:lineRule="auto"/>
    </w:pPr>
    <w:rPr>
      <w:rFonts w:ascii="Times New Roman" w:eastAsia="Times New Roman" w:hAnsi="Times New Roman" w:cs="Times New Roman"/>
      <w:sz w:val="20"/>
      <w:szCs w:val="20"/>
      <w:lang w:eastAsia="ar-SA"/>
    </w:rPr>
  </w:style>
  <w:style w:type="character" w:customStyle="1" w:styleId="affc">
    <w:name w:val="Текст сноски Знак"/>
    <w:basedOn w:val="a0"/>
    <w:link w:val="affb"/>
    <w:semiHidden/>
    <w:rsid w:val="00B17EFD"/>
    <w:rPr>
      <w:rFonts w:ascii="Times New Roman" w:eastAsia="Times New Roman" w:hAnsi="Times New Roman" w:cs="Times New Roman"/>
      <w:sz w:val="20"/>
      <w:szCs w:val="20"/>
      <w:lang w:eastAsia="ar-SA"/>
    </w:rPr>
  </w:style>
  <w:style w:type="paragraph" w:customStyle="1" w:styleId="1c">
    <w:name w:val="Текст1"/>
    <w:basedOn w:val="a"/>
    <w:rsid w:val="00B17EFD"/>
    <w:pPr>
      <w:suppressAutoHyphens/>
      <w:spacing w:after="0" w:line="240" w:lineRule="auto"/>
    </w:pPr>
    <w:rPr>
      <w:rFonts w:ascii="Courier New" w:eastAsia="Times New Roman" w:hAnsi="Courier New" w:cs="Courier New"/>
      <w:sz w:val="20"/>
      <w:szCs w:val="20"/>
      <w:lang w:eastAsia="ar-SA"/>
    </w:rPr>
  </w:style>
  <w:style w:type="paragraph" w:customStyle="1" w:styleId="affd">
    <w:name w:val="Содержимое таблицы"/>
    <w:basedOn w:val="a"/>
    <w:rsid w:val="00B17EFD"/>
    <w:pPr>
      <w:suppressLineNumbers/>
      <w:suppressAutoHyphens/>
      <w:spacing w:after="0" w:line="240" w:lineRule="auto"/>
    </w:pPr>
    <w:rPr>
      <w:rFonts w:ascii="Times New Roman" w:eastAsia="SimSun" w:hAnsi="Times New Roman" w:cs="Times New Roman"/>
      <w:sz w:val="24"/>
      <w:szCs w:val="24"/>
      <w:lang w:eastAsia="ar-SA"/>
    </w:rPr>
  </w:style>
  <w:style w:type="paragraph" w:customStyle="1" w:styleId="affe">
    <w:name w:val="Заголовок таблицы"/>
    <w:basedOn w:val="affd"/>
    <w:rsid w:val="00B17EFD"/>
    <w:pPr>
      <w:jc w:val="center"/>
    </w:pPr>
    <w:rPr>
      <w:b/>
      <w:bCs/>
    </w:rPr>
  </w:style>
  <w:style w:type="paragraph" w:customStyle="1" w:styleId="afff">
    <w:name w:val="Содержимое врезки"/>
    <w:basedOn w:val="af4"/>
    <w:rsid w:val="00B17EFD"/>
    <w:pPr>
      <w:suppressAutoHyphens/>
      <w:overflowPunct/>
      <w:autoSpaceDE/>
      <w:autoSpaceDN/>
      <w:adjustRightInd/>
      <w:jc w:val="center"/>
      <w:textAlignment w:val="auto"/>
    </w:pPr>
    <w:rPr>
      <w:b/>
      <w:bCs/>
      <w:color w:val="auto"/>
      <w:szCs w:val="24"/>
      <w:lang w:eastAsia="ar-SA"/>
    </w:rPr>
  </w:style>
  <w:style w:type="paragraph" w:customStyle="1" w:styleId="ConsPlusDocList">
    <w:name w:val="ConsPlusDocList"/>
    <w:basedOn w:val="a"/>
    <w:rsid w:val="00B17EFD"/>
    <w:pPr>
      <w:suppressAutoHyphens/>
      <w:autoSpaceDE w:val="0"/>
      <w:spacing w:after="0" w:line="240" w:lineRule="auto"/>
    </w:pPr>
    <w:rPr>
      <w:rFonts w:ascii="Courier New" w:eastAsia="Courier New" w:hAnsi="Courier New" w:cs="Times New Roman"/>
      <w:sz w:val="20"/>
      <w:szCs w:val="20"/>
    </w:rPr>
  </w:style>
  <w:style w:type="table" w:customStyle="1" w:styleId="27">
    <w:name w:val="Сетка таблицы2"/>
    <w:basedOn w:val="a1"/>
    <w:next w:val="a3"/>
    <w:uiPriority w:val="59"/>
    <w:rsid w:val="00B17EFD"/>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S0">
    <w:name w:val="S_Обычный"/>
    <w:basedOn w:val="a"/>
    <w:link w:val="S1"/>
    <w:rsid w:val="00B17EFD"/>
    <w:pPr>
      <w:spacing w:after="0" w:line="360" w:lineRule="auto"/>
      <w:ind w:firstLine="709"/>
      <w:jc w:val="both"/>
    </w:pPr>
    <w:rPr>
      <w:rFonts w:ascii="Times New Roman" w:eastAsia="Times New Roman" w:hAnsi="Times New Roman" w:cs="Times New Roman"/>
      <w:sz w:val="24"/>
      <w:szCs w:val="24"/>
      <w:lang w:val="x-none" w:eastAsia="x-none"/>
    </w:rPr>
  </w:style>
  <w:style w:type="character" w:customStyle="1" w:styleId="S1">
    <w:name w:val="S_Обычный Знак"/>
    <w:link w:val="S0"/>
    <w:rsid w:val="00B17EFD"/>
    <w:rPr>
      <w:rFonts w:ascii="Times New Roman" w:eastAsia="Times New Roman" w:hAnsi="Times New Roman" w:cs="Times New Roman"/>
      <w:sz w:val="24"/>
      <w:szCs w:val="24"/>
      <w:lang w:val="x-none" w:eastAsia="x-none"/>
    </w:rPr>
  </w:style>
  <w:style w:type="character" w:customStyle="1" w:styleId="FontStyle27">
    <w:name w:val="Font Style27"/>
    <w:uiPriority w:val="99"/>
    <w:rsid w:val="00B17EFD"/>
    <w:rPr>
      <w:rFonts w:ascii="Times New Roman" w:hAnsi="Times New Roman" w:cs="Times New Roman"/>
      <w:sz w:val="24"/>
      <w:szCs w:val="24"/>
    </w:rPr>
  </w:style>
  <w:style w:type="paragraph" w:customStyle="1" w:styleId="afff0">
    <w:name w:val="ТЕКСТ ГРАД"/>
    <w:basedOn w:val="a"/>
    <w:link w:val="afff1"/>
    <w:qFormat/>
    <w:rsid w:val="00B17EFD"/>
    <w:pPr>
      <w:spacing w:after="0" w:line="360" w:lineRule="auto"/>
      <w:ind w:firstLine="709"/>
      <w:jc w:val="both"/>
    </w:pPr>
    <w:rPr>
      <w:rFonts w:ascii="Times New Roman" w:eastAsia="Times New Roman" w:hAnsi="Times New Roman" w:cs="Times New Roman"/>
      <w:sz w:val="24"/>
      <w:szCs w:val="24"/>
      <w:lang w:val="x-none" w:eastAsia="x-none"/>
    </w:rPr>
  </w:style>
  <w:style w:type="character" w:customStyle="1" w:styleId="afff1">
    <w:name w:val="ТЕКСТ ГРАД Знак"/>
    <w:link w:val="afff0"/>
    <w:rsid w:val="00B17EFD"/>
    <w:rPr>
      <w:rFonts w:ascii="Times New Roman" w:eastAsia="Times New Roman" w:hAnsi="Times New Roman" w:cs="Times New Roman"/>
      <w:sz w:val="24"/>
      <w:szCs w:val="24"/>
      <w:lang w:val="x-none" w:eastAsia="x-none"/>
    </w:rPr>
  </w:style>
  <w:style w:type="paragraph" w:customStyle="1" w:styleId="afff2">
    <w:name w:val="ООО  «Институт Территориального Планирования"/>
    <w:basedOn w:val="a"/>
    <w:link w:val="afff3"/>
    <w:qFormat/>
    <w:rsid w:val="00B17EFD"/>
    <w:pPr>
      <w:spacing w:after="0" w:line="360" w:lineRule="auto"/>
      <w:ind w:left="709"/>
      <w:jc w:val="right"/>
    </w:pPr>
    <w:rPr>
      <w:rFonts w:ascii="Times New Roman" w:eastAsia="Times New Roman" w:hAnsi="Times New Roman" w:cs="Times New Roman"/>
      <w:sz w:val="24"/>
      <w:szCs w:val="24"/>
      <w:lang w:val="x-none" w:eastAsia="x-none"/>
    </w:rPr>
  </w:style>
  <w:style w:type="character" w:customStyle="1" w:styleId="afff3">
    <w:name w:val="ООО  «Институт Территориального Планирования Знак"/>
    <w:link w:val="afff2"/>
    <w:rsid w:val="00B17EFD"/>
    <w:rPr>
      <w:rFonts w:ascii="Times New Roman" w:eastAsia="Times New Roman" w:hAnsi="Times New Roman" w:cs="Times New Roman"/>
      <w:sz w:val="24"/>
      <w:szCs w:val="24"/>
      <w:lang w:val="x-none" w:eastAsia="x-none"/>
    </w:rPr>
  </w:style>
  <w:style w:type="numbering" w:customStyle="1" w:styleId="71">
    <w:name w:val="Нет списка7"/>
    <w:next w:val="a2"/>
    <w:semiHidden/>
    <w:rsid w:val="005925A2"/>
  </w:style>
  <w:style w:type="paragraph" w:customStyle="1" w:styleId="afff4">
    <w:name w:val="Заголовок титульного листа"/>
    <w:basedOn w:val="a"/>
    <w:next w:val="a"/>
    <w:semiHidden/>
    <w:rsid w:val="005925A2"/>
    <w:pPr>
      <w:spacing w:after="0" w:line="360" w:lineRule="auto"/>
      <w:ind w:left="3060"/>
      <w:jc w:val="right"/>
    </w:pPr>
    <w:rPr>
      <w:rFonts w:ascii="Times New Roman" w:eastAsia="Times New Roman" w:hAnsi="Times New Roman" w:cs="Times New Roman"/>
      <w:b/>
      <w:caps/>
      <w:sz w:val="24"/>
      <w:szCs w:val="24"/>
      <w:lang w:eastAsia="ru-RU"/>
    </w:rPr>
  </w:style>
  <w:style w:type="numbering" w:customStyle="1" w:styleId="81">
    <w:name w:val="Нет списка8"/>
    <w:next w:val="a2"/>
    <w:uiPriority w:val="99"/>
    <w:semiHidden/>
    <w:unhideWhenUsed/>
    <w:rsid w:val="00D33E33"/>
  </w:style>
  <w:style w:type="table" w:customStyle="1" w:styleId="36">
    <w:name w:val="Сетка таблицы3"/>
    <w:basedOn w:val="a1"/>
    <w:next w:val="a3"/>
    <w:uiPriority w:val="59"/>
    <w:rsid w:val="00D33E33"/>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2">
    <w:name w:val="Нет списка9"/>
    <w:next w:val="a2"/>
    <w:semiHidden/>
    <w:rsid w:val="001708EC"/>
  </w:style>
  <w:style w:type="numbering" w:customStyle="1" w:styleId="100">
    <w:name w:val="Нет списка10"/>
    <w:next w:val="a2"/>
    <w:semiHidden/>
    <w:rsid w:val="0067532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0107500">
      <w:bodyDiv w:val="1"/>
      <w:marLeft w:val="0"/>
      <w:marRight w:val="0"/>
      <w:marTop w:val="0"/>
      <w:marBottom w:val="0"/>
      <w:divBdr>
        <w:top w:val="none" w:sz="0" w:space="0" w:color="auto"/>
        <w:left w:val="none" w:sz="0" w:space="0" w:color="auto"/>
        <w:bottom w:val="none" w:sz="0" w:space="0" w:color="auto"/>
        <w:right w:val="none" w:sz="0" w:space="0" w:color="auto"/>
      </w:divBdr>
    </w:div>
    <w:div w:id="214313306">
      <w:bodyDiv w:val="1"/>
      <w:marLeft w:val="0"/>
      <w:marRight w:val="0"/>
      <w:marTop w:val="0"/>
      <w:marBottom w:val="0"/>
      <w:divBdr>
        <w:top w:val="none" w:sz="0" w:space="0" w:color="auto"/>
        <w:left w:val="none" w:sz="0" w:space="0" w:color="auto"/>
        <w:bottom w:val="none" w:sz="0" w:space="0" w:color="auto"/>
        <w:right w:val="none" w:sz="0" w:space="0" w:color="auto"/>
      </w:divBdr>
    </w:div>
    <w:div w:id="775097255">
      <w:bodyDiv w:val="1"/>
      <w:marLeft w:val="0"/>
      <w:marRight w:val="0"/>
      <w:marTop w:val="0"/>
      <w:marBottom w:val="0"/>
      <w:divBdr>
        <w:top w:val="none" w:sz="0" w:space="0" w:color="auto"/>
        <w:left w:val="none" w:sz="0" w:space="0" w:color="auto"/>
        <w:bottom w:val="none" w:sz="0" w:space="0" w:color="auto"/>
        <w:right w:val="none" w:sz="0" w:space="0" w:color="auto"/>
      </w:divBdr>
    </w:div>
    <w:div w:id="896934155">
      <w:bodyDiv w:val="1"/>
      <w:marLeft w:val="0"/>
      <w:marRight w:val="0"/>
      <w:marTop w:val="0"/>
      <w:marBottom w:val="0"/>
      <w:divBdr>
        <w:top w:val="none" w:sz="0" w:space="0" w:color="auto"/>
        <w:left w:val="none" w:sz="0" w:space="0" w:color="auto"/>
        <w:bottom w:val="none" w:sz="0" w:space="0" w:color="auto"/>
        <w:right w:val="none" w:sz="0" w:space="0" w:color="auto"/>
      </w:divBdr>
    </w:div>
    <w:div w:id="1047484199">
      <w:bodyDiv w:val="1"/>
      <w:marLeft w:val="0"/>
      <w:marRight w:val="0"/>
      <w:marTop w:val="0"/>
      <w:marBottom w:val="0"/>
      <w:divBdr>
        <w:top w:val="none" w:sz="0" w:space="0" w:color="auto"/>
        <w:left w:val="none" w:sz="0" w:space="0" w:color="auto"/>
        <w:bottom w:val="none" w:sz="0" w:space="0" w:color="auto"/>
        <w:right w:val="none" w:sz="0" w:space="0" w:color="auto"/>
      </w:divBdr>
    </w:div>
    <w:div w:id="1463503946">
      <w:bodyDiv w:val="1"/>
      <w:marLeft w:val="0"/>
      <w:marRight w:val="0"/>
      <w:marTop w:val="0"/>
      <w:marBottom w:val="0"/>
      <w:divBdr>
        <w:top w:val="none" w:sz="0" w:space="0" w:color="auto"/>
        <w:left w:val="none" w:sz="0" w:space="0" w:color="auto"/>
        <w:bottom w:val="none" w:sz="0" w:space="0" w:color="auto"/>
        <w:right w:val="none" w:sz="0" w:space="0" w:color="auto"/>
      </w:divBdr>
    </w:div>
    <w:div w:id="1505125720">
      <w:bodyDiv w:val="1"/>
      <w:marLeft w:val="0"/>
      <w:marRight w:val="0"/>
      <w:marTop w:val="0"/>
      <w:marBottom w:val="0"/>
      <w:divBdr>
        <w:top w:val="none" w:sz="0" w:space="0" w:color="auto"/>
        <w:left w:val="none" w:sz="0" w:space="0" w:color="auto"/>
        <w:bottom w:val="none" w:sz="0" w:space="0" w:color="auto"/>
        <w:right w:val="none" w:sz="0" w:space="0" w:color="auto"/>
      </w:divBdr>
    </w:div>
    <w:div w:id="19248714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parska-sosh@mail.ru" TargetMode="External"/><Relationship Id="rId117" Type="http://schemas.openxmlformats.org/officeDocument/2006/relationships/hyperlink" Target="consultantplus://offline/ref=AD586FE983E67FE7A31E08561252C768497AE09863163B852BF0A86FF09D8FC65D230E1F7509Y6M" TargetMode="External"/><Relationship Id="rId21" Type="http://schemas.openxmlformats.org/officeDocument/2006/relationships/hyperlink" Target="https://portal.iv-edu.ru/dep/mouorodnrn/rodnikovskiyrn_school3/default.aspx" TargetMode="External"/><Relationship Id="rId42" Type="http://schemas.openxmlformats.org/officeDocument/2006/relationships/hyperlink" Target="http://rodnkolokol.iv-edu.ru/index.php?option=com_content&amp;task=view&amp;id=42" TargetMode="External"/><Relationship Id="rId47" Type="http://schemas.openxmlformats.org/officeDocument/2006/relationships/hyperlink" Target="mailto:bolotn_nsh@mail.ru" TargetMode="External"/><Relationship Id="rId63" Type="http://schemas.openxmlformats.org/officeDocument/2006/relationships/hyperlink" Target="http://www.kvadrat37.ru" TargetMode="External"/><Relationship Id="rId68" Type="http://schemas.openxmlformats.org/officeDocument/2006/relationships/hyperlink" Target="consultantplus://offline/ref=B4757232F856554FF916DF69DB48F279870693907D98A1F705C14391FAn1U2M" TargetMode="External"/><Relationship Id="rId84" Type="http://schemas.openxmlformats.org/officeDocument/2006/relationships/hyperlink" Target="consultantplus://offline/ref=BA34AB555CBDD682DAFEB3459696BD13665EDBE135D8FFB3F22CAAF242u3Z3G" TargetMode="External"/><Relationship Id="rId89" Type="http://schemas.openxmlformats.org/officeDocument/2006/relationships/hyperlink" Target="mailto:info@kvadrat37.ru" TargetMode="External"/><Relationship Id="rId112" Type="http://schemas.openxmlformats.org/officeDocument/2006/relationships/hyperlink" Target="mailto:info@kvadrat37.ru" TargetMode="External"/><Relationship Id="rId16" Type="http://schemas.openxmlformats.org/officeDocument/2006/relationships/hyperlink" Target="http://rodnkolokol.iv-edu.ru/index.php?option=com_content&amp;task=view&amp;id=36" TargetMode="External"/><Relationship Id="rId107" Type="http://schemas.openxmlformats.org/officeDocument/2006/relationships/hyperlink" Target="http://www.rodniki-37.ru" TargetMode="External"/><Relationship Id="rId11" Type="http://schemas.openxmlformats.org/officeDocument/2006/relationships/hyperlink" Target="mailto:obrazrodniki@mail.ru" TargetMode="External"/><Relationship Id="rId32" Type="http://schemas.openxmlformats.org/officeDocument/2006/relationships/hyperlink" Target="mailto:mihosso@mail.ru" TargetMode="External"/><Relationship Id="rId37" Type="http://schemas.openxmlformats.org/officeDocument/2006/relationships/hyperlink" Target="https://portal.iv-edu.ru/dep/mouorodnrn/rodrn_kaminsk/default.aspx" TargetMode="External"/><Relationship Id="rId53" Type="http://schemas.openxmlformats.org/officeDocument/2006/relationships/hyperlink" Target="consultantplus://offline/ref=8F051B2EC31DF1F39CDE61700DDDD1DCE56CE5FF79962735BB93789069F1F6K" TargetMode="External"/><Relationship Id="rId58" Type="http://schemas.openxmlformats.org/officeDocument/2006/relationships/hyperlink" Target="consultantplus://offline/ref=BA34AB555CBDD682DAFEB3459696BD13665EDBE135D8FFB3F22CAAF242u3Z3G" TargetMode="External"/><Relationship Id="rId74" Type="http://schemas.openxmlformats.org/officeDocument/2006/relationships/hyperlink" Target="consultantplus://offline/ref=B2009193A038179C69E985C1C5A0A1129D0F9084D5A864F8D124C44206u0r6M" TargetMode="External"/><Relationship Id="rId79" Type="http://schemas.openxmlformats.org/officeDocument/2006/relationships/hyperlink" Target="http://www.kvadrat37.ru" TargetMode="External"/><Relationship Id="rId102" Type="http://schemas.openxmlformats.org/officeDocument/2006/relationships/hyperlink" Target="http://www.kvadrat37.ru" TargetMode="External"/><Relationship Id="rId123" Type="http://schemas.openxmlformats.org/officeDocument/2006/relationships/hyperlink" Target="consultantplus://offline/ref=B2009193A038179C69E985C1C5A0A1129D0F9087D2A564F8D124C4420606CD476119F0A90Bu4rEM" TargetMode="External"/><Relationship Id="rId128" Type="http://schemas.openxmlformats.org/officeDocument/2006/relationships/hyperlink" Target="mailto:info@kvadrat37.ru" TargetMode="External"/><Relationship Id="rId5" Type="http://schemas.openxmlformats.org/officeDocument/2006/relationships/webSettings" Target="webSettings.xml"/><Relationship Id="rId90" Type="http://schemas.openxmlformats.org/officeDocument/2006/relationships/hyperlink" Target="http://www.kvadrat37.ru" TargetMode="External"/><Relationship Id="rId95" Type="http://schemas.openxmlformats.org/officeDocument/2006/relationships/hyperlink" Target="consultantplus://offline/ref=B4757232F856554FF916DF69DB48F279870693907D98A1F705C14391FAn1U2M" TargetMode="External"/><Relationship Id="rId19" Type="http://schemas.openxmlformats.org/officeDocument/2006/relationships/hyperlink" Target="http://rodnkolokol.iv-edu.ru/index.php?option=com_content&amp;task=view&amp;id=37" TargetMode="External"/><Relationship Id="rId14" Type="http://schemas.openxmlformats.org/officeDocument/2006/relationships/hyperlink" Target="mailto:centralstar@mail.ru" TargetMode="External"/><Relationship Id="rId22" Type="http://schemas.openxmlformats.org/officeDocument/2006/relationships/hyperlink" Target="http://rodnkolokol.iv-edu.ru/index.php?option=com_content&amp;task=view&amp;id=38" TargetMode="External"/><Relationship Id="rId27" Type="http://schemas.openxmlformats.org/officeDocument/2006/relationships/hyperlink" Target="https://portal.iv-edu.ru/dep/mouorodnrn/rodnikovskiyrn%20parskaya/default.aspx" TargetMode="External"/><Relationship Id="rId30" Type="http://schemas.openxmlformats.org/officeDocument/2006/relationships/hyperlink" Target="https://portal.iv-edu.ru/dep/mouorodnrn/rodnikovskiyrn_ostrecovskaya/default.aspx" TargetMode="External"/><Relationship Id="rId35" Type="http://schemas.openxmlformats.org/officeDocument/2006/relationships/hyperlink" Target="mailto:kaminski.petrova@yandex.ru" TargetMode="External"/><Relationship Id="rId43" Type="http://schemas.openxmlformats.org/officeDocument/2006/relationships/hyperlink" Target="mailto:%20%3cscript%20language='JavaScript'%20type='text/javascript'%3e%20%3c!--%20var%20prefix%20=%20'ma'%20+%20'il'%20+%20'to';%20var%20path%20=%20'hr'%20+%20'ef'%20+%20'=';%20var%20addy46599%20=%20'fill_school'%20+%20'@';%20addy46599%20=%20addy46599%20+%20'mail'%20+%20'.'%20+%20'ru';%20document.write(%20'%3ca%20'%20+%20path%20+%20'\''%20+%20prefix%20+%20':'%20+%20addy46599%20+%20'\'%3e'%20);%20document.write(%20addy46599%20);%20document.write(%20'%3c\/a%3e'%20);%20//--%3e\n%20%3c/script%3e%3cscript%20language='JavaScript'%20type='text/javascript'%3e%20%3c!--%20document.write(%20'%3cspan%20style=\'display:%20none;\'%3e'%20);%20//--%3e%20%3c/script%3e%D0%AD%D1%82%D0%BE%D1%82%20e-mail%20%D0%B7%D0%B0%D1%89%D0%B8%D1%89%D0%B5%D0%BD%20%D0%BE%D1%82%20%D1%81%D0%BF%D0%B0%D0%BC-%D0%B1%D0%BE%D1%82%D0%BE%D0%B2.%20%D0%94%D0%BB%D1%8F%20%D0%B5%D0%B3%D0%BE%20%D0%BF%D1%80%D0%BE%D1%81%D0%BC%D0%BE%D1%82%D1%80%D0%B0%20%D0%B2%20%D0%B2%D0%B0%D1%88%D0%B5%D0%BC%20%D0%B1%D1%80%D0%B0%D1%83%D0%B7%D0%B5%D1%80%D0%B5%20%D0%B4%D0%BE%D0%BB%D0%B6%D0%BD%D0%B0%20%D0%B1%D1%8B%D1%82%D1%8C%20%D0%B2%D0%BA%D0%BB%D1%8E%D1%87%D0%B5%D0%BD%D0%B0%20%D0%BF%D0%BE%D0%B4%D0%B4%D0%B5%D1%80%D0%B6%D0%BA%D0%B0%20Java-script%20%3cscript%20language='JavaScript'%20type='text/javascript'%3e%20%3c!--%20document.write(%20'%3c/'%20);%20document.write(%20'span%3e'%20);%20//--%3e%20%3c/script%3e" TargetMode="External"/><Relationship Id="rId48" Type="http://schemas.openxmlformats.org/officeDocument/2006/relationships/hyperlink" Target="https://portal.iv-edu.ru/dep/mouorodnrn/rodnikovskiyrn_bolotnovskaya/default.aspx" TargetMode="External"/><Relationship Id="rId56" Type="http://schemas.openxmlformats.org/officeDocument/2006/relationships/hyperlink" Target="http://www.rodniki-37.ru" TargetMode="External"/><Relationship Id="rId64" Type="http://schemas.openxmlformats.org/officeDocument/2006/relationships/hyperlink" Target="mailto:info@kvadrat37.ru" TargetMode="External"/><Relationship Id="rId69" Type="http://schemas.openxmlformats.org/officeDocument/2006/relationships/hyperlink" Target="consultantplus://offline/ref=B4757232F856554FF916DF69DB48F279870693937A95A1F705C14391FA126E472A24F352DAnBUCM" TargetMode="External"/><Relationship Id="rId77" Type="http://schemas.openxmlformats.org/officeDocument/2006/relationships/hyperlink" Target="http://www.kvadrat37.ru" TargetMode="External"/><Relationship Id="rId100" Type="http://schemas.openxmlformats.org/officeDocument/2006/relationships/hyperlink" Target="consultantplus://offline/main?base=LAW;n=107982;fld=134;dst=100019" TargetMode="External"/><Relationship Id="rId105" Type="http://schemas.openxmlformats.org/officeDocument/2006/relationships/image" Target="media/image6.jpeg"/><Relationship Id="rId113" Type="http://schemas.openxmlformats.org/officeDocument/2006/relationships/hyperlink" Target="http://www.kvadrat37.ru" TargetMode="External"/><Relationship Id="rId118" Type="http://schemas.openxmlformats.org/officeDocument/2006/relationships/hyperlink" Target="consultantplus://offline/ref=B4757232F856554FF916DF69DB48F279870693907D98A1F705C14391FAn1U2M" TargetMode="External"/><Relationship Id="rId126" Type="http://schemas.openxmlformats.org/officeDocument/2006/relationships/hyperlink" Target="mailto:info@kvadrat37.ru" TargetMode="External"/><Relationship Id="rId8" Type="http://schemas.openxmlformats.org/officeDocument/2006/relationships/image" Target="media/image1.png"/><Relationship Id="rId51" Type="http://schemas.openxmlformats.org/officeDocument/2006/relationships/hyperlink" Target="https://portal.iv-edu.ru/dep/mouorodnrn/rodnikovskiyrn_schooltopolek/default.aspx" TargetMode="External"/><Relationship Id="rId72" Type="http://schemas.openxmlformats.org/officeDocument/2006/relationships/hyperlink" Target="consultantplus://offline/ref=C5E8E2D65F57D19ED97F60BF26A02E1A9D76EDF17CB38EDE54F4BB4BE25F1C7D23E0FB4C5DX7bEM" TargetMode="External"/><Relationship Id="rId80" Type="http://schemas.openxmlformats.org/officeDocument/2006/relationships/image" Target="media/image4.jpeg"/><Relationship Id="rId85" Type="http://schemas.openxmlformats.org/officeDocument/2006/relationships/hyperlink" Target="consultantplus://offline/ref=BA34AB555CBDD682DAFEAD4880FAE11C635381E53EDDF7E3AE73F1AF153AF6D3E32ED12F1E3622688A5EADu6Z2G" TargetMode="External"/><Relationship Id="rId93" Type="http://schemas.openxmlformats.org/officeDocument/2006/relationships/hyperlink" Target="consultantplus://offline/ref=B4757232F856554FF916DF69DB48F279870693907D98A1F705C14391FAn1U2M" TargetMode="External"/><Relationship Id="rId98" Type="http://schemas.openxmlformats.org/officeDocument/2006/relationships/hyperlink" Target="consultantplus://offline/ref=B2009193A038179C69E985C1C5A0A1129D0F9087D2A564F8D124C4420606CD476119F0A90Bu4rEM" TargetMode="External"/><Relationship Id="rId121" Type="http://schemas.openxmlformats.org/officeDocument/2006/relationships/hyperlink" Target="consultantplus://offline/ref=C5E8E2D65F57D19ED97F60BF26A02E1A9D76EDF17CB38EDE54F4BB4BE25F1C7D23E0FB435BX7b8M" TargetMode="Externa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yperlink" Target="mailto:bestscool@yandex.ru" TargetMode="External"/><Relationship Id="rId25" Type="http://schemas.openxmlformats.org/officeDocument/2006/relationships/hyperlink" Target="http://rodnkolokol.iv-edu.ru/index.php?option=com_content&amp;task=view&amp;id=40" TargetMode="External"/><Relationship Id="rId33" Type="http://schemas.openxmlformats.org/officeDocument/2006/relationships/hyperlink" Target="https://portal.iv-edu.ru/dep/mouorodnrn/rodnikovskiyrn_mihajlovskaya/default.aspx" TargetMode="External"/><Relationship Id="rId38" Type="http://schemas.openxmlformats.org/officeDocument/2006/relationships/hyperlink" Target="http://rodnkolokol.iv-edu.ru/index.php?option=com_content&amp;task=view&amp;id=41" TargetMode="External"/><Relationship Id="rId46" Type="http://schemas.openxmlformats.org/officeDocument/2006/relationships/hyperlink" Target="http://rodnkolokol.iv-edu.ru/index.php?option=com_content&amp;task=view&amp;id=49" TargetMode="External"/><Relationship Id="rId59" Type="http://schemas.openxmlformats.org/officeDocument/2006/relationships/hyperlink" Target="consultantplus://offline/ref=BA34AB555CBDD682DAFEAD4880FAE11C635381E53EDDF7E3AE73F1AF153AF6D3E32ED12F1E3622688A5EADu6Z2G" TargetMode="External"/><Relationship Id="rId67" Type="http://schemas.openxmlformats.org/officeDocument/2006/relationships/hyperlink" Target="consultantplus://offline/ref=AD586FE983E67FE7A31E08561252C768497AE09863163B852BF0A86FF09D8FC65D230E1F7509Y6M" TargetMode="External"/><Relationship Id="rId103" Type="http://schemas.openxmlformats.org/officeDocument/2006/relationships/hyperlink" Target="mailto:info@kvadrat37.ru" TargetMode="External"/><Relationship Id="rId108" Type="http://schemas.openxmlformats.org/officeDocument/2006/relationships/hyperlink" Target="http://www.rodniki-37.ru" TargetMode="External"/><Relationship Id="rId116" Type="http://schemas.openxmlformats.org/officeDocument/2006/relationships/hyperlink" Target="consultantplus://offline/main?base=LAW;n=111908;fld=134;dst=100652" TargetMode="External"/><Relationship Id="rId124" Type="http://schemas.openxmlformats.org/officeDocument/2006/relationships/hyperlink" Target="consultantplus://offline/ref=B2009193A038179C69E985C1C5A0A1129D0F9084D5A864F8D124C44206u0r6M" TargetMode="External"/><Relationship Id="rId129" Type="http://schemas.openxmlformats.org/officeDocument/2006/relationships/hyperlink" Target="http://www.kvadrat37.ru" TargetMode="External"/><Relationship Id="rId20" Type="http://schemas.openxmlformats.org/officeDocument/2006/relationships/hyperlink" Target="mailto:sh3_Rodniki@mail.ru" TargetMode="External"/><Relationship Id="rId41" Type="http://schemas.openxmlformats.org/officeDocument/2006/relationships/hyperlink" Target="https://portal.iv-edu.ru/dep/mouorodnrn/rodnikovskiyrn_sosnovskaya/default.aspx" TargetMode="External"/><Relationship Id="rId54" Type="http://schemas.openxmlformats.org/officeDocument/2006/relationships/image" Target="media/image2.png"/><Relationship Id="rId62" Type="http://schemas.openxmlformats.org/officeDocument/2006/relationships/hyperlink" Target="mailto:info@kvadrat37.ru" TargetMode="External"/><Relationship Id="rId70" Type="http://schemas.openxmlformats.org/officeDocument/2006/relationships/hyperlink" Target="consultantplus://offline/ref=B4757232F856554FF916DF69DB48F279870693907D98A1F705C14391FAn1U2M" TargetMode="External"/><Relationship Id="rId75" Type="http://schemas.openxmlformats.org/officeDocument/2006/relationships/hyperlink" Target="consultantplus://offline/main?base=LAW;n=107982;fld=134;dst=100019" TargetMode="External"/><Relationship Id="rId83" Type="http://schemas.openxmlformats.org/officeDocument/2006/relationships/hyperlink" Target="http://www.rodniki-37.ru" TargetMode="External"/><Relationship Id="rId88" Type="http://schemas.openxmlformats.org/officeDocument/2006/relationships/hyperlink" Target="http://www.kvadrat37.ru" TargetMode="External"/><Relationship Id="rId91" Type="http://schemas.openxmlformats.org/officeDocument/2006/relationships/hyperlink" Target="consultantplus://offline/main?base=LAW;n=111908;fld=134;dst=100652" TargetMode="External"/><Relationship Id="rId96" Type="http://schemas.openxmlformats.org/officeDocument/2006/relationships/hyperlink" Target="consultantplus://offline/ref=C5E8E2D65F57D19ED97F60BF26A02E1A9D76EDF17CB38EDE54F4BB4BE25F1C7D23E0FB435BX7b8M" TargetMode="External"/><Relationship Id="rId111" Type="http://schemas.openxmlformats.org/officeDocument/2006/relationships/hyperlink" Target="http://www.rodniki-37.ru" TargetMode="External"/><Relationship Id="rId13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portal.iv-edu.ru/dep/mouorodnrn/rodnikovskiyrn_centralnaya/default.aspx" TargetMode="External"/><Relationship Id="rId23" Type="http://schemas.openxmlformats.org/officeDocument/2006/relationships/hyperlink" Target="mailto:school-4-rodniki@yandex.ru" TargetMode="External"/><Relationship Id="rId28" Type="http://schemas.openxmlformats.org/officeDocument/2006/relationships/hyperlink" Target="http://rodnkolokol.iv-edu.ru/index.php?option=com_content&amp;task=view&amp;id=45" TargetMode="External"/><Relationship Id="rId36" Type="http://schemas.openxmlformats.org/officeDocument/2006/relationships/hyperlink" Target="https://portal.iv-edu.ru/dep/mouorodnrn/rodrn_kaminsk/default.aspx" TargetMode="External"/><Relationship Id="rId49" Type="http://schemas.openxmlformats.org/officeDocument/2006/relationships/hyperlink" Target="http://rodnkolokol.iv-edu.ru/index.php?option=com_content&amp;task=view&amp;id=51" TargetMode="External"/><Relationship Id="rId57" Type="http://schemas.openxmlformats.org/officeDocument/2006/relationships/hyperlink" Target="http://www.rodniki-37.ru" TargetMode="External"/><Relationship Id="rId106" Type="http://schemas.openxmlformats.org/officeDocument/2006/relationships/hyperlink" Target="http://www.rodniki-37.ru" TargetMode="External"/><Relationship Id="rId114" Type="http://schemas.openxmlformats.org/officeDocument/2006/relationships/hyperlink" Target="mailto:info@kvadrat37.ru" TargetMode="External"/><Relationship Id="rId119" Type="http://schemas.openxmlformats.org/officeDocument/2006/relationships/hyperlink" Target="consultantplus://offline/ref=B4757232F856554FF916DF69DB48F279870693937A95A1F705C14391FA126E472A24F352DAnBUCM" TargetMode="External"/><Relationship Id="rId127" Type="http://schemas.openxmlformats.org/officeDocument/2006/relationships/hyperlink" Target="http://www.kvadrat37.ru" TargetMode="External"/><Relationship Id="rId10" Type="http://schemas.openxmlformats.org/officeDocument/2006/relationships/hyperlink" Target="consultantplus://offline/ref=520756FA68E777F5B7D02FEC335E3AF8A14F1F975143BAEF9FA9E9F04629F7FF0D2E1E076ABE51BCF8896Dn11FG" TargetMode="External"/><Relationship Id="rId31" Type="http://schemas.openxmlformats.org/officeDocument/2006/relationships/hyperlink" Target="http://rodnkolokol.iv-edu.ru/index.php?option=com_content&amp;task=view&amp;id=44" TargetMode="External"/><Relationship Id="rId44" Type="http://schemas.openxmlformats.org/officeDocument/2006/relationships/hyperlink" Target="mailto:fill_school@mail.ru" TargetMode="External"/><Relationship Id="rId52" Type="http://schemas.openxmlformats.org/officeDocument/2006/relationships/hyperlink" Target="consultantplus://offline/ref=8F051B2EC31DF1F39CDE61700DDDD1DCE56DE0FB7F952735BB93789069F1F6K" TargetMode="External"/><Relationship Id="rId60" Type="http://schemas.openxmlformats.org/officeDocument/2006/relationships/hyperlink" Target="http://www.rodniki-37.ru" TargetMode="External"/><Relationship Id="rId65" Type="http://schemas.openxmlformats.org/officeDocument/2006/relationships/hyperlink" Target="http://www.kvadrat37.ru/" TargetMode="External"/><Relationship Id="rId73" Type="http://schemas.openxmlformats.org/officeDocument/2006/relationships/hyperlink" Target="consultantplus://offline/ref=B2009193A038179C69E985C1C5A0A1129D0F9087D2A564F8D124C4420606CD476119F0A90Bu4rEM" TargetMode="External"/><Relationship Id="rId78" Type="http://schemas.openxmlformats.org/officeDocument/2006/relationships/hyperlink" Target="mailto:info@kvadrat37.ru" TargetMode="External"/><Relationship Id="rId81" Type="http://schemas.openxmlformats.org/officeDocument/2006/relationships/image" Target="media/image5.png"/><Relationship Id="rId86" Type="http://schemas.openxmlformats.org/officeDocument/2006/relationships/hyperlink" Target="http://www.rodniki-37.ru" TargetMode="External"/><Relationship Id="rId94" Type="http://schemas.openxmlformats.org/officeDocument/2006/relationships/hyperlink" Target="consultantplus://offline/ref=B4757232F856554FF916DF69DB48F279870693937A95A1F705C14391FA126E472A24F352DAnBUCM" TargetMode="External"/><Relationship Id="rId99" Type="http://schemas.openxmlformats.org/officeDocument/2006/relationships/hyperlink" Target="consultantplus://offline/ref=B2009193A038179C69E985C1C5A0A1129D0F9084D5A864F8D124C44206u0r6M" TargetMode="External"/><Relationship Id="rId101" Type="http://schemas.openxmlformats.org/officeDocument/2006/relationships/hyperlink" Target="mailto:info@kvadrat37.ru" TargetMode="External"/><Relationship Id="rId122" Type="http://schemas.openxmlformats.org/officeDocument/2006/relationships/hyperlink" Target="consultantplus://offline/ref=C5E8E2D65F57D19ED97F60BF26A02E1A9D76EDF17CB38EDE54F4BB4BE25F1C7D23E0FB4C5DX7bEM" TargetMode="External"/><Relationship Id="rId130" Type="http://schemas.openxmlformats.org/officeDocument/2006/relationships/image" Target="media/image7.jpeg"/><Relationship Id="rId4" Type="http://schemas.openxmlformats.org/officeDocument/2006/relationships/settings" Target="settings.xml"/><Relationship Id="rId9" Type="http://schemas.openxmlformats.org/officeDocument/2006/relationships/hyperlink" Target="consultantplus://offline/ref=3791E89AFE8D812FB0D2A945BDA4669AAB28FDA9D4F5236C3C5ABBEDB7BF2EDD9DB8139C83F6B3247DED85PFd8I" TargetMode="External"/><Relationship Id="rId13" Type="http://schemas.openxmlformats.org/officeDocument/2006/relationships/hyperlink" Target="http://rodnkolokol.iv-edu.ru/index.php?option=com_content&amp;task=view&amp;id=35" TargetMode="External"/><Relationship Id="rId18" Type="http://schemas.openxmlformats.org/officeDocument/2006/relationships/hyperlink" Target="https://portal.iv-edu.ru/dep/mouorodnrn/rodnikovskiyrn_school2/default.aspx" TargetMode="External"/><Relationship Id="rId39" Type="http://schemas.openxmlformats.org/officeDocument/2006/relationships/hyperlink" Target="mailto:%20%3cscript%20language='JavaScript'%20type='text/javascript'%3e%20%3c!--%20var%20prefix%20=%20'ma'%20+%20'il'%20+%20'to';%20var%20path%20=%20'hr'%20+%20'ef'%20+%20'=';%20var%20addy62958%20=%20'SosnovecShkola'%20+%20'@';%20addy62958%20=%20addy62958%20+%20'yandex'%20+%20'.'%20+%20'ru';%20document.write(%20'%3ca%20'%20+%20path%20+%20'\''%20+%20prefix%20+%20':'%20+%20addy62958%20+%20'\'%3e'%20);%20document.write(%20addy62958%20);%20document.write(%20'%3c\/a%3e'%20);%20//--%3e\n%20%3c/script%3e%3cscript%20language='JavaScript'%20type='text/javascript'%3e%20%3c!--%20document.write(%20'%3cspan%20style=\'display:%20none;\'%3e'%20);%20//--%3e%20%3c/script%3e%D0%AD%D1%82%D0%BE%D1%82%20e-mail%20%D0%B7%D0%B0%D1%89%D0%B8%D1%89%D0%B5%D0%BD%20%D0%BE%D1%82%20%D1%81%D0%BF%D0%B0%D0%BC-%D0%B1%D0%BE%D1%82%D0%BE%D0%B2.%20%D0%94%D0%BB%D1%8F%20%D0%B5%D0%B3%D0%BE%20%D0%BF%D1%80%D0%BE%D1%81%D0%BC%D0%BE%D1%82%D1%80%D0%B0%20%D0%B2%20%D0%B2%D0%B0%D1%88%D0%B5%D0%BC%20%D0%B1%D1%80%D0%B0%D1%83%D0%B7%D0%B5%D1%80%D0%B5%20%D0%B4%D0%BE%D0%BB%D0%B6%D0%BD%D0%B0%20%D0%B1%D1%8B%D1%82%D1%8C%20%D0%B2%D0%BA%D0%BB%D1%8E%D1%87%D0%B5%D0%BD%D0%B0%20%D0%BF%D0%BE%D0%B4%D0%B4%D0%B5%D1%80%D0%B6%D0%BA%D0%B0%20Java-script%20%3cscript%20language='JavaScript'%20type='text/javascript'%3e%20%3c!--%20document.write(%20'%3c/'%20);%20document.write(%20'span%3e'%20);%20//--%3e%20%3c/script%3e" TargetMode="External"/><Relationship Id="rId109" Type="http://schemas.openxmlformats.org/officeDocument/2006/relationships/hyperlink" Target="consultantplus://offline/ref=BA34AB555CBDD682DAFEB3459696BD13665EDBE135D8FFB3F22CAAF242u3Z3G" TargetMode="External"/><Relationship Id="rId34" Type="http://schemas.openxmlformats.org/officeDocument/2006/relationships/hyperlink" Target="http://rodnkolokol.iv-edu.ru/index.php?option=com_content&amp;task=view&amp;id=39" TargetMode="External"/><Relationship Id="rId50" Type="http://schemas.openxmlformats.org/officeDocument/2006/relationships/hyperlink" Target="mailto:n.sh.d.c.topolek@mail.ru" TargetMode="External"/><Relationship Id="rId55" Type="http://schemas.openxmlformats.org/officeDocument/2006/relationships/hyperlink" Target="http://www.rodniki-37.ru" TargetMode="External"/><Relationship Id="rId76" Type="http://schemas.openxmlformats.org/officeDocument/2006/relationships/hyperlink" Target="mailto:info@kvadrat37.ru" TargetMode="External"/><Relationship Id="rId97" Type="http://schemas.openxmlformats.org/officeDocument/2006/relationships/hyperlink" Target="consultantplus://offline/ref=C5E8E2D65F57D19ED97F60BF26A02E1A9D76EDF17CB38EDE54F4BB4BE25F1C7D23E0FB4C5DX7bEM" TargetMode="External"/><Relationship Id="rId104" Type="http://schemas.openxmlformats.org/officeDocument/2006/relationships/hyperlink" Target="http://www.kvadrat37.ru" TargetMode="External"/><Relationship Id="rId120" Type="http://schemas.openxmlformats.org/officeDocument/2006/relationships/hyperlink" Target="consultantplus://offline/ref=B4757232F856554FF916DF69DB48F279870693907D98A1F705C14391FAn1U2M" TargetMode="External"/><Relationship Id="rId125" Type="http://schemas.openxmlformats.org/officeDocument/2006/relationships/hyperlink" Target="consultantplus://offline/main?base=LAW;n=107982;fld=134;dst=100019" TargetMode="External"/><Relationship Id="rId7" Type="http://schemas.openxmlformats.org/officeDocument/2006/relationships/endnotes" Target="endnotes.xml"/><Relationship Id="rId71" Type="http://schemas.openxmlformats.org/officeDocument/2006/relationships/hyperlink" Target="consultantplus://offline/ref=C5E8E2D65F57D19ED97F60BF26A02E1A9D76EDF17CB38EDE54F4BB4BE25F1C7D23E0FB435BX7b8M" TargetMode="External"/><Relationship Id="rId92" Type="http://schemas.openxmlformats.org/officeDocument/2006/relationships/hyperlink" Target="consultantplus://offline/ref=AD586FE983E67FE7A31E08561252C768497AE09863163B852BF0A86FF09D8FC65D230E1F7509Y6M" TargetMode="External"/><Relationship Id="rId2" Type="http://schemas.openxmlformats.org/officeDocument/2006/relationships/numbering" Target="numbering.xml"/><Relationship Id="rId29" Type="http://schemas.openxmlformats.org/officeDocument/2006/relationships/hyperlink" Target="mailto:ostretsovo@mail.ru" TargetMode="External"/><Relationship Id="rId24" Type="http://schemas.openxmlformats.org/officeDocument/2006/relationships/hyperlink" Target="https://portal.iv-edu.ru/dep/mouorodnrn/rodnikovskiyrn_school4/default.aspx" TargetMode="External"/><Relationship Id="rId40" Type="http://schemas.openxmlformats.org/officeDocument/2006/relationships/hyperlink" Target="mailto:SosnovecShkola@yandex.ru" TargetMode="External"/><Relationship Id="rId45" Type="http://schemas.openxmlformats.org/officeDocument/2006/relationships/hyperlink" Target="https://portal.iv-edu.ru/dep/mouorodnrn/rodnikovskiyrn_filisovskaya/default.aspx" TargetMode="External"/><Relationship Id="rId66" Type="http://schemas.openxmlformats.org/officeDocument/2006/relationships/hyperlink" Target="consultantplus://offline/main?base=LAW;n=111908;fld=134;dst=100652" TargetMode="External"/><Relationship Id="rId87" Type="http://schemas.openxmlformats.org/officeDocument/2006/relationships/hyperlink" Target="mailto:info@kvadrat37.ru" TargetMode="External"/><Relationship Id="rId110" Type="http://schemas.openxmlformats.org/officeDocument/2006/relationships/hyperlink" Target="consultantplus://offline/ref=BA34AB555CBDD682DAFEAD4880FAE11C635381E53EDDF7E3AE73F1AF153AF6D3E32ED12F1E3622688A5EADu6Z2G" TargetMode="External"/><Relationship Id="rId115" Type="http://schemas.openxmlformats.org/officeDocument/2006/relationships/hyperlink" Target="http://www.kvadrat37.ru" TargetMode="External"/><Relationship Id="rId131" Type="http://schemas.openxmlformats.org/officeDocument/2006/relationships/fontTable" Target="fontTable.xml"/><Relationship Id="rId61" Type="http://schemas.openxmlformats.org/officeDocument/2006/relationships/image" Target="media/image3.png"/><Relationship Id="rId82" Type="http://schemas.openxmlformats.org/officeDocument/2006/relationships/hyperlink" Target="http://www.rodniki-37.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C9B5D7-8CB0-49CA-AAEE-DDF46D1DBF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336</TotalTime>
  <Pages>273</Pages>
  <Words>100950</Words>
  <Characters>575421</Characters>
  <Application>Microsoft Office Word</Application>
  <DocSecurity>0</DocSecurity>
  <Lines>4795</Lines>
  <Paragraphs>1350</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675021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Евгения Тужилкина</dc:creator>
  <cp:keywords/>
  <dc:description/>
  <cp:lastModifiedBy>Евгения Тужилкина</cp:lastModifiedBy>
  <cp:revision>68</cp:revision>
  <dcterms:created xsi:type="dcterms:W3CDTF">2015-09-03T06:25:00Z</dcterms:created>
  <dcterms:modified xsi:type="dcterms:W3CDTF">2015-09-04T11:39:00Z</dcterms:modified>
</cp:coreProperties>
</file>